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46AC28" w14:textId="77777777" w:rsidR="001E19EE" w:rsidRDefault="001E19EE"/>
    <w:p w14:paraId="39475771" w14:textId="77777777" w:rsidR="00F70E4D" w:rsidRDefault="00F70E4D"/>
    <w:p w14:paraId="00F26CE3" w14:textId="77777777" w:rsidR="00D63D82" w:rsidRDefault="00D63D82" w:rsidP="00D63D82">
      <w:pPr>
        <w:pStyle w:val="Titre2"/>
        <w:ind w:left="73" w:hanging="357"/>
      </w:pPr>
      <w:r>
        <w:t> </w:t>
      </w:r>
      <w:bookmarkStart w:id="0" w:name="_Ref276929255"/>
      <w:bookmarkStart w:id="1" w:name="_Ref276929254"/>
      <w:bookmarkStart w:id="2" w:name="_Toc352447944"/>
      <w:r>
        <w:t>Onduleur autonome monophasé de tension débitant sur un four à induction</w:t>
      </w:r>
      <w:bookmarkEnd w:id="0"/>
      <w:bookmarkEnd w:id="1"/>
      <w:r>
        <w:t xml:space="preserve"> (</w:t>
      </w:r>
      <w:r>
        <w:fldChar w:fldCharType="begin"/>
      </w:r>
      <w:r>
        <w:instrText xml:space="preserve"> REF _Ref276929277 \h\n </w:instrText>
      </w:r>
      <w:r>
        <w:fldChar w:fldCharType="separate"/>
      </w:r>
      <w:r>
        <w:t>Solution 2:</w:t>
      </w:r>
      <w:r>
        <w:fldChar w:fldCharType="end"/>
      </w:r>
      <w:r>
        <w:t>)</w:t>
      </w:r>
      <w:bookmarkEnd w:id="2"/>
    </w:p>
    <w:p w14:paraId="6F47E3FA" w14:textId="77777777" w:rsidR="00D63D82" w:rsidRDefault="00D63D82" w:rsidP="00D63D82">
      <w:pPr>
        <w:rPr>
          <w:spacing w:val="-6"/>
        </w:rPr>
      </w:pPr>
      <w:r>
        <w:rPr>
          <w:spacing w:val="-6"/>
        </w:rPr>
        <w:t>Un four à induction est équivalent à circuit série composé d'une inductance pure  L= 60 µH et d'une résistance R = 10 m</w:t>
      </w:r>
      <w:r>
        <w:rPr>
          <w:spacing w:val="-6"/>
        </w:rPr>
        <w:sym w:font="Symbol" w:char="F057"/>
      </w:r>
      <w:r>
        <w:rPr>
          <w:spacing w:val="-6"/>
        </w:rPr>
        <w:t xml:space="preserve">. La fréquence de fonctionnement de l'onduleur est fixée à </w:t>
      </w:r>
      <w:r>
        <w:t>f = 600</w:t>
      </w:r>
      <w:r>
        <w:rPr>
          <w:spacing w:val="-6"/>
        </w:rPr>
        <w:t xml:space="preserve"> Hz.</w:t>
      </w:r>
    </w:p>
    <w:p w14:paraId="3401F1C5" w14:textId="77777777" w:rsidR="00D63D82" w:rsidRDefault="00D63D82" w:rsidP="00D63D82">
      <w:pPr>
        <w:rPr>
          <w:spacing w:val="-6"/>
        </w:rPr>
      </w:pPr>
    </w:p>
    <w:p w14:paraId="49A4F300" w14:textId="77777777" w:rsidR="00D63D82" w:rsidRDefault="00D63D82" w:rsidP="00D63D82">
      <w:pPr>
        <w:ind w:left="567" w:hanging="425"/>
        <w:rPr>
          <w:b/>
          <w:i/>
        </w:rPr>
      </w:pPr>
      <w:r>
        <w:rPr>
          <w:b/>
          <w:i/>
        </w:rPr>
        <w:t>I. Alimentation du four par une source de tension sinusoïdale</w:t>
      </w:r>
    </w:p>
    <w:p w14:paraId="580B1812" w14:textId="77777777" w:rsidR="00D63D82" w:rsidRDefault="00D63D82" w:rsidP="00D63D82">
      <w:pPr>
        <w:ind w:left="567" w:hanging="425"/>
        <w:rPr>
          <w:rFonts w:ascii="Bookman Old Style" w:hAnsi="Bookman Old Style" w:cs="Bookman Old Style"/>
          <w:i/>
          <w:iCs/>
          <w:sz w:val="18"/>
          <w:szCs w:val="18"/>
        </w:rPr>
      </w:pPr>
      <w:r>
        <w:rPr>
          <w:i/>
        </w:rPr>
        <w:t>1. Alimentation directe</w:t>
      </w:r>
      <w:r>
        <w:rPr>
          <w:rFonts w:ascii="Bookman Old Style" w:hAnsi="Bookman Old Style" w:cs="Bookman Old Style"/>
          <w:i/>
          <w:iCs/>
          <w:sz w:val="18"/>
          <w:szCs w:val="18"/>
        </w:rPr>
        <w:t xml:space="preserve"> : </w:t>
      </w:r>
    </w:p>
    <w:p w14:paraId="3CA758E9" w14:textId="77777777" w:rsidR="00D63D82" w:rsidRDefault="00D63D82" w:rsidP="00D63D82">
      <w:pPr>
        <w:ind w:left="567"/>
      </w:pPr>
      <w:r>
        <w:t>Le four est alimenté par un générateur de tension alternative sinusoïdale de</w:t>
      </w:r>
      <w:r>
        <w:rPr>
          <w:rFonts w:ascii="Bookman Old Style" w:hAnsi="Bookman Old Style" w:cs="Bookman Old Style"/>
          <w:sz w:val="12"/>
          <w:szCs w:val="12"/>
        </w:rPr>
        <w:t xml:space="preserve"> </w:t>
      </w:r>
      <w:r>
        <w:t>valeur efficace V</w:t>
      </w:r>
      <w:r>
        <w:rPr>
          <w:vertAlign w:val="subscript"/>
        </w:rPr>
        <w:t>N</w:t>
      </w:r>
      <w:r>
        <w:t xml:space="preserve"> = 1 000 V et de fréquence f =</w:t>
      </w:r>
      <w:r>
        <w:rPr>
          <w:rFonts w:ascii="Bookman Old Style" w:hAnsi="Bookman Old Style" w:cs="Bookman Old Style"/>
          <w:i/>
          <w:iCs/>
          <w:sz w:val="18"/>
          <w:szCs w:val="18"/>
        </w:rPr>
        <w:t xml:space="preserve"> </w:t>
      </w:r>
      <w:r>
        <w:t>600 Hz. Calculer l'impédance Z du</w:t>
      </w:r>
      <w:r>
        <w:rPr>
          <w:rFonts w:ascii="Bookman Old Style" w:hAnsi="Bookman Old Style" w:cs="Bookman Old Style"/>
          <w:sz w:val="12"/>
          <w:szCs w:val="12"/>
        </w:rPr>
        <w:t xml:space="preserve"> </w:t>
      </w:r>
      <w:r>
        <w:t>four, l'intensité efficace I</w:t>
      </w:r>
      <w:r>
        <w:rPr>
          <w:vertAlign w:val="subscript"/>
        </w:rPr>
        <w:t>N</w:t>
      </w:r>
      <w:r>
        <w:t xml:space="preserve"> du courant et la puissance active P consommée.</w:t>
      </w:r>
    </w:p>
    <w:p w14:paraId="7B0AAB79" w14:textId="77777777" w:rsidR="00D63D82" w:rsidRDefault="00D63D82" w:rsidP="00D63D82">
      <w:pPr>
        <w:ind w:left="567" w:hanging="425"/>
        <w:rPr>
          <w:i/>
        </w:rPr>
      </w:pPr>
      <w:r>
        <w:rPr>
          <w:i/>
        </w:rPr>
        <w:t>2. Alimentation indirecte sous tension réduite V' = 90 V (sous</w:t>
      </w:r>
      <w:r>
        <w:rPr>
          <w:rFonts w:ascii="Bookman Old Style" w:hAnsi="Bookman Old Style" w:cs="Bookman Old Style"/>
          <w:i/>
          <w:iCs/>
          <w:spacing w:val="6"/>
          <w:sz w:val="16"/>
          <w:szCs w:val="16"/>
        </w:rPr>
        <w:t xml:space="preserve"> </w:t>
      </w:r>
      <w:r>
        <w:rPr>
          <w:i/>
        </w:rPr>
        <w:t xml:space="preserve">600 Hz) sinusoïdale. </w:t>
      </w:r>
    </w:p>
    <w:p w14:paraId="63613013" w14:textId="77777777" w:rsidR="00D63D82" w:rsidRDefault="00D63D82" w:rsidP="00D63D82">
      <w:pPr>
        <w:ind w:left="567"/>
      </w:pPr>
      <w:r>
        <w:t>On veut obtenir le même point de fonctionnement</w:t>
      </w:r>
      <w:r>
        <w:rPr>
          <w:rFonts w:ascii="Bookman Old Style" w:hAnsi="Bookman Old Style" w:cs="Bookman Old Style"/>
          <w:i/>
          <w:iCs/>
          <w:sz w:val="18"/>
          <w:szCs w:val="18"/>
        </w:rPr>
        <w:t xml:space="preserve"> </w:t>
      </w:r>
      <w:r>
        <w:t>pour le four en ajoutant en série avec celui-ci un condensateur de capacité C que l'on se propose de calculer.</w:t>
      </w:r>
    </w:p>
    <w:p w14:paraId="227E3121" w14:textId="77777777" w:rsidR="00D63D82" w:rsidRDefault="00D63D82" w:rsidP="00D63D82">
      <w:pPr>
        <w:ind w:left="1134" w:hanging="425"/>
      </w:pPr>
      <w:r>
        <w:t xml:space="preserve">2.1. Quelle doit être l'impédance </w:t>
      </w:r>
      <w:r>
        <w:rPr>
          <w:spacing w:val="20"/>
          <w:sz w:val="12"/>
          <w:szCs w:val="12"/>
        </w:rPr>
        <w:t xml:space="preserve">Z’ </w:t>
      </w:r>
      <w:r>
        <w:t>de l'ensemble four + condensateur pour que l’on obtienne l'intensité I</w:t>
      </w:r>
      <w:r>
        <w:rPr>
          <w:vertAlign w:val="subscript"/>
        </w:rPr>
        <w:t>N</w:t>
      </w:r>
      <w:r>
        <w:t xml:space="preserve"> ?</w:t>
      </w:r>
    </w:p>
    <w:p w14:paraId="5E2F8BDD" w14:textId="77777777" w:rsidR="00D63D82" w:rsidRDefault="00D63D82" w:rsidP="00D63D82">
      <w:pPr>
        <w:ind w:left="1134" w:hanging="425"/>
      </w:pPr>
      <w:r>
        <w:t xml:space="preserve">2.2. En déduire le facteur de puissance cos </w:t>
      </w:r>
      <w:r>
        <w:sym w:font="Symbol" w:char="F06A"/>
      </w:r>
      <w:r>
        <w:t>' de l'ensemble du circuit.</w:t>
      </w:r>
    </w:p>
    <w:p w14:paraId="6115850F" w14:textId="77777777" w:rsidR="00D63D82" w:rsidRDefault="00D63D82" w:rsidP="00D63D82">
      <w:pPr>
        <w:ind w:left="1134" w:hanging="425"/>
      </w:pPr>
      <w:r>
        <w:t>2.3. Calculer la capacité C. On choisira la plus faible des deux valeurs obtenues.</w:t>
      </w:r>
    </w:p>
    <w:p w14:paraId="119E803F" w14:textId="77777777" w:rsidR="00D63D82" w:rsidRDefault="00D63D82" w:rsidP="00D63D82">
      <w:pPr>
        <w:ind w:left="1134" w:hanging="425"/>
      </w:pPr>
    </w:p>
    <w:p w14:paraId="08AAA4AA" w14:textId="77777777" w:rsidR="00D63D82" w:rsidRDefault="00D63D82" w:rsidP="00D63D82">
      <w:pPr>
        <w:ind w:left="567" w:hanging="425"/>
        <w:rPr>
          <w:b/>
          <w:i/>
        </w:rPr>
      </w:pPr>
      <w:r>
        <w:rPr>
          <w:b/>
          <w:i/>
        </w:rPr>
        <w:t>II. Alimentation du four par une source de tension alternative « rectangulaire » de fréquence 600 Hz</w:t>
      </w:r>
    </w:p>
    <w:p w14:paraId="157BD4F1" w14:textId="77777777" w:rsidR="00D63D82" w:rsidRDefault="00D63D82" w:rsidP="00D63D82">
      <w:pPr>
        <w:ind w:left="567" w:hanging="425"/>
        <w:rPr>
          <w:i/>
        </w:rPr>
      </w:pPr>
      <w:r>
        <w:rPr>
          <w:i/>
        </w:rPr>
        <w:t xml:space="preserve">1. Alimentation indirecte </w:t>
      </w:r>
    </w:p>
    <w:p w14:paraId="4AA4EA75" w14:textId="77777777" w:rsidR="00D63D82" w:rsidRDefault="00D63D82" w:rsidP="00D63D82">
      <w:pPr>
        <w:ind w:left="567"/>
      </w:pPr>
      <w:r>
        <w:t>Un générateur délivre une tension rectangulaire (ou « carrée ») de niveau u (t)</w:t>
      </w:r>
      <w:r>
        <w:rPr>
          <w:rFonts w:ascii="Bookman Old Style" w:hAnsi="Bookman Old Style" w:cs="Bookman Old Style"/>
          <w:i/>
          <w:iCs/>
          <w:spacing w:val="6"/>
          <w:sz w:val="16"/>
          <w:szCs w:val="16"/>
        </w:rPr>
        <w:t xml:space="preserve"> </w:t>
      </w:r>
      <w:r>
        <w:t>= ± E avec E = 100 V.</w:t>
      </w:r>
    </w:p>
    <w:p w14:paraId="33C35A3B" w14:textId="77777777" w:rsidR="00D63D82" w:rsidRDefault="00D63D82" w:rsidP="00D63D82">
      <w:pPr>
        <w:ind w:left="567" w:hanging="425"/>
      </w:pPr>
      <w:r>
        <w:t>Le développement en série de Fourier est alors :</w:t>
      </w:r>
    </w:p>
    <w:p w14:paraId="68694719" w14:textId="77777777" w:rsidR="00D63D82" w:rsidRDefault="00D63D82" w:rsidP="00D63D82">
      <w:pPr>
        <w:ind w:left="567" w:hanging="425"/>
        <w:jc w:val="center"/>
      </w:pPr>
      <w:r>
        <w:rPr>
          <w:position w:val="-32"/>
        </w:rPr>
        <w:object w:dxaOrig="3300" w:dyaOrig="720" w14:anchorId="3B749D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pt;height:36pt" o:ole="">
            <v:imagedata r:id="rId5" o:title=""/>
          </v:shape>
          <o:OLEObject Type="Embed" ProgID="Equation.DSMT4" ShapeID="_x0000_i1025" DrawAspect="Content" ObjectID="_1791881223" r:id="rId6"/>
        </w:object>
      </w:r>
    </w:p>
    <w:p w14:paraId="29D976BB" w14:textId="77777777" w:rsidR="00D63D82" w:rsidRDefault="00D63D82" w:rsidP="00D63D82">
      <w:pPr>
        <w:ind w:left="1134" w:hanging="425"/>
      </w:pPr>
      <w:r>
        <w:t>1.1. Calculer les valeurs efficaces des tensions V</w:t>
      </w:r>
      <w:r>
        <w:rPr>
          <w:vertAlign w:val="subscript"/>
        </w:rPr>
        <w:t>1</w:t>
      </w:r>
      <w:r>
        <w:t xml:space="preserve"> et V</w:t>
      </w:r>
      <w:r>
        <w:rPr>
          <w:vertAlign w:val="subscript"/>
        </w:rPr>
        <w:t>3</w:t>
      </w:r>
      <w:r>
        <w:t xml:space="preserve"> correspondant respectivement aux harmoniques 1 (fondamental) et 3 de la tension u(t).</w:t>
      </w:r>
    </w:p>
    <w:p w14:paraId="16ACA5F3" w14:textId="77777777" w:rsidR="00D63D82" w:rsidRDefault="00D63D82" w:rsidP="00D63D82">
      <w:pPr>
        <w:ind w:left="1134" w:hanging="425"/>
      </w:pPr>
      <w:r>
        <w:t>1.2. Le générateur délivrant u(t) alimente le circuit série comprenant le four à induction et le condensateur de capacité C = 1 080 µF.</w:t>
      </w:r>
    </w:p>
    <w:p w14:paraId="78670FB9" w14:textId="77777777" w:rsidR="00D63D82" w:rsidRDefault="00D63D82" w:rsidP="00D63D82">
      <w:pPr>
        <w:ind w:left="1134"/>
      </w:pPr>
      <w:r>
        <w:t>Faire un schéma du montage. Calculer les impédances Z</w:t>
      </w:r>
      <w:r>
        <w:rPr>
          <w:vertAlign w:val="subscript"/>
        </w:rPr>
        <w:t>1</w:t>
      </w:r>
      <w:r>
        <w:t xml:space="preserve"> et Z</w:t>
      </w:r>
      <w:r>
        <w:rPr>
          <w:vertAlign w:val="subscript"/>
        </w:rPr>
        <w:t>3</w:t>
      </w:r>
      <w:r>
        <w:rPr>
          <w:rFonts w:ascii="Bookman Old Style" w:hAnsi="Bookman Old Style" w:cs="Bookman Old Style"/>
          <w:spacing w:val="-2"/>
          <w:sz w:val="14"/>
          <w:szCs w:val="14"/>
        </w:rPr>
        <w:t xml:space="preserve"> </w:t>
      </w:r>
      <w:r>
        <w:t>de ce circuit, relatives aux harmoniques 1 et 3. En déduire les valeurs efficaces I</w:t>
      </w:r>
      <w:r>
        <w:rPr>
          <w:spacing w:val="-7"/>
          <w:vertAlign w:val="subscript"/>
        </w:rPr>
        <w:t>1</w:t>
      </w:r>
      <w:r>
        <w:t xml:space="preserve"> et I</w:t>
      </w:r>
      <w:r>
        <w:rPr>
          <w:spacing w:val="-7"/>
          <w:vertAlign w:val="subscript"/>
        </w:rPr>
        <w:t>3</w:t>
      </w:r>
      <w:r>
        <w:t xml:space="preserve"> des courants correspondants. Montrer qu'en définitive, on peut considérer i(t)</w:t>
      </w:r>
      <w:r>
        <w:rPr>
          <w:rFonts w:ascii="Bookman Old Style" w:hAnsi="Bookman Old Style" w:cs="Bookman Old Style"/>
          <w:i/>
          <w:iCs/>
          <w:spacing w:val="6"/>
          <w:sz w:val="16"/>
          <w:szCs w:val="16"/>
        </w:rPr>
        <w:t xml:space="preserve"> </w:t>
      </w:r>
      <w:r>
        <w:t>pratiquement sinusoïdal.</w:t>
      </w:r>
    </w:p>
    <w:p w14:paraId="24D3321B" w14:textId="77777777" w:rsidR="00D63D82" w:rsidRDefault="00D63D82" w:rsidP="00D63D82">
      <w:pPr>
        <w:ind w:left="567" w:hanging="425"/>
        <w:rPr>
          <w:i/>
        </w:rPr>
      </w:pPr>
      <w:r>
        <w:rPr>
          <w:i/>
        </w:rPr>
        <w:t>2. Étude du générateur</w:t>
      </w:r>
    </w:p>
    <w:p w14:paraId="55360010" w14:textId="77777777" w:rsidR="00D63D82" w:rsidRDefault="00D63D82" w:rsidP="00D63D82">
      <w:pPr>
        <w:ind w:left="567" w:hanging="425"/>
      </w:pPr>
      <w:r>
        <w:t>La tension u(t)</w:t>
      </w:r>
      <w:r>
        <w:rPr>
          <w:rFonts w:ascii="Bookman Old Style" w:hAnsi="Bookman Old Style" w:cs="Bookman Old Style"/>
          <w:i/>
          <w:iCs/>
          <w:sz w:val="18"/>
          <w:szCs w:val="18"/>
        </w:rPr>
        <w:t xml:space="preserve"> </w:t>
      </w:r>
      <w:r>
        <w:t>est fournie par un onduleur autonome de tension. Les composants sont supposés parfaits.</w:t>
      </w:r>
    </w:p>
    <w:p w14:paraId="13AD3FE1" w14:textId="77777777" w:rsidR="00D63D82" w:rsidRDefault="00D63D82" w:rsidP="00D63D82">
      <w:pPr>
        <w:ind w:left="567" w:hanging="425"/>
        <w:jc w:val="center"/>
      </w:pPr>
      <w:r>
        <w:rPr>
          <w:noProof/>
        </w:rPr>
        <w:drawing>
          <wp:inline distT="0" distB="0" distL="0" distR="0" wp14:anchorId="03BCF80C" wp14:editId="03849DE9">
            <wp:extent cx="2956560" cy="1592580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85AF3" w14:textId="77777777" w:rsidR="00D63D82" w:rsidRDefault="00D63D82" w:rsidP="00D63D82">
      <w:r>
        <w:lastRenderedPageBreak/>
        <w:t>On admet que le courant i(t) est sinusoïdal</w:t>
      </w:r>
    </w:p>
    <w:p w14:paraId="3C460FAB" w14:textId="77777777" w:rsidR="00D63D82" w:rsidRDefault="00D63D82" w:rsidP="00D63D82">
      <w:r>
        <w:rPr>
          <w:position w:val="-28"/>
        </w:rPr>
        <w:object w:dxaOrig="2682" w:dyaOrig="678" w14:anchorId="11AA93F1">
          <v:shape id="_x0000_i1026" type="#_x0000_t75" style="width:134pt;height:34pt" o:ole="">
            <v:imagedata r:id="rId8" o:title=""/>
          </v:shape>
          <o:OLEObject Type="Embed" ProgID="Equation.DSMT4" ShapeID="_x0000_i1026" DrawAspect="Content" ObjectID="_1791881224" r:id="rId9"/>
        </w:object>
      </w:r>
      <w:r>
        <w:t xml:space="preserve"> (</w:t>
      </w:r>
      <w:proofErr w:type="gramStart"/>
      <w:r>
        <w:t>en</w:t>
      </w:r>
      <w:proofErr w:type="gramEnd"/>
      <w:r>
        <w:t xml:space="preserve"> ampères)</w:t>
      </w:r>
    </w:p>
    <w:p w14:paraId="66D3E278" w14:textId="77777777" w:rsidR="00D63D82" w:rsidRDefault="00D63D82" w:rsidP="00D63D82">
      <w:pPr>
        <w:ind w:left="1134" w:hanging="425"/>
      </w:pPr>
      <w:r>
        <w:t>2.1. Représenter les courants dans le transistor T</w:t>
      </w:r>
      <w:r>
        <w:rPr>
          <w:vertAlign w:val="subscript"/>
        </w:rPr>
        <w:t>1</w:t>
      </w:r>
      <w:r>
        <w:t xml:space="preserve"> (i</w:t>
      </w:r>
      <w:r>
        <w:rPr>
          <w:vertAlign w:val="subscript"/>
        </w:rPr>
        <w:t>T1</w:t>
      </w:r>
      <w:r>
        <w:t>), la diode D</w:t>
      </w:r>
      <w:r>
        <w:rPr>
          <w:vertAlign w:val="subscript"/>
        </w:rPr>
        <w:t>1</w:t>
      </w:r>
      <w:r>
        <w:t xml:space="preserve"> (i</w:t>
      </w:r>
      <w:r>
        <w:rPr>
          <w:vertAlign w:val="subscript"/>
        </w:rPr>
        <w:t>D1</w:t>
      </w:r>
      <w:r>
        <w:t>), et dans source de tension (</w:t>
      </w:r>
      <w:proofErr w:type="spellStart"/>
      <w:r>
        <w:t>i</w:t>
      </w:r>
      <w:r>
        <w:rPr>
          <w:vertAlign w:val="subscript"/>
        </w:rPr>
        <w:t>S</w:t>
      </w:r>
      <w:proofErr w:type="spellEnd"/>
      <w:r>
        <w:t>).</w:t>
      </w:r>
    </w:p>
    <w:p w14:paraId="69A3FD24" w14:textId="77777777" w:rsidR="00D63D82" w:rsidRDefault="00D63D82" w:rsidP="00D63D82">
      <w:pPr>
        <w:ind w:left="1134" w:hanging="425"/>
      </w:pPr>
      <w:r>
        <w:t xml:space="preserve">2.2. Indiquer en traits pleins les séquences pendant lesquelles les transistors </w:t>
      </w:r>
      <w:proofErr w:type="spellStart"/>
      <w:proofErr w:type="gramStart"/>
      <w:r>
        <w:t>et,.</w:t>
      </w:r>
      <w:proofErr w:type="gramEnd"/>
      <w:r>
        <w:t>diodes</w:t>
      </w:r>
      <w:proofErr w:type="spellEnd"/>
      <w:r>
        <w:t xml:space="preserve"> sont à l'état passant.</w:t>
      </w:r>
    </w:p>
    <w:p w14:paraId="53334F54" w14:textId="77777777" w:rsidR="00D63D82" w:rsidRDefault="00D63D82" w:rsidP="00D63D82">
      <w:pPr>
        <w:ind w:left="1134" w:hanging="425"/>
      </w:pPr>
      <w:r>
        <w:t>2.3. Calculer les valeurs moyennes des intensités des courants dans un transistor, une diode, et dans la source de tension E.</w:t>
      </w:r>
    </w:p>
    <w:p w14:paraId="72773004" w14:textId="77777777" w:rsidR="00D63D82" w:rsidRDefault="00D63D82" w:rsidP="00D63D82">
      <w:pPr>
        <w:ind w:left="1134" w:hanging="425"/>
      </w:pPr>
      <w:r>
        <w:t>2.4. Calculer la puissance. Comparer au résultat de la question I Vérifier la relation P = E I</w:t>
      </w:r>
      <w:r>
        <w:rPr>
          <w:vertAlign w:val="subscript"/>
        </w:rPr>
        <w:t xml:space="preserve"> s </w:t>
      </w:r>
      <w:proofErr w:type="spellStart"/>
      <w:r>
        <w:rPr>
          <w:vertAlign w:val="subscript"/>
        </w:rPr>
        <w:t>moy</w:t>
      </w:r>
      <w:proofErr w:type="spellEnd"/>
      <w:r>
        <w:t xml:space="preserve"> R I</w:t>
      </w:r>
      <w:r>
        <w:rPr>
          <w:vertAlign w:val="subscript"/>
        </w:rPr>
        <w:t>eff</w:t>
      </w:r>
      <w:r>
        <w:t>²</w:t>
      </w:r>
    </w:p>
    <w:p w14:paraId="6179F5DF" w14:textId="77777777" w:rsidR="00D63D82" w:rsidRDefault="00D63D82"/>
    <w:p w14:paraId="1EDA65EC" w14:textId="77777777" w:rsidR="00D63D82" w:rsidRDefault="00D63D82" w:rsidP="00D63D82">
      <w:pPr>
        <w:pStyle w:val="Titre2"/>
        <w:ind w:left="73" w:hanging="357"/>
      </w:pPr>
      <w:r>
        <w:t> </w:t>
      </w:r>
      <w:bookmarkStart w:id="3" w:name="_Ref276915881"/>
      <w:bookmarkStart w:id="4" w:name="_Ref276915880"/>
      <w:bookmarkStart w:id="5" w:name="_Toc352447945"/>
      <w:r>
        <w:t>Onduleur de tension en commande décalée</w:t>
      </w:r>
      <w:bookmarkEnd w:id="3"/>
      <w:bookmarkEnd w:id="4"/>
      <w:r>
        <w:t xml:space="preserve"> (</w:t>
      </w:r>
      <w:r>
        <w:fldChar w:fldCharType="begin"/>
      </w:r>
      <w:r>
        <w:instrText xml:space="preserve"> REF _Ref276916028 \h\n </w:instrText>
      </w:r>
      <w:r>
        <w:fldChar w:fldCharType="separate"/>
      </w:r>
      <w:r>
        <w:t>Solution 3:</w:t>
      </w:r>
      <w:r>
        <w:fldChar w:fldCharType="end"/>
      </w:r>
      <w:r>
        <w:t>)</w:t>
      </w:r>
      <w:bookmarkEnd w:id="5"/>
    </w:p>
    <w:p w14:paraId="3B84D684" w14:textId="77777777" w:rsidR="00D63D82" w:rsidRDefault="00D63D82"/>
    <w:bookmarkStart w:id="6" w:name="_MON_1017009789"/>
    <w:bookmarkStart w:id="7" w:name="_MON_1048952829"/>
    <w:bookmarkStart w:id="8" w:name="_MON_1076762975"/>
    <w:bookmarkStart w:id="9" w:name="_MON_1076763129"/>
    <w:bookmarkStart w:id="10" w:name="_MON_1350307695"/>
    <w:bookmarkStart w:id="11" w:name="_MON_1350645699"/>
    <w:bookmarkStart w:id="12" w:name="_MON_1350656373"/>
    <w:bookmarkStart w:id="13" w:name="_MON_1351873665"/>
    <w:bookmarkStart w:id="14" w:name="_MON_1353570645"/>
    <w:bookmarkStart w:id="15" w:name="_MON_1353570858"/>
    <w:bookmarkStart w:id="16" w:name="_MON_1353570864"/>
    <w:bookmarkStart w:id="17" w:name="_MON_1353570887"/>
    <w:bookmarkStart w:id="18" w:name="_MON_1353570892"/>
    <w:bookmarkStart w:id="19" w:name="_MON_1353571519"/>
    <w:bookmarkStart w:id="20" w:name="_MON_1353571611"/>
    <w:bookmarkStart w:id="21" w:name="_MON_1394221782"/>
    <w:bookmarkStart w:id="22" w:name="_MON_1016835214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Start w:id="23" w:name="_MON_1016835518"/>
    <w:bookmarkEnd w:id="23"/>
    <w:p w14:paraId="7226603D" w14:textId="77777777" w:rsidR="00D63D82" w:rsidRDefault="00D63D82">
      <w:r>
        <w:object w:dxaOrig="16868" w:dyaOrig="11512" w14:anchorId="57FA430A">
          <v:shape id="_x0000_i1027" type="#_x0000_t75" style="width:459.5pt;height:314.5pt" o:ole="" fillcolor="window">
            <v:imagedata r:id="rId10" o:title=""/>
          </v:shape>
          <o:OLEObject Type="Embed" ProgID="Word.Picture.8" ShapeID="_x0000_i1027" DrawAspect="Content" ObjectID="_1791881225" r:id="rId11"/>
        </w:object>
      </w:r>
    </w:p>
    <w:p w14:paraId="4546FFA4" w14:textId="77777777" w:rsidR="00D63D82" w:rsidRDefault="00D63D82"/>
    <w:p w14:paraId="4FCA1D9B" w14:textId="77777777" w:rsidR="00D63D82" w:rsidRDefault="00D63D82" w:rsidP="00D63D82">
      <w:pPr>
        <w:rPr>
          <w:szCs w:val="20"/>
        </w:rPr>
      </w:pPr>
      <w:r w:rsidRPr="009B38A0">
        <w:rPr>
          <w:szCs w:val="20"/>
        </w:rPr>
        <w:t>1) Tracer la courbe représentative de u(t).</w:t>
      </w:r>
    </w:p>
    <w:p w14:paraId="17DE93C9" w14:textId="77777777" w:rsidR="00D63D82" w:rsidRPr="009B38A0" w:rsidRDefault="00D63D82" w:rsidP="00D63D82">
      <w:pPr>
        <w:rPr>
          <w:szCs w:val="20"/>
        </w:rPr>
      </w:pPr>
      <w:r>
        <w:rPr>
          <w:szCs w:val="20"/>
        </w:rPr>
        <w:t xml:space="preserve">2) </w:t>
      </w:r>
      <w:r w:rsidRPr="009B38A0">
        <w:rPr>
          <w:szCs w:val="20"/>
        </w:rPr>
        <w:t xml:space="preserve">Indiquer les éléments qui sont commandés pendant une </w:t>
      </w:r>
      <w:proofErr w:type="gramStart"/>
      <w:r w:rsidRPr="009B38A0">
        <w:rPr>
          <w:szCs w:val="20"/>
        </w:rPr>
        <w:t>période.(</w:t>
      </w:r>
      <w:proofErr w:type="gramEnd"/>
      <w:r w:rsidRPr="009B38A0">
        <w:rPr>
          <w:szCs w:val="20"/>
        </w:rPr>
        <w:t>T ou D)</w:t>
      </w:r>
    </w:p>
    <w:p w14:paraId="50D83CA4" w14:textId="77777777" w:rsidR="00D63D82" w:rsidRPr="009B38A0" w:rsidRDefault="00D63D82" w:rsidP="00D63D82">
      <w:pPr>
        <w:rPr>
          <w:szCs w:val="20"/>
        </w:rPr>
      </w:pPr>
      <w:r>
        <w:rPr>
          <w:szCs w:val="20"/>
        </w:rPr>
        <w:t>3</w:t>
      </w:r>
      <w:r w:rsidRPr="009B38A0">
        <w:rPr>
          <w:szCs w:val="20"/>
        </w:rPr>
        <w:t xml:space="preserve">) </w:t>
      </w:r>
      <w:r>
        <w:rPr>
          <w:szCs w:val="20"/>
        </w:rPr>
        <w:t>Exprimer</w:t>
      </w:r>
      <w:r w:rsidRPr="009B38A0">
        <w:rPr>
          <w:szCs w:val="20"/>
        </w:rPr>
        <w:t xml:space="preserve"> la valeur efficace de la tension u.</w:t>
      </w:r>
    </w:p>
    <w:p w14:paraId="129B4961" w14:textId="77777777" w:rsidR="00D63D82" w:rsidRPr="009B38A0" w:rsidRDefault="00D63D82" w:rsidP="00D63D82">
      <w:pPr>
        <w:rPr>
          <w:szCs w:val="20"/>
        </w:rPr>
      </w:pPr>
      <w:r>
        <w:rPr>
          <w:szCs w:val="20"/>
        </w:rPr>
        <w:t>4</w:t>
      </w:r>
      <w:r w:rsidRPr="009B38A0">
        <w:rPr>
          <w:szCs w:val="20"/>
        </w:rPr>
        <w:t>) On donne la décomposition en série de Fourier du signal suivant :</w:t>
      </w:r>
    </w:p>
    <w:p w14:paraId="6A5AD3FF" w14:textId="77777777" w:rsidR="00D63D82" w:rsidRDefault="00D63D82" w:rsidP="00D63D82">
      <w:r>
        <w:rPr>
          <w:position w:val="-28"/>
        </w:rPr>
        <w:object w:dxaOrig="6720" w:dyaOrig="680" w14:anchorId="36EAC334">
          <v:shape id="_x0000_i1028" type="#_x0000_t75" style="width:336pt;height:34pt" o:ole="">
            <v:imagedata r:id="rId12" o:title=""/>
          </v:shape>
          <o:OLEObject Type="Embed" ProgID="Equation.3" ShapeID="_x0000_i1028" DrawAspect="Content" ObjectID="_1791881226" r:id="rId13"/>
        </w:object>
      </w:r>
    </w:p>
    <w:p w14:paraId="3983BB99" w14:textId="77777777" w:rsidR="00D63D82" w:rsidRPr="009B38A0" w:rsidRDefault="00D63D82" w:rsidP="00D63D82">
      <w:pPr>
        <w:rPr>
          <w:szCs w:val="20"/>
        </w:rPr>
      </w:pPr>
      <w:r w:rsidRPr="009B38A0">
        <w:rPr>
          <w:szCs w:val="20"/>
        </w:rPr>
        <w:t>Pour 2</w:t>
      </w:r>
      <w:r w:rsidRPr="009B38A0">
        <w:rPr>
          <w:szCs w:val="20"/>
        </w:rPr>
        <w:sym w:font="Symbol" w:char="F062"/>
      </w:r>
      <w:r w:rsidRPr="009B38A0">
        <w:rPr>
          <w:szCs w:val="20"/>
        </w:rPr>
        <w:t>=0  (2</w:t>
      </w:r>
      <w:r w:rsidRPr="009B38A0">
        <w:rPr>
          <w:szCs w:val="20"/>
        </w:rPr>
        <w:sym w:font="Symbol" w:char="F062"/>
      </w:r>
      <w:r w:rsidRPr="009B38A0">
        <w:rPr>
          <w:szCs w:val="20"/>
        </w:rPr>
        <w:t xml:space="preserve"> temps de roue libre) , </w:t>
      </w:r>
      <w:r>
        <w:rPr>
          <w:szCs w:val="20"/>
        </w:rPr>
        <w:t>exprimer</w:t>
      </w:r>
      <w:r w:rsidRPr="009B38A0">
        <w:rPr>
          <w:szCs w:val="20"/>
        </w:rPr>
        <w:t xml:space="preserve"> les valeurs efficaces du fondamental et des harmoniques 3 et 5 en fonction de E.</w:t>
      </w:r>
    </w:p>
    <w:p w14:paraId="0DC0ADE2" w14:textId="77777777" w:rsidR="00D63D82" w:rsidRPr="009B38A0" w:rsidRDefault="00D63D82" w:rsidP="00D63D82">
      <w:pPr>
        <w:rPr>
          <w:szCs w:val="20"/>
        </w:rPr>
      </w:pPr>
      <w:r w:rsidRPr="009B38A0">
        <w:rPr>
          <w:szCs w:val="20"/>
        </w:rPr>
        <w:t>Même question pour 2</w:t>
      </w:r>
      <w:r w:rsidRPr="009B38A0">
        <w:rPr>
          <w:szCs w:val="20"/>
        </w:rPr>
        <w:sym w:font="Symbol" w:char="F062"/>
      </w:r>
      <w:r w:rsidRPr="009B38A0">
        <w:rPr>
          <w:szCs w:val="20"/>
        </w:rPr>
        <w:t>=</w:t>
      </w:r>
      <w:r w:rsidRPr="009B38A0">
        <w:rPr>
          <w:szCs w:val="20"/>
        </w:rPr>
        <w:sym w:font="Symbol" w:char="F070"/>
      </w:r>
      <w:r w:rsidRPr="009B38A0">
        <w:rPr>
          <w:szCs w:val="20"/>
        </w:rPr>
        <w:t>/ 3 ,2</w:t>
      </w:r>
      <w:r w:rsidRPr="009B38A0">
        <w:rPr>
          <w:szCs w:val="20"/>
        </w:rPr>
        <w:sym w:font="Symbol" w:char="F062"/>
      </w:r>
      <w:r w:rsidRPr="009B38A0">
        <w:rPr>
          <w:szCs w:val="20"/>
        </w:rPr>
        <w:t>=</w:t>
      </w:r>
      <w:r w:rsidRPr="009B38A0">
        <w:rPr>
          <w:szCs w:val="20"/>
        </w:rPr>
        <w:sym w:font="Symbol" w:char="F070"/>
      </w:r>
      <w:r w:rsidRPr="009B38A0">
        <w:rPr>
          <w:szCs w:val="20"/>
        </w:rPr>
        <w:t>/4 et 2</w:t>
      </w:r>
      <w:r w:rsidRPr="009B38A0">
        <w:rPr>
          <w:szCs w:val="20"/>
        </w:rPr>
        <w:sym w:font="Symbol" w:char="F062"/>
      </w:r>
      <w:r w:rsidRPr="009B38A0">
        <w:rPr>
          <w:szCs w:val="20"/>
        </w:rPr>
        <w:t>=</w:t>
      </w:r>
      <w:r w:rsidRPr="009B38A0">
        <w:rPr>
          <w:szCs w:val="20"/>
        </w:rPr>
        <w:sym w:font="Symbol" w:char="F070"/>
      </w:r>
      <w:r w:rsidRPr="009B38A0">
        <w:rPr>
          <w:szCs w:val="20"/>
        </w:rPr>
        <w:t>/5. Conclure.</w:t>
      </w:r>
    </w:p>
    <w:p w14:paraId="33DB6DA7" w14:textId="77777777" w:rsidR="00D63D82" w:rsidRDefault="00D63D82" w:rsidP="00D63D82">
      <w:pPr>
        <w:pStyle w:val="Titre2"/>
        <w:numPr>
          <w:ilvl w:val="1"/>
          <w:numId w:val="2"/>
        </w:numPr>
        <w:ind w:left="73" w:hanging="357"/>
      </w:pPr>
      <w:r>
        <w:lastRenderedPageBreak/>
        <w:t> </w:t>
      </w:r>
      <w:bookmarkStart w:id="24" w:name="_Ref276915882"/>
      <w:bookmarkStart w:id="25" w:name="_Ref276915883"/>
      <w:bookmarkStart w:id="26" w:name="_Toc352447946"/>
      <w:r>
        <w:t>Commandes d’un onduleur de tension triphasé</w:t>
      </w:r>
      <w:bookmarkEnd w:id="24"/>
      <w:bookmarkEnd w:id="25"/>
      <w:r>
        <w:t xml:space="preserve"> (</w:t>
      </w:r>
      <w:r>
        <w:fldChar w:fldCharType="begin"/>
      </w:r>
      <w:r>
        <w:instrText xml:space="preserve"> REF _Ref276916001 \h\n </w:instrText>
      </w:r>
      <w:r>
        <w:fldChar w:fldCharType="separate"/>
      </w:r>
      <w:r>
        <w:t>Solution 4:</w:t>
      </w:r>
      <w:r>
        <w:fldChar w:fldCharType="end"/>
      </w:r>
      <w:r>
        <w:t>)</w:t>
      </w:r>
      <w:bookmarkEnd w:id="26"/>
    </w:p>
    <w:bookmarkStart w:id="27" w:name="_MON_1350292346"/>
    <w:bookmarkStart w:id="28" w:name="_MON_1350309862"/>
    <w:bookmarkStart w:id="29" w:name="_MON_1350292308"/>
    <w:bookmarkEnd w:id="27"/>
    <w:bookmarkEnd w:id="28"/>
    <w:bookmarkEnd w:id="29"/>
    <w:bookmarkStart w:id="30" w:name="_MON_1350292340"/>
    <w:bookmarkEnd w:id="30"/>
    <w:p w14:paraId="040A5C24" w14:textId="77777777" w:rsidR="00D63D82" w:rsidRDefault="00D63D82" w:rsidP="00D63D82">
      <w:pPr>
        <w:jc w:val="center"/>
        <w:rPr>
          <w:sz w:val="18"/>
        </w:rPr>
      </w:pPr>
      <w:r w:rsidRPr="00104E78">
        <w:rPr>
          <w:sz w:val="18"/>
        </w:rPr>
        <w:object w:dxaOrig="7863" w:dyaOrig="4820" w14:anchorId="674F834C">
          <v:shape id="_x0000_i1029" type="#_x0000_t75" style="width:297pt;height:183pt" o:ole="">
            <v:imagedata r:id="rId14" o:title=""/>
          </v:shape>
          <o:OLEObject Type="Embed" ProgID="Word.Picture.8" ShapeID="_x0000_i1029" DrawAspect="Content" ObjectID="_1791881227" r:id="rId15"/>
        </w:object>
      </w:r>
    </w:p>
    <w:p w14:paraId="1C7D7499" w14:textId="77777777" w:rsidR="00D63D82" w:rsidRDefault="00D63D82" w:rsidP="00D63D82">
      <w:pPr>
        <w:jc w:val="center"/>
        <w:rPr>
          <w:sz w:val="18"/>
        </w:rPr>
      </w:pPr>
    </w:p>
    <w:tbl>
      <w:tblPr>
        <w:tblW w:w="0" w:type="auto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3"/>
        <w:gridCol w:w="469"/>
        <w:gridCol w:w="456"/>
        <w:gridCol w:w="495"/>
        <w:gridCol w:w="456"/>
        <w:gridCol w:w="514"/>
        <w:gridCol w:w="445"/>
        <w:gridCol w:w="525"/>
        <w:gridCol w:w="434"/>
        <w:gridCol w:w="536"/>
        <w:gridCol w:w="424"/>
        <w:gridCol w:w="546"/>
        <w:gridCol w:w="385"/>
        <w:gridCol w:w="531"/>
        <w:gridCol w:w="404"/>
        <w:gridCol w:w="566"/>
        <w:gridCol w:w="393"/>
        <w:gridCol w:w="577"/>
        <w:gridCol w:w="383"/>
        <w:gridCol w:w="587"/>
      </w:tblGrid>
      <w:tr w:rsidR="00D63D82" w14:paraId="6D1B9114" w14:textId="77777777" w:rsidTr="00687C25">
        <w:tc>
          <w:tcPr>
            <w:tcW w:w="10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EEC8CF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0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9A5BA8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T/6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BB0730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2T/6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0F7709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3T/6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564965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4T/6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4A7938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5T/6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18FE6E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T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E5BECB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7T/6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D53CE7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8T/6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8E2483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9T/6</w:t>
            </w:r>
          </w:p>
        </w:tc>
      </w:tr>
      <w:tr w:rsidR="00D63D82" w14:paraId="33E6C3E9" w14:textId="77777777" w:rsidTr="00687C25">
        <w:trPr>
          <w:gridBefore w:val="1"/>
          <w:gridAfter w:val="1"/>
          <w:wBefore w:w="497" w:type="dxa"/>
          <w:wAfter w:w="639" w:type="dxa"/>
        </w:trPr>
        <w:tc>
          <w:tcPr>
            <w:tcW w:w="30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994CA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K1</w:t>
            </w:r>
          </w:p>
        </w:tc>
        <w:tc>
          <w:tcPr>
            <w:tcW w:w="30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DF234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K4</w:t>
            </w:r>
          </w:p>
        </w:tc>
        <w:tc>
          <w:tcPr>
            <w:tcW w:w="30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1B983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K1</w:t>
            </w:r>
          </w:p>
        </w:tc>
      </w:tr>
      <w:tr w:rsidR="00D63D82" w14:paraId="341E0697" w14:textId="77777777" w:rsidTr="00687C25">
        <w:trPr>
          <w:gridBefore w:val="1"/>
          <w:gridAfter w:val="1"/>
          <w:wBefore w:w="497" w:type="dxa"/>
          <w:wAfter w:w="639" w:type="dxa"/>
        </w:trPr>
        <w:tc>
          <w:tcPr>
            <w:tcW w:w="20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69C02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K5</w:t>
            </w:r>
          </w:p>
        </w:tc>
        <w:tc>
          <w:tcPr>
            <w:tcW w:w="30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BD4D1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K2</w:t>
            </w:r>
          </w:p>
        </w:tc>
        <w:tc>
          <w:tcPr>
            <w:tcW w:w="30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01277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K5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15672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K2</w:t>
            </w:r>
          </w:p>
        </w:tc>
      </w:tr>
      <w:tr w:rsidR="00D63D82" w14:paraId="09DD245A" w14:textId="77777777" w:rsidTr="00687C25">
        <w:trPr>
          <w:gridBefore w:val="1"/>
          <w:gridAfter w:val="1"/>
          <w:wBefore w:w="497" w:type="dxa"/>
          <w:wAfter w:w="639" w:type="dxa"/>
        </w:trPr>
        <w:tc>
          <w:tcPr>
            <w:tcW w:w="1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AB04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K3</w:t>
            </w:r>
          </w:p>
        </w:tc>
        <w:tc>
          <w:tcPr>
            <w:tcW w:w="30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A254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K6</w:t>
            </w:r>
          </w:p>
        </w:tc>
        <w:tc>
          <w:tcPr>
            <w:tcW w:w="30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03D52" w14:textId="77777777" w:rsidR="00D63D82" w:rsidRDefault="00D63D82" w:rsidP="00687C25">
            <w:pPr>
              <w:jc w:val="center"/>
            </w:pPr>
            <w:r>
              <w:t>K3</w:t>
            </w:r>
          </w:p>
        </w:tc>
        <w:tc>
          <w:tcPr>
            <w:tcW w:w="2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D2D3B" w14:textId="77777777" w:rsidR="00D63D82" w:rsidRDefault="00D63D82" w:rsidP="00687C25">
            <w:pPr>
              <w:jc w:val="center"/>
            </w:pPr>
            <w:r>
              <w:t>K6</w:t>
            </w:r>
          </w:p>
        </w:tc>
      </w:tr>
    </w:tbl>
    <w:p w14:paraId="03C8441A" w14:textId="77777777" w:rsidR="00D63D82" w:rsidRDefault="00D63D82" w:rsidP="00D63D82"/>
    <w:p w14:paraId="34E93DC9" w14:textId="77777777" w:rsidR="00D63D82" w:rsidRDefault="00D63D82" w:rsidP="00D63D82">
      <w:r>
        <w:t xml:space="preserve">1) Dessiner les tensions v </w:t>
      </w:r>
      <w:r>
        <w:rPr>
          <w:vertAlign w:val="subscript"/>
        </w:rPr>
        <w:t>AO</w:t>
      </w:r>
      <w:r>
        <w:t xml:space="preserve">, </w:t>
      </w:r>
      <w:proofErr w:type="spellStart"/>
      <w:r>
        <w:t>v</w:t>
      </w:r>
      <w:r>
        <w:rPr>
          <w:vertAlign w:val="subscript"/>
        </w:rPr>
        <w:t>BO</w:t>
      </w:r>
      <w:proofErr w:type="spellEnd"/>
      <w:r>
        <w:t xml:space="preserve">, </w:t>
      </w:r>
      <w:proofErr w:type="spellStart"/>
      <w:proofErr w:type="gramStart"/>
      <w:r>
        <w:t>v</w:t>
      </w:r>
      <w:r>
        <w:rPr>
          <w:vertAlign w:val="subscript"/>
        </w:rPr>
        <w:t>CO</w:t>
      </w:r>
      <w:proofErr w:type="spellEnd"/>
      <w:r>
        <w:t xml:space="preserve">  en</w:t>
      </w:r>
      <w:proofErr w:type="gramEnd"/>
      <w:r>
        <w:t xml:space="preserve"> concordance de temps.  </w:t>
      </w:r>
    </w:p>
    <w:p w14:paraId="72F42587" w14:textId="77777777" w:rsidR="00D63D82" w:rsidRDefault="00D63D82" w:rsidP="00D63D82">
      <w:r>
        <w:t xml:space="preserve">2) Dessiner en concordance de temps, les tensions </w:t>
      </w:r>
      <w:proofErr w:type="spellStart"/>
      <w:r>
        <w:t>u</w:t>
      </w:r>
      <w:r>
        <w:rPr>
          <w:vertAlign w:val="subscript"/>
        </w:rPr>
        <w:t>AB</w:t>
      </w:r>
      <w:proofErr w:type="spellEnd"/>
      <w:r>
        <w:t xml:space="preserve">, </w:t>
      </w:r>
      <w:proofErr w:type="spellStart"/>
      <w:proofErr w:type="gramStart"/>
      <w:r>
        <w:t>u</w:t>
      </w:r>
      <w:r>
        <w:rPr>
          <w:vertAlign w:val="subscript"/>
        </w:rPr>
        <w:t>BC</w:t>
      </w:r>
      <w:proofErr w:type="spellEnd"/>
      <w:r>
        <w:t xml:space="preserve"> ,</w:t>
      </w:r>
      <w:proofErr w:type="spellStart"/>
      <w:r>
        <w:t>u</w:t>
      </w:r>
      <w:r>
        <w:rPr>
          <w:vertAlign w:val="subscript"/>
        </w:rPr>
        <w:t>CA</w:t>
      </w:r>
      <w:proofErr w:type="spellEnd"/>
      <w:proofErr w:type="gramEnd"/>
      <w:r>
        <w:t xml:space="preserve"> .</w:t>
      </w:r>
    </w:p>
    <w:p w14:paraId="1B50A042" w14:textId="77777777" w:rsidR="00D63D82" w:rsidRDefault="00D63D82" w:rsidP="00D63D82">
      <w:r>
        <w:t xml:space="preserve">3) Montrer que </w:t>
      </w:r>
      <w:r w:rsidRPr="00E63A40">
        <w:rPr>
          <w:position w:val="-24"/>
        </w:rPr>
        <w:object w:dxaOrig="3000" w:dyaOrig="620" w14:anchorId="706CD98A">
          <v:shape id="_x0000_i1030" type="#_x0000_t75" style="width:150pt;height:31pt" o:ole="">
            <v:imagedata r:id="rId16" o:title=""/>
          </v:shape>
          <o:OLEObject Type="Embed" ProgID="Equation.3" ShapeID="_x0000_i1030" DrawAspect="Content" ObjectID="_1791881228" r:id="rId17"/>
        </w:object>
      </w:r>
    </w:p>
    <w:p w14:paraId="7F20D352" w14:textId="77777777" w:rsidR="00D63D82" w:rsidRDefault="00D63D82" w:rsidP="00D63D82">
      <w:r>
        <w:t xml:space="preserve">4) Dessiner les tensions </w:t>
      </w:r>
      <w:proofErr w:type="gramStart"/>
      <w:r>
        <w:t>simples  v</w:t>
      </w:r>
      <w:proofErr w:type="gramEnd"/>
      <w:r>
        <w:t xml:space="preserve"> </w:t>
      </w:r>
      <w:r>
        <w:rPr>
          <w:vertAlign w:val="subscript"/>
        </w:rPr>
        <w:t>AN</w:t>
      </w:r>
      <w:r>
        <w:t xml:space="preserve">, </w:t>
      </w:r>
      <w:proofErr w:type="spellStart"/>
      <w:r>
        <w:t>v</w:t>
      </w:r>
      <w:r>
        <w:rPr>
          <w:vertAlign w:val="subscript"/>
        </w:rPr>
        <w:t>BN</w:t>
      </w:r>
      <w:proofErr w:type="spellEnd"/>
      <w:r>
        <w:t xml:space="preserve">, </w:t>
      </w:r>
      <w:proofErr w:type="spellStart"/>
      <w:r>
        <w:t>v</w:t>
      </w:r>
      <w:r>
        <w:rPr>
          <w:vertAlign w:val="subscript"/>
        </w:rPr>
        <w:t>CN</w:t>
      </w:r>
      <w:proofErr w:type="spellEnd"/>
      <w:r>
        <w:t xml:space="preserve">    .</w:t>
      </w:r>
    </w:p>
    <w:p w14:paraId="2957FEB4" w14:textId="77777777" w:rsidR="00D63D82" w:rsidRDefault="00D63D82" w:rsidP="00D63D82">
      <w:r>
        <w:t xml:space="preserve">5) Exprimer la valeur efficace commune Vf des tensions v </w:t>
      </w:r>
      <w:r>
        <w:rPr>
          <w:vertAlign w:val="subscript"/>
        </w:rPr>
        <w:t>AO</w:t>
      </w:r>
      <w:r>
        <w:t xml:space="preserve">, </w:t>
      </w:r>
      <w:proofErr w:type="spellStart"/>
      <w:r>
        <w:t>v</w:t>
      </w:r>
      <w:r>
        <w:rPr>
          <w:vertAlign w:val="subscript"/>
        </w:rPr>
        <w:t>BO</w:t>
      </w:r>
      <w:proofErr w:type="spellEnd"/>
      <w:r>
        <w:t xml:space="preserve">, </w:t>
      </w:r>
      <w:proofErr w:type="spellStart"/>
      <w:r>
        <w:t>v</w:t>
      </w:r>
      <w:r>
        <w:rPr>
          <w:vertAlign w:val="subscript"/>
        </w:rPr>
        <w:t>CO</w:t>
      </w:r>
      <w:proofErr w:type="spellEnd"/>
      <w:r>
        <w:t xml:space="preserve"> en fonction de E.</w:t>
      </w:r>
    </w:p>
    <w:p w14:paraId="2FD31A6E" w14:textId="77777777" w:rsidR="00D63D82" w:rsidRDefault="00D63D82" w:rsidP="00D63D82">
      <w:r>
        <w:t>6) Exprimer la valeur efficace d'une tension composée en fonction de E</w:t>
      </w:r>
    </w:p>
    <w:p w14:paraId="50A9BC09" w14:textId="77777777" w:rsidR="00D63D82" w:rsidRDefault="00D63D82" w:rsidP="00D63D82">
      <w:r>
        <w:t>7) Exprimer la valeur efficace d'une tension simple en fonction de E.</w:t>
      </w:r>
    </w:p>
    <w:p w14:paraId="1A9F8974" w14:textId="77777777" w:rsidR="00D63D82" w:rsidRDefault="00D63D82" w:rsidP="00D63D82"/>
    <w:p w14:paraId="7568D4FE" w14:textId="77777777" w:rsidR="00D63D82" w:rsidRDefault="00D63D82" w:rsidP="00D63D82">
      <w:pPr>
        <w:jc w:val="center"/>
      </w:pPr>
      <w:r>
        <w:t>Mêmes questions que précédemment avec les séquences de commandes des interrupteurs suivantes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"/>
        <w:gridCol w:w="425"/>
        <w:gridCol w:w="437"/>
        <w:gridCol w:w="460"/>
        <w:gridCol w:w="445"/>
        <w:gridCol w:w="484"/>
        <w:gridCol w:w="434"/>
        <w:gridCol w:w="495"/>
        <w:gridCol w:w="423"/>
        <w:gridCol w:w="505"/>
        <w:gridCol w:w="414"/>
        <w:gridCol w:w="514"/>
        <w:gridCol w:w="356"/>
        <w:gridCol w:w="483"/>
        <w:gridCol w:w="395"/>
        <w:gridCol w:w="534"/>
        <w:gridCol w:w="385"/>
        <w:gridCol w:w="544"/>
        <w:gridCol w:w="375"/>
        <w:gridCol w:w="554"/>
      </w:tblGrid>
      <w:tr w:rsidR="00D63D82" w14:paraId="17007FDF" w14:textId="77777777" w:rsidTr="00687C25">
        <w:tc>
          <w:tcPr>
            <w:tcW w:w="10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C01AC5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0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CFD334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T/6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E6515A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2T/6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CBACE9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3T/6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B51780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4T/6</w:t>
            </w:r>
          </w:p>
        </w:tc>
        <w:tc>
          <w:tcPr>
            <w:tcW w:w="10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534D76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5T/6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CF780A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T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3CFF1C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7T/6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13A918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8T/6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4AC1FA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9T/6</w:t>
            </w:r>
          </w:p>
        </w:tc>
      </w:tr>
      <w:tr w:rsidR="00D63D82" w14:paraId="236B65BD" w14:textId="77777777" w:rsidTr="00687C25">
        <w:trPr>
          <w:gridBefore w:val="1"/>
          <w:gridAfter w:val="1"/>
          <w:wBefore w:w="497" w:type="dxa"/>
          <w:wAfter w:w="639" w:type="dxa"/>
        </w:trPr>
        <w:tc>
          <w:tcPr>
            <w:tcW w:w="20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63EA5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K1</w:t>
            </w: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14:paraId="010DEF00" w14:textId="77777777" w:rsidR="00D63D82" w:rsidRDefault="00D63D82" w:rsidP="00687C25">
            <w:pPr>
              <w:jc w:val="center"/>
              <w:rPr>
                <w:lang w:val="nl-NL"/>
              </w:rPr>
            </w:pPr>
          </w:p>
        </w:tc>
        <w:tc>
          <w:tcPr>
            <w:tcW w:w="20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6892D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K4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14:paraId="40194357" w14:textId="77777777" w:rsidR="00D63D82" w:rsidRDefault="00D63D82" w:rsidP="00687C25">
            <w:pPr>
              <w:jc w:val="center"/>
              <w:rPr>
                <w:lang w:val="nl-NL"/>
              </w:rPr>
            </w:pPr>
          </w:p>
        </w:tc>
        <w:tc>
          <w:tcPr>
            <w:tcW w:w="2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9243B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K1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14:paraId="3F2FAF78" w14:textId="77777777" w:rsidR="00D63D82" w:rsidRDefault="00D63D82" w:rsidP="00687C25">
            <w:pPr>
              <w:jc w:val="center"/>
              <w:rPr>
                <w:lang w:val="nl-NL"/>
              </w:rPr>
            </w:pPr>
          </w:p>
        </w:tc>
      </w:tr>
      <w:tr w:rsidR="00D63D82" w14:paraId="28F4D7B1" w14:textId="77777777" w:rsidTr="00687C25">
        <w:trPr>
          <w:gridBefore w:val="1"/>
          <w:gridAfter w:val="1"/>
          <w:wBefore w:w="497" w:type="dxa"/>
          <w:wAfter w:w="639" w:type="dxa"/>
        </w:trPr>
        <w:tc>
          <w:tcPr>
            <w:tcW w:w="1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AC0A6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K5</w:t>
            </w: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14:paraId="052D9AF7" w14:textId="77777777" w:rsidR="00D63D82" w:rsidRDefault="00D63D82" w:rsidP="00687C25">
            <w:pPr>
              <w:jc w:val="center"/>
              <w:rPr>
                <w:lang w:val="nl-NL"/>
              </w:rPr>
            </w:pPr>
          </w:p>
        </w:tc>
        <w:tc>
          <w:tcPr>
            <w:tcW w:w="20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EB678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K2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14:paraId="00CAF10A" w14:textId="77777777" w:rsidR="00D63D82" w:rsidRDefault="00D63D82" w:rsidP="00687C25">
            <w:pPr>
              <w:jc w:val="center"/>
              <w:rPr>
                <w:lang w:val="nl-NL"/>
              </w:rPr>
            </w:pPr>
          </w:p>
        </w:tc>
        <w:tc>
          <w:tcPr>
            <w:tcW w:w="2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DBF23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K5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14:paraId="4CEA6587" w14:textId="77777777" w:rsidR="00D63D82" w:rsidRDefault="00D63D82" w:rsidP="00687C25">
            <w:pPr>
              <w:jc w:val="center"/>
              <w:rPr>
                <w:lang w:val="nl-NL"/>
              </w:rPr>
            </w:pP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5B9C6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K2</w:t>
            </w:r>
          </w:p>
        </w:tc>
      </w:tr>
      <w:tr w:rsidR="00D63D82" w14:paraId="470F70C6" w14:textId="77777777" w:rsidTr="00687C25">
        <w:trPr>
          <w:gridBefore w:val="1"/>
          <w:gridAfter w:val="1"/>
          <w:wBefore w:w="497" w:type="dxa"/>
          <w:wAfter w:w="639" w:type="dxa"/>
        </w:trPr>
        <w:tc>
          <w:tcPr>
            <w:tcW w:w="1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14:paraId="54037751" w14:textId="77777777" w:rsidR="00D63D82" w:rsidRDefault="00D63D82" w:rsidP="00687C25">
            <w:pPr>
              <w:jc w:val="center"/>
              <w:rPr>
                <w:lang w:val="nl-NL"/>
              </w:rPr>
            </w:pPr>
          </w:p>
        </w:tc>
        <w:tc>
          <w:tcPr>
            <w:tcW w:w="20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54C59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K6</w:t>
            </w: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14:paraId="7A4EB7B6" w14:textId="77777777" w:rsidR="00D63D82" w:rsidRDefault="00D63D82" w:rsidP="00687C25">
            <w:pPr>
              <w:jc w:val="center"/>
              <w:rPr>
                <w:lang w:val="nl-NL"/>
              </w:rPr>
            </w:pPr>
          </w:p>
        </w:tc>
        <w:tc>
          <w:tcPr>
            <w:tcW w:w="2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AC8F7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K3</w:t>
            </w:r>
          </w:p>
        </w:tc>
        <w:tc>
          <w:tcPr>
            <w:tcW w:w="1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14:paraId="222C6B59" w14:textId="77777777" w:rsidR="00D63D82" w:rsidRDefault="00D63D82" w:rsidP="00687C25">
            <w:pPr>
              <w:jc w:val="center"/>
              <w:rPr>
                <w:lang w:val="nl-NL"/>
              </w:rPr>
            </w:pPr>
          </w:p>
        </w:tc>
        <w:tc>
          <w:tcPr>
            <w:tcW w:w="20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EF0FA" w14:textId="77777777" w:rsidR="00D63D82" w:rsidRDefault="00D63D82" w:rsidP="00687C25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K6</w:t>
            </w:r>
          </w:p>
        </w:tc>
      </w:tr>
    </w:tbl>
    <w:p w14:paraId="3666407C" w14:textId="77777777" w:rsidR="00D63D82" w:rsidRDefault="00D63D82" w:rsidP="00D63D82">
      <w:pPr>
        <w:jc w:val="center"/>
      </w:pPr>
    </w:p>
    <w:bookmarkStart w:id="31" w:name="_MON_1351877909"/>
    <w:bookmarkStart w:id="32" w:name="_MON_1351877923"/>
    <w:bookmarkStart w:id="33" w:name="_MON_1351878328"/>
    <w:bookmarkStart w:id="34" w:name="_MON_1351877535"/>
    <w:bookmarkEnd w:id="31"/>
    <w:bookmarkEnd w:id="32"/>
    <w:bookmarkEnd w:id="33"/>
    <w:bookmarkEnd w:id="34"/>
    <w:bookmarkStart w:id="35" w:name="_MON_1351877865"/>
    <w:bookmarkEnd w:id="35"/>
    <w:p w14:paraId="0BC4A5C0" w14:textId="77777777" w:rsidR="00E577C0" w:rsidRDefault="00D63D82" w:rsidP="00D63D82">
      <w:r w:rsidRPr="00104E78">
        <w:rPr>
          <w:sz w:val="18"/>
        </w:rPr>
        <w:object w:dxaOrig="7863" w:dyaOrig="15482" w14:anchorId="1AE288A8">
          <v:shape id="_x0000_i1031" type="#_x0000_t75" style="width:250.5pt;height:494.5pt" o:ole="">
            <v:imagedata r:id="rId18" o:title=""/>
          </v:shape>
          <o:OLEObject Type="Embed" ProgID="Word.Picture.8" ShapeID="_x0000_i1031" DrawAspect="Content" ObjectID="_1791881229" r:id="rId19"/>
        </w:object>
      </w:r>
      <w:bookmarkStart w:id="36" w:name="_MON_1351878794"/>
      <w:bookmarkStart w:id="37" w:name="_MON_1351878812"/>
      <w:bookmarkStart w:id="38" w:name="_MON_1351878817"/>
      <w:bookmarkStart w:id="39" w:name="_MON_1351878564"/>
      <w:bookmarkEnd w:id="36"/>
      <w:bookmarkEnd w:id="37"/>
      <w:bookmarkEnd w:id="38"/>
      <w:bookmarkEnd w:id="39"/>
      <w:bookmarkStart w:id="40" w:name="_MON_1351878788"/>
      <w:bookmarkEnd w:id="40"/>
      <w:r w:rsidRPr="00104E78">
        <w:rPr>
          <w:sz w:val="18"/>
        </w:rPr>
        <w:object w:dxaOrig="7863" w:dyaOrig="15482" w14:anchorId="7FA162E1">
          <v:shape id="_x0000_i1032" type="#_x0000_t75" style="width:260.5pt;height:494.5pt" o:ole="">
            <v:imagedata r:id="rId20" o:title=""/>
          </v:shape>
          <o:OLEObject Type="Embed" ProgID="Word.Picture.8" ShapeID="_x0000_i1032" DrawAspect="Content" ObjectID="_1791881230" r:id="rId21"/>
        </w:object>
      </w:r>
    </w:p>
    <w:p w14:paraId="12175BEB" w14:textId="77777777" w:rsidR="00E577C0" w:rsidRPr="00E577C0" w:rsidRDefault="00E577C0" w:rsidP="00E577C0"/>
    <w:p w14:paraId="252DFD72" w14:textId="77777777" w:rsidR="00E577C0" w:rsidRPr="00E577C0" w:rsidRDefault="00E577C0" w:rsidP="00E577C0"/>
    <w:p w14:paraId="7060C54B" w14:textId="77777777" w:rsidR="00E577C0" w:rsidRPr="00E577C0" w:rsidRDefault="00E577C0" w:rsidP="00E577C0"/>
    <w:p w14:paraId="4B7DC801" w14:textId="77777777" w:rsidR="00E577C0" w:rsidRPr="00E577C0" w:rsidRDefault="00E577C0" w:rsidP="00E577C0"/>
    <w:p w14:paraId="336EAEA6" w14:textId="77777777" w:rsidR="00E577C0" w:rsidRDefault="00E577C0" w:rsidP="00E577C0"/>
    <w:p w14:paraId="382ED971" w14:textId="77777777" w:rsidR="00D63D82" w:rsidRDefault="00D63D82" w:rsidP="00E577C0"/>
    <w:p w14:paraId="7858944C" w14:textId="77777777" w:rsidR="00E577C0" w:rsidRDefault="00E577C0" w:rsidP="00E577C0"/>
    <w:p w14:paraId="793E160D" w14:textId="77777777" w:rsidR="00E577C0" w:rsidRDefault="00E577C0" w:rsidP="00E577C0"/>
    <w:p w14:paraId="5DE0E708" w14:textId="77777777" w:rsidR="00E577C0" w:rsidRDefault="00E577C0" w:rsidP="00E577C0"/>
    <w:p w14:paraId="180C16EB" w14:textId="77777777" w:rsidR="00E577C0" w:rsidRDefault="00E577C0" w:rsidP="00E577C0"/>
    <w:p w14:paraId="22D7F643" w14:textId="77777777" w:rsidR="00E577C0" w:rsidRDefault="00E577C0" w:rsidP="00E577C0"/>
    <w:p w14:paraId="520F275B" w14:textId="77777777" w:rsidR="00E577C0" w:rsidRDefault="00E577C0" w:rsidP="00E577C0"/>
    <w:p w14:paraId="2A659EAF" w14:textId="77777777" w:rsidR="00E577C0" w:rsidRDefault="00E577C0" w:rsidP="00E577C0"/>
    <w:p w14:paraId="17856423" w14:textId="77777777" w:rsidR="00E577C0" w:rsidRDefault="00E577C0" w:rsidP="00E577C0"/>
    <w:p w14:paraId="735F4DE8" w14:textId="77777777" w:rsidR="00E577C0" w:rsidRDefault="00E577C0" w:rsidP="00E577C0"/>
    <w:p w14:paraId="2A3CAA27" w14:textId="77777777" w:rsidR="00E577C0" w:rsidRDefault="00E577C0" w:rsidP="00E577C0">
      <w:r>
        <w:t>Solution</w:t>
      </w:r>
    </w:p>
    <w:p w14:paraId="74587128" w14:textId="77777777" w:rsidR="00E577C0" w:rsidRDefault="00E577C0" w:rsidP="00E577C0"/>
    <w:bookmarkStart w:id="41" w:name="_Ref276929277"/>
    <w:p w14:paraId="7FFA074F" w14:textId="77777777" w:rsidR="00E577C0" w:rsidRDefault="00E577C0" w:rsidP="00E577C0">
      <w:pPr>
        <w:pStyle w:val="Titre3"/>
        <w:numPr>
          <w:ilvl w:val="2"/>
          <w:numId w:val="2"/>
        </w:numPr>
        <w:ind w:left="426"/>
      </w:pPr>
      <w:r>
        <w:fldChar w:fldCharType="begin"/>
      </w:r>
      <w:r>
        <w:instrText xml:space="preserve"> REF _Ref276929254 \h \n</w:instrText>
      </w:r>
      <w:r>
        <w:fldChar w:fldCharType="separate"/>
      </w:r>
      <w:bookmarkStart w:id="42" w:name="_Toc352447965"/>
      <w:r>
        <w:t>Exercice 2:</w:t>
      </w:r>
      <w:r>
        <w:fldChar w:fldCharType="end"/>
      </w:r>
      <w:r>
        <w:fldChar w:fldCharType="begin"/>
      </w:r>
      <w:r>
        <w:instrText xml:space="preserve"> REF _Ref276929255 \h </w:instrText>
      </w:r>
      <w:r>
        <w:fldChar w:fldCharType="separate"/>
      </w:r>
      <w:r w:rsidRPr="00F43D33">
        <w:t>Onduleur autonome monophasé de tension débitant sur un four à induction</w:t>
      </w:r>
      <w:bookmarkEnd w:id="42"/>
      <w:r>
        <w:fldChar w:fldCharType="end"/>
      </w:r>
      <w:bookmarkEnd w:id="41"/>
    </w:p>
    <w:p w14:paraId="35F7649A" w14:textId="77777777" w:rsidR="00E577C0" w:rsidRDefault="00E577C0" w:rsidP="00E577C0">
      <w:pPr>
        <w:numPr>
          <w:ilvl w:val="0"/>
          <w:numId w:val="3"/>
        </w:numPr>
      </w:pPr>
      <w:r>
        <w:t xml:space="preserve">Alimentation du four par une source de tension </w:t>
      </w:r>
      <w:proofErr w:type="spellStart"/>
      <w:r>
        <w:t>sinusoidale</w:t>
      </w:r>
      <w:proofErr w:type="spellEnd"/>
    </w:p>
    <w:p w14:paraId="6EDB2802" w14:textId="77777777" w:rsidR="00E577C0" w:rsidRDefault="00E577C0" w:rsidP="00E577C0">
      <w:pPr>
        <w:numPr>
          <w:ilvl w:val="1"/>
          <w:numId w:val="3"/>
        </w:numPr>
      </w:pPr>
      <w:r>
        <w:object w:dxaOrig="2176" w:dyaOrig="1659" w14:anchorId="6D5B4760">
          <v:shape id="_x0000_i1033" type="#_x0000_t75" style="width:109.5pt;height:82.5pt" o:ole="">
            <v:imagedata r:id="rId22" o:title=""/>
          </v:shape>
          <o:OLEObject Type="Embed" ProgID="Visio.Drawing.11" ShapeID="_x0000_i1033" DrawAspect="Content" ObjectID="_1791881231" r:id="rId23"/>
        </w:object>
      </w:r>
    </w:p>
    <w:p w14:paraId="689ABA2D" w14:textId="77777777" w:rsidR="00E577C0" w:rsidRDefault="00E577C0" w:rsidP="00E577C0">
      <w:pPr>
        <w:ind w:left="1440"/>
      </w:pPr>
      <w:r w:rsidRPr="001E197A">
        <w:rPr>
          <w:position w:val="-66"/>
        </w:rPr>
        <w:object w:dxaOrig="5920" w:dyaOrig="1620" w14:anchorId="61CE0E9B">
          <v:shape id="_x0000_i1034" type="#_x0000_t75" style="width:296.5pt;height:81.5pt" o:ole="">
            <v:imagedata r:id="rId24" o:title=""/>
          </v:shape>
          <o:OLEObject Type="Embed" ProgID="Equation.DSMT4" ShapeID="_x0000_i1034" DrawAspect="Content" ObjectID="_1791881232" r:id="rId25"/>
        </w:object>
      </w:r>
    </w:p>
    <w:p w14:paraId="12E54E74" w14:textId="77777777" w:rsidR="00E577C0" w:rsidRDefault="00E577C0" w:rsidP="00E577C0">
      <w:pPr>
        <w:numPr>
          <w:ilvl w:val="1"/>
          <w:numId w:val="3"/>
        </w:numPr>
      </w:pPr>
      <w:r>
        <w:t xml:space="preserve">1. </w:t>
      </w:r>
      <w:r w:rsidRPr="001E197A">
        <w:rPr>
          <w:position w:val="-30"/>
        </w:rPr>
        <w:object w:dxaOrig="2500" w:dyaOrig="680" w14:anchorId="39133D54">
          <v:shape id="_x0000_i1035" type="#_x0000_t75" style="width:125.5pt;height:34pt" o:ole="">
            <v:imagedata r:id="rId26" o:title=""/>
          </v:shape>
          <o:OLEObject Type="Embed" ProgID="Equation.DSMT4" ShapeID="_x0000_i1035" DrawAspect="Content" ObjectID="_1791881233" r:id="rId27"/>
        </w:object>
      </w:r>
    </w:p>
    <w:p w14:paraId="01FF8685" w14:textId="77777777" w:rsidR="00E577C0" w:rsidRDefault="00E577C0" w:rsidP="00E577C0">
      <w:pPr>
        <w:numPr>
          <w:ilvl w:val="0"/>
          <w:numId w:val="4"/>
        </w:numPr>
      </w:pPr>
      <w:proofErr w:type="gramStart"/>
      <w:r>
        <w:t>2 .</w:t>
      </w:r>
      <w:proofErr w:type="gramEnd"/>
      <w:r w:rsidRPr="0093299E">
        <w:rPr>
          <w:position w:val="-30"/>
        </w:rPr>
        <w:object w:dxaOrig="3920" w:dyaOrig="720" w14:anchorId="3224A45F">
          <v:shape id="_x0000_i1036" type="#_x0000_t75" style="width:196.5pt;height:36.5pt" o:ole="">
            <v:imagedata r:id="rId28" o:title=""/>
          </v:shape>
          <o:OLEObject Type="Embed" ProgID="Equation.DSMT4" ShapeID="_x0000_i1036" DrawAspect="Content" ObjectID="_1791881234" r:id="rId29"/>
        </w:object>
      </w:r>
    </w:p>
    <w:p w14:paraId="42D84FA4" w14:textId="77777777" w:rsidR="00E577C0" w:rsidRDefault="00E577C0" w:rsidP="00E577C0">
      <w:pPr>
        <w:numPr>
          <w:ilvl w:val="0"/>
          <w:numId w:val="4"/>
        </w:numPr>
      </w:pPr>
      <w:r>
        <w:t>On a deux possibilités</w:t>
      </w:r>
    </w:p>
    <w:p w14:paraId="7F7430AD" w14:textId="77777777" w:rsidR="00E577C0" w:rsidRDefault="00E577C0" w:rsidP="00E577C0">
      <w:pPr>
        <w:ind w:left="1440"/>
      </w:pPr>
      <w:r w:rsidRPr="001E197A">
        <w:rPr>
          <w:u w:val="single"/>
        </w:rPr>
        <w:t>Méthode 1</w:t>
      </w:r>
      <w:r>
        <w:t> : par les complexes</w:t>
      </w:r>
    </w:p>
    <w:p w14:paraId="277C557C" w14:textId="77777777" w:rsidR="00E577C0" w:rsidRDefault="00E577C0" w:rsidP="00E577C0">
      <w:pPr>
        <w:ind w:left="1440"/>
      </w:pPr>
      <w:r>
        <w:object w:dxaOrig="6134" w:dyaOrig="2624" w14:anchorId="42C296B8">
          <v:shape id="_x0000_i1037" type="#_x0000_t75" style="width:307pt;height:131pt" o:ole="">
            <v:imagedata r:id="rId30" o:title=""/>
          </v:shape>
          <o:OLEObject Type="Embed" ProgID="Visio.Drawing.11" ShapeID="_x0000_i1037" DrawAspect="Content" ObjectID="_1791881235" r:id="rId31"/>
        </w:object>
      </w:r>
    </w:p>
    <w:p w14:paraId="67E83A9B" w14:textId="77777777" w:rsidR="00E577C0" w:rsidRDefault="00E577C0" w:rsidP="00E577C0">
      <w:pPr>
        <w:ind w:left="1440"/>
      </w:pPr>
      <w:r w:rsidRPr="001E197A">
        <w:rPr>
          <w:position w:val="-146"/>
        </w:rPr>
        <w:object w:dxaOrig="9139" w:dyaOrig="3320" w14:anchorId="3E1CF240">
          <v:shape id="_x0000_i1038" type="#_x0000_t75" style="width:457pt;height:166pt" o:ole="">
            <v:imagedata r:id="rId32" o:title=""/>
          </v:shape>
          <o:OLEObject Type="Embed" ProgID="Equation.DSMT4" ShapeID="_x0000_i1038" DrawAspect="Content" ObjectID="_1791881236" r:id="rId33"/>
        </w:object>
      </w:r>
      <w:r w:rsidRPr="001E197A">
        <w:rPr>
          <w:u w:val="single"/>
        </w:rPr>
        <w:t xml:space="preserve"> Méthode</w:t>
      </w:r>
      <w:r>
        <w:rPr>
          <w:u w:val="single"/>
        </w:rPr>
        <w:t xml:space="preserve"> 2</w:t>
      </w:r>
      <w:r>
        <w:t> : par les puissances</w:t>
      </w:r>
    </w:p>
    <w:p w14:paraId="531D2DDD" w14:textId="77777777" w:rsidR="00E577C0" w:rsidRDefault="00E577C0" w:rsidP="00E577C0">
      <w:pPr>
        <w:ind w:left="1440"/>
      </w:pPr>
      <w:r>
        <w:object w:dxaOrig="6134" w:dyaOrig="2624" w14:anchorId="7786602E">
          <v:shape id="_x0000_i1039" type="#_x0000_t75" style="width:307pt;height:131pt" o:ole="">
            <v:imagedata r:id="rId34" o:title=""/>
          </v:shape>
          <o:OLEObject Type="Embed" ProgID="Visio.Drawing.11" ShapeID="_x0000_i1039" DrawAspect="Content" ObjectID="_1791881237" r:id="rId35"/>
        </w:object>
      </w:r>
    </w:p>
    <w:p w14:paraId="21756428" w14:textId="77777777" w:rsidR="00E577C0" w:rsidRDefault="00E577C0" w:rsidP="00E577C0">
      <w:pPr>
        <w:ind w:left="1440"/>
      </w:pPr>
      <w:r w:rsidRPr="001E197A">
        <w:rPr>
          <w:position w:val="-124"/>
        </w:rPr>
        <w:object w:dxaOrig="4540" w:dyaOrig="2220" w14:anchorId="7924CA3B">
          <v:shape id="_x0000_i1040" type="#_x0000_t75" style="width:227.5pt;height:110.5pt" o:ole="">
            <v:imagedata r:id="rId36" o:title=""/>
          </v:shape>
          <o:OLEObject Type="Embed" ProgID="Equation.DSMT4" ShapeID="_x0000_i1040" DrawAspect="Content" ObjectID="_1791881238" r:id="rId37"/>
        </w:object>
      </w:r>
    </w:p>
    <w:p w14:paraId="2F902973" w14:textId="77777777" w:rsidR="00E577C0" w:rsidRDefault="00E577C0" w:rsidP="00E577C0">
      <w:pPr>
        <w:ind w:left="1440"/>
      </w:pPr>
    </w:p>
    <w:p w14:paraId="4892EF3A" w14:textId="77777777" w:rsidR="00E577C0" w:rsidRDefault="00E577C0" w:rsidP="00E577C0">
      <w:pPr>
        <w:numPr>
          <w:ilvl w:val="0"/>
          <w:numId w:val="3"/>
        </w:numPr>
      </w:pPr>
      <w:r>
        <w:t>Alimentation du four par une source de tension rectangulaire</w:t>
      </w:r>
    </w:p>
    <w:p w14:paraId="47F064BA" w14:textId="77777777" w:rsidR="00E577C0" w:rsidRDefault="00E577C0" w:rsidP="00E577C0">
      <w:pPr>
        <w:numPr>
          <w:ilvl w:val="1"/>
          <w:numId w:val="3"/>
        </w:numPr>
      </w:pPr>
      <w:r w:rsidRPr="001E197A">
        <w:rPr>
          <w:position w:val="-24"/>
        </w:rPr>
        <w:object w:dxaOrig="4640" w:dyaOrig="680" w14:anchorId="136F2DA7">
          <v:shape id="_x0000_i1041" type="#_x0000_t75" style="width:232pt;height:34pt" o:ole="">
            <v:imagedata r:id="rId38" o:title=""/>
          </v:shape>
          <o:OLEObject Type="Embed" ProgID="Equation.DSMT4" ShapeID="_x0000_i1041" DrawAspect="Content" ObjectID="_1791881239" r:id="rId39"/>
        </w:object>
      </w:r>
    </w:p>
    <w:p w14:paraId="6C55198C" w14:textId="77777777" w:rsidR="00E577C0" w:rsidRDefault="00E577C0" w:rsidP="00E577C0">
      <w:r>
        <w:rPr>
          <w:noProof/>
        </w:rPr>
        <w:lastRenderedPageBreak/>
        <w:drawing>
          <wp:inline distT="0" distB="0" distL="0" distR="0" wp14:anchorId="2B3708A8" wp14:editId="7C856BD3">
            <wp:extent cx="4959350" cy="741807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74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1F1DE" w14:textId="77777777" w:rsidR="00E577C0" w:rsidRPr="009C64AA" w:rsidRDefault="00E577C0" w:rsidP="00E577C0">
      <w:r>
        <w:rPr>
          <w:noProof/>
        </w:rPr>
        <w:lastRenderedPageBreak/>
        <w:drawing>
          <wp:inline distT="0" distB="0" distL="0" distR="0" wp14:anchorId="204DFD3C" wp14:editId="6AF8A702">
            <wp:extent cx="4324350" cy="56388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43" w:name="_Ref276916028"/>
    <w:p w14:paraId="06689B9B" w14:textId="77777777" w:rsidR="00E577C0" w:rsidRDefault="00E577C0" w:rsidP="00E577C0">
      <w:pPr>
        <w:pStyle w:val="Titre3"/>
        <w:numPr>
          <w:ilvl w:val="2"/>
          <w:numId w:val="2"/>
        </w:numPr>
        <w:ind w:left="426"/>
      </w:pPr>
      <w:r>
        <w:lastRenderedPageBreak/>
        <w:fldChar w:fldCharType="begin"/>
      </w:r>
      <w:r>
        <w:instrText xml:space="preserve"> REF _Ref276915880 \h\n </w:instrText>
      </w:r>
      <w:r>
        <w:fldChar w:fldCharType="separate"/>
      </w:r>
      <w:bookmarkStart w:id="44" w:name="_Toc352447966"/>
      <w:r>
        <w:t>Exercice 3:</w:t>
      </w:r>
      <w:r>
        <w:fldChar w:fldCharType="end"/>
      </w:r>
      <w:r>
        <w:fldChar w:fldCharType="begin"/>
      </w:r>
      <w:r>
        <w:instrText xml:space="preserve"> REF _Ref276915881 \h </w:instrText>
      </w:r>
      <w:r>
        <w:fldChar w:fldCharType="separate"/>
      </w:r>
      <w:r>
        <w:t>Onduleur de tension en commande décalée</w:t>
      </w:r>
      <w:bookmarkEnd w:id="44"/>
      <w:r>
        <w:fldChar w:fldCharType="end"/>
      </w:r>
      <w:bookmarkEnd w:id="43"/>
      <w:r>
        <w:t xml:space="preserve"> </w:t>
      </w:r>
    </w:p>
    <w:bookmarkStart w:id="45" w:name="_MON_1353570960"/>
    <w:bookmarkStart w:id="46" w:name="_MON_1353571615"/>
    <w:bookmarkStart w:id="47" w:name="_MON_1350658480"/>
    <w:bookmarkEnd w:id="45"/>
    <w:bookmarkEnd w:id="46"/>
    <w:bookmarkEnd w:id="47"/>
    <w:bookmarkStart w:id="48" w:name="_MON_1353570942"/>
    <w:bookmarkEnd w:id="48"/>
    <w:p w14:paraId="7626477F" w14:textId="77777777" w:rsidR="00E577C0" w:rsidRDefault="00E577C0" w:rsidP="00E577C0">
      <w:r>
        <w:object w:dxaOrig="17435" w:dyaOrig="9528" w14:anchorId="602BEB1D">
          <v:shape id="_x0000_i1042" type="#_x0000_t75" style="width:475pt;height:260pt" o:ole="" fillcolor="window">
            <v:imagedata r:id="rId42" o:title=""/>
          </v:shape>
          <o:OLEObject Type="Embed" ProgID="Word.Picture.8" ShapeID="_x0000_i1042" DrawAspect="Content" ObjectID="_1791881240" r:id="rId43"/>
        </w:object>
      </w:r>
    </w:p>
    <w:p w14:paraId="3591CA33" w14:textId="77777777" w:rsidR="00E577C0" w:rsidRDefault="00E577C0" w:rsidP="00E577C0">
      <w:r w:rsidRPr="00E329FB">
        <w:rPr>
          <w:position w:val="-30"/>
        </w:rPr>
        <w:object w:dxaOrig="1640" w:dyaOrig="760" w14:anchorId="0FE7AD40">
          <v:shape id="_x0000_i1043" type="#_x0000_t75" style="width:82pt;height:38pt" o:ole="" o:bordertopcolor="this" o:borderleftcolor="this" o:borderbottomcolor="this" o:borderrightcolor="this">
            <v:imagedata r:id="rId4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43" DrawAspect="Content" ObjectID="_1791881241" r:id="rId45"/>
        </w:object>
      </w:r>
    </w:p>
    <w:p w14:paraId="3506D222" w14:textId="77777777" w:rsidR="00E577C0" w:rsidRDefault="00E577C0" w:rsidP="00E577C0"/>
    <w:tbl>
      <w:tblPr>
        <w:tblW w:w="0" w:type="auto"/>
        <w:tblInd w:w="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"/>
        <w:gridCol w:w="1594"/>
        <w:gridCol w:w="1842"/>
        <w:gridCol w:w="2127"/>
      </w:tblGrid>
      <w:tr w:rsidR="00E577C0" w14:paraId="2382CB8C" w14:textId="77777777" w:rsidTr="00687C25">
        <w:tc>
          <w:tcPr>
            <w:tcW w:w="551" w:type="dxa"/>
          </w:tcPr>
          <w:p w14:paraId="61B82064" w14:textId="77777777" w:rsidR="00E577C0" w:rsidRDefault="00E577C0" w:rsidP="00687C25">
            <w:pPr>
              <w:jc w:val="center"/>
            </w:pPr>
            <w:r>
              <w:t>2</w:t>
            </w:r>
            <w:r w:rsidRPr="00FC1996">
              <w:sym w:font="Symbol" w:char="F062"/>
            </w:r>
          </w:p>
        </w:tc>
        <w:tc>
          <w:tcPr>
            <w:tcW w:w="1594" w:type="dxa"/>
          </w:tcPr>
          <w:p w14:paraId="6FBF8573" w14:textId="77777777" w:rsidR="00E577C0" w:rsidRPr="00FC1996" w:rsidRDefault="00E577C0" w:rsidP="00687C25">
            <w:pPr>
              <w:jc w:val="center"/>
              <w:rPr>
                <w:vertAlign w:val="subscript"/>
              </w:rPr>
            </w:pPr>
            <w:r>
              <w:t>U</w:t>
            </w:r>
            <w:r w:rsidRPr="00FC1996">
              <w:rPr>
                <w:vertAlign w:val="subscript"/>
              </w:rPr>
              <w:t>1</w:t>
            </w:r>
          </w:p>
        </w:tc>
        <w:tc>
          <w:tcPr>
            <w:tcW w:w="1842" w:type="dxa"/>
          </w:tcPr>
          <w:p w14:paraId="216F86EA" w14:textId="77777777" w:rsidR="00E577C0" w:rsidRPr="00FC1996" w:rsidRDefault="00E577C0" w:rsidP="00687C25">
            <w:pPr>
              <w:jc w:val="center"/>
              <w:rPr>
                <w:vertAlign w:val="subscript"/>
              </w:rPr>
            </w:pPr>
            <w:r>
              <w:t>U</w:t>
            </w:r>
            <w:r w:rsidRPr="00FC1996">
              <w:rPr>
                <w:vertAlign w:val="subscript"/>
              </w:rPr>
              <w:t>3</w:t>
            </w:r>
          </w:p>
        </w:tc>
        <w:tc>
          <w:tcPr>
            <w:tcW w:w="2127" w:type="dxa"/>
          </w:tcPr>
          <w:p w14:paraId="4E97757B" w14:textId="77777777" w:rsidR="00E577C0" w:rsidRPr="00FC1996" w:rsidRDefault="00E577C0" w:rsidP="00687C25">
            <w:pPr>
              <w:jc w:val="center"/>
              <w:rPr>
                <w:vertAlign w:val="subscript"/>
              </w:rPr>
            </w:pPr>
            <w:r>
              <w:t>U</w:t>
            </w:r>
            <w:r w:rsidRPr="00FC1996">
              <w:rPr>
                <w:vertAlign w:val="subscript"/>
              </w:rPr>
              <w:t>5</w:t>
            </w:r>
          </w:p>
        </w:tc>
      </w:tr>
      <w:tr w:rsidR="00E577C0" w14:paraId="6B4BFCAE" w14:textId="77777777" w:rsidTr="00687C25">
        <w:tc>
          <w:tcPr>
            <w:tcW w:w="551" w:type="dxa"/>
          </w:tcPr>
          <w:p w14:paraId="6BC787DB" w14:textId="77777777" w:rsidR="00E577C0" w:rsidRDefault="00E577C0" w:rsidP="00687C25">
            <w:pPr>
              <w:jc w:val="center"/>
            </w:pPr>
            <w:r>
              <w:t>0</w:t>
            </w:r>
          </w:p>
        </w:tc>
        <w:tc>
          <w:tcPr>
            <w:tcW w:w="1594" w:type="dxa"/>
          </w:tcPr>
          <w:p w14:paraId="60B3E022" w14:textId="77777777" w:rsidR="00E577C0" w:rsidRDefault="00E577C0" w:rsidP="00687C25">
            <w:pPr>
              <w:jc w:val="center"/>
            </w:pPr>
            <w:r w:rsidRPr="00E76B49">
              <w:rPr>
                <w:position w:val="-28"/>
              </w:rPr>
              <w:object w:dxaOrig="560" w:dyaOrig="660" w14:anchorId="45EE3170">
                <v:shape id="_x0000_i1044" type="#_x0000_t75" style="width:28pt;height:33pt" o:ole="">
                  <v:imagedata r:id="rId46" o:title=""/>
                </v:shape>
                <o:OLEObject Type="Embed" ProgID="Equation.3" ShapeID="_x0000_i1044" DrawAspect="Content" ObjectID="_1791881242" r:id="rId47"/>
              </w:object>
            </w:r>
          </w:p>
        </w:tc>
        <w:tc>
          <w:tcPr>
            <w:tcW w:w="1842" w:type="dxa"/>
          </w:tcPr>
          <w:p w14:paraId="6FAA50B0" w14:textId="77777777" w:rsidR="00E577C0" w:rsidRDefault="00E577C0" w:rsidP="00687C25">
            <w:pPr>
              <w:jc w:val="center"/>
            </w:pPr>
            <w:r w:rsidRPr="00E76B49">
              <w:rPr>
                <w:position w:val="-28"/>
              </w:rPr>
              <w:object w:dxaOrig="680" w:dyaOrig="660" w14:anchorId="5DEB7093">
                <v:shape id="_x0000_i1045" type="#_x0000_t75" style="width:34pt;height:33pt" o:ole="">
                  <v:imagedata r:id="rId48" o:title=""/>
                </v:shape>
                <o:OLEObject Type="Embed" ProgID="Equation.DSMT4" ShapeID="_x0000_i1045" DrawAspect="Content" ObjectID="_1791881243" r:id="rId49"/>
              </w:object>
            </w:r>
          </w:p>
        </w:tc>
        <w:tc>
          <w:tcPr>
            <w:tcW w:w="2127" w:type="dxa"/>
          </w:tcPr>
          <w:p w14:paraId="73E6760E" w14:textId="77777777" w:rsidR="00E577C0" w:rsidRDefault="00E577C0" w:rsidP="00687C25">
            <w:pPr>
              <w:jc w:val="center"/>
            </w:pPr>
            <w:r w:rsidRPr="00E76B49">
              <w:rPr>
                <w:position w:val="-28"/>
              </w:rPr>
              <w:object w:dxaOrig="680" w:dyaOrig="660" w14:anchorId="2C4A9DE8">
                <v:shape id="_x0000_i1046" type="#_x0000_t75" style="width:34pt;height:33pt" o:ole="">
                  <v:imagedata r:id="rId50" o:title=""/>
                </v:shape>
                <o:OLEObject Type="Embed" ProgID="Equation.DSMT4" ShapeID="_x0000_i1046" DrawAspect="Content" ObjectID="_1791881244" r:id="rId51"/>
              </w:object>
            </w:r>
          </w:p>
        </w:tc>
      </w:tr>
      <w:tr w:rsidR="00E577C0" w14:paraId="4146356C" w14:textId="77777777" w:rsidTr="00687C25">
        <w:tc>
          <w:tcPr>
            <w:tcW w:w="551" w:type="dxa"/>
          </w:tcPr>
          <w:p w14:paraId="5D299A51" w14:textId="77777777" w:rsidR="00E577C0" w:rsidRDefault="00E577C0" w:rsidP="00687C25">
            <w:pPr>
              <w:jc w:val="center"/>
            </w:pPr>
            <w:r w:rsidRPr="00FC1996">
              <w:sym w:font="Symbol" w:char="F070"/>
            </w:r>
            <w:r>
              <w:t>/3</w:t>
            </w:r>
          </w:p>
        </w:tc>
        <w:tc>
          <w:tcPr>
            <w:tcW w:w="1594" w:type="dxa"/>
          </w:tcPr>
          <w:p w14:paraId="2012000D" w14:textId="77777777" w:rsidR="00E577C0" w:rsidRDefault="00E577C0" w:rsidP="00687C25">
            <w:pPr>
              <w:jc w:val="center"/>
            </w:pPr>
            <w:r w:rsidRPr="00E76B49">
              <w:rPr>
                <w:position w:val="-28"/>
              </w:rPr>
              <w:object w:dxaOrig="1020" w:dyaOrig="660" w14:anchorId="45989357">
                <v:shape id="_x0000_i1047" type="#_x0000_t75" style="width:51pt;height:33pt" o:ole="">
                  <v:imagedata r:id="rId52" o:title=""/>
                </v:shape>
                <o:OLEObject Type="Embed" ProgID="Equation.DSMT4" ShapeID="_x0000_i1047" DrawAspect="Content" ObjectID="_1791881245" r:id="rId53"/>
              </w:object>
            </w:r>
          </w:p>
        </w:tc>
        <w:tc>
          <w:tcPr>
            <w:tcW w:w="1842" w:type="dxa"/>
          </w:tcPr>
          <w:p w14:paraId="6D98B867" w14:textId="77777777" w:rsidR="00E577C0" w:rsidRDefault="00E577C0" w:rsidP="00687C25">
            <w:pPr>
              <w:jc w:val="center"/>
            </w:pPr>
            <w:r>
              <w:t>0</w:t>
            </w:r>
          </w:p>
        </w:tc>
        <w:tc>
          <w:tcPr>
            <w:tcW w:w="2127" w:type="dxa"/>
          </w:tcPr>
          <w:p w14:paraId="16E744C7" w14:textId="77777777" w:rsidR="00E577C0" w:rsidRDefault="00E577C0" w:rsidP="00687C25">
            <w:pPr>
              <w:jc w:val="center"/>
            </w:pPr>
            <w:r w:rsidRPr="00E76B49">
              <w:rPr>
                <w:position w:val="-28"/>
              </w:rPr>
              <w:object w:dxaOrig="1140" w:dyaOrig="660" w14:anchorId="09594414">
                <v:shape id="_x0000_i1048" type="#_x0000_t75" style="width:57pt;height:33pt" o:ole="">
                  <v:imagedata r:id="rId54" o:title=""/>
                </v:shape>
                <o:OLEObject Type="Embed" ProgID="Equation.DSMT4" ShapeID="_x0000_i1048" DrawAspect="Content" ObjectID="_1791881246" r:id="rId55"/>
              </w:object>
            </w:r>
          </w:p>
        </w:tc>
      </w:tr>
      <w:tr w:rsidR="00E577C0" w14:paraId="3F86F3CF" w14:textId="77777777" w:rsidTr="00687C25">
        <w:tc>
          <w:tcPr>
            <w:tcW w:w="551" w:type="dxa"/>
          </w:tcPr>
          <w:p w14:paraId="3D7C53BD" w14:textId="77777777" w:rsidR="00E577C0" w:rsidRDefault="00E577C0" w:rsidP="00687C25">
            <w:pPr>
              <w:jc w:val="center"/>
            </w:pPr>
            <w:r w:rsidRPr="00FC1996">
              <w:sym w:font="Symbol" w:char="F070"/>
            </w:r>
            <w:r>
              <w:t>/4</w:t>
            </w:r>
          </w:p>
        </w:tc>
        <w:tc>
          <w:tcPr>
            <w:tcW w:w="1594" w:type="dxa"/>
          </w:tcPr>
          <w:p w14:paraId="65A55BE4" w14:textId="77777777" w:rsidR="00E577C0" w:rsidRDefault="00E577C0" w:rsidP="00687C25">
            <w:pPr>
              <w:jc w:val="center"/>
            </w:pPr>
            <w:r w:rsidRPr="00E76B49">
              <w:rPr>
                <w:position w:val="-28"/>
              </w:rPr>
              <w:object w:dxaOrig="1020" w:dyaOrig="660" w14:anchorId="40957414">
                <v:shape id="_x0000_i1049" type="#_x0000_t75" style="width:51pt;height:33pt" o:ole="">
                  <v:imagedata r:id="rId56" o:title=""/>
                </v:shape>
                <o:OLEObject Type="Embed" ProgID="Equation.DSMT4" ShapeID="_x0000_i1049" DrawAspect="Content" ObjectID="_1791881247" r:id="rId57"/>
              </w:object>
            </w:r>
          </w:p>
        </w:tc>
        <w:tc>
          <w:tcPr>
            <w:tcW w:w="1842" w:type="dxa"/>
          </w:tcPr>
          <w:p w14:paraId="13C318B1" w14:textId="77777777" w:rsidR="00E577C0" w:rsidRDefault="00E577C0" w:rsidP="00687C25">
            <w:pPr>
              <w:jc w:val="center"/>
            </w:pPr>
            <w:r w:rsidRPr="00E76B49">
              <w:rPr>
                <w:position w:val="-28"/>
              </w:rPr>
              <w:object w:dxaOrig="999" w:dyaOrig="660" w14:anchorId="409301AD">
                <v:shape id="_x0000_i1050" type="#_x0000_t75" style="width:50pt;height:33pt" o:ole="">
                  <v:imagedata r:id="rId58" o:title=""/>
                </v:shape>
                <o:OLEObject Type="Embed" ProgID="Equation.DSMT4" ShapeID="_x0000_i1050" DrawAspect="Content" ObjectID="_1791881248" r:id="rId59"/>
              </w:object>
            </w:r>
          </w:p>
        </w:tc>
        <w:tc>
          <w:tcPr>
            <w:tcW w:w="2127" w:type="dxa"/>
          </w:tcPr>
          <w:p w14:paraId="3E96F021" w14:textId="77777777" w:rsidR="00E577C0" w:rsidRDefault="00E577C0" w:rsidP="00687C25">
            <w:pPr>
              <w:jc w:val="center"/>
            </w:pPr>
            <w:r w:rsidRPr="00E76B49">
              <w:rPr>
                <w:position w:val="-28"/>
              </w:rPr>
              <w:object w:dxaOrig="1160" w:dyaOrig="660" w14:anchorId="62B41E97">
                <v:shape id="_x0000_i1051" type="#_x0000_t75" style="width:58pt;height:33pt" o:ole="">
                  <v:imagedata r:id="rId60" o:title=""/>
                </v:shape>
                <o:OLEObject Type="Embed" ProgID="Equation.DSMT4" ShapeID="_x0000_i1051" DrawAspect="Content" ObjectID="_1791881249" r:id="rId61"/>
              </w:object>
            </w:r>
          </w:p>
        </w:tc>
      </w:tr>
      <w:tr w:rsidR="00E577C0" w14:paraId="099CD149" w14:textId="77777777" w:rsidTr="00687C25">
        <w:tc>
          <w:tcPr>
            <w:tcW w:w="551" w:type="dxa"/>
          </w:tcPr>
          <w:p w14:paraId="37443387" w14:textId="77777777" w:rsidR="00E577C0" w:rsidRDefault="00E577C0" w:rsidP="00687C25">
            <w:pPr>
              <w:jc w:val="center"/>
            </w:pPr>
            <w:r w:rsidRPr="00FC1996">
              <w:sym w:font="Symbol" w:char="F070"/>
            </w:r>
            <w:r>
              <w:t>/5</w:t>
            </w:r>
          </w:p>
        </w:tc>
        <w:tc>
          <w:tcPr>
            <w:tcW w:w="1594" w:type="dxa"/>
          </w:tcPr>
          <w:p w14:paraId="4E798807" w14:textId="77777777" w:rsidR="00E577C0" w:rsidRDefault="00E577C0" w:rsidP="00687C25">
            <w:pPr>
              <w:jc w:val="center"/>
            </w:pPr>
            <w:r w:rsidRPr="00E76B49">
              <w:rPr>
                <w:position w:val="-28"/>
              </w:rPr>
              <w:object w:dxaOrig="1020" w:dyaOrig="660" w14:anchorId="33067168">
                <v:shape id="_x0000_i1052" type="#_x0000_t75" style="width:51pt;height:33pt" o:ole="">
                  <v:imagedata r:id="rId62" o:title=""/>
                </v:shape>
                <o:OLEObject Type="Embed" ProgID="Equation.DSMT4" ShapeID="_x0000_i1052" DrawAspect="Content" ObjectID="_1791881250" r:id="rId63"/>
              </w:object>
            </w:r>
          </w:p>
        </w:tc>
        <w:tc>
          <w:tcPr>
            <w:tcW w:w="1842" w:type="dxa"/>
          </w:tcPr>
          <w:p w14:paraId="2764410C" w14:textId="77777777" w:rsidR="00E577C0" w:rsidRDefault="00E577C0" w:rsidP="00687C25">
            <w:pPr>
              <w:jc w:val="center"/>
            </w:pPr>
            <w:r w:rsidRPr="00E76B49">
              <w:rPr>
                <w:position w:val="-28"/>
              </w:rPr>
              <w:object w:dxaOrig="999" w:dyaOrig="660" w14:anchorId="19396180">
                <v:shape id="_x0000_i1053" type="#_x0000_t75" style="width:50pt;height:33pt" o:ole="">
                  <v:imagedata r:id="rId64" o:title=""/>
                </v:shape>
                <o:OLEObject Type="Embed" ProgID="Equation.DSMT4" ShapeID="_x0000_i1053" DrawAspect="Content" ObjectID="_1791881251" r:id="rId65"/>
              </w:object>
            </w:r>
          </w:p>
        </w:tc>
        <w:tc>
          <w:tcPr>
            <w:tcW w:w="2127" w:type="dxa"/>
          </w:tcPr>
          <w:p w14:paraId="4C202E4B" w14:textId="77777777" w:rsidR="00E577C0" w:rsidRDefault="00E577C0" w:rsidP="00687C25">
            <w:pPr>
              <w:jc w:val="center"/>
            </w:pPr>
            <w:r>
              <w:t>0</w:t>
            </w:r>
          </w:p>
        </w:tc>
      </w:tr>
    </w:tbl>
    <w:p w14:paraId="60158F6C" w14:textId="77777777" w:rsidR="00E577C0" w:rsidRPr="00A74A88" w:rsidRDefault="00E577C0" w:rsidP="00E577C0"/>
    <w:p w14:paraId="362BFB06" w14:textId="77777777" w:rsidR="00E577C0" w:rsidRDefault="00E577C0" w:rsidP="00E577C0">
      <w:pPr>
        <w:pStyle w:val="Titre3"/>
        <w:numPr>
          <w:ilvl w:val="2"/>
          <w:numId w:val="2"/>
        </w:numPr>
        <w:ind w:left="426"/>
      </w:pPr>
      <w:r>
        <w:lastRenderedPageBreak/>
        <w:t> </w:t>
      </w:r>
      <w:bookmarkStart w:id="49" w:name="_Ref276916001"/>
      <w:r>
        <w:fldChar w:fldCharType="begin"/>
      </w:r>
      <w:r>
        <w:instrText xml:space="preserve"> REF _Ref276915882 \h\n </w:instrText>
      </w:r>
      <w:r>
        <w:fldChar w:fldCharType="separate"/>
      </w:r>
      <w:bookmarkStart w:id="50" w:name="_Toc352447967"/>
      <w:r>
        <w:t>Exercice 4:</w:t>
      </w:r>
      <w:r>
        <w:fldChar w:fldCharType="end"/>
      </w:r>
      <w:r>
        <w:fldChar w:fldCharType="begin"/>
      </w:r>
      <w:r>
        <w:instrText xml:space="preserve"> REF _Ref276915883 \h </w:instrText>
      </w:r>
      <w:r>
        <w:fldChar w:fldCharType="separate"/>
      </w:r>
      <w:r>
        <w:t>Commandes d’un onduleur de tension triphasé</w:t>
      </w:r>
      <w:bookmarkEnd w:id="50"/>
      <w:r>
        <w:fldChar w:fldCharType="end"/>
      </w:r>
      <w:bookmarkEnd w:id="49"/>
    </w:p>
    <w:p w14:paraId="5049F862" w14:textId="77777777" w:rsidR="00E577C0" w:rsidRPr="000143D8" w:rsidRDefault="00E577C0" w:rsidP="00E577C0">
      <w:r w:rsidRPr="000143D8">
        <w:rPr>
          <w:noProof/>
        </w:rPr>
        <w:drawing>
          <wp:inline distT="0" distB="0" distL="0" distR="0" wp14:anchorId="495E2040" wp14:editId="3B080C4B">
            <wp:extent cx="6686550" cy="418719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AB453" w14:textId="77777777" w:rsidR="00E577C0" w:rsidRPr="00E577C0" w:rsidRDefault="00E577C0" w:rsidP="00E577C0"/>
    <w:sectPr w:rsidR="00E577C0" w:rsidRPr="00E577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6D00B8"/>
    <w:multiLevelType w:val="multilevel"/>
    <w:tmpl w:val="A91AFECE"/>
    <w:lvl w:ilvl="0">
      <w:start w:val="1"/>
      <w:numFmt w:val="none"/>
      <w:pStyle w:val="Titre1"/>
      <w:suff w:val="space"/>
      <w:lvlText w:val="%1"/>
      <w:lvlJc w:val="center"/>
      <w:pPr>
        <w:ind w:left="284" w:firstLine="4"/>
      </w:pPr>
      <w:rPr>
        <w:rFonts w:ascii="Comic Sans MS" w:hAnsi="Comic Sans MS" w:hint="default"/>
        <w:b/>
        <w:i/>
        <w:strike w:val="0"/>
        <w:dstrike w:val="0"/>
        <w:sz w:val="32"/>
        <w:szCs w:val="24"/>
        <w:u w:val="none"/>
        <w:effect w:val="none"/>
      </w:rPr>
    </w:lvl>
    <w:lvl w:ilvl="1">
      <w:start w:val="1"/>
      <w:numFmt w:val="decimal"/>
      <w:pStyle w:val="Titre2"/>
      <w:suff w:val="space"/>
      <w:lvlText w:val="%1Exercice %2:"/>
      <w:lvlJc w:val="left"/>
      <w:pPr>
        <w:ind w:left="720" w:hanging="360"/>
      </w:pPr>
      <w:rPr>
        <w:rFonts w:ascii="Comic Sans MS" w:hAnsi="Comic Sans MS" w:hint="default"/>
        <w:b/>
        <w:i/>
        <w:sz w:val="24"/>
        <w:szCs w:val="20"/>
        <w:u w:val="single"/>
      </w:rPr>
    </w:lvl>
    <w:lvl w:ilvl="2">
      <w:start w:val="1"/>
      <w:numFmt w:val="decimal"/>
      <w:pStyle w:val="Titre3"/>
      <w:suff w:val="space"/>
      <w:lvlText w:val="Solution %3:"/>
      <w:lvlJc w:val="left"/>
      <w:pPr>
        <w:ind w:left="360" w:hanging="360"/>
      </w:pPr>
      <w:rPr>
        <w:rFonts w:ascii="Comic Sans MS" w:hAnsi="Comic Sans MS" w:hint="default"/>
        <w:b w:val="0"/>
        <w:i/>
        <w:sz w:val="20"/>
        <w:szCs w:val="20"/>
        <w:u w:val="single"/>
      </w:rPr>
    </w:lvl>
    <w:lvl w:ilvl="3">
      <w:start w:val="1"/>
      <w:numFmt w:val="decimal"/>
      <w:suff w:val="space"/>
      <w:lvlText w:val="%2.%3.%4)"/>
      <w:lvlJc w:val="left"/>
      <w:pPr>
        <w:ind w:left="360" w:hanging="360"/>
      </w:pPr>
      <w:rPr>
        <w:rFonts w:ascii="Comic Sans MS" w:hAnsi="Comic Sans MS" w:hint="default"/>
        <w:b w:val="0"/>
        <w:i/>
        <w:sz w:val="18"/>
        <w:szCs w:val="18"/>
        <w:u w:val="dash"/>
      </w:rPr>
    </w:lvl>
    <w:lvl w:ilvl="4">
      <w:start w:val="1"/>
      <w:numFmt w:val="decimal"/>
      <w:lvlText w:val="%5)"/>
      <w:lvlJc w:val="left"/>
      <w:pPr>
        <w:tabs>
          <w:tab w:val="num" w:pos="284"/>
        </w:tabs>
        <w:ind w:left="284" w:firstLine="1156"/>
      </w:pPr>
      <w:rPr>
        <w:rFonts w:ascii="Comic Sans MS" w:hAnsi="Comic Sans MS" w:hint="default"/>
        <w:b/>
        <w:i/>
        <w:strike w:val="0"/>
        <w:dstrike w:val="0"/>
        <w:sz w:val="20"/>
        <w:szCs w:val="24"/>
        <w:u w:val="none"/>
        <w:effect w:val="none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1D5E5EF0"/>
    <w:multiLevelType w:val="hybridMultilevel"/>
    <w:tmpl w:val="BD504EAA"/>
    <w:lvl w:ilvl="0" w:tplc="89C852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1C4991"/>
    <w:multiLevelType w:val="hybridMultilevel"/>
    <w:tmpl w:val="1A0A4EB2"/>
    <w:lvl w:ilvl="0" w:tplc="188E4CAA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51273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66281933">
    <w:abstractNumId w:val="0"/>
  </w:num>
  <w:num w:numId="3" w16cid:durableId="613824036">
    <w:abstractNumId w:val="1"/>
  </w:num>
  <w:num w:numId="4" w16cid:durableId="1265510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E19"/>
    <w:rsid w:val="001E19EE"/>
    <w:rsid w:val="008A6E19"/>
    <w:rsid w:val="008F2890"/>
    <w:rsid w:val="00A23897"/>
    <w:rsid w:val="00C81A16"/>
    <w:rsid w:val="00D63D82"/>
    <w:rsid w:val="00E577C0"/>
    <w:rsid w:val="00F7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07C13"/>
  <w15:chartTrackingRefBased/>
  <w15:docId w15:val="{227C2EA1-5F05-4A26-B58C-5700230FF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3D82"/>
    <w:pPr>
      <w:spacing w:after="0" w:line="240" w:lineRule="auto"/>
    </w:pPr>
    <w:rPr>
      <w:rFonts w:ascii="Comic Sans MS" w:eastAsia="Times New Roman" w:hAnsi="Comic Sans MS" w:cs="Times New Roman"/>
      <w:sz w:val="20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D63D82"/>
    <w:pPr>
      <w:keepNext/>
      <w:numPr>
        <w:numId w:val="1"/>
      </w:numPr>
      <w:pBdr>
        <w:top w:val="single" w:sz="4" w:space="12" w:color="auto" w:shadow="1"/>
        <w:left w:val="single" w:sz="4" w:space="4" w:color="auto" w:shadow="1"/>
        <w:bottom w:val="single" w:sz="4" w:space="12" w:color="auto" w:shadow="1"/>
        <w:right w:val="single" w:sz="4" w:space="4" w:color="auto" w:shadow="1"/>
      </w:pBdr>
      <w:spacing w:before="240" w:after="60"/>
      <w:jc w:val="center"/>
      <w:outlineLvl w:val="0"/>
    </w:pPr>
    <w:rPr>
      <w:rFonts w:cs="Arial"/>
      <w:b/>
      <w:bCs/>
      <w:i/>
      <w:kern w:val="32"/>
      <w:sz w:val="24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D63D82"/>
    <w:pPr>
      <w:keepNext/>
      <w:numPr>
        <w:ilvl w:val="1"/>
        <w:numId w:val="1"/>
      </w:numPr>
      <w:spacing w:before="240" w:after="60"/>
      <w:outlineLvl w:val="1"/>
    </w:pPr>
    <w:rPr>
      <w:b/>
      <w:bCs/>
      <w:i/>
      <w:iCs/>
      <w:sz w:val="22"/>
      <w:szCs w:val="28"/>
      <w:u w:val="single"/>
      <w:lang w:val="x-none" w:eastAsia="x-none"/>
    </w:rPr>
  </w:style>
  <w:style w:type="paragraph" w:styleId="Titre3">
    <w:name w:val="heading 3"/>
    <w:aliases w:val="Exercice2"/>
    <w:basedOn w:val="Normal"/>
    <w:next w:val="Normal"/>
    <w:link w:val="Titre3Car"/>
    <w:unhideWhenUsed/>
    <w:qFormat/>
    <w:rsid w:val="00D63D82"/>
    <w:pPr>
      <w:keepNext/>
      <w:numPr>
        <w:ilvl w:val="2"/>
        <w:numId w:val="1"/>
      </w:numPr>
      <w:spacing w:before="240" w:after="60"/>
      <w:outlineLvl w:val="2"/>
    </w:pPr>
    <w:rPr>
      <w:bCs/>
      <w:i/>
      <w:szCs w:val="20"/>
      <w:u w:val="dash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D63D82"/>
    <w:rPr>
      <w:rFonts w:ascii="Comic Sans MS" w:eastAsia="Times New Roman" w:hAnsi="Comic Sans MS" w:cs="Arial"/>
      <w:b/>
      <w:bCs/>
      <w:i/>
      <w:kern w:val="32"/>
      <w:sz w:val="24"/>
      <w:szCs w:val="32"/>
      <w:lang w:eastAsia="fr-FR"/>
    </w:rPr>
  </w:style>
  <w:style w:type="character" w:customStyle="1" w:styleId="Titre2Car">
    <w:name w:val="Titre 2 Car"/>
    <w:basedOn w:val="Policepardfaut"/>
    <w:link w:val="Titre2"/>
    <w:semiHidden/>
    <w:rsid w:val="00D63D82"/>
    <w:rPr>
      <w:rFonts w:ascii="Comic Sans MS" w:eastAsia="Times New Roman" w:hAnsi="Comic Sans MS" w:cs="Times New Roman"/>
      <w:b/>
      <w:bCs/>
      <w:i/>
      <w:iCs/>
      <w:szCs w:val="28"/>
      <w:u w:val="single"/>
      <w:lang w:val="x-none" w:eastAsia="x-none"/>
    </w:rPr>
  </w:style>
  <w:style w:type="character" w:customStyle="1" w:styleId="Titre3Car">
    <w:name w:val="Titre 3 Car"/>
    <w:aliases w:val="Exercice2 Car"/>
    <w:basedOn w:val="Policepardfaut"/>
    <w:link w:val="Titre3"/>
    <w:semiHidden/>
    <w:rsid w:val="00D63D82"/>
    <w:rPr>
      <w:rFonts w:ascii="Comic Sans MS" w:eastAsia="Times New Roman" w:hAnsi="Comic Sans MS" w:cs="Times New Roman"/>
      <w:bCs/>
      <w:i/>
      <w:sz w:val="20"/>
      <w:szCs w:val="20"/>
      <w:u w:val="dash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81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21" Type="http://schemas.openxmlformats.org/officeDocument/2006/relationships/oleObject" Target="embeddings/oleObject8.bin"/><Relationship Id="rId34" Type="http://schemas.openxmlformats.org/officeDocument/2006/relationships/image" Target="media/image16.emf"/><Relationship Id="rId42" Type="http://schemas.openxmlformats.org/officeDocument/2006/relationships/image" Target="media/image21.wmf"/><Relationship Id="rId47" Type="http://schemas.openxmlformats.org/officeDocument/2006/relationships/oleObject" Target="embeddings/oleObject20.bin"/><Relationship Id="rId50" Type="http://schemas.openxmlformats.org/officeDocument/2006/relationships/image" Target="media/image25.wmf"/><Relationship Id="rId55" Type="http://schemas.openxmlformats.org/officeDocument/2006/relationships/oleObject" Target="embeddings/oleObject24.bin"/><Relationship Id="rId63" Type="http://schemas.openxmlformats.org/officeDocument/2006/relationships/oleObject" Target="embeddings/oleObject28.bin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9.png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9.wmf"/><Relationship Id="rId66" Type="http://schemas.openxmlformats.org/officeDocument/2006/relationships/image" Target="media/image33.emf"/><Relationship Id="rId5" Type="http://schemas.openxmlformats.org/officeDocument/2006/relationships/image" Target="media/image1.wmf"/><Relationship Id="rId61" Type="http://schemas.openxmlformats.org/officeDocument/2006/relationships/oleObject" Target="embeddings/oleObject27.bin"/><Relationship Id="rId19" Type="http://schemas.openxmlformats.org/officeDocument/2006/relationships/oleObject" Target="embeddings/oleObject7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4.wmf"/><Relationship Id="rId56" Type="http://schemas.openxmlformats.org/officeDocument/2006/relationships/image" Target="media/image28.wmf"/><Relationship Id="rId64" Type="http://schemas.openxmlformats.org/officeDocument/2006/relationships/image" Target="media/image32.wmf"/><Relationship Id="rId8" Type="http://schemas.openxmlformats.org/officeDocument/2006/relationships/image" Target="media/image3.wmf"/><Relationship Id="rId51" Type="http://schemas.openxmlformats.org/officeDocument/2006/relationships/oleObject" Target="embeddings/oleObject22.bin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8.wmf"/><Relationship Id="rId46" Type="http://schemas.openxmlformats.org/officeDocument/2006/relationships/image" Target="media/image23.wmf"/><Relationship Id="rId59" Type="http://schemas.openxmlformats.org/officeDocument/2006/relationships/oleObject" Target="embeddings/oleObject26.bin"/><Relationship Id="rId67" Type="http://schemas.openxmlformats.org/officeDocument/2006/relationships/fontTable" Target="fontTable.xml"/><Relationship Id="rId20" Type="http://schemas.openxmlformats.org/officeDocument/2006/relationships/image" Target="media/image9.emf"/><Relationship Id="rId41" Type="http://schemas.openxmlformats.org/officeDocument/2006/relationships/image" Target="media/image20.png"/><Relationship Id="rId54" Type="http://schemas.openxmlformats.org/officeDocument/2006/relationships/image" Target="media/image27.wmf"/><Relationship Id="rId62" Type="http://schemas.openxmlformats.org/officeDocument/2006/relationships/image" Target="media/image31.w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" Type="http://schemas.openxmlformats.org/officeDocument/2006/relationships/image" Target="media/image4.wmf"/><Relationship Id="rId31" Type="http://schemas.openxmlformats.org/officeDocument/2006/relationships/oleObject" Target="embeddings/oleObject13.bin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image" Target="media/image30.wmf"/><Relationship Id="rId65" Type="http://schemas.openxmlformats.org/officeDocument/2006/relationships/oleObject" Target="embeddings/oleObject29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39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11</Pages>
  <Words>815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BOUZI</dc:creator>
  <cp:keywords/>
  <dc:description/>
  <cp:lastModifiedBy>Mostafa BOUZI</cp:lastModifiedBy>
  <cp:revision>4</cp:revision>
  <dcterms:created xsi:type="dcterms:W3CDTF">2018-10-28T14:45:00Z</dcterms:created>
  <dcterms:modified xsi:type="dcterms:W3CDTF">2024-10-31T11:00:00Z</dcterms:modified>
</cp:coreProperties>
</file>