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1867" w14:textId="2C0C1436" w:rsidR="00EC02EA" w:rsidRPr="001524F8" w:rsidRDefault="00EC02EA" w:rsidP="00AD3F24">
      <w:pPr>
        <w:jc w:val="center"/>
        <w:rPr>
          <w:sz w:val="40"/>
          <w:szCs w:val="40"/>
          <w:lang w:val="fr-FR"/>
        </w:rPr>
      </w:pPr>
      <w:r w:rsidRPr="001524F8">
        <w:rPr>
          <w:sz w:val="40"/>
          <w:szCs w:val="40"/>
          <w:lang w:val="fr-FR"/>
        </w:rPr>
        <w:t>Correction Pb Onduleur</w:t>
      </w:r>
    </w:p>
    <w:p w14:paraId="61BEF15F" w14:textId="77777777" w:rsidR="00EC02EA" w:rsidRPr="00D40808" w:rsidRDefault="00EC02EA" w:rsidP="00EC02EA">
      <w:pPr>
        <w:rPr>
          <w:b/>
          <w:i/>
          <w:u w:val="single"/>
        </w:rPr>
      </w:pPr>
      <w:r>
        <w:rPr>
          <w:b/>
          <w:i/>
          <w:u w:val="single"/>
        </w:rPr>
        <w:t>3°)</w:t>
      </w:r>
      <w:r w:rsidRPr="00D40808">
        <w:rPr>
          <w:b/>
          <w:i/>
          <w:u w:val="single"/>
        </w:rPr>
        <w:t xml:space="preserve"> Etude des tensions de sortie de l'onduleur </w:t>
      </w:r>
    </w:p>
    <w:p w14:paraId="753EAE10" w14:textId="77777777" w:rsidR="00EC02EA" w:rsidRPr="00D40808" w:rsidRDefault="00EC02EA" w:rsidP="00EC02EA">
      <w:pPr>
        <w:rPr>
          <w:b/>
          <w:i/>
        </w:rPr>
      </w:pPr>
      <w:r w:rsidRPr="00D40808">
        <w:rPr>
          <w:b/>
          <w:i/>
        </w:rPr>
        <w:t>3.1°) commande "pleine</w:t>
      </w:r>
      <w:r>
        <w:rPr>
          <w:b/>
          <w:i/>
        </w:rPr>
        <w:t xml:space="preserve"> onde</w:t>
      </w:r>
      <w:r w:rsidRPr="00D40808">
        <w:rPr>
          <w:b/>
          <w:i/>
        </w:rPr>
        <w:t>"</w:t>
      </w:r>
    </w:p>
    <w:p w14:paraId="00A892E1" w14:textId="77777777" w:rsidR="00EC02EA" w:rsidRPr="00483D46" w:rsidRDefault="00EC02EA" w:rsidP="00EC02EA">
      <w:pPr>
        <w:rPr>
          <w:b/>
          <w:i/>
        </w:rPr>
      </w:pPr>
      <w:r w:rsidRPr="00483D46">
        <w:rPr>
          <w:b/>
          <w:i/>
        </w:rPr>
        <w:t xml:space="preserve">3.1.1) </w:t>
      </w:r>
    </w:p>
    <w:p w14:paraId="5E1766FA" w14:textId="77777777" w:rsidR="00EC02EA" w:rsidRDefault="00EC02EA" w:rsidP="00EC02EA">
      <w:pPr>
        <w:numPr>
          <w:ilvl w:val="0"/>
          <w:numId w:val="1"/>
        </w:numPr>
        <w:spacing w:after="0" w:line="240" w:lineRule="auto"/>
        <w:ind w:left="993"/>
      </w:pPr>
      <w:r w:rsidRPr="008D2054">
        <w:rPr>
          <w:position w:val="-12"/>
        </w:rPr>
        <w:object w:dxaOrig="1180" w:dyaOrig="360" w14:anchorId="3B324C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18pt" o:ole="">
            <v:imagedata r:id="rId5" o:title=""/>
          </v:shape>
          <o:OLEObject Type="Embed" ProgID="Equation.DSMT4" ShapeID="_x0000_i1025" DrawAspect="Content" ObjectID="_1792160298" r:id="rId6"/>
        </w:object>
      </w:r>
      <w:r>
        <w:t xml:space="preserve"> </w:t>
      </w:r>
      <w:proofErr w:type="gramStart"/>
      <w:r>
        <w:t>si</w:t>
      </w:r>
      <w:proofErr w:type="gramEnd"/>
      <w:r>
        <w:t xml:space="preserve"> K</w:t>
      </w:r>
      <w:r>
        <w:rPr>
          <w:vertAlign w:val="subscript"/>
        </w:rPr>
        <w:t>1</w:t>
      </w:r>
      <w:r>
        <w:t xml:space="preserve"> et K</w:t>
      </w:r>
      <w:r>
        <w:rPr>
          <w:vertAlign w:val="subscript"/>
        </w:rPr>
        <w:t>3</w:t>
      </w:r>
      <w:r>
        <w:t xml:space="preserve"> sont commandés </w:t>
      </w:r>
    </w:p>
    <w:p w14:paraId="42D6693A" w14:textId="77777777" w:rsidR="00EC02EA" w:rsidRDefault="00EC02EA" w:rsidP="00EC02EA">
      <w:pPr>
        <w:numPr>
          <w:ilvl w:val="0"/>
          <w:numId w:val="1"/>
        </w:numPr>
        <w:spacing w:after="0" w:line="240" w:lineRule="auto"/>
        <w:ind w:left="993"/>
      </w:pPr>
      <w:r w:rsidRPr="008D2054">
        <w:rPr>
          <w:position w:val="-12"/>
        </w:rPr>
        <w:object w:dxaOrig="1320" w:dyaOrig="360" w14:anchorId="13ACE773">
          <v:shape id="_x0000_i1026" type="#_x0000_t75" style="width:66pt;height:18pt" o:ole="">
            <v:imagedata r:id="rId7" o:title=""/>
          </v:shape>
          <o:OLEObject Type="Embed" ProgID="Equation.DSMT4" ShapeID="_x0000_i1026" DrawAspect="Content" ObjectID="_1792160299" r:id="rId8"/>
        </w:object>
      </w:r>
      <w:r>
        <w:t xml:space="preserve"> </w:t>
      </w:r>
      <w:proofErr w:type="gramStart"/>
      <w:r>
        <w:t>si</w:t>
      </w:r>
      <w:proofErr w:type="gramEnd"/>
      <w:r>
        <w:t xml:space="preserve"> K</w:t>
      </w:r>
      <w:r>
        <w:rPr>
          <w:vertAlign w:val="subscript"/>
        </w:rPr>
        <w:t>2</w:t>
      </w:r>
      <w:r>
        <w:t xml:space="preserve"> et K</w:t>
      </w:r>
      <w:r>
        <w:rPr>
          <w:vertAlign w:val="subscript"/>
        </w:rPr>
        <w:t>4</w:t>
      </w:r>
      <w:r>
        <w:t xml:space="preserve"> sont commandés</w:t>
      </w:r>
    </w:p>
    <w:bookmarkStart w:id="0" w:name="_MON_1414830661"/>
    <w:bookmarkEnd w:id="0"/>
    <w:p w14:paraId="368FA44C" w14:textId="77777777" w:rsidR="00EC02EA" w:rsidRDefault="00EC02EA" w:rsidP="00EC02EA">
      <w:pPr>
        <w:jc w:val="center"/>
        <w:rPr>
          <w:noProof/>
        </w:rPr>
      </w:pPr>
      <w:r w:rsidRPr="001D671A">
        <w:rPr>
          <w:noProof/>
        </w:rPr>
        <w:object w:dxaOrig="10110" w:dyaOrig="5700" w14:anchorId="6B37D54E">
          <v:shape id="_x0000_i1027" type="#_x0000_t75" style="width:363.75pt;height:205.5pt" o:ole="">
            <v:imagedata r:id="rId9" o:title=""/>
          </v:shape>
          <o:OLEObject Type="Embed" ProgID="Word.Picture.8" ShapeID="_x0000_i1027" DrawAspect="Content" ObjectID="_1792160300" r:id="rId10"/>
        </w:object>
      </w:r>
    </w:p>
    <w:p w14:paraId="3F9EC35D" w14:textId="77777777" w:rsidR="00EC02EA" w:rsidRDefault="00EC02EA" w:rsidP="00EC02EA">
      <w:pPr>
        <w:ind w:left="709" w:hanging="709"/>
      </w:pPr>
      <w:r w:rsidRPr="00483D46">
        <w:rPr>
          <w:b/>
          <w:i/>
        </w:rPr>
        <w:t>3.1.2)</w:t>
      </w:r>
      <w:r w:rsidRPr="008D2054">
        <w:t xml:space="preserve"> </w:t>
      </w:r>
      <w:r>
        <w:t>La valeur efficace de V</w:t>
      </w:r>
      <w:r>
        <w:rPr>
          <w:vertAlign w:val="subscript"/>
        </w:rPr>
        <w:t>MN</w:t>
      </w:r>
      <w:r>
        <w:t xml:space="preserve"> est déterminée en mettant au carré le signal </w:t>
      </w:r>
      <w:proofErr w:type="spellStart"/>
      <w:r>
        <w:t>v</w:t>
      </w:r>
      <w:r>
        <w:rPr>
          <w:vertAlign w:val="subscript"/>
        </w:rPr>
        <w:t>MN</w:t>
      </w:r>
      <w:proofErr w:type="spellEnd"/>
      <w:r>
        <w:t xml:space="preserve">(t) puis on trouve sa valeur moyenne et on prend la racine : </w:t>
      </w:r>
      <w:r w:rsidRPr="008D2054">
        <w:rPr>
          <w:position w:val="-26"/>
        </w:rPr>
        <w:object w:dxaOrig="2040" w:dyaOrig="720" w14:anchorId="57FF09D2">
          <v:shape id="_x0000_i1028" type="#_x0000_t75" style="width:102pt;height:36pt" o:ole="" o:bordertopcolor="this" o:borderleftcolor="this" o:borderbottomcolor="this" o:borderrightcolor="this" fillcolor="window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28" DrawAspect="Content" ObjectID="_1792160301" r:id="rId12"/>
        </w:object>
      </w:r>
    </w:p>
    <w:p w14:paraId="48B992C3" w14:textId="77777777" w:rsidR="00EC02EA" w:rsidRDefault="00EC02EA" w:rsidP="00EC02EA">
      <w:pPr>
        <w:jc w:val="center"/>
      </w:pPr>
    </w:p>
    <w:p w14:paraId="124023BA" w14:textId="77777777" w:rsidR="00EC02EA" w:rsidRPr="00D40808" w:rsidRDefault="00EC02EA" w:rsidP="00EC02EA">
      <w:pPr>
        <w:rPr>
          <w:b/>
          <w:i/>
        </w:rPr>
      </w:pPr>
      <w:r w:rsidRPr="00D40808">
        <w:rPr>
          <w:b/>
          <w:i/>
        </w:rPr>
        <w:t xml:space="preserve">3.2.) La décomposition en série de </w:t>
      </w:r>
      <w:proofErr w:type="spellStart"/>
      <w:r w:rsidRPr="00D40808">
        <w:rPr>
          <w:b/>
          <w:i/>
        </w:rPr>
        <w:t>fourier</w:t>
      </w:r>
      <w:proofErr w:type="spellEnd"/>
      <w:r w:rsidRPr="00D40808">
        <w:rPr>
          <w:b/>
          <w:i/>
        </w:rPr>
        <w:t xml:space="preserve"> </w:t>
      </w:r>
    </w:p>
    <w:p w14:paraId="41A744BA" w14:textId="47960664" w:rsidR="00EC02EA" w:rsidRDefault="00EC02EA" w:rsidP="00EC02EA">
      <w:pPr>
        <w:ind w:firstLine="708"/>
      </w:pPr>
      <w:r>
        <w:t xml:space="preserve">Étant </w:t>
      </w:r>
      <w:r w:rsidRPr="008A1E62">
        <w:rPr>
          <w:position w:val="-28"/>
        </w:rPr>
        <w:object w:dxaOrig="5440" w:dyaOrig="680" w14:anchorId="6E289A1F">
          <v:shape id="_x0000_i1029" type="#_x0000_t75" style="width:272.25pt;height:33.75pt" o:ole="" fillcolor="window">
            <v:imagedata r:id="rId13" o:title=""/>
          </v:shape>
          <o:OLEObject Type="Embed" ProgID="Equation.3" ShapeID="_x0000_i1029" DrawAspect="Content" ObjectID="_1792160302" r:id="rId14"/>
        </w:object>
      </w:r>
    </w:p>
    <w:p w14:paraId="49046937" w14:textId="77777777" w:rsidR="00EC02EA" w:rsidRDefault="00EC02EA" w:rsidP="00EC02EA">
      <w:r w:rsidRPr="00483D46">
        <w:rPr>
          <w:b/>
          <w:i/>
        </w:rPr>
        <w:t>3.2.1)</w:t>
      </w:r>
      <w:r w:rsidRPr="008D2054">
        <w:t xml:space="preserve"> </w:t>
      </w:r>
      <w:r>
        <w:t xml:space="preserve">L’expression du fondamental est </w:t>
      </w:r>
      <w:r w:rsidRPr="007A4C05">
        <w:rPr>
          <w:position w:val="-74"/>
        </w:rPr>
        <w:object w:dxaOrig="2000" w:dyaOrig="1120" w14:anchorId="26AD997D">
          <v:shape id="_x0000_i1030" type="#_x0000_t75" style="width:99.75pt;height:56.25pt" o:ole="" o:bordertopcolor="this" o:borderleftcolor="this" o:borderbottomcolor="this" o:borderrightcolor="this" fillcolor="window">
            <v:imagedata r:id="rId1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0" DrawAspect="Content" ObjectID="_1792160303" r:id="rId16"/>
        </w:object>
      </w:r>
      <w:r>
        <w:t xml:space="preserve"> donc </w:t>
      </w:r>
    </w:p>
    <w:p w14:paraId="49452E0F" w14:textId="7D51152C" w:rsidR="00EC02EA" w:rsidRDefault="00EC02EA" w:rsidP="00EC02EA">
      <w:pPr>
        <w:numPr>
          <w:ilvl w:val="0"/>
          <w:numId w:val="2"/>
        </w:numPr>
        <w:spacing w:after="0" w:line="240" w:lineRule="auto"/>
      </w:pPr>
      <w:r>
        <w:t xml:space="preserve">L’amplitude a pour valeur </w:t>
      </w:r>
      <w:r w:rsidRPr="007A4C05">
        <w:rPr>
          <w:position w:val="-24"/>
        </w:rPr>
        <w:object w:dxaOrig="980" w:dyaOrig="620" w14:anchorId="6CE61E8F">
          <v:shape id="_x0000_i1031" type="#_x0000_t75" style="width:48.75pt;height:30.75pt" o:ole="" fillcolor="window">
            <v:imagedata r:id="rId17" o:title=""/>
          </v:shape>
          <o:OLEObject Type="Embed" ProgID="Equation.3" ShapeID="_x0000_i1031" DrawAspect="Content" ObjectID="_1792160304" r:id="rId18"/>
        </w:object>
      </w:r>
    </w:p>
    <w:p w14:paraId="7E04CF6F" w14:textId="449F4730" w:rsidR="00EC02EA" w:rsidRDefault="00EC02EA" w:rsidP="00EC02EA">
      <w:pPr>
        <w:numPr>
          <w:ilvl w:val="0"/>
          <w:numId w:val="2"/>
        </w:numPr>
        <w:spacing w:after="0" w:line="240" w:lineRule="auto"/>
      </w:pPr>
      <w:r>
        <w:t>Et valeur efficace de v</w:t>
      </w:r>
      <w:r>
        <w:rPr>
          <w:vertAlign w:val="subscript"/>
        </w:rPr>
        <w:t>1</w:t>
      </w:r>
      <w:r>
        <w:t xml:space="preserve">(t) est </w:t>
      </w:r>
      <w:r w:rsidRPr="008D2054">
        <w:rPr>
          <w:position w:val="-28"/>
        </w:rPr>
        <w:object w:dxaOrig="1579" w:dyaOrig="720" w14:anchorId="532F3F19">
          <v:shape id="_x0000_i1032" type="#_x0000_t75" style="width:78.75pt;height:36pt" o:ole="" o:bordertopcolor="this" o:borderleftcolor="this" o:borderbottomcolor="this" o:borderrightcolor="this" fillcolor="window">
            <v:imagedata r:id="rId1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2" DrawAspect="Content" ObjectID="_1792160305" r:id="rId20"/>
        </w:object>
      </w:r>
    </w:p>
    <w:p w14:paraId="1996DB4C" w14:textId="77777777" w:rsidR="00EC02EA" w:rsidRDefault="00EC02EA" w:rsidP="00EC02EA">
      <w:r w:rsidRPr="00483D46">
        <w:rPr>
          <w:b/>
          <w:i/>
        </w:rPr>
        <w:t>3.2.2)</w:t>
      </w:r>
      <w:r>
        <w:t xml:space="preserve"> Pour avoir une valeur efficace du fondamental à 115 </w:t>
      </w:r>
      <w:proofErr w:type="gramStart"/>
      <w:r>
        <w:t>V ,</w:t>
      </w:r>
      <w:proofErr w:type="gramEnd"/>
      <w:r>
        <w:t xml:space="preserve"> il faut</w:t>
      </w:r>
    </w:p>
    <w:p w14:paraId="4B67C3C2" w14:textId="5A5BEBE8" w:rsidR="00EC02EA" w:rsidRDefault="00EC02EA" w:rsidP="00EC02EA">
      <w:pPr>
        <w:ind w:firstLine="708"/>
      </w:pPr>
      <w:r w:rsidRPr="008D2054">
        <w:rPr>
          <w:position w:val="-28"/>
        </w:rPr>
        <w:object w:dxaOrig="1560" w:dyaOrig="660" w14:anchorId="56947254">
          <v:shape id="_x0000_i1033" type="#_x0000_t75" style="width:78pt;height:33pt" o:ole="" fillcolor="window">
            <v:imagedata r:id="rId21" o:title=""/>
          </v:shape>
          <o:OLEObject Type="Embed" ProgID="Equation.3" ShapeID="_x0000_i1033" DrawAspect="Content" ObjectID="_1792160306" r:id="rId22"/>
        </w:object>
      </w:r>
      <w:r>
        <w:t xml:space="preserve"> Donc </w:t>
      </w:r>
      <w:r w:rsidRPr="008D2054">
        <w:rPr>
          <w:position w:val="-24"/>
        </w:rPr>
        <w:object w:dxaOrig="2200" w:dyaOrig="680" w14:anchorId="17F2EEF6">
          <v:shape id="_x0000_i1034" type="#_x0000_t75" style="width:110.25pt;height:33.75pt" o:ole="" o:bordertopcolor="this" o:borderleftcolor="this" o:borderbottomcolor="this" o:borderrightcolor="this" fillcolor="window">
            <v:imagedata r:id="rId2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4" DrawAspect="Content" ObjectID="_1792160307" r:id="rId24"/>
        </w:object>
      </w:r>
    </w:p>
    <w:p w14:paraId="66CDB873" w14:textId="77777777" w:rsidR="00EC02EA" w:rsidRDefault="00EC02EA" w:rsidP="00EC02EA">
      <w:r w:rsidRPr="00483D46">
        <w:rPr>
          <w:b/>
          <w:i/>
        </w:rPr>
        <w:t>3.2.3)</w:t>
      </w:r>
      <w:r>
        <w:t xml:space="preserve"> La distorsion globale est </w:t>
      </w:r>
      <w:r w:rsidRPr="008A1E62">
        <w:rPr>
          <w:position w:val="-30"/>
        </w:rPr>
        <w:object w:dxaOrig="3820" w:dyaOrig="780" w14:anchorId="5DC6232A">
          <v:shape id="_x0000_i1035" type="#_x0000_t75" style="width:191.25pt;height:39pt" o:ole="" fillcolor="window">
            <v:imagedata r:id="rId25" o:title=""/>
          </v:shape>
          <o:OLEObject Type="Embed" ProgID="Equation.3" ShapeID="_x0000_i1035" DrawAspect="Content" ObjectID="_1792160308" r:id="rId26"/>
        </w:object>
      </w:r>
      <w:r>
        <w:t xml:space="preserve"> donc </w:t>
      </w:r>
      <w:r w:rsidRPr="00ED245E">
        <w:rPr>
          <w:position w:val="-14"/>
        </w:rPr>
        <w:object w:dxaOrig="2400" w:dyaOrig="380" w14:anchorId="153FED42">
          <v:shape id="_x0000_i1036" type="#_x0000_t75" style="width:120pt;height:18.75pt" o:ole="" o:bordertopcolor="this" o:borderleftcolor="this" o:borderbottomcolor="this" o:borderrightcolor="this" fillcolor="window">
            <v:imagedata r:id="rId2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36" DrawAspect="Content" ObjectID="_1792160309" r:id="rId28"/>
        </w:object>
      </w:r>
    </w:p>
    <w:p w14:paraId="5A3DA5FC" w14:textId="1376084A" w:rsidR="00EC02EA" w:rsidRPr="00EC02EA" w:rsidRDefault="00EC02EA" w:rsidP="00EC02EA">
      <w:r>
        <w:tab/>
        <w:t>Les harmoniques ont une valeur efficace globale valant 48% de la valeur efficace du fondamental</w:t>
      </w:r>
    </w:p>
    <w:p w14:paraId="0A159270" w14:textId="77777777" w:rsidR="00EC02EA" w:rsidRPr="00D40808" w:rsidRDefault="00EC02EA" w:rsidP="00EC02EA">
      <w:pPr>
        <w:rPr>
          <w:b/>
          <w:i/>
        </w:rPr>
      </w:pPr>
      <w:r w:rsidRPr="00D40808">
        <w:rPr>
          <w:b/>
          <w:i/>
        </w:rPr>
        <w:t>3.3°) Onduleur MLI</w:t>
      </w:r>
    </w:p>
    <w:p w14:paraId="789F76A6" w14:textId="2A437852" w:rsidR="00EC02EA" w:rsidRPr="00483D46" w:rsidRDefault="00EC02EA" w:rsidP="00EC02EA">
      <w:pPr>
        <w:rPr>
          <w:b/>
          <w:i/>
        </w:rPr>
      </w:pPr>
      <w:r w:rsidRPr="00483D46">
        <w:rPr>
          <w:b/>
          <w:i/>
        </w:rPr>
        <w:t xml:space="preserve">3.3.1) </w:t>
      </w:r>
      <w:r w:rsidRPr="00483D46"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31951C" wp14:editId="19C80A65">
                <wp:simplePos x="0" y="0"/>
                <wp:positionH relativeFrom="column">
                  <wp:posOffset>111125</wp:posOffset>
                </wp:positionH>
                <wp:positionV relativeFrom="paragraph">
                  <wp:posOffset>7728585</wp:posOffset>
                </wp:positionV>
                <wp:extent cx="5226050" cy="0"/>
                <wp:effectExtent l="8890" t="5080" r="13335" b="13970"/>
                <wp:wrapNone/>
                <wp:docPr id="73937464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605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441C7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75pt,608.55pt" to="420.25pt,6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" o:allowincell="f" strokeweight=".25pt">
                <v:stroke dashstyle="1 1" endcap="round"/>
              </v:line>
            </w:pict>
          </mc:Fallback>
        </mc:AlternateContent>
      </w:r>
      <w:r>
        <w:rPr>
          <w:b/>
          <w:i/>
        </w:rPr>
        <w:t xml:space="preserve">La courbe de la tension correspondant à la MLI calculée est la suivante :  </w:t>
      </w:r>
    </w:p>
    <w:bookmarkStart w:id="1" w:name="_MON_1414831577"/>
    <w:bookmarkEnd w:id="1"/>
    <w:p w14:paraId="1897C5B4" w14:textId="77777777" w:rsidR="00EC02EA" w:rsidRDefault="00EC02EA" w:rsidP="00EC02EA">
      <w:pPr>
        <w:jc w:val="center"/>
      </w:pPr>
      <w:r w:rsidRPr="00F70B8F">
        <w:object w:dxaOrig="9675" w:dyaOrig="5700" w14:anchorId="507DBF23">
          <v:shape id="_x0000_i1037" type="#_x0000_t75" style="width:349.5pt;height:205.5pt" o:ole="">
            <v:imagedata r:id="rId29" o:title=""/>
          </v:shape>
          <o:OLEObject Type="Embed" ProgID="Word.Picture.8" ShapeID="_x0000_i1037" DrawAspect="Content" ObjectID="_1792160310" r:id="rId30"/>
        </w:object>
      </w:r>
    </w:p>
    <w:p w14:paraId="11884690" w14:textId="77777777" w:rsidR="00EC02EA" w:rsidRDefault="00EC02EA" w:rsidP="00EC02EA">
      <w:r w:rsidRPr="00483D46">
        <w:rPr>
          <w:b/>
          <w:i/>
        </w:rPr>
        <w:t>3.3.2)</w:t>
      </w:r>
      <w:r>
        <w:t xml:space="preserve"> Pour chercher la valeur efficace on prend un quart de la courbe donc jusqu’à 90° et l’on multipliera cette </w:t>
      </w:r>
      <w:r>
        <w:tab/>
        <w:t>aire par 4</w:t>
      </w:r>
    </w:p>
    <w:p w14:paraId="3407B052" w14:textId="77777777" w:rsidR="00EC02EA" w:rsidRDefault="00EC02EA" w:rsidP="00EC02EA">
      <w:pPr>
        <w:ind w:firstLine="426"/>
      </w:pPr>
      <w:r w:rsidRPr="00821B19">
        <w:rPr>
          <w:position w:val="-98"/>
        </w:rPr>
        <w:object w:dxaOrig="4880" w:dyaOrig="2220" w14:anchorId="031A8A78">
          <v:shape id="_x0000_i1038" type="#_x0000_t75" style="width:243.75pt;height:111pt" o:ole="" fillcolor="window">
            <v:imagedata r:id="rId31" o:title=""/>
          </v:shape>
          <o:OLEObject Type="Embed" ProgID="Equation.3" ShapeID="_x0000_i1038" DrawAspect="Content" ObjectID="_1792160311" r:id="rId32"/>
        </w:object>
      </w:r>
    </w:p>
    <w:p w14:paraId="2604017F" w14:textId="77777777" w:rsidR="00EC02EA" w:rsidRDefault="00EC02EA" w:rsidP="00EC02EA">
      <w:pPr>
        <w:ind w:firstLine="426"/>
      </w:pPr>
      <w:r>
        <w:t xml:space="preserve">La valeur efficace de la tension </w:t>
      </w:r>
      <w:r w:rsidRPr="00753803">
        <w:rPr>
          <w:position w:val="-12"/>
        </w:rPr>
        <w:object w:dxaOrig="680" w:dyaOrig="360" w14:anchorId="2C3ECE86">
          <v:shape id="_x0000_i1039" type="#_x0000_t75" style="width:33.75pt;height:18pt" o:ole="" fillcolor="window">
            <v:imagedata r:id="rId33" o:title=""/>
          </v:shape>
          <o:OLEObject Type="Embed" ProgID="Equation.3" ShapeID="_x0000_i1039" DrawAspect="Content" ObjectID="_1792160312" r:id="rId34"/>
        </w:object>
      </w:r>
      <w:r>
        <w:t xml:space="preserve"> est  </w:t>
      </w:r>
      <w:r w:rsidRPr="00753803">
        <w:rPr>
          <w:position w:val="-12"/>
        </w:rPr>
        <w:object w:dxaOrig="1460" w:dyaOrig="360" w14:anchorId="0085B59D">
          <v:shape id="_x0000_i1040" type="#_x0000_t75" style="width:72.75pt;height:18pt" o:ole="" o:bordertopcolor="this" o:borderleftcolor="this" o:borderbottomcolor="this" o:borderrightcolor="this" fillcolor="window">
            <v:imagedata r:id="rId3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0" DrawAspect="Content" ObjectID="_1792160313" r:id="rId36"/>
        </w:object>
      </w:r>
    </w:p>
    <w:p w14:paraId="5D74CEEC" w14:textId="77777777" w:rsidR="00EC02EA" w:rsidRDefault="00EC02EA" w:rsidP="00EC02EA">
      <w:pPr>
        <w:ind w:firstLine="426"/>
      </w:pPr>
    </w:p>
    <w:p w14:paraId="737CC7FC" w14:textId="77777777" w:rsidR="00EC02EA" w:rsidRDefault="00EC02EA" w:rsidP="00EC02EA">
      <w:pPr>
        <w:ind w:firstLine="426"/>
      </w:pPr>
    </w:p>
    <w:p w14:paraId="02BA3876" w14:textId="77777777" w:rsidR="00EC02EA" w:rsidRPr="00483D46" w:rsidRDefault="00EC02EA" w:rsidP="00EC02EA">
      <w:pPr>
        <w:rPr>
          <w:b/>
          <w:i/>
        </w:rPr>
      </w:pPr>
      <w:r w:rsidRPr="00483D46">
        <w:rPr>
          <w:b/>
          <w:i/>
        </w:rPr>
        <w:t xml:space="preserve">3.3.3) </w:t>
      </w:r>
      <w:r>
        <w:rPr>
          <w:b/>
          <w:i/>
        </w:rPr>
        <w:t>La décomposition en série de Fourier donne</w:t>
      </w:r>
    </w:p>
    <w:p w14:paraId="3D14B9BE" w14:textId="77777777" w:rsidR="00EC02EA" w:rsidRDefault="00EC02EA" w:rsidP="00EC02EA">
      <w:pPr>
        <w:ind w:firstLine="426"/>
      </w:pPr>
      <w:r w:rsidRPr="008A1E62">
        <w:rPr>
          <w:position w:val="-30"/>
        </w:rPr>
        <w:object w:dxaOrig="8559" w:dyaOrig="680" w14:anchorId="249504BB">
          <v:shape id="_x0000_i1041" type="#_x0000_t75" style="width:428.25pt;height:33.75pt" o:ole="" fillcolor="window">
            <v:imagedata r:id="rId37" o:title=""/>
          </v:shape>
          <o:OLEObject Type="Embed" ProgID="Equation.3" ShapeID="_x0000_i1041" DrawAspect="Content" ObjectID="_1792160314" r:id="rId38"/>
        </w:object>
      </w:r>
    </w:p>
    <w:p w14:paraId="5F2694AD" w14:textId="77777777" w:rsidR="00EC02EA" w:rsidRDefault="00EC02EA" w:rsidP="00EC02EA">
      <w:pPr>
        <w:ind w:firstLine="426"/>
      </w:pPr>
      <w:r>
        <w:t xml:space="preserve">Donc l’expression temporelle du fondamental est </w:t>
      </w:r>
      <w:r w:rsidRPr="007A3E9E">
        <w:rPr>
          <w:position w:val="-56"/>
        </w:rPr>
        <w:object w:dxaOrig="2960" w:dyaOrig="940" w14:anchorId="03E3325C">
          <v:shape id="_x0000_i1042" type="#_x0000_t75" style="width:147.75pt;height:47.25pt" o:ole="" fillcolor="window">
            <v:imagedata r:id="rId39" o:title=""/>
          </v:shape>
          <o:OLEObject Type="Embed" ProgID="Equation.3" ShapeID="_x0000_i1042" DrawAspect="Content" ObjectID="_1792160315" r:id="rId40"/>
        </w:object>
      </w:r>
      <w:r>
        <w:t xml:space="preserve"> </w:t>
      </w:r>
    </w:p>
    <w:p w14:paraId="66229BD8" w14:textId="77777777" w:rsidR="00EC02EA" w:rsidRDefault="00EC02EA" w:rsidP="00EC02EA">
      <w:pPr>
        <w:ind w:firstLine="426"/>
      </w:pPr>
      <w:proofErr w:type="gramStart"/>
      <w:r>
        <w:t>et</w:t>
      </w:r>
      <w:proofErr w:type="gramEnd"/>
      <w:r>
        <w:t xml:space="preserve"> sa valeur efficace est </w:t>
      </w:r>
      <w:r w:rsidRPr="00753803">
        <w:rPr>
          <w:position w:val="-32"/>
        </w:rPr>
        <w:object w:dxaOrig="5380" w:dyaOrig="800" w14:anchorId="3E0FA9C8">
          <v:shape id="_x0000_i1043" type="#_x0000_t75" style="width:269.25pt;height:39.75pt" o:ole="" fillcolor="window">
            <v:imagedata r:id="rId41" o:title=""/>
          </v:shape>
          <o:OLEObject Type="Embed" ProgID="Equation.3" ShapeID="_x0000_i1043" DrawAspect="Content" ObjectID="_1792160316" r:id="rId42"/>
        </w:object>
      </w:r>
    </w:p>
    <w:p w14:paraId="58C195FE" w14:textId="77777777" w:rsidR="00EC02EA" w:rsidRPr="00D40808" w:rsidRDefault="00EC02EA" w:rsidP="00EC02EA">
      <w:pPr>
        <w:rPr>
          <w:b/>
          <w:i/>
          <w:u w:val="single"/>
        </w:rPr>
      </w:pPr>
      <w:r w:rsidRPr="00D40808">
        <w:rPr>
          <w:b/>
          <w:i/>
          <w:u w:val="single"/>
        </w:rPr>
        <w:t>4°) Filtre de sortie de l’onduleur</w:t>
      </w:r>
    </w:p>
    <w:p w14:paraId="15A41A07" w14:textId="77777777" w:rsidR="00EC02EA" w:rsidRPr="00D40808" w:rsidRDefault="00EC02EA" w:rsidP="00EC02EA">
      <w:pPr>
        <w:rPr>
          <w:b/>
          <w:i/>
        </w:rPr>
      </w:pPr>
      <w:r w:rsidRPr="00D40808">
        <w:rPr>
          <w:b/>
          <w:i/>
        </w:rPr>
        <w:t>4.1°) action du filtre sur le fondamental</w:t>
      </w:r>
    </w:p>
    <w:p w14:paraId="53872F78" w14:textId="77777777" w:rsidR="00EC02EA" w:rsidRPr="00483D46" w:rsidRDefault="00EC02EA" w:rsidP="00EC02EA">
      <w:pPr>
        <w:rPr>
          <w:b/>
          <w:i/>
        </w:rPr>
      </w:pPr>
      <w:r w:rsidRPr="00483D46">
        <w:rPr>
          <w:b/>
          <w:i/>
        </w:rPr>
        <w:t xml:space="preserve">4.1.1°) </w:t>
      </w:r>
    </w:p>
    <w:p w14:paraId="0434FFE4" w14:textId="77777777" w:rsidR="00EC02EA" w:rsidRDefault="00EC02EA" w:rsidP="00EC02EA">
      <w:pPr>
        <w:ind w:firstLine="426"/>
      </w:pPr>
      <w:r w:rsidRPr="00821B19">
        <w:rPr>
          <w:position w:val="-24"/>
        </w:rPr>
        <w:object w:dxaOrig="1600" w:dyaOrig="660" w14:anchorId="79F1423F">
          <v:shape id="_x0000_i1044" type="#_x0000_t75" style="width:80.25pt;height:33pt" o:ole="" fillcolor="window">
            <v:imagedata r:id="rId43" o:title=""/>
          </v:shape>
          <o:OLEObject Type="Embed" ProgID="Equation.3" ShapeID="_x0000_i1044" DrawAspect="Content" ObjectID="_1792160317" r:id="rId44"/>
        </w:object>
      </w:r>
      <w:r>
        <w:t xml:space="preserve"> </w:t>
      </w:r>
      <w:proofErr w:type="gramStart"/>
      <w:r>
        <w:t>donc</w:t>
      </w:r>
      <w:proofErr w:type="gramEnd"/>
      <w:r>
        <w:t xml:space="preserve"> </w:t>
      </w:r>
      <w:r w:rsidRPr="00821B19">
        <w:rPr>
          <w:position w:val="-24"/>
        </w:rPr>
        <w:object w:dxaOrig="1800" w:dyaOrig="660" w14:anchorId="3787524A">
          <v:shape id="_x0000_i1045" type="#_x0000_t75" style="width:90pt;height:33pt" o:ole="" o:bordertopcolor="this" o:borderleftcolor="this" o:borderbottomcolor="this" o:borderrightcolor="this" fillcolor="window">
            <v:imagedata r:id="rId4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5" DrawAspect="Content" ObjectID="_1792160318" r:id="rId46"/>
        </w:object>
      </w:r>
    </w:p>
    <w:bookmarkStart w:id="2" w:name="_MON_1414832945"/>
    <w:bookmarkEnd w:id="2"/>
    <w:p w14:paraId="00497385" w14:textId="77777777" w:rsidR="00EC02EA" w:rsidRDefault="00EC02EA" w:rsidP="00EC02EA">
      <w:pPr>
        <w:ind w:firstLine="426"/>
      </w:pPr>
      <w:r w:rsidRPr="001D671A">
        <w:object w:dxaOrig="5013" w:dyaOrig="2596" w14:anchorId="5D6CADD5">
          <v:shape id="_x0000_i1046" type="#_x0000_t75" style="width:250.5pt;height:129.75pt" o:ole="">
            <v:imagedata r:id="rId47" o:title=""/>
          </v:shape>
          <o:OLEObject Type="Embed" ProgID="Word.Picture.8" ShapeID="_x0000_i1046" DrawAspect="Content" ObjectID="_1792160319" r:id="rId48"/>
        </w:object>
      </w:r>
    </w:p>
    <w:p w14:paraId="1CE176CE" w14:textId="77777777" w:rsidR="00EC02EA" w:rsidRPr="00483D46" w:rsidRDefault="00EC02EA" w:rsidP="00EC02EA">
      <w:pPr>
        <w:rPr>
          <w:b/>
          <w:i/>
        </w:rPr>
      </w:pPr>
      <w:r w:rsidRPr="00483D46">
        <w:rPr>
          <w:b/>
          <w:i/>
        </w:rPr>
        <w:t xml:space="preserve">4.1.2°) </w:t>
      </w:r>
    </w:p>
    <w:p w14:paraId="10978D3D" w14:textId="4830C75D" w:rsidR="00EC02EA" w:rsidRDefault="00EC02EA" w:rsidP="00EC02EA">
      <w:pPr>
        <w:ind w:firstLine="426"/>
      </w:pPr>
      <w:r w:rsidRPr="00821B19">
        <w:rPr>
          <w:position w:val="-28"/>
        </w:rPr>
        <w:object w:dxaOrig="3420" w:dyaOrig="660" w14:anchorId="2D55B320">
          <v:shape id="_x0000_i1047" type="#_x0000_t75" style="width:171pt;height:33pt" o:ole="" fillcolor="window">
            <v:imagedata r:id="rId49" o:title=""/>
          </v:shape>
          <o:OLEObject Type="Embed" ProgID="Equation.3" ShapeID="_x0000_i1047" DrawAspect="Content" ObjectID="_1792160320" r:id="rId50"/>
        </w:object>
      </w:r>
      <w:r>
        <w:t xml:space="preserve"> Donc </w:t>
      </w:r>
      <w:r w:rsidRPr="00821B19">
        <w:rPr>
          <w:position w:val="-30"/>
        </w:rPr>
        <w:object w:dxaOrig="2820" w:dyaOrig="740" w14:anchorId="4BC597EF">
          <v:shape id="_x0000_i1048" type="#_x0000_t75" style="width:141pt;height:36.75pt" o:ole="" o:bordertopcolor="this" o:borderleftcolor="this" o:borderbottomcolor="this" o:borderrightcolor="this" fillcolor="window">
            <v:imagedata r:id="rId5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48" DrawAspect="Content" ObjectID="_1792160321" r:id="rId52"/>
        </w:object>
      </w:r>
    </w:p>
    <w:p w14:paraId="21121B34" w14:textId="77777777" w:rsidR="00EC02EA" w:rsidRPr="00D40808" w:rsidRDefault="00EC02EA" w:rsidP="00EC02EA">
      <w:pPr>
        <w:rPr>
          <w:b/>
          <w:i/>
          <w:vertAlign w:val="subscript"/>
        </w:rPr>
      </w:pPr>
      <w:r w:rsidRPr="00D40808">
        <w:rPr>
          <w:b/>
          <w:i/>
        </w:rPr>
        <w:t>4.2°) Etude de l’action du filtre sur V</w:t>
      </w:r>
      <w:r w:rsidRPr="00D40808">
        <w:rPr>
          <w:b/>
          <w:i/>
          <w:vertAlign w:val="subscript"/>
        </w:rPr>
        <w:t>MN</w:t>
      </w:r>
    </w:p>
    <w:p w14:paraId="4EAA5CA7" w14:textId="77777777" w:rsidR="00EC02EA" w:rsidRDefault="00EC02EA" w:rsidP="00EC02EA">
      <w:r w:rsidRPr="00483D46">
        <w:rPr>
          <w:b/>
          <w:i/>
        </w:rPr>
        <w:t>4.2.1°)</w:t>
      </w:r>
      <w:r>
        <w:t xml:space="preserve"> La pulsation du fondamental vaut </w:t>
      </w:r>
      <w:r w:rsidRPr="00D40808">
        <w:rPr>
          <w:position w:val="-10"/>
        </w:rPr>
        <w:object w:dxaOrig="2780" w:dyaOrig="360" w14:anchorId="76628656">
          <v:shape id="_x0000_i1049" type="#_x0000_t75" style="width:138.75pt;height:18pt" o:ole="" fillcolor="window">
            <v:imagedata r:id="rId53" o:title=""/>
          </v:shape>
          <o:OLEObject Type="Embed" ProgID="Equation.3" ShapeID="_x0000_i1049" DrawAspect="Content" ObjectID="_1792160322" r:id="rId54"/>
        </w:object>
      </w:r>
    </w:p>
    <w:p w14:paraId="78B1466F" w14:textId="77777777" w:rsidR="00EC02EA" w:rsidRDefault="00EC02EA" w:rsidP="00EC02EA">
      <w:r>
        <w:tab/>
        <w:t>Celle du 13</w:t>
      </w:r>
      <w:r>
        <w:rPr>
          <w:vertAlign w:val="superscript"/>
        </w:rPr>
        <w:t xml:space="preserve">e </w:t>
      </w:r>
      <w:r w:rsidRPr="00D40808">
        <w:t>harmonique vaut</w:t>
      </w:r>
      <w:r>
        <w:t xml:space="preserve"> </w:t>
      </w:r>
      <w:r w:rsidRPr="00D40808">
        <w:rPr>
          <w:position w:val="-10"/>
        </w:rPr>
        <w:object w:dxaOrig="3480" w:dyaOrig="360" w14:anchorId="3CC87B44">
          <v:shape id="_x0000_i1050" type="#_x0000_t75" style="width:174pt;height:18pt" o:ole="" fillcolor="window">
            <v:imagedata r:id="rId55" o:title=""/>
          </v:shape>
          <o:OLEObject Type="Embed" ProgID="Equation.3" ShapeID="_x0000_i1050" DrawAspect="Content" ObjectID="_1792160323" r:id="rId56"/>
        </w:object>
      </w:r>
    </w:p>
    <w:p w14:paraId="43E81360" w14:textId="77777777" w:rsidR="00EC02EA" w:rsidRDefault="00EC02EA" w:rsidP="00EC02EA">
      <w:r>
        <w:tab/>
        <w:t xml:space="preserve">Donc </w:t>
      </w:r>
      <w:r w:rsidRPr="00D40808">
        <w:rPr>
          <w:position w:val="-24"/>
        </w:rPr>
        <w:object w:dxaOrig="4500" w:dyaOrig="620" w14:anchorId="722DBA70">
          <v:shape id="_x0000_i1051" type="#_x0000_t75" style="width:225pt;height:30.75pt" o:ole="" o:bordertopcolor="this" o:borderleftcolor="this" o:borderbottomcolor="this" o:borderrightcolor="this" fillcolor="window">
            <v:imagedata r:id="rId5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quation.3" ShapeID="_x0000_i1051" DrawAspect="Content" ObjectID="_1792160324" r:id="rId58"/>
        </w:object>
      </w:r>
    </w:p>
    <w:p w14:paraId="393C17E0" w14:textId="77777777" w:rsidR="00EC02EA" w:rsidRDefault="00EC02EA" w:rsidP="00EC02EA">
      <w:pPr>
        <w:ind w:left="709" w:hanging="709"/>
      </w:pPr>
      <w:r w:rsidRPr="00483D46">
        <w:rPr>
          <w:b/>
          <w:i/>
        </w:rPr>
        <w:t>4.2.2°)</w:t>
      </w:r>
      <w:r>
        <w:t xml:space="preserve"> </w:t>
      </w:r>
      <w:r w:rsidRPr="00483D46">
        <w:rPr>
          <w:position w:val="-12"/>
          <w:bdr w:val="single" w:sz="4" w:space="0" w:color="auto"/>
        </w:rPr>
        <w:object w:dxaOrig="999" w:dyaOrig="360" w14:anchorId="5F56599D">
          <v:shape id="_x0000_i1052" type="#_x0000_t75" style="width:50.25pt;height:18pt" o:ole="" fillcolor="window">
            <v:imagedata r:id="rId59" o:title=""/>
          </v:shape>
          <o:OLEObject Type="Embed" ProgID="Equation.3" ShapeID="_x0000_i1052" DrawAspect="Content" ObjectID="_1792160325" r:id="rId60"/>
        </w:object>
      </w:r>
      <w:r w:rsidRPr="00483D46">
        <w:rPr>
          <w:bdr w:val="single" w:sz="4" w:space="0" w:color="auto"/>
        </w:rPr>
        <w:t xml:space="preserve"> donc la capacité court-circuite la résistance</w:t>
      </w:r>
      <w:r>
        <w:t xml:space="preserve"> pour le 13</w:t>
      </w:r>
      <w:r>
        <w:rPr>
          <w:vertAlign w:val="superscript"/>
        </w:rPr>
        <w:t xml:space="preserve">ème </w:t>
      </w:r>
      <w:r w:rsidRPr="00D40808">
        <w:t>harmonique</w:t>
      </w:r>
      <w:r>
        <w:t xml:space="preserve"> et plus d’où le schéma proposé</w:t>
      </w:r>
    </w:p>
    <w:bookmarkStart w:id="3" w:name="_MON_1416644344"/>
    <w:bookmarkEnd w:id="3"/>
    <w:p w14:paraId="516CC996" w14:textId="77777777" w:rsidR="00EC02EA" w:rsidRDefault="00EC02EA" w:rsidP="00EC02EA">
      <w:pPr>
        <w:ind w:left="709" w:hanging="709"/>
        <w:jc w:val="center"/>
      </w:pPr>
      <w:r w:rsidRPr="001D671A">
        <w:object w:dxaOrig="5013" w:dyaOrig="2596" w14:anchorId="0EB8D0DA">
          <v:shape id="_x0000_i1053" type="#_x0000_t75" style="width:250.5pt;height:129.75pt" o:ole="">
            <v:imagedata r:id="rId61" o:title=""/>
          </v:shape>
          <o:OLEObject Type="Embed" ProgID="Word.Picture.8" ShapeID="_x0000_i1053" DrawAspect="Content" ObjectID="_1792160326" r:id="rId62"/>
        </w:object>
      </w:r>
    </w:p>
    <w:p w14:paraId="557E57D5" w14:textId="77777777" w:rsidR="00EC02EA" w:rsidRDefault="00EC02EA" w:rsidP="00EC02EA">
      <w:pPr>
        <w:ind w:left="709" w:hanging="709"/>
      </w:pPr>
      <w:r w:rsidRPr="00483D46">
        <w:rPr>
          <w:b/>
          <w:i/>
        </w:rPr>
        <w:t>4.2.3°)</w:t>
      </w:r>
      <w:r>
        <w:t xml:space="preserve"> En appliquant le pont diviseur de tension</w:t>
      </w:r>
    </w:p>
    <w:p w14:paraId="6AFC6623" w14:textId="77777777" w:rsidR="00EC02EA" w:rsidRDefault="00EC02EA" w:rsidP="00EC02EA">
      <w:pPr>
        <w:ind w:firstLine="426"/>
      </w:pPr>
      <w:r w:rsidRPr="007A1D24">
        <w:rPr>
          <w:position w:val="-58"/>
        </w:rPr>
        <w:object w:dxaOrig="6080" w:dyaOrig="1280" w14:anchorId="6330F57D">
          <v:shape id="_x0000_i1054" type="#_x0000_t75" style="width:303.75pt;height:63.75pt" o:ole="" fillcolor="window">
            <v:imagedata r:id="rId63" o:title=""/>
          </v:shape>
          <o:OLEObject Type="Embed" ProgID="Equation.3" ShapeID="_x0000_i1054" DrawAspect="Content" ObjectID="_1792160327" r:id="rId64"/>
        </w:object>
      </w:r>
    </w:p>
    <w:p w14:paraId="6FE72BCC" w14:textId="77777777" w:rsidR="00EC02EA" w:rsidRPr="00D40808" w:rsidRDefault="00EC02EA" w:rsidP="00EC02EA">
      <w:pPr>
        <w:ind w:firstLine="426"/>
        <w:rPr>
          <w:vertAlign w:val="subscript"/>
        </w:rPr>
      </w:pPr>
      <w:r>
        <w:t>Le rapport est un réel donc</w:t>
      </w:r>
      <w:r w:rsidRPr="007A1D24">
        <w:rPr>
          <w:position w:val="-30"/>
        </w:rPr>
        <w:object w:dxaOrig="1820" w:dyaOrig="700" w14:anchorId="6846A263">
          <v:shape id="_x0000_i1055" type="#_x0000_t75" style="width:90.75pt;height:35.25pt" o:ole="" fillcolor="window">
            <v:imagedata r:id="rId65" o:title=""/>
          </v:shape>
          <o:OLEObject Type="Embed" ProgID="Equation.3" ShapeID="_x0000_i1055" DrawAspect="Content" ObjectID="_1792160328" r:id="rId66"/>
        </w:object>
      </w:r>
    </w:p>
    <w:p w14:paraId="12881E48" w14:textId="77777777" w:rsidR="00EC02EA" w:rsidRDefault="00EC02EA" w:rsidP="00EC02EA">
      <w:r w:rsidRPr="00483D46">
        <w:rPr>
          <w:b/>
          <w:i/>
        </w:rPr>
        <w:t>4.2.4°)</w:t>
      </w:r>
      <w:r>
        <w:t xml:space="preserve"> Pour n=13 on obtient </w:t>
      </w:r>
      <w:r w:rsidRPr="007A1D24">
        <w:rPr>
          <w:position w:val="-36"/>
        </w:rPr>
        <w:object w:dxaOrig="5260" w:dyaOrig="840" w14:anchorId="78D091F8">
          <v:shape id="_x0000_i1056" type="#_x0000_t75" style="width:263.25pt;height:42pt" o:ole="" fillcolor="window">
            <v:imagedata r:id="rId67" o:title=""/>
          </v:shape>
          <o:OLEObject Type="Embed" ProgID="Equation.3" ShapeID="_x0000_i1056" DrawAspect="Content" ObjectID="_1792160329" r:id="rId68"/>
        </w:object>
      </w:r>
    </w:p>
    <w:p w14:paraId="0AFE7CA9" w14:textId="77777777" w:rsidR="00EC02EA" w:rsidRDefault="00EC02EA" w:rsidP="00EC02EA">
      <w:pPr>
        <w:ind w:firstLine="426"/>
      </w:pPr>
      <w:r>
        <w:t xml:space="preserve">Pour n&gt;13  </w:t>
      </w:r>
      <w:r w:rsidRPr="007A1D24">
        <w:rPr>
          <w:position w:val="-30"/>
        </w:rPr>
        <w:object w:dxaOrig="4540" w:dyaOrig="700" w14:anchorId="747CC769">
          <v:shape id="_x0000_i1057" type="#_x0000_t75" style="width:227.25pt;height:35.25pt" o:ole="" fillcolor="window">
            <v:imagedata r:id="rId69" o:title=""/>
          </v:shape>
          <o:OLEObject Type="Embed" ProgID="Equation.3" ShapeID="_x0000_i1057" DrawAspect="Content" ObjectID="_1792160330" r:id="rId70"/>
        </w:object>
      </w:r>
    </w:p>
    <w:p w14:paraId="60012454" w14:textId="77777777" w:rsidR="00EC02EA" w:rsidRDefault="00EC02EA" w:rsidP="00EC02EA">
      <w:r w:rsidRPr="00483D46">
        <w:rPr>
          <w:b/>
          <w:i/>
        </w:rPr>
        <w:t>4.2.5°)</w:t>
      </w:r>
      <w:r>
        <w:t xml:space="preserve"> Par définition </w:t>
      </w:r>
      <w:r w:rsidRPr="008A1E62">
        <w:rPr>
          <w:position w:val="-30"/>
        </w:rPr>
        <w:object w:dxaOrig="2540" w:dyaOrig="960" w14:anchorId="71FAEBC5">
          <v:shape id="_x0000_i1058" type="#_x0000_t75" style="width:126.75pt;height:48pt" o:ole="" fillcolor="window">
            <v:imagedata r:id="rId71" o:title=""/>
          </v:shape>
          <o:OLEObject Type="Embed" ProgID="Equation.3" ShapeID="_x0000_i1058" DrawAspect="Content" ObjectID="_1792160331" r:id="rId72"/>
        </w:object>
      </w:r>
    </w:p>
    <w:p w14:paraId="26DB888D" w14:textId="77777777" w:rsidR="00EC02EA" w:rsidRDefault="00EC02EA" w:rsidP="00EC02EA">
      <w:pPr>
        <w:ind w:left="426"/>
      </w:pPr>
      <w:r>
        <w:t xml:space="preserve">Sachant que </w:t>
      </w:r>
      <w:r w:rsidRPr="007A1D24">
        <w:rPr>
          <w:position w:val="-30"/>
        </w:rPr>
        <w:object w:dxaOrig="880" w:dyaOrig="680" w14:anchorId="4233E2AC">
          <v:shape id="_x0000_i1059" type="#_x0000_t75" style="width:44.25pt;height:33.75pt" o:ole="" fillcolor="window">
            <v:imagedata r:id="rId73" o:title=""/>
          </v:shape>
          <o:OLEObject Type="Embed" ProgID="Equation.3" ShapeID="_x0000_i1059" DrawAspect="Content" ObjectID="_1792160332" r:id="rId74"/>
        </w:object>
      </w:r>
      <w:r>
        <w:t xml:space="preserve"> pour n&gt;13 donc </w:t>
      </w:r>
      <w:r w:rsidRPr="007A1D24">
        <w:rPr>
          <w:position w:val="-30"/>
        </w:rPr>
        <w:object w:dxaOrig="999" w:dyaOrig="720" w14:anchorId="5B8BAEEF">
          <v:shape id="_x0000_i1060" type="#_x0000_t75" style="width:50.25pt;height:36pt" o:ole="" fillcolor="window">
            <v:imagedata r:id="rId75" o:title=""/>
          </v:shape>
          <o:OLEObject Type="Embed" ProgID="Equation.3" ShapeID="_x0000_i1060" DrawAspect="Content" ObjectID="_1792160333" r:id="rId76"/>
        </w:object>
      </w:r>
      <w:r>
        <w:t xml:space="preserve"> </w:t>
      </w:r>
      <w:proofErr w:type="spellStart"/>
      <w:r>
        <w:t>donc</w:t>
      </w:r>
      <w:proofErr w:type="spellEnd"/>
      <w:r>
        <w:t xml:space="preserve"> </w:t>
      </w:r>
      <w:r w:rsidRPr="008A1E62">
        <w:rPr>
          <w:position w:val="-30"/>
        </w:rPr>
        <w:object w:dxaOrig="7420" w:dyaOrig="1100" w14:anchorId="18C2E77C">
          <v:shape id="_x0000_i1061" type="#_x0000_t75" style="width:371.25pt;height:54.75pt" o:ole="" fillcolor="window">
            <v:imagedata r:id="rId77" o:title=""/>
          </v:shape>
          <o:OLEObject Type="Embed" ProgID="Equation.3" ShapeID="_x0000_i1061" DrawAspect="Content" ObjectID="_1792160334" r:id="rId78"/>
        </w:object>
      </w:r>
    </w:p>
    <w:p w14:paraId="4F12617D" w14:textId="77777777" w:rsidR="00EC02EA" w:rsidRDefault="00EC02EA" w:rsidP="00EC02EA">
      <w:pPr>
        <w:ind w:firstLine="426"/>
      </w:pPr>
      <w:r>
        <w:t xml:space="preserve">On a bien </w:t>
      </w:r>
      <w:r w:rsidRPr="00E95D8F">
        <w:rPr>
          <w:position w:val="-18"/>
        </w:rPr>
        <w:object w:dxaOrig="980" w:dyaOrig="420" w14:anchorId="08373FAA">
          <v:shape id="_x0000_i1062" type="#_x0000_t75" style="width:48.75pt;height:21pt" o:ole="" fillcolor="window">
            <v:imagedata r:id="rId79" o:title=""/>
          </v:shape>
          <o:OLEObject Type="Embed" ProgID="Equation.3" ShapeID="_x0000_i1062" DrawAspect="Content" ObjectID="_1792160335" r:id="rId80"/>
        </w:object>
      </w:r>
    </w:p>
    <w:p w14:paraId="0F32D134" w14:textId="77777777" w:rsidR="00EC02EA" w:rsidRDefault="00EC02EA" w:rsidP="00EC02EA">
      <w:pPr>
        <w:ind w:left="426" w:hanging="426"/>
      </w:pPr>
      <w:r w:rsidRPr="00483D46">
        <w:rPr>
          <w:b/>
          <w:i/>
        </w:rPr>
        <w:t>4.3°)</w:t>
      </w:r>
      <w:r>
        <w:t xml:space="preserve"> Si le produit LC est 10 fois plus grand cela va nécessiter une inductance et une capacité plus grande et donc plus encombrante d’où l’avantage de la MLI</w:t>
      </w:r>
    </w:p>
    <w:p w14:paraId="2B9074BC" w14:textId="77777777" w:rsidR="00EC02EA" w:rsidRDefault="00EC02EA" w:rsidP="00EC02EA"/>
    <w:p w14:paraId="5FDB16A7" w14:textId="77777777" w:rsidR="00EC02EA" w:rsidRPr="00C829B0" w:rsidRDefault="00EC02EA" w:rsidP="00EC02EA"/>
    <w:p w14:paraId="4421A7DD" w14:textId="77777777" w:rsidR="00EC02EA" w:rsidRPr="00EC02EA" w:rsidRDefault="00EC02EA">
      <w:pPr>
        <w:rPr>
          <w:lang w:val="fr-FR"/>
        </w:rPr>
      </w:pPr>
    </w:p>
    <w:sectPr w:rsidR="00EC02EA" w:rsidRPr="00EC0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E275F"/>
    <w:multiLevelType w:val="hybridMultilevel"/>
    <w:tmpl w:val="31FCEED2"/>
    <w:lvl w:ilvl="0" w:tplc="04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41895A75"/>
    <w:multiLevelType w:val="hybridMultilevel"/>
    <w:tmpl w:val="E35A8C6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48936948">
    <w:abstractNumId w:val="1"/>
  </w:num>
  <w:num w:numId="2" w16cid:durableId="145332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5F"/>
    <w:rsid w:val="001524F8"/>
    <w:rsid w:val="00536F5F"/>
    <w:rsid w:val="00AD3F24"/>
    <w:rsid w:val="00EC02EA"/>
    <w:rsid w:val="00F2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4D0CD"/>
  <w15:chartTrackingRefBased/>
  <w15:docId w15:val="{FCC411AA-4666-4110-832C-09C810AFC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36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nhideWhenUsed/>
    <w:qFormat/>
    <w:rsid w:val="0053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aliases w:val="Exercice2"/>
    <w:basedOn w:val="Normal"/>
    <w:next w:val="Normal"/>
    <w:link w:val="Titre3Car"/>
    <w:unhideWhenUsed/>
    <w:qFormat/>
    <w:rsid w:val="00536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36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36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36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36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36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36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36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36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aliases w:val="Exercice2 Car"/>
    <w:basedOn w:val="Policepardfaut"/>
    <w:link w:val="Titre3"/>
    <w:rsid w:val="00536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36F5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36F5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36F5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36F5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36F5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36F5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36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3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36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36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36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36F5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36F5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36F5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36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6F5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36F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e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61" Type="http://schemas.openxmlformats.org/officeDocument/2006/relationships/image" Target="media/image29.emf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e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406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 BOUZI</dc:creator>
  <cp:keywords/>
  <dc:description/>
  <cp:lastModifiedBy>Mostafa BOUZI</cp:lastModifiedBy>
  <cp:revision>4</cp:revision>
  <dcterms:created xsi:type="dcterms:W3CDTF">2024-11-03T16:23:00Z</dcterms:created>
  <dcterms:modified xsi:type="dcterms:W3CDTF">2024-11-03T16:29:00Z</dcterms:modified>
</cp:coreProperties>
</file>