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D8F" w:rsidRPr="006A7D8F" w:rsidRDefault="006A7D8F" w:rsidP="006A7D8F">
      <w:pPr>
        <w:spacing w:before="100" w:beforeAutospacing="1" w:after="240" w:line="240" w:lineRule="auto"/>
        <w:rPr>
          <w:rFonts w:ascii="Times New Roman" w:eastAsia="Times New Roman" w:hAnsi="Times New Roman" w:cs="Times New Roman"/>
          <w:color w:val="1F1F1F"/>
          <w:sz w:val="24"/>
          <w:szCs w:val="24"/>
          <w:lang w:eastAsia="tr-TR"/>
        </w:rPr>
      </w:pPr>
      <w:bookmarkStart w:id="0" w:name="_GoBack"/>
      <w:r w:rsidRPr="006A7D8F">
        <w:rPr>
          <w:rFonts w:ascii="Times New Roman" w:eastAsia="Times New Roman" w:hAnsi="Times New Roman" w:cs="Times New Roman"/>
          <w:color w:val="1F1F1F"/>
          <w:sz w:val="24"/>
          <w:szCs w:val="24"/>
          <w:lang w:eastAsia="tr-TR"/>
        </w:rPr>
        <w:t xml:space="preserve">Türkiye'de ilk yardımın yasal </w:t>
      </w:r>
      <w:proofErr w:type="gramStart"/>
      <w:r w:rsidRPr="006A7D8F">
        <w:rPr>
          <w:rFonts w:ascii="Times New Roman" w:eastAsia="Times New Roman" w:hAnsi="Times New Roman" w:cs="Times New Roman"/>
          <w:color w:val="1F1F1F"/>
          <w:sz w:val="24"/>
          <w:szCs w:val="24"/>
          <w:lang w:eastAsia="tr-TR"/>
        </w:rPr>
        <w:t>gerekliliği,</w:t>
      </w:r>
      <w:proofErr w:type="gramEnd"/>
      <w:r w:rsidRPr="006A7D8F">
        <w:rPr>
          <w:rFonts w:ascii="Times New Roman" w:eastAsia="Times New Roman" w:hAnsi="Times New Roman" w:cs="Times New Roman"/>
          <w:color w:val="1F1F1F"/>
          <w:sz w:val="24"/>
          <w:szCs w:val="24"/>
          <w:lang w:eastAsia="tr-TR"/>
        </w:rPr>
        <w:t xml:space="preserve"> hem kurumsal bir sorumluluk hem de toplumsal bir ödev olarak yasalarla çerçevelenmiştir. </w:t>
      </w:r>
      <w:bookmarkEnd w:id="0"/>
      <w:r w:rsidRPr="006A7D8F">
        <w:rPr>
          <w:rFonts w:ascii="Times New Roman" w:eastAsia="Times New Roman" w:hAnsi="Times New Roman" w:cs="Times New Roman"/>
          <w:color w:val="1F1F1F"/>
          <w:sz w:val="24"/>
          <w:szCs w:val="24"/>
          <w:lang w:eastAsia="tr-TR"/>
        </w:rPr>
        <w:t>"Bana ne, yardım etmesem de olur" diyemiyoruz; çünkü hukuk sistemi bu konuda oldukça net sınırlar çizmiş durumda.</w:t>
      </w:r>
    </w:p>
    <w:p w:rsidR="006A7D8F" w:rsidRPr="006A7D8F" w:rsidRDefault="006A7D8F" w:rsidP="006A7D8F">
      <w:pPr>
        <w:spacing w:before="100" w:beforeAutospacing="1" w:after="24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İşte ilk yardımın yasal boyutunu anlamanı sağlayacak temel başlıklar:</w:t>
      </w:r>
    </w:p>
    <w:p w:rsidR="006A7D8F" w:rsidRPr="006A7D8F" w:rsidRDefault="006A7D8F" w:rsidP="006A7D8F">
      <w:pPr>
        <w:spacing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pict>
          <v:rect id="_x0000_i1025" style="width:0;height:1.5pt" o:hralign="center" o:hrstd="t" o:hrnoshade="t" o:hr="t" fillcolor="gray" stroked="f"/>
        </w:pict>
      </w:r>
    </w:p>
    <w:p w:rsidR="006A7D8F" w:rsidRPr="006A7D8F" w:rsidRDefault="006A7D8F" w:rsidP="006A7D8F">
      <w:pPr>
        <w:spacing w:before="100" w:beforeAutospacing="1" w:after="120" w:line="240" w:lineRule="auto"/>
        <w:outlineLvl w:val="2"/>
        <w:rPr>
          <w:rFonts w:ascii="Times New Roman" w:eastAsia="Times New Roman" w:hAnsi="Times New Roman" w:cs="Times New Roman"/>
          <w:b/>
          <w:bCs/>
          <w:color w:val="1F1F1F"/>
          <w:sz w:val="27"/>
          <w:szCs w:val="27"/>
          <w:lang w:eastAsia="tr-TR"/>
        </w:rPr>
      </w:pPr>
      <w:r w:rsidRPr="006A7D8F">
        <w:rPr>
          <w:rFonts w:ascii="Times New Roman" w:eastAsia="Times New Roman" w:hAnsi="Times New Roman" w:cs="Times New Roman"/>
          <w:b/>
          <w:bCs/>
          <w:color w:val="1F1F1F"/>
          <w:sz w:val="27"/>
          <w:szCs w:val="27"/>
          <w:lang w:eastAsia="tr-TR"/>
        </w:rPr>
        <w:t>1. Kurumsal Zorunluluk (İş Sağlığı ve Güvenliği)</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 xml:space="preserve">İş yerlerinde ilk yardımcı bulundurmak bir tercih değil, </w:t>
      </w:r>
      <w:r w:rsidRPr="006A7D8F">
        <w:rPr>
          <w:rFonts w:ascii="Times New Roman" w:eastAsia="Times New Roman" w:hAnsi="Times New Roman" w:cs="Times New Roman"/>
          <w:b/>
          <w:bCs/>
          <w:color w:val="1F1F1F"/>
          <w:sz w:val="24"/>
          <w:szCs w:val="24"/>
          <w:bdr w:val="none" w:sz="0" w:space="0" w:color="auto" w:frame="1"/>
          <w:lang w:eastAsia="tr-TR"/>
        </w:rPr>
        <w:t>yasal bir zorunluluktur</w:t>
      </w:r>
      <w:r w:rsidRPr="006A7D8F">
        <w:rPr>
          <w:rFonts w:ascii="Times New Roman" w:eastAsia="Times New Roman" w:hAnsi="Times New Roman" w:cs="Times New Roman"/>
          <w:color w:val="1F1F1F"/>
          <w:sz w:val="24"/>
          <w:szCs w:val="24"/>
          <w:lang w:eastAsia="tr-TR"/>
        </w:rPr>
        <w:t>. 6331 sayılı İş Sağlığı ve Güvenliği Kanunu ve buna bağlı "İlkyardım Yönetmeliği" uyarınca işletmelerin tehlike sınıfına göre belirli sayıda sertifikalı ilk yardımcı bulundurması gerekir:</w:t>
      </w:r>
    </w:p>
    <w:p w:rsidR="006A7D8F" w:rsidRPr="006A7D8F" w:rsidRDefault="006A7D8F" w:rsidP="006A7D8F">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Az Tehlikeli İş Yerleri:</w:t>
      </w:r>
      <w:r w:rsidRPr="006A7D8F">
        <w:rPr>
          <w:rFonts w:ascii="Times New Roman" w:eastAsia="Times New Roman" w:hAnsi="Times New Roman" w:cs="Times New Roman"/>
          <w:color w:val="1F1F1F"/>
          <w:sz w:val="24"/>
          <w:szCs w:val="24"/>
          <w:lang w:eastAsia="tr-TR"/>
        </w:rPr>
        <w:t xml:space="preserve"> Her 20 çalışan için 1 ilk yardımcı.</w:t>
      </w:r>
    </w:p>
    <w:p w:rsidR="006A7D8F" w:rsidRPr="006A7D8F" w:rsidRDefault="006A7D8F" w:rsidP="006A7D8F">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Tehlikeli İş Yerleri:</w:t>
      </w:r>
      <w:r w:rsidRPr="006A7D8F">
        <w:rPr>
          <w:rFonts w:ascii="Times New Roman" w:eastAsia="Times New Roman" w:hAnsi="Times New Roman" w:cs="Times New Roman"/>
          <w:color w:val="1F1F1F"/>
          <w:sz w:val="24"/>
          <w:szCs w:val="24"/>
          <w:lang w:eastAsia="tr-TR"/>
        </w:rPr>
        <w:t xml:space="preserve"> Her 15 çalışan için 1 ilk yardımcı.</w:t>
      </w:r>
    </w:p>
    <w:p w:rsidR="006A7D8F" w:rsidRPr="006A7D8F" w:rsidRDefault="006A7D8F" w:rsidP="006A7D8F">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Çok Tehlikeli İş Yerleri:</w:t>
      </w:r>
      <w:r w:rsidRPr="006A7D8F">
        <w:rPr>
          <w:rFonts w:ascii="Times New Roman" w:eastAsia="Times New Roman" w:hAnsi="Times New Roman" w:cs="Times New Roman"/>
          <w:color w:val="1F1F1F"/>
          <w:sz w:val="24"/>
          <w:szCs w:val="24"/>
          <w:lang w:eastAsia="tr-TR"/>
        </w:rPr>
        <w:t xml:space="preserve"> Her 10 çalışan için 1 ilk yardımcı.</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Önemli Not:</w:t>
      </w:r>
      <w:r w:rsidRPr="006A7D8F">
        <w:rPr>
          <w:rFonts w:ascii="Times New Roman" w:eastAsia="Times New Roman" w:hAnsi="Times New Roman" w:cs="Times New Roman"/>
          <w:color w:val="1F1F1F"/>
          <w:sz w:val="24"/>
          <w:szCs w:val="24"/>
          <w:lang w:eastAsia="tr-TR"/>
        </w:rPr>
        <w:t xml:space="preserve"> Bu kurala uymayan işletmelere ciddi idari para cezaları uygulanmaktadır.</w:t>
      </w:r>
    </w:p>
    <w:p w:rsidR="006A7D8F" w:rsidRPr="006A7D8F" w:rsidRDefault="006A7D8F" w:rsidP="006A7D8F">
      <w:pPr>
        <w:spacing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pict>
          <v:rect id="_x0000_i1026" style="width:0;height:1.5pt" o:hralign="center" o:hrstd="t" o:hrnoshade="t" o:hr="t" fillcolor="gray" stroked="f"/>
        </w:pict>
      </w:r>
    </w:p>
    <w:p w:rsidR="006A7D8F" w:rsidRPr="006A7D8F" w:rsidRDefault="006A7D8F" w:rsidP="006A7D8F">
      <w:pPr>
        <w:spacing w:before="100" w:beforeAutospacing="1" w:after="120" w:line="240" w:lineRule="auto"/>
        <w:outlineLvl w:val="2"/>
        <w:rPr>
          <w:rFonts w:ascii="Times New Roman" w:eastAsia="Times New Roman" w:hAnsi="Times New Roman" w:cs="Times New Roman"/>
          <w:b/>
          <w:bCs/>
          <w:color w:val="1F1F1F"/>
          <w:sz w:val="27"/>
          <w:szCs w:val="27"/>
          <w:lang w:eastAsia="tr-TR"/>
        </w:rPr>
      </w:pPr>
      <w:r w:rsidRPr="006A7D8F">
        <w:rPr>
          <w:rFonts w:ascii="Times New Roman" w:eastAsia="Times New Roman" w:hAnsi="Times New Roman" w:cs="Times New Roman"/>
          <w:b/>
          <w:bCs/>
          <w:color w:val="1F1F1F"/>
          <w:sz w:val="27"/>
          <w:szCs w:val="27"/>
          <w:lang w:eastAsia="tr-TR"/>
        </w:rPr>
        <w:t>2. Toplumsal ve Vicdani Sorumluluk (Türk Ceza Kanunu)</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 xml:space="preserve">Sadece iş yerinde değil, sokakta karşılaştığınız bir kazada da yasal sorumluluğunuz başlar. Türk Ceza Kanunu'nun (TCK) </w:t>
      </w:r>
      <w:r w:rsidRPr="006A7D8F">
        <w:rPr>
          <w:rFonts w:ascii="Times New Roman" w:eastAsia="Times New Roman" w:hAnsi="Times New Roman" w:cs="Times New Roman"/>
          <w:b/>
          <w:bCs/>
          <w:color w:val="1F1F1F"/>
          <w:sz w:val="24"/>
          <w:szCs w:val="24"/>
          <w:bdr w:val="none" w:sz="0" w:space="0" w:color="auto" w:frame="1"/>
          <w:lang w:eastAsia="tr-TR"/>
        </w:rPr>
        <w:t>98. Maddesi</w:t>
      </w:r>
      <w:r w:rsidRPr="006A7D8F">
        <w:rPr>
          <w:rFonts w:ascii="Times New Roman" w:eastAsia="Times New Roman" w:hAnsi="Times New Roman" w:cs="Times New Roman"/>
          <w:color w:val="1F1F1F"/>
          <w:sz w:val="24"/>
          <w:szCs w:val="24"/>
          <w:lang w:eastAsia="tr-TR"/>
        </w:rPr>
        <w:t>, yardıma muhtaç birine yardım etmemeyi suç sayar:</w:t>
      </w:r>
    </w:p>
    <w:p w:rsidR="006A7D8F" w:rsidRPr="006A7D8F" w:rsidRDefault="006A7D8F" w:rsidP="006A7D8F">
      <w:pPr>
        <w:numPr>
          <w:ilvl w:val="0"/>
          <w:numId w:val="2"/>
        </w:numPr>
        <w:spacing w:before="100" w:beforeAutospacing="1" w:after="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TCK Madde 98:</w:t>
      </w:r>
      <w:r w:rsidRPr="006A7D8F">
        <w:rPr>
          <w:rFonts w:ascii="Times New Roman" w:eastAsia="Times New Roman" w:hAnsi="Times New Roman" w:cs="Times New Roman"/>
          <w:color w:val="1F1F1F"/>
          <w:sz w:val="24"/>
          <w:szCs w:val="24"/>
          <w:lang w:eastAsia="tr-TR"/>
        </w:rPr>
        <w:t xml:space="preserve"> "Yaşı, hastalığı veya yaralanması nedeniyle kendisini idare edemeyecek durumda olan kişiye yardım etmeyen veya durumu ilgili makamlara bildirmeyen kişi, bir yıla kadar hapis veya adli para cezası ile cezalandırılır."</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 xml:space="preserve">Yani, tıbbi bilginiz olmasa bile en azından </w:t>
      </w:r>
      <w:r w:rsidRPr="006A7D8F">
        <w:rPr>
          <w:rFonts w:ascii="Times New Roman" w:eastAsia="Times New Roman" w:hAnsi="Times New Roman" w:cs="Times New Roman"/>
          <w:b/>
          <w:bCs/>
          <w:color w:val="1F1F1F"/>
          <w:sz w:val="24"/>
          <w:szCs w:val="24"/>
          <w:bdr w:val="none" w:sz="0" w:space="0" w:color="auto" w:frame="1"/>
          <w:lang w:eastAsia="tr-TR"/>
        </w:rPr>
        <w:t>112'yi arayarak</w:t>
      </w:r>
      <w:r w:rsidRPr="006A7D8F">
        <w:rPr>
          <w:rFonts w:ascii="Times New Roman" w:eastAsia="Times New Roman" w:hAnsi="Times New Roman" w:cs="Times New Roman"/>
          <w:color w:val="1F1F1F"/>
          <w:sz w:val="24"/>
          <w:szCs w:val="24"/>
          <w:lang w:eastAsia="tr-TR"/>
        </w:rPr>
        <w:t xml:space="preserve"> durumu bildirmek yasal bir yükümlülüktür.</w:t>
      </w:r>
    </w:p>
    <w:p w:rsidR="006A7D8F" w:rsidRPr="006A7D8F" w:rsidRDefault="006A7D8F" w:rsidP="006A7D8F">
      <w:pPr>
        <w:spacing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pict>
          <v:rect id="_x0000_i1027" style="width:0;height:1.5pt" o:hralign="center" o:hrstd="t" o:hrnoshade="t" o:hr="t" fillcolor="gray" stroked="f"/>
        </w:pict>
      </w:r>
    </w:p>
    <w:p w:rsidR="006A7D8F" w:rsidRPr="006A7D8F" w:rsidRDefault="006A7D8F" w:rsidP="006A7D8F">
      <w:pPr>
        <w:spacing w:before="100" w:beforeAutospacing="1" w:after="120" w:line="240" w:lineRule="auto"/>
        <w:outlineLvl w:val="2"/>
        <w:rPr>
          <w:rFonts w:ascii="Times New Roman" w:eastAsia="Times New Roman" w:hAnsi="Times New Roman" w:cs="Times New Roman"/>
          <w:b/>
          <w:bCs/>
          <w:color w:val="1F1F1F"/>
          <w:sz w:val="27"/>
          <w:szCs w:val="27"/>
          <w:lang w:eastAsia="tr-TR"/>
        </w:rPr>
      </w:pPr>
      <w:r w:rsidRPr="006A7D8F">
        <w:rPr>
          <w:rFonts w:ascii="Times New Roman" w:eastAsia="Times New Roman" w:hAnsi="Times New Roman" w:cs="Times New Roman"/>
          <w:b/>
          <w:bCs/>
          <w:color w:val="1F1F1F"/>
          <w:sz w:val="27"/>
          <w:szCs w:val="27"/>
          <w:lang w:eastAsia="tr-TR"/>
        </w:rPr>
        <w:t>3. Trafik Kanunu ve İlk Yardım</w:t>
      </w:r>
    </w:p>
    <w:p w:rsidR="006A7D8F" w:rsidRPr="006A7D8F" w:rsidRDefault="006A7D8F" w:rsidP="006A7D8F">
      <w:pPr>
        <w:spacing w:before="100" w:beforeAutospacing="1"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Karayolları Trafik Kanunu (Madde 59), trafik kazalarına karışan veya tanık olan sürücülere bazı görevler yükler:</w:t>
      </w:r>
    </w:p>
    <w:p w:rsidR="006A7D8F" w:rsidRPr="006A7D8F" w:rsidRDefault="006A7D8F" w:rsidP="006A7D8F">
      <w:pPr>
        <w:numPr>
          <w:ilvl w:val="0"/>
          <w:numId w:val="3"/>
        </w:numPr>
        <w:spacing w:before="100" w:beforeAutospacing="1" w:after="12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Kaza yerinde gerekli güvenlik önlemlerini almak.</w:t>
      </w:r>
    </w:p>
    <w:p w:rsidR="006A7D8F" w:rsidRPr="006A7D8F" w:rsidRDefault="006A7D8F" w:rsidP="006A7D8F">
      <w:pPr>
        <w:numPr>
          <w:ilvl w:val="0"/>
          <w:numId w:val="3"/>
        </w:numPr>
        <w:spacing w:before="100" w:beforeAutospacing="1" w:after="12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Durumu yetkililere bildirmek.</w:t>
      </w:r>
    </w:p>
    <w:p w:rsidR="006A7D8F" w:rsidRPr="006A7D8F" w:rsidRDefault="006A7D8F" w:rsidP="006A7D8F">
      <w:pPr>
        <w:numPr>
          <w:ilvl w:val="0"/>
          <w:numId w:val="3"/>
        </w:numPr>
        <w:spacing w:before="100" w:beforeAutospacing="1" w:after="120" w:line="240" w:lineRule="auto"/>
        <w:ind w:left="0"/>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t>Yaralılara imkanlar dahilinde yardım etmek.</w:t>
      </w:r>
    </w:p>
    <w:p w:rsidR="006A7D8F" w:rsidRPr="006A7D8F" w:rsidRDefault="006A7D8F" w:rsidP="006A7D8F">
      <w:pPr>
        <w:spacing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pict>
          <v:rect id="_x0000_i1028" style="width:0;height:1.5pt" o:hralign="center" o:hrstd="t" o:hrnoshade="t" o:hr="t" fillcolor="gray" stroked="f"/>
        </w:pict>
      </w:r>
    </w:p>
    <w:p w:rsidR="006A7D8F" w:rsidRPr="006A7D8F" w:rsidRDefault="006A7D8F" w:rsidP="006A7D8F">
      <w:pPr>
        <w:spacing w:before="100" w:beforeAutospacing="1" w:after="120" w:line="240" w:lineRule="auto"/>
        <w:outlineLvl w:val="2"/>
        <w:rPr>
          <w:rFonts w:ascii="Times New Roman" w:eastAsia="Times New Roman" w:hAnsi="Times New Roman" w:cs="Times New Roman"/>
          <w:b/>
          <w:bCs/>
          <w:color w:val="1F1F1F"/>
          <w:sz w:val="27"/>
          <w:szCs w:val="27"/>
          <w:lang w:eastAsia="tr-TR"/>
        </w:rPr>
      </w:pPr>
      <w:r w:rsidRPr="006A7D8F">
        <w:rPr>
          <w:rFonts w:ascii="Times New Roman" w:eastAsia="Times New Roman" w:hAnsi="Times New Roman" w:cs="Times New Roman"/>
          <w:b/>
          <w:bCs/>
          <w:color w:val="1F1F1F"/>
          <w:sz w:val="27"/>
          <w:szCs w:val="27"/>
          <w:lang w:eastAsia="tr-TR"/>
        </w:rPr>
        <w:t>"Hata Yaparsam Ceza Alır mıyım?" Korkusu</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lastRenderedPageBreak/>
        <w:t xml:space="preserve">Pek çok kişi "Ya yardım ederken zarar verirsem ve dava edilirsem?" diye çekiniyor. Ancak hukukta </w:t>
      </w:r>
      <w:r w:rsidRPr="006A7D8F">
        <w:rPr>
          <w:rFonts w:ascii="Times New Roman" w:eastAsia="Times New Roman" w:hAnsi="Times New Roman" w:cs="Times New Roman"/>
          <w:b/>
          <w:bCs/>
          <w:color w:val="1F1F1F"/>
          <w:sz w:val="24"/>
          <w:szCs w:val="24"/>
          <w:bdr w:val="none" w:sz="0" w:space="0" w:color="auto" w:frame="1"/>
          <w:lang w:eastAsia="tr-TR"/>
        </w:rPr>
        <w:t>"Zorunluluk Hali"</w:t>
      </w:r>
      <w:r w:rsidRPr="006A7D8F">
        <w:rPr>
          <w:rFonts w:ascii="Times New Roman" w:eastAsia="Times New Roman" w:hAnsi="Times New Roman" w:cs="Times New Roman"/>
          <w:color w:val="1F1F1F"/>
          <w:sz w:val="24"/>
          <w:szCs w:val="24"/>
          <w:lang w:eastAsia="tr-TR"/>
        </w:rPr>
        <w:t xml:space="preserve"> kavramı vardır. Eğer niyetiniz sadece hayat kurtarmaksa ve eğitiminize uygun, makul bir müdahalede bulunduysanız (örneğin kalp masajı yaparken kaburganın kırılması gibi durumlar), genellikle tazminat veya ceza sorumluluğu doğmaz. Kötü niyet veya ağır ihmal olmadığı sürece yasalar hayat kurtaranın yanındadır.</w:t>
      </w:r>
    </w:p>
    <w:p w:rsidR="006A7D8F" w:rsidRPr="006A7D8F" w:rsidRDefault="006A7D8F" w:rsidP="006A7D8F">
      <w:pPr>
        <w:spacing w:after="12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color w:val="1F1F1F"/>
          <w:sz w:val="24"/>
          <w:szCs w:val="24"/>
          <w:lang w:eastAsia="tr-TR"/>
        </w:rPr>
        <w:pict>
          <v:rect id="_x0000_i1029" style="width:0;height:1.5pt" o:hralign="center" o:hrstd="t" o:hrnoshade="t" o:hr="t" fillcolor="gray" stroked="f"/>
        </w:pic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Özetle:</w:t>
      </w:r>
      <w:r w:rsidRPr="006A7D8F">
        <w:rPr>
          <w:rFonts w:ascii="Times New Roman" w:eastAsia="Times New Roman" w:hAnsi="Times New Roman" w:cs="Times New Roman"/>
          <w:color w:val="1F1F1F"/>
          <w:sz w:val="24"/>
          <w:szCs w:val="24"/>
          <w:lang w:eastAsia="tr-TR"/>
        </w:rPr>
        <w:t xml:space="preserve"> İlk yardım bilmek sizi sadece bir kahraman yapmaz, aynı zamanda yasaların size yüklediği "insani görevleri" doğru yerine getirmenizi sağlar.</w:t>
      </w:r>
    </w:p>
    <w:p w:rsidR="006A7D8F" w:rsidRPr="006A7D8F" w:rsidRDefault="006A7D8F" w:rsidP="006A7D8F">
      <w:pPr>
        <w:spacing w:before="100" w:beforeAutospacing="1" w:after="0" w:line="240" w:lineRule="auto"/>
        <w:rPr>
          <w:rFonts w:ascii="Times New Roman" w:eastAsia="Times New Roman" w:hAnsi="Times New Roman" w:cs="Times New Roman"/>
          <w:color w:val="1F1F1F"/>
          <w:sz w:val="24"/>
          <w:szCs w:val="24"/>
          <w:lang w:eastAsia="tr-TR"/>
        </w:rPr>
      </w:pPr>
      <w:r w:rsidRPr="006A7D8F">
        <w:rPr>
          <w:rFonts w:ascii="Times New Roman" w:eastAsia="Times New Roman" w:hAnsi="Times New Roman" w:cs="Times New Roman"/>
          <w:b/>
          <w:bCs/>
          <w:color w:val="1F1F1F"/>
          <w:sz w:val="24"/>
          <w:szCs w:val="24"/>
          <w:bdr w:val="none" w:sz="0" w:space="0" w:color="auto" w:frame="1"/>
          <w:lang w:eastAsia="tr-TR"/>
        </w:rPr>
        <w:t>Senin için hangi alan daha öncelikli?</w:t>
      </w:r>
      <w:r w:rsidRPr="006A7D8F">
        <w:rPr>
          <w:rFonts w:ascii="Times New Roman" w:eastAsia="Times New Roman" w:hAnsi="Times New Roman" w:cs="Times New Roman"/>
          <w:color w:val="1F1F1F"/>
          <w:sz w:val="24"/>
          <w:szCs w:val="24"/>
          <w:lang w:eastAsia="tr-TR"/>
        </w:rPr>
        <w:t xml:space="preserve"> Eğer iş yerin için bir süreç yönetiyorsan, mevcut personel sayına göre kaç kişinin eğitime gitmesi gerektiğini hesaplamana yardımcı olabilirim.</w:t>
      </w:r>
    </w:p>
    <w:p w:rsidR="00A72252" w:rsidRDefault="006A7D8F"/>
    <w:sectPr w:rsidR="00A72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2397"/>
    <w:multiLevelType w:val="multilevel"/>
    <w:tmpl w:val="0E48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C26C5"/>
    <w:multiLevelType w:val="multilevel"/>
    <w:tmpl w:val="1EA8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622D0"/>
    <w:multiLevelType w:val="multilevel"/>
    <w:tmpl w:val="76B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8F"/>
    <w:rsid w:val="002713F1"/>
    <w:rsid w:val="0037135B"/>
    <w:rsid w:val="006A7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3F6FF-DA5D-47D9-91DD-D7DB244E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6A7D8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A7D8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A7D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68294">
      <w:bodyDiv w:val="1"/>
      <w:marLeft w:val="0"/>
      <w:marRight w:val="0"/>
      <w:marTop w:val="0"/>
      <w:marBottom w:val="0"/>
      <w:divBdr>
        <w:top w:val="none" w:sz="0" w:space="0" w:color="auto"/>
        <w:left w:val="none" w:sz="0" w:space="0" w:color="auto"/>
        <w:bottom w:val="none" w:sz="0" w:space="0" w:color="auto"/>
        <w:right w:val="none" w:sz="0" w:space="0" w:color="auto"/>
      </w:divBdr>
      <w:divsChild>
        <w:div w:id="246621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ŞAHİN</dc:creator>
  <cp:keywords/>
  <dc:description/>
  <cp:lastModifiedBy>Sefa ŞAHİN</cp:lastModifiedBy>
  <cp:revision>1</cp:revision>
  <dcterms:created xsi:type="dcterms:W3CDTF">2026-02-27T07:26:00Z</dcterms:created>
  <dcterms:modified xsi:type="dcterms:W3CDTF">2026-02-27T07:31:00Z</dcterms:modified>
</cp:coreProperties>
</file>