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05A58" w14:textId="38967910" w:rsidR="00807782" w:rsidRPr="00807782" w:rsidRDefault="00807782" w:rsidP="00807782">
      <w:pPr>
        <w:ind w:firstLine="0"/>
        <w:jc w:val="center"/>
        <w:rPr>
          <w:b/>
          <w:bCs/>
          <w:sz w:val="32"/>
          <w:szCs w:val="32"/>
        </w:rPr>
      </w:pPr>
      <w:r w:rsidRPr="00807782">
        <w:rPr>
          <w:b/>
          <w:bCs/>
          <w:sz w:val="32"/>
          <w:szCs w:val="32"/>
        </w:rPr>
        <w:t>St. Albans: 25 Years Ago</w:t>
      </w:r>
    </w:p>
    <w:p w14:paraId="7B95A99A" w14:textId="26B20C81" w:rsidR="00807782" w:rsidRPr="00807782" w:rsidRDefault="00807782" w:rsidP="00807782">
      <w:pPr>
        <w:ind w:firstLine="0"/>
        <w:jc w:val="center"/>
      </w:pPr>
      <w:r w:rsidRPr="00807782">
        <w:t>By Cary Brunswick</w:t>
      </w:r>
    </w:p>
    <w:p w14:paraId="2A6191E0" w14:textId="77777777" w:rsidR="00807782" w:rsidRDefault="00807782" w:rsidP="00807782">
      <w:pPr>
        <w:ind w:firstLine="0"/>
        <w:jc w:val="center"/>
        <w:rPr>
          <w:b/>
          <w:bCs/>
        </w:rPr>
      </w:pPr>
    </w:p>
    <w:p w14:paraId="425FF4B2" w14:textId="48A5FE0F" w:rsidR="00C62229" w:rsidRPr="00807782" w:rsidRDefault="00807782" w:rsidP="00807782">
      <w:pPr>
        <w:ind w:firstLine="0"/>
        <w:jc w:val="center"/>
        <w:rPr>
          <w:b/>
          <w:bCs/>
        </w:rPr>
      </w:pPr>
      <w:r w:rsidRPr="00807782">
        <w:rPr>
          <w:b/>
          <w:bCs/>
        </w:rPr>
        <w:t>January 2001</w:t>
      </w:r>
    </w:p>
    <w:p w14:paraId="5C13B3AE" w14:textId="2ED1D187" w:rsidR="00E24D13" w:rsidRDefault="00E24D13" w:rsidP="00CB0378">
      <w:r>
        <w:t>Antonio Pomerleau, owner of the North Main Street shopping center, said he has had three inquiries from companies looking to move into the space occupied until last summer by the Hot Dot discount market.</w:t>
      </w:r>
    </w:p>
    <w:p w14:paraId="5A0DF868" w14:textId="0AE2A5A4" w:rsidR="00E24D13" w:rsidRDefault="00E24D13" w:rsidP="00CB0378">
      <w:r>
        <w:t xml:space="preserve">The site has been home to a grocery business since Grand Union moved into the St. Albans Shopping Plaza 40 years ago. Pomerleau, 84, said he has witnessed changes in the retail market since he first </w:t>
      </w:r>
      <w:proofErr w:type="spellStart"/>
      <w:r>
        <w:t>sold</w:t>
      </w:r>
      <w:proofErr w:type="spellEnd"/>
      <w:r>
        <w:t xml:space="preserve"> shoes in St. Albans in 1938.</w:t>
      </w:r>
    </w:p>
    <w:p w14:paraId="7978534F" w14:textId="4B132147" w:rsidR="00E24D13" w:rsidRDefault="00E24D13" w:rsidP="00CB0378">
      <w:r>
        <w:t>“It proves you don’t know what you’ve got until it’s gone,” he said.</w:t>
      </w:r>
    </w:p>
    <w:p w14:paraId="26945F24" w14:textId="299FA85B" w:rsidR="00E24D13" w:rsidRDefault="00E24D13" w:rsidP="00E24D13">
      <w:pPr>
        <w:ind w:firstLine="0"/>
        <w:jc w:val="center"/>
      </w:pPr>
      <w:r>
        <w:t>---</w:t>
      </w:r>
    </w:p>
    <w:p w14:paraId="2D3B3339" w14:textId="1AB2E54E" w:rsidR="008425AA" w:rsidRDefault="00CB0378" w:rsidP="00CB0378">
      <w:r>
        <w:t>Half of Vermonters are overweight, a quarter of them smoke, and three-quarters fail to get enough exercise, concluded a recent state health survey.</w:t>
      </w:r>
    </w:p>
    <w:p w14:paraId="59977793" w14:textId="127B5866" w:rsidR="00CB0378" w:rsidRDefault="00CB0378" w:rsidP="00CB0378">
      <w:r>
        <w:t xml:space="preserve">Health Commissioner Jan Carney said the new year is a good </w:t>
      </w:r>
      <w:r w:rsidR="00807782">
        <w:t xml:space="preserve">time </w:t>
      </w:r>
      <w:r>
        <w:t>to think about making positive changes.</w:t>
      </w:r>
    </w:p>
    <w:p w14:paraId="0093C4D8" w14:textId="4861EA07" w:rsidR="00CB0378" w:rsidRDefault="00CB0378" w:rsidP="00CB0378">
      <w:r>
        <w:t>“We’d like to cut that smoking rate in half, get more people exercising, and put a stop to problem drinking,” she said.</w:t>
      </w:r>
    </w:p>
    <w:p w14:paraId="66A44CA2" w14:textId="44B5AA95" w:rsidR="006B6BE5" w:rsidRDefault="006B6BE5" w:rsidP="006B6BE5">
      <w:r>
        <w:t>Gov. Howard Dean says he’ll help by proposing a hefty cigarette tax increase. He also presented a budget that calls for more money for the police who are fighting heroin and farmers who are battling for survival.</w:t>
      </w:r>
    </w:p>
    <w:p w14:paraId="27A15F0C" w14:textId="7C81A7DD" w:rsidR="000277D8" w:rsidRDefault="000277D8" w:rsidP="000277D8">
      <w:pPr>
        <w:ind w:firstLine="0"/>
        <w:jc w:val="center"/>
      </w:pPr>
      <w:r>
        <w:t>---</w:t>
      </w:r>
    </w:p>
    <w:p w14:paraId="655AF34B" w14:textId="6E9D9398" w:rsidR="001B58B1" w:rsidRDefault="001B58B1" w:rsidP="00CB0378">
      <w:r>
        <w:t xml:space="preserve">The St. Albans Green Mountain Post 1 of the American Legion will celebrate the opening of </w:t>
      </w:r>
      <w:proofErr w:type="spellStart"/>
      <w:r>
        <w:t>it</w:t>
      </w:r>
      <w:proofErr w:type="spellEnd"/>
      <w:r>
        <w:t xml:space="preserve"> new and spacious building on Parah Drive in Franklin Park West on Jan. 27.</w:t>
      </w:r>
    </w:p>
    <w:p w14:paraId="6634DF0A" w14:textId="0F7F8104" w:rsidR="001B58B1" w:rsidRDefault="001B58B1" w:rsidP="00CB0378">
      <w:r>
        <w:t>Tom Walsh, post commander, said the 10,000-suare-foot structure is many times larger than the Legion’s former cramped hall on Kingman Street. It now has more than enough room for several hundred people to dance or dine, he said.</w:t>
      </w:r>
    </w:p>
    <w:p w14:paraId="7433664E" w14:textId="56B09589" w:rsidR="001B58B1" w:rsidRDefault="006B6BE5" w:rsidP="006B6BE5">
      <w:pPr>
        <w:ind w:firstLine="0"/>
        <w:jc w:val="center"/>
      </w:pPr>
      <w:r>
        <w:t>---</w:t>
      </w:r>
    </w:p>
    <w:p w14:paraId="7D4245A7" w14:textId="77777777" w:rsidR="000277D8" w:rsidRDefault="000277D8" w:rsidP="000277D8">
      <w:r>
        <w:t>The St. Albans Area Chamber of Commerce will be honoring its award winners at its annual meeting and presentations at the new American Legion site.</w:t>
      </w:r>
    </w:p>
    <w:p w14:paraId="72770527" w14:textId="77777777" w:rsidR="000277D8" w:rsidRDefault="000277D8" w:rsidP="000277D8">
      <w:r>
        <w:t>Kevin Smith of Kevin Smith’s Sports Connection will be presented with the Timothy J. Bovate Memorial Civic Involvement Award. The annual Business of the Year Award will go to A.N. Deringer, Inc.</w:t>
      </w:r>
    </w:p>
    <w:p w14:paraId="577C1347" w14:textId="69D85312" w:rsidR="000277D8" w:rsidRDefault="000277D8" w:rsidP="006B6BE5">
      <w:pPr>
        <w:ind w:firstLine="0"/>
        <w:jc w:val="center"/>
      </w:pPr>
      <w:r>
        <w:t>---</w:t>
      </w:r>
    </w:p>
    <w:p w14:paraId="11F8AC3C" w14:textId="49CA7F30" w:rsidR="00C62229" w:rsidRDefault="00C62229" w:rsidP="00CB0378">
      <w:r>
        <w:t>The seriousness of the labor shortage on dairy farm was the subject of a state-sponsored roundtable at the Franklin Lamoille Bank in St. Albans.</w:t>
      </w:r>
    </w:p>
    <w:p w14:paraId="0309ECE5" w14:textId="77777777" w:rsidR="00C62229" w:rsidRDefault="00C62229" w:rsidP="00C62229">
      <w:r>
        <w:lastRenderedPageBreak/>
        <w:t>Farmers trading anecdotes included Dick Longway of Swanton and Wayne Fiske of Franklin.</w:t>
      </w:r>
    </w:p>
    <w:p w14:paraId="1A3E1CED" w14:textId="2CA0B2E8" w:rsidR="00C62229" w:rsidRDefault="00C62229" w:rsidP="00CB0378">
      <w:r>
        <w:t>Among suggestions for possible alleviation of the problem were importing foreign workers, initiating a farm labor cooperative, and more agricultural classes at high school tech centers.</w:t>
      </w:r>
    </w:p>
    <w:p w14:paraId="407AF3B0" w14:textId="355DEB71" w:rsidR="00C62229" w:rsidRDefault="00C62229" w:rsidP="00C62229">
      <w:pPr>
        <w:ind w:firstLine="0"/>
        <w:jc w:val="center"/>
      </w:pPr>
      <w:r>
        <w:t>---</w:t>
      </w:r>
    </w:p>
    <w:p w14:paraId="0F57E032" w14:textId="35C642AD" w:rsidR="008B716B" w:rsidRDefault="008B716B" w:rsidP="00CB0378">
      <w:r>
        <w:t>The Burlington school superintendent has ordered a middle school principal to take down the popular Got Milk advertising posters because an animal rights group complained.</w:t>
      </w:r>
    </w:p>
    <w:p w14:paraId="50EFB807" w14:textId="15E2EB0C" w:rsidR="008B716B" w:rsidRDefault="008B716B" w:rsidP="00CB0378">
      <w:r>
        <w:t>Superintendent Donna Jemilo had the ads removed after People for the Ethical Treatment of Animals, PETA, demanded equal space for its own ads opposed to the cows are treated in the dairy industry.</w:t>
      </w:r>
    </w:p>
    <w:p w14:paraId="2BDD960E" w14:textId="1420A87D" w:rsidR="008B716B" w:rsidRDefault="008B716B" w:rsidP="008B716B">
      <w:pPr>
        <w:ind w:firstLine="0"/>
        <w:jc w:val="center"/>
      </w:pPr>
      <w:r>
        <w:t>---</w:t>
      </w:r>
    </w:p>
    <w:p w14:paraId="307C24C6" w14:textId="32EED46B" w:rsidR="001165E1" w:rsidRDefault="001165E1" w:rsidP="00CB0378">
      <w:r>
        <w:t>Line workers and other union members of the International Brotherhood of Electrical Workers Local 300 are striking and picketing the Green Mountain Power facility in Colchester.</w:t>
      </w:r>
    </w:p>
    <w:p w14:paraId="0C761811" w14:textId="4310CE90" w:rsidR="001165E1" w:rsidRDefault="001165E1" w:rsidP="00CB0378">
      <w:r>
        <w:t>The union cites workload issues such as overtime and creation of a second shift as cause for the job action</w:t>
      </w:r>
      <w:r w:rsidR="00283D31">
        <w:t>.</w:t>
      </w:r>
    </w:p>
    <w:p w14:paraId="4F10D83F" w14:textId="53385EC4" w:rsidR="001165E1" w:rsidRDefault="001165E1" w:rsidP="001165E1">
      <w:pPr>
        <w:ind w:firstLine="0"/>
        <w:jc w:val="center"/>
      </w:pPr>
      <w:r>
        <w:t>---</w:t>
      </w:r>
    </w:p>
    <w:p w14:paraId="2A411F17" w14:textId="0721D120" w:rsidR="00283D31" w:rsidRDefault="00283D31" w:rsidP="00CB0378">
      <w:r>
        <w:t>Corrections officers at the state prison in St. Albans Town are saying staff shortages and other labor practices are to blame for a serious morale problem at the local DOC.</w:t>
      </w:r>
    </w:p>
    <w:p w14:paraId="0B2B1B95" w14:textId="4F1D9027" w:rsidR="00283D31" w:rsidRDefault="00283D31" w:rsidP="00CB0378">
      <w:r>
        <w:t>Officers say they want action not only in provisions of a new contract for their union but also from the state Legislature.</w:t>
      </w:r>
    </w:p>
    <w:p w14:paraId="17068CB5" w14:textId="74F0AB78" w:rsidR="00283D31" w:rsidRDefault="00283D31" w:rsidP="00283D31">
      <w:pPr>
        <w:ind w:firstLine="0"/>
        <w:jc w:val="center"/>
      </w:pPr>
      <w:r>
        <w:t>---</w:t>
      </w:r>
    </w:p>
    <w:p w14:paraId="5D0F3AA4" w14:textId="3C0BC2E8" w:rsidR="00522315" w:rsidRDefault="00522315" w:rsidP="00CB0378">
      <w:r>
        <w:t>The St. Albans Cooperative Creamery announced it has purchased the Vermont Family Farms milk brand and will market the line of products in Vermont and New England.</w:t>
      </w:r>
    </w:p>
    <w:p w14:paraId="130FF329" w14:textId="20AF8EC8" w:rsidR="00522315" w:rsidRDefault="00522315" w:rsidP="00CB0378">
      <w:r>
        <w:t xml:space="preserve">The Vermont Family Farms brand is marketed as </w:t>
      </w:r>
      <w:r w:rsidR="00807782">
        <w:t>high</w:t>
      </w:r>
      <w:r>
        <w:t>-quality milk and sold in half-gallons at selected supermarkets and food cooperatives throughout the region.</w:t>
      </w:r>
    </w:p>
    <w:p w14:paraId="2476BE14" w14:textId="2EF079C6" w:rsidR="00522315" w:rsidRDefault="00522315" w:rsidP="00522315">
      <w:pPr>
        <w:ind w:firstLine="0"/>
        <w:jc w:val="center"/>
      </w:pPr>
      <w:r>
        <w:t>---</w:t>
      </w:r>
    </w:p>
    <w:p w14:paraId="7DA9A825" w14:textId="161920E2" w:rsidR="00CB0378" w:rsidRDefault="00706FA2" w:rsidP="00CB0378">
      <w:r>
        <w:t>The MVU boys basketball team completed a season sweep of rival BFA on Monday night with a convincing 50-34 victory.</w:t>
      </w:r>
    </w:p>
    <w:p w14:paraId="4E0D2F3F" w14:textId="5D1CDABC" w:rsidR="00706FA2" w:rsidRDefault="00706FA2" w:rsidP="00CB0378">
      <w:r>
        <w:t xml:space="preserve">The win improved MVU’s record to 5-4 while the loss dropped the Bobwhites to 0-9 as its </w:t>
      </w:r>
      <w:r w:rsidR="00807782">
        <w:t xml:space="preserve">rebuilding </w:t>
      </w:r>
      <w:r>
        <w:t>year continued.</w:t>
      </w:r>
    </w:p>
    <w:p w14:paraId="6554B33C" w14:textId="77777777" w:rsidR="00807782" w:rsidRDefault="00807782" w:rsidP="00CB0378"/>
    <w:p w14:paraId="6F64E531" w14:textId="77777777" w:rsidR="00807782" w:rsidRPr="002A3B17" w:rsidRDefault="00807782" w:rsidP="00807782">
      <w:pPr>
        <w:rPr>
          <w:i/>
          <w:iCs/>
        </w:rPr>
      </w:pPr>
      <w:r w:rsidRPr="002A3B17">
        <w:rPr>
          <w:i/>
          <w:iCs/>
        </w:rPr>
        <w:lastRenderedPageBreak/>
        <w:t xml:space="preserve">Cary Brunswick, of St. Albans, a retired newspaper editor, is writing a </w:t>
      </w:r>
      <w:r>
        <w:rPr>
          <w:i/>
          <w:iCs/>
        </w:rPr>
        <w:t xml:space="preserve">regular </w:t>
      </w:r>
      <w:r w:rsidRPr="002A3B17">
        <w:rPr>
          <w:i/>
          <w:iCs/>
        </w:rPr>
        <w:t>column of local history for The Messenger.</w:t>
      </w:r>
      <w:r>
        <w:rPr>
          <w:i/>
          <w:iCs/>
        </w:rPr>
        <w:t xml:space="preserve"> He can be contacted at brunswick@earthling.net.</w:t>
      </w:r>
    </w:p>
    <w:p w14:paraId="55245F32" w14:textId="77777777" w:rsidR="00807782" w:rsidRDefault="00807782" w:rsidP="00CB0378"/>
    <w:p w14:paraId="7A67264B" w14:textId="496E0301" w:rsidR="00706FA2" w:rsidRDefault="00706FA2" w:rsidP="00706FA2">
      <w:pPr>
        <w:ind w:firstLine="0"/>
        <w:jc w:val="center"/>
      </w:pPr>
    </w:p>
    <w:sectPr w:rsidR="00706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Text">
    <w:panose1 w:val="02000505000000020004"/>
    <w:charset w:val="00"/>
    <w:family w:val="auto"/>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B39"/>
    <w:rsid w:val="000277D8"/>
    <w:rsid w:val="000B3B39"/>
    <w:rsid w:val="001165E1"/>
    <w:rsid w:val="001B58B1"/>
    <w:rsid w:val="002276DE"/>
    <w:rsid w:val="00237EF8"/>
    <w:rsid w:val="00283D31"/>
    <w:rsid w:val="00503C08"/>
    <w:rsid w:val="005119CB"/>
    <w:rsid w:val="00522315"/>
    <w:rsid w:val="006A7234"/>
    <w:rsid w:val="006B6BE5"/>
    <w:rsid w:val="00706FA2"/>
    <w:rsid w:val="007B23D7"/>
    <w:rsid w:val="00807782"/>
    <w:rsid w:val="008425AA"/>
    <w:rsid w:val="008B716B"/>
    <w:rsid w:val="00A44AC2"/>
    <w:rsid w:val="00AD5534"/>
    <w:rsid w:val="00C62229"/>
    <w:rsid w:val="00CB0378"/>
    <w:rsid w:val="00CE35BC"/>
    <w:rsid w:val="00E24D13"/>
    <w:rsid w:val="00EC1689"/>
    <w:rsid w:val="00EE3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97963"/>
  <w15:chartTrackingRefBased/>
  <w15:docId w15:val="{AEE9C62D-A88A-4C05-89D8-E6462209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tka Text" w:eastAsiaTheme="minorHAnsi" w:hAnsi="Sitka Text" w:cstheme="minorBidi"/>
        <w:kern w:val="2"/>
        <w:sz w:val="24"/>
        <w:szCs w:val="24"/>
        <w:lang w:val="en-US" w:eastAsia="en-US" w:bidi="ar-SA"/>
        <w14:ligatures w14:val="standardContextual"/>
      </w:rPr>
    </w:rPrDefault>
    <w:pPrDefault>
      <w:pPr>
        <w:spacing w:line="278"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B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3B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3B3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3B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B3B3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B3B3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B3B3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B3B3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B3B3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B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3B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3B3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3B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B3B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B3B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B3B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B3B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B3B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B3B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B39"/>
    <w:pPr>
      <w:numPr>
        <w:ilvl w:val="1"/>
      </w:numPr>
      <w:spacing w:after="160"/>
      <w:ind w:firstLine="3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B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B3B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3B39"/>
    <w:rPr>
      <w:i/>
      <w:iCs/>
      <w:color w:val="404040" w:themeColor="text1" w:themeTint="BF"/>
    </w:rPr>
  </w:style>
  <w:style w:type="paragraph" w:styleId="ListParagraph">
    <w:name w:val="List Paragraph"/>
    <w:basedOn w:val="Normal"/>
    <w:uiPriority w:val="34"/>
    <w:qFormat/>
    <w:rsid w:val="000B3B39"/>
    <w:pPr>
      <w:ind w:left="720"/>
      <w:contextualSpacing/>
    </w:pPr>
  </w:style>
  <w:style w:type="character" w:styleId="IntenseEmphasis">
    <w:name w:val="Intense Emphasis"/>
    <w:basedOn w:val="DefaultParagraphFont"/>
    <w:uiPriority w:val="21"/>
    <w:qFormat/>
    <w:rsid w:val="000B3B39"/>
    <w:rPr>
      <w:i/>
      <w:iCs/>
      <w:color w:val="0F4761" w:themeColor="accent1" w:themeShade="BF"/>
    </w:rPr>
  </w:style>
  <w:style w:type="paragraph" w:styleId="IntenseQuote">
    <w:name w:val="Intense Quote"/>
    <w:basedOn w:val="Normal"/>
    <w:next w:val="Normal"/>
    <w:link w:val="IntenseQuoteChar"/>
    <w:uiPriority w:val="30"/>
    <w:qFormat/>
    <w:rsid w:val="000B3B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3B39"/>
    <w:rPr>
      <w:i/>
      <w:iCs/>
      <w:color w:val="0F4761" w:themeColor="accent1" w:themeShade="BF"/>
    </w:rPr>
  </w:style>
  <w:style w:type="character" w:styleId="IntenseReference">
    <w:name w:val="Intense Reference"/>
    <w:basedOn w:val="DefaultParagraphFont"/>
    <w:uiPriority w:val="32"/>
    <w:qFormat/>
    <w:rsid w:val="000B3B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1</Pages>
  <Words>683</Words>
  <Characters>3341</Characters>
  <Application>Microsoft Office Word</Application>
  <DocSecurity>0</DocSecurity>
  <Lines>74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 brunswick</dc:creator>
  <cp:keywords/>
  <dc:description/>
  <cp:lastModifiedBy>cary brunswick</cp:lastModifiedBy>
  <cp:revision>9</cp:revision>
  <dcterms:created xsi:type="dcterms:W3CDTF">2026-01-12T19:55:00Z</dcterms:created>
  <dcterms:modified xsi:type="dcterms:W3CDTF">2026-01-15T20:27:00Z</dcterms:modified>
</cp:coreProperties>
</file>