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0" w:type="auto"/>
        <w:tblInd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tblGrid>
      <w:tr w:rsidR="000015A4" w14:paraId="3E53693C" w14:textId="77777777" w:rsidTr="00747026">
        <w:tc>
          <w:tcPr>
            <w:tcW w:w="4363" w:type="dxa"/>
          </w:tcPr>
          <w:p w14:paraId="5DC088F8" w14:textId="530B6BBD" w:rsidR="000015A4" w:rsidRDefault="000015A4" w:rsidP="00FB6D4E">
            <w:pPr>
              <w:spacing w:before="0"/>
              <w:contextualSpacing/>
              <w:rPr>
                <w:rFonts w:ascii="Times New Roman" w:eastAsia="Times New Roman" w:hAnsi="Times New Roman" w:cs="Times New Roman"/>
                <w:highlight w:val="yellow"/>
              </w:rPr>
            </w:pPr>
            <w:bookmarkStart w:id="0" w:name="_GoBack"/>
            <w:bookmarkEnd w:id="0"/>
          </w:p>
        </w:tc>
      </w:tr>
    </w:tbl>
    <w:p w14:paraId="03092B32" w14:textId="783124F9" w:rsidR="000015A4" w:rsidRPr="009D5F5F" w:rsidRDefault="000015A4" w:rsidP="000015A4">
      <w:pPr>
        <w:jc w:val="center"/>
        <w:rPr>
          <w:rFonts w:asciiTheme="majorBidi" w:hAnsiTheme="majorBidi" w:cstheme="majorBidi"/>
          <w:bCs/>
          <w:i/>
          <w:sz w:val="24"/>
          <w:szCs w:val="24"/>
        </w:rPr>
      </w:pPr>
    </w:p>
    <w:p w14:paraId="3D1B5539" w14:textId="77777777" w:rsidR="000015A4" w:rsidRPr="009D5F5F" w:rsidRDefault="000015A4" w:rsidP="008C6977">
      <w:pPr>
        <w:spacing w:before="0" w:after="0"/>
        <w:ind w:left="6237"/>
        <w:contextualSpacing/>
        <w:rPr>
          <w:rFonts w:ascii="Times New Roman" w:eastAsia="Times New Roman" w:hAnsi="Times New Roman" w:cs="Times New Roman"/>
        </w:rPr>
      </w:pPr>
    </w:p>
    <w:p w14:paraId="5535FF0D" w14:textId="77777777" w:rsidR="003969E7" w:rsidRPr="009D5F5F" w:rsidRDefault="003969E7"/>
    <w:p w14:paraId="669A883F" w14:textId="77777777" w:rsidR="00AB0E4B" w:rsidRPr="009D5F5F" w:rsidRDefault="003969E7" w:rsidP="009A33C8">
      <w:pPr>
        <w:spacing w:before="0" w:after="0" w:line="240" w:lineRule="auto"/>
        <w:jc w:val="center"/>
        <w:rPr>
          <w:rFonts w:ascii="Times New Roman" w:hAnsi="Times New Roman" w:cs="Times New Roman"/>
          <w:b/>
          <w:bCs/>
          <w:caps/>
          <w:sz w:val="24"/>
          <w:szCs w:val="24"/>
        </w:rPr>
      </w:pPr>
      <w:r w:rsidRPr="009D5F5F">
        <w:rPr>
          <w:rFonts w:ascii="Times New Roman" w:hAnsi="Times New Roman" w:cs="Times New Roman"/>
          <w:b/>
          <w:bCs/>
          <w:caps/>
          <w:sz w:val="24"/>
          <w:szCs w:val="24"/>
        </w:rPr>
        <w:t>Kvietimo</w:t>
      </w:r>
    </w:p>
    <w:p w14:paraId="34133E13" w14:textId="41C10454" w:rsidR="00A1387A" w:rsidRPr="009D5F5F" w:rsidRDefault="003969E7" w:rsidP="001B18C9">
      <w:pPr>
        <w:spacing w:before="0" w:after="0" w:line="240" w:lineRule="auto"/>
        <w:jc w:val="center"/>
        <w:rPr>
          <w:rFonts w:ascii="Times New Roman" w:eastAsia="Times New Roman" w:hAnsi="Times New Roman" w:cs="Times New Roman"/>
          <w:b/>
          <w:bCs/>
          <w:sz w:val="24"/>
          <w:szCs w:val="24"/>
        </w:rPr>
      </w:pPr>
      <w:r w:rsidRPr="009D5F5F">
        <w:rPr>
          <w:rFonts w:ascii="Times New Roman" w:hAnsi="Times New Roman" w:cs="Times New Roman"/>
          <w:b/>
          <w:bCs/>
          <w:caps/>
          <w:sz w:val="24"/>
          <w:szCs w:val="24"/>
        </w:rPr>
        <w:t xml:space="preserve"> </w:t>
      </w:r>
      <w:r w:rsidR="00B5275B" w:rsidRPr="009D5F5F">
        <w:rPr>
          <w:rFonts w:ascii="Times New Roman" w:eastAsia="Times New Roman" w:hAnsi="Times New Roman" w:cs="Times New Roman"/>
          <w:b/>
          <w:bCs/>
          <w:sz w:val="24"/>
          <w:szCs w:val="24"/>
        </w:rPr>
        <w:t>„</w:t>
      </w:r>
      <w:r w:rsidR="001B18C9" w:rsidRPr="009D5F5F">
        <w:rPr>
          <w:rFonts w:ascii="Times New Roman" w:eastAsia="Times New Roman" w:hAnsi="Times New Roman" w:cs="Times New Roman"/>
          <w:b/>
          <w:bCs/>
          <w:sz w:val="24"/>
          <w:szCs w:val="24"/>
        </w:rPr>
        <w:t>B</w:t>
      </w:r>
      <w:r w:rsidR="001E7610" w:rsidRPr="009D5F5F">
        <w:rPr>
          <w:rFonts w:ascii="Times New Roman" w:eastAsia="Times New Roman" w:hAnsi="Times New Roman" w:cs="Times New Roman"/>
          <w:b/>
          <w:bCs/>
          <w:sz w:val="24"/>
          <w:szCs w:val="24"/>
        </w:rPr>
        <w:t>EDARBIAIS ESANČIŲ IR NEAKTYVIŲ GYVENTOJŲ UŽIMTUMO SKATINIMAS</w:t>
      </w:r>
      <w:r w:rsidR="006907DA" w:rsidRPr="009D5F5F">
        <w:rPr>
          <w:rFonts w:ascii="Times New Roman" w:eastAsia="Times New Roman" w:hAnsi="Times New Roman" w:cs="Times New Roman"/>
          <w:b/>
          <w:bCs/>
          <w:sz w:val="24"/>
          <w:szCs w:val="24"/>
        </w:rPr>
        <w:t>, STIPRINANT ĮSIDARBINIMUI REIKALINGUS GEB</w:t>
      </w:r>
      <w:r w:rsidR="00A41CD2">
        <w:rPr>
          <w:rFonts w:ascii="Times New Roman" w:eastAsia="Times New Roman" w:hAnsi="Times New Roman" w:cs="Times New Roman"/>
          <w:b/>
          <w:bCs/>
          <w:sz w:val="24"/>
          <w:szCs w:val="24"/>
        </w:rPr>
        <w:t>Ė</w:t>
      </w:r>
      <w:r w:rsidR="006907DA" w:rsidRPr="009D5F5F">
        <w:rPr>
          <w:rFonts w:ascii="Times New Roman" w:eastAsia="Times New Roman" w:hAnsi="Times New Roman" w:cs="Times New Roman"/>
          <w:b/>
          <w:bCs/>
          <w:sz w:val="24"/>
          <w:szCs w:val="24"/>
        </w:rPr>
        <w:t>JIMUS IR KOMPETENCIJAS</w:t>
      </w:r>
      <w:r w:rsidR="005C1082" w:rsidRPr="009D5F5F">
        <w:rPr>
          <w:rFonts w:ascii="Times New Roman" w:eastAsia="Times New Roman" w:hAnsi="Times New Roman" w:cs="Times New Roman"/>
          <w:b/>
          <w:bCs/>
          <w:sz w:val="24"/>
          <w:szCs w:val="24"/>
        </w:rPr>
        <w:t>“</w:t>
      </w:r>
    </w:p>
    <w:p w14:paraId="38035A2F" w14:textId="77777777" w:rsidR="005C1082" w:rsidRPr="009D5F5F" w:rsidRDefault="005C1082" w:rsidP="000015A4">
      <w:pPr>
        <w:spacing w:before="0" w:after="0" w:line="240" w:lineRule="auto"/>
        <w:jc w:val="center"/>
        <w:rPr>
          <w:rFonts w:ascii="Times New Roman" w:eastAsia="Times New Roman" w:hAnsi="Times New Roman" w:cs="Times New Roman"/>
          <w:b/>
          <w:bCs/>
          <w:iCs/>
          <w:sz w:val="24"/>
          <w:szCs w:val="24"/>
        </w:rPr>
      </w:pPr>
    </w:p>
    <w:p w14:paraId="1CE29E71" w14:textId="08DF46AE" w:rsidR="00A1387A" w:rsidRPr="009D5F5F" w:rsidRDefault="00A1387A" w:rsidP="000015A4">
      <w:pPr>
        <w:spacing w:before="0" w:after="0" w:line="240" w:lineRule="auto"/>
        <w:jc w:val="center"/>
        <w:rPr>
          <w:rFonts w:ascii="Times New Roman" w:eastAsia="Times New Roman" w:hAnsi="Times New Roman" w:cs="Times New Roman"/>
          <w:b/>
          <w:bCs/>
          <w:sz w:val="24"/>
          <w:szCs w:val="24"/>
        </w:rPr>
      </w:pPr>
      <w:r w:rsidRPr="009D5F5F">
        <w:rPr>
          <w:rFonts w:ascii="Times New Roman" w:eastAsia="Times New Roman" w:hAnsi="Times New Roman" w:cs="Times New Roman"/>
          <w:b/>
          <w:bCs/>
          <w:iCs/>
          <w:sz w:val="24"/>
          <w:szCs w:val="24"/>
        </w:rPr>
        <w:t>Nr. 11-1</w:t>
      </w:r>
      <w:r w:rsidR="001E1D0E" w:rsidRPr="009D5F5F">
        <w:rPr>
          <w:rFonts w:ascii="Times New Roman" w:eastAsia="Times New Roman" w:hAnsi="Times New Roman" w:cs="Times New Roman"/>
          <w:b/>
          <w:bCs/>
          <w:iCs/>
          <w:sz w:val="24"/>
          <w:szCs w:val="24"/>
        </w:rPr>
        <w:t>9</w:t>
      </w:r>
      <w:r w:rsidR="001B18C9" w:rsidRPr="009D5F5F">
        <w:rPr>
          <w:rFonts w:ascii="Times New Roman" w:eastAsia="Times New Roman" w:hAnsi="Times New Roman" w:cs="Times New Roman"/>
          <w:b/>
          <w:bCs/>
          <w:iCs/>
          <w:sz w:val="24"/>
          <w:szCs w:val="24"/>
        </w:rPr>
        <w:t>7</w:t>
      </w:r>
      <w:r w:rsidRPr="009D5F5F">
        <w:rPr>
          <w:rFonts w:ascii="Times New Roman" w:eastAsia="Times New Roman" w:hAnsi="Times New Roman" w:cs="Times New Roman"/>
          <w:b/>
          <w:bCs/>
          <w:iCs/>
          <w:sz w:val="24"/>
          <w:szCs w:val="24"/>
        </w:rPr>
        <w:t>-K</w:t>
      </w:r>
    </w:p>
    <w:p w14:paraId="30AF0C2E" w14:textId="399913CF" w:rsidR="0046233D" w:rsidRPr="009D5F5F" w:rsidRDefault="0046233D" w:rsidP="000015A4">
      <w:pPr>
        <w:spacing w:before="0" w:after="0" w:line="240" w:lineRule="auto"/>
        <w:rPr>
          <w:rFonts w:ascii="Times New Roman" w:hAnsi="Times New Roman" w:cs="Times New Roman"/>
          <w:b/>
          <w:bCs/>
          <w:caps/>
          <w:sz w:val="24"/>
          <w:szCs w:val="24"/>
        </w:rPr>
      </w:pPr>
    </w:p>
    <w:p w14:paraId="4C9CC604" w14:textId="7F43BD8D" w:rsidR="0046233D" w:rsidRPr="009D5F5F" w:rsidRDefault="0046233D" w:rsidP="0046233D">
      <w:pPr>
        <w:rPr>
          <w:rFonts w:ascii="Times New Roman" w:hAnsi="Times New Roman" w:cs="Times New Roman"/>
          <w:iCs/>
          <w:sz w:val="24"/>
          <w:szCs w:val="24"/>
        </w:rPr>
      </w:pPr>
      <w:r w:rsidRPr="009D5F5F">
        <w:rPr>
          <w:rFonts w:ascii="Times New Roman" w:hAnsi="Times New Roman" w:cs="Times New Roman"/>
          <w:iCs/>
          <w:sz w:val="24"/>
          <w:szCs w:val="24"/>
        </w:rPr>
        <w:t xml:space="preserve">Didžiausia projektui galima skirti balų suma – 100 balų. </w:t>
      </w:r>
    </w:p>
    <w:p w14:paraId="1628ADD3" w14:textId="535C566F" w:rsidR="0046233D" w:rsidRPr="009D5F5F" w:rsidRDefault="0046233D" w:rsidP="00657D1D">
      <w:pPr>
        <w:rPr>
          <w:rFonts w:ascii="Times New Roman" w:hAnsi="Times New Roman" w:cs="Times New Roman"/>
          <w:iCs/>
          <w:sz w:val="24"/>
          <w:szCs w:val="24"/>
        </w:rPr>
      </w:pPr>
      <w:r w:rsidRPr="009D5F5F">
        <w:rPr>
          <w:rFonts w:ascii="Times New Roman" w:hAnsi="Times New Roman" w:cs="Times New Roman"/>
          <w:iCs/>
          <w:sz w:val="24"/>
          <w:szCs w:val="24"/>
        </w:rPr>
        <w:t xml:space="preserve">Minimali balų suma – </w:t>
      </w:r>
      <w:r w:rsidR="001F6666" w:rsidRPr="009D5F5F">
        <w:rPr>
          <w:rFonts w:ascii="Times New Roman" w:hAnsi="Times New Roman" w:cs="Times New Roman"/>
          <w:iCs/>
          <w:sz w:val="24"/>
          <w:szCs w:val="24"/>
        </w:rPr>
        <w:t>5</w:t>
      </w:r>
      <w:r w:rsidRPr="009D5F5F">
        <w:rPr>
          <w:rFonts w:ascii="Times New Roman" w:hAnsi="Times New Roman" w:cs="Times New Roman"/>
          <w:iCs/>
          <w:sz w:val="24"/>
          <w:szCs w:val="24"/>
        </w:rPr>
        <w:t>0 balų. Projektai, kurie naudos ir kokybės vertinimo etape nesurenka nustatytos minimalios balų sumos, nėra tinkami finansuoti ir PĮP atmetami.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1798"/>
        <w:gridCol w:w="2837"/>
        <w:gridCol w:w="6062"/>
        <w:gridCol w:w="1387"/>
        <w:gridCol w:w="2862"/>
      </w:tblGrid>
      <w:tr w:rsidR="00FD69EA" w:rsidRPr="009D5F5F" w14:paraId="7D57A4CD" w14:textId="05ACAABE" w:rsidTr="00FD69EA">
        <w:tc>
          <w:tcPr>
            <w:tcW w:w="195" w:type="pct"/>
            <w:shd w:val="clear" w:color="auto" w:fill="F2F2F2" w:themeFill="background1" w:themeFillShade="F2"/>
            <w:vAlign w:val="center"/>
            <w:hideMark/>
          </w:tcPr>
          <w:p w14:paraId="0647A68A" w14:textId="77777777" w:rsidR="00FD69EA" w:rsidRPr="009D5F5F" w:rsidRDefault="00FD69EA" w:rsidP="00A1387A">
            <w:pPr>
              <w:spacing w:before="0" w:after="0" w:line="240" w:lineRule="auto"/>
              <w:jc w:val="center"/>
              <w:rPr>
                <w:rFonts w:asciiTheme="majorBidi" w:hAnsiTheme="majorBidi" w:cstheme="majorBidi"/>
                <w:b/>
              </w:rPr>
            </w:pPr>
            <w:r w:rsidRPr="009D5F5F">
              <w:rPr>
                <w:rFonts w:asciiTheme="majorBidi" w:hAnsiTheme="majorBidi" w:cstheme="majorBidi"/>
                <w:b/>
              </w:rPr>
              <w:t>Eil.</w:t>
            </w:r>
          </w:p>
          <w:p w14:paraId="05CCAAE4" w14:textId="77777777" w:rsidR="00FD69EA" w:rsidRPr="009D5F5F" w:rsidRDefault="00FD69EA" w:rsidP="00A1387A">
            <w:pPr>
              <w:spacing w:before="0" w:after="0" w:line="240" w:lineRule="auto"/>
              <w:jc w:val="center"/>
              <w:rPr>
                <w:rFonts w:asciiTheme="majorBidi" w:hAnsiTheme="majorBidi" w:cstheme="majorBidi"/>
                <w:b/>
              </w:rPr>
            </w:pPr>
            <w:r w:rsidRPr="009D5F5F">
              <w:rPr>
                <w:rFonts w:asciiTheme="majorBidi" w:hAnsiTheme="majorBidi" w:cstheme="majorBidi"/>
                <w:b/>
              </w:rPr>
              <w:t>Nr.</w:t>
            </w:r>
          </w:p>
        </w:tc>
        <w:tc>
          <w:tcPr>
            <w:tcW w:w="578" w:type="pct"/>
            <w:shd w:val="clear" w:color="auto" w:fill="F2F2F2" w:themeFill="background1" w:themeFillShade="F2"/>
            <w:vAlign w:val="center"/>
          </w:tcPr>
          <w:p w14:paraId="242B1B00" w14:textId="01906307" w:rsidR="00FD69EA" w:rsidRPr="009D5F5F" w:rsidRDefault="00FD69EA" w:rsidP="00A1387A">
            <w:pPr>
              <w:spacing w:before="0" w:after="0" w:line="240" w:lineRule="auto"/>
              <w:jc w:val="center"/>
              <w:rPr>
                <w:rFonts w:asciiTheme="majorBidi" w:hAnsiTheme="majorBidi" w:cstheme="majorBidi"/>
                <w:b/>
              </w:rPr>
            </w:pPr>
            <w:r w:rsidRPr="009D5F5F">
              <w:rPr>
                <w:rFonts w:asciiTheme="majorBidi" w:hAnsiTheme="majorBidi" w:cstheme="majorBidi"/>
                <w:b/>
              </w:rPr>
              <w:t>Kriterijaus tipas</w:t>
            </w:r>
          </w:p>
        </w:tc>
        <w:tc>
          <w:tcPr>
            <w:tcW w:w="912" w:type="pct"/>
            <w:shd w:val="clear" w:color="auto" w:fill="F2F2F2" w:themeFill="background1" w:themeFillShade="F2"/>
            <w:vAlign w:val="center"/>
            <w:hideMark/>
          </w:tcPr>
          <w:p w14:paraId="6F408B3E" w14:textId="74FCE005" w:rsidR="00FD69EA" w:rsidRPr="009D5F5F" w:rsidRDefault="00FD69EA" w:rsidP="00A1387A">
            <w:pPr>
              <w:spacing w:before="0" w:after="0" w:line="240" w:lineRule="auto"/>
              <w:jc w:val="center"/>
              <w:rPr>
                <w:rFonts w:asciiTheme="majorBidi" w:hAnsiTheme="majorBidi" w:cstheme="majorBidi"/>
                <w:b/>
              </w:rPr>
            </w:pPr>
            <w:r w:rsidRPr="009D5F5F">
              <w:rPr>
                <w:rFonts w:asciiTheme="majorBidi" w:hAnsiTheme="majorBidi" w:cstheme="majorBidi"/>
                <w:b/>
              </w:rPr>
              <w:t>Kriterijus</w:t>
            </w:r>
          </w:p>
        </w:tc>
        <w:tc>
          <w:tcPr>
            <w:tcW w:w="1949" w:type="pct"/>
            <w:shd w:val="clear" w:color="auto" w:fill="F2F2F2" w:themeFill="background1" w:themeFillShade="F2"/>
            <w:vAlign w:val="center"/>
            <w:hideMark/>
          </w:tcPr>
          <w:p w14:paraId="1A2ACCE0" w14:textId="77777777" w:rsidR="00FD69EA" w:rsidRPr="009D5F5F" w:rsidRDefault="00FD69EA" w:rsidP="00A1387A">
            <w:pPr>
              <w:spacing w:before="0" w:after="0" w:line="240" w:lineRule="auto"/>
              <w:jc w:val="center"/>
              <w:rPr>
                <w:rFonts w:asciiTheme="majorBidi" w:hAnsiTheme="majorBidi" w:cstheme="majorBidi"/>
                <w:b/>
              </w:rPr>
            </w:pPr>
            <w:r w:rsidRPr="009D5F5F">
              <w:rPr>
                <w:rFonts w:asciiTheme="majorBidi" w:hAnsiTheme="majorBidi" w:cstheme="majorBidi"/>
                <w:b/>
              </w:rPr>
              <w:t>Kriterijaus vertinimo metodas</w:t>
            </w:r>
          </w:p>
        </w:tc>
        <w:tc>
          <w:tcPr>
            <w:tcW w:w="446" w:type="pct"/>
            <w:shd w:val="clear" w:color="auto" w:fill="F2F2F2" w:themeFill="background1" w:themeFillShade="F2"/>
            <w:vAlign w:val="center"/>
            <w:hideMark/>
          </w:tcPr>
          <w:p w14:paraId="770270E2" w14:textId="5FFFFE71" w:rsidR="00FD69EA" w:rsidRPr="009D5F5F" w:rsidRDefault="00FD69EA" w:rsidP="00A1387A">
            <w:pPr>
              <w:spacing w:before="0" w:after="0" w:line="240" w:lineRule="auto"/>
              <w:jc w:val="center"/>
              <w:rPr>
                <w:rFonts w:asciiTheme="majorBidi" w:hAnsiTheme="majorBidi" w:cstheme="majorBidi"/>
                <w:b/>
              </w:rPr>
            </w:pPr>
            <w:r w:rsidRPr="009D5F5F">
              <w:rPr>
                <w:rFonts w:asciiTheme="majorBidi" w:hAnsiTheme="majorBidi" w:cstheme="majorBidi"/>
                <w:b/>
              </w:rPr>
              <w:t>Didžiausias galimas kriterijaus balas</w:t>
            </w:r>
          </w:p>
        </w:tc>
        <w:tc>
          <w:tcPr>
            <w:tcW w:w="920" w:type="pct"/>
            <w:shd w:val="clear" w:color="auto" w:fill="F2F2F2" w:themeFill="background1" w:themeFillShade="F2"/>
            <w:vAlign w:val="center"/>
          </w:tcPr>
          <w:p w14:paraId="4C1EE4E8" w14:textId="7DD874B6" w:rsidR="00FD69EA" w:rsidRPr="009D5F5F" w:rsidRDefault="00FD69EA" w:rsidP="00A1387A">
            <w:pPr>
              <w:spacing w:before="0" w:after="0" w:line="240" w:lineRule="auto"/>
              <w:jc w:val="center"/>
              <w:rPr>
                <w:rFonts w:asciiTheme="majorBidi" w:hAnsiTheme="majorBidi" w:cstheme="majorBidi"/>
                <w:b/>
              </w:rPr>
            </w:pPr>
            <w:r w:rsidRPr="009D5F5F">
              <w:rPr>
                <w:rFonts w:asciiTheme="majorBidi" w:hAnsiTheme="majorBidi" w:cstheme="majorBidi"/>
                <w:b/>
              </w:rPr>
              <w:t>Pagrindimas</w:t>
            </w:r>
          </w:p>
        </w:tc>
      </w:tr>
      <w:tr w:rsidR="00FD69EA" w:rsidRPr="009D5F5F" w14:paraId="00598B5C" w14:textId="584086B9" w:rsidTr="00FD69EA">
        <w:tc>
          <w:tcPr>
            <w:tcW w:w="195" w:type="pct"/>
          </w:tcPr>
          <w:p w14:paraId="265A3E97" w14:textId="497F9504" w:rsidR="00FD69EA" w:rsidRPr="009D5F5F" w:rsidRDefault="00FD69EA" w:rsidP="00FD69EA">
            <w:pPr>
              <w:spacing w:before="0" w:after="0" w:line="240" w:lineRule="auto"/>
              <w:rPr>
                <w:rFonts w:asciiTheme="majorBidi" w:hAnsiTheme="majorBidi" w:cstheme="majorBidi"/>
                <w:lang w:val="en-US"/>
              </w:rPr>
            </w:pPr>
          </w:p>
        </w:tc>
        <w:tc>
          <w:tcPr>
            <w:tcW w:w="578" w:type="pct"/>
          </w:tcPr>
          <w:p w14:paraId="32A1AB20" w14:textId="734EA26C" w:rsidR="00FD69EA" w:rsidRPr="009D5F5F" w:rsidRDefault="00FD69EA" w:rsidP="00FD69EA">
            <w:pPr>
              <w:spacing w:before="0" w:after="0" w:line="240" w:lineRule="auto"/>
              <w:rPr>
                <w:rFonts w:asciiTheme="majorBidi" w:hAnsiTheme="majorBidi" w:cstheme="majorBidi"/>
              </w:rPr>
            </w:pPr>
            <w:r w:rsidRPr="009D5F5F">
              <w:rPr>
                <w:rFonts w:asciiTheme="majorBidi" w:hAnsiTheme="majorBidi" w:cstheme="majorBidi"/>
              </w:rPr>
              <w:t>Specialusis</w:t>
            </w:r>
          </w:p>
        </w:tc>
        <w:tc>
          <w:tcPr>
            <w:tcW w:w="912" w:type="pct"/>
          </w:tcPr>
          <w:p w14:paraId="72AA66E6" w14:textId="126F3A82" w:rsidR="00FD69EA" w:rsidRPr="009D5F5F" w:rsidRDefault="00FD69EA" w:rsidP="00FD69EA">
            <w:pPr>
              <w:spacing w:before="0" w:after="0" w:line="240" w:lineRule="auto"/>
              <w:rPr>
                <w:rFonts w:asciiTheme="majorBidi" w:hAnsiTheme="majorBidi" w:cstheme="majorBidi"/>
              </w:rPr>
            </w:pPr>
            <w:r w:rsidRPr="009D5F5F">
              <w:rPr>
                <w:rFonts w:asciiTheme="majorBidi" w:hAnsiTheme="majorBidi" w:cstheme="majorBidi"/>
                <w:bCs/>
              </w:rPr>
              <w:t>Projektas skirtas vietos plėtros strategijos, kuri vidaus reikalų ministro įsakymu įtraukta į siūlomų finansuoti vietos plėtros strategijų sąrašą, veiksmams įgyvendinti.</w:t>
            </w:r>
          </w:p>
        </w:tc>
        <w:tc>
          <w:tcPr>
            <w:tcW w:w="1949" w:type="pct"/>
          </w:tcPr>
          <w:p w14:paraId="2DE21FE1" w14:textId="50244B57" w:rsidR="00FD69EA" w:rsidRPr="009D5F5F" w:rsidRDefault="00FD69EA" w:rsidP="00FD69EA">
            <w:pPr>
              <w:spacing w:before="0" w:after="0" w:line="240" w:lineRule="auto"/>
              <w:rPr>
                <w:rFonts w:asciiTheme="majorBidi" w:hAnsiTheme="majorBidi" w:cstheme="majorBidi"/>
                <w:i/>
                <w:iCs/>
              </w:rPr>
            </w:pPr>
            <w:r w:rsidRPr="009D5F5F">
              <w:rPr>
                <w:rFonts w:asciiTheme="majorBidi" w:hAnsiTheme="majorBidi" w:cstheme="majorBidi"/>
                <w:iCs/>
              </w:rPr>
              <w:t xml:space="preserve">Projektas atitinka šį specialųjį projektų atrankos kriterijų, jei projektas </w:t>
            </w:r>
            <w:r w:rsidRPr="009D5F5F">
              <w:rPr>
                <w:rFonts w:asciiTheme="majorBidi" w:hAnsiTheme="majorBidi" w:cstheme="majorBidi"/>
                <w:bCs/>
              </w:rPr>
              <w:t xml:space="preserve">(PĮP nurodytas projekto tikslas ir planuojamos veiklos) </w:t>
            </w:r>
            <w:r w:rsidRPr="009D5F5F">
              <w:rPr>
                <w:rFonts w:asciiTheme="majorBidi" w:hAnsiTheme="majorBidi" w:cstheme="majorBidi"/>
                <w:iCs/>
              </w:rPr>
              <w:t xml:space="preserve">atitinka bent vieną iš veiksmų, nurodytų vietos plėtros strategijos, </w:t>
            </w:r>
            <w:r w:rsidRPr="009D5F5F">
              <w:rPr>
                <w:rFonts w:asciiTheme="majorBidi" w:hAnsiTheme="majorBidi" w:cstheme="majorBidi"/>
                <w:bCs/>
              </w:rPr>
              <w:t>kuriai įgyvendinti skirtas projektas ir kuri vidaus reikalų ministro įsakymu įtraukta į siūlomų finansuoti vietos plėtros strategijų sąrašą, dalyje „Vietos plėtros strategijos finansinis veiksmų planas“, veiksmų</w:t>
            </w:r>
            <w:r w:rsidRPr="009D5F5F">
              <w:rPr>
                <w:rFonts w:asciiTheme="majorBidi" w:hAnsiTheme="majorBidi" w:cstheme="majorBidi"/>
                <w:iCs/>
              </w:rPr>
              <w:t>.</w:t>
            </w:r>
          </w:p>
        </w:tc>
        <w:tc>
          <w:tcPr>
            <w:tcW w:w="446" w:type="pct"/>
          </w:tcPr>
          <w:p w14:paraId="56EDC61D" w14:textId="1B6B38B3" w:rsidR="00FD69EA" w:rsidRPr="009D5F5F" w:rsidRDefault="00FD69EA" w:rsidP="00FD69EA">
            <w:pPr>
              <w:spacing w:before="0" w:after="0" w:line="240" w:lineRule="auto"/>
              <w:jc w:val="center"/>
              <w:rPr>
                <w:rFonts w:asciiTheme="majorBidi" w:hAnsiTheme="majorBidi" w:cstheme="majorBidi"/>
              </w:rPr>
            </w:pPr>
            <w:r w:rsidRPr="009D5F5F">
              <w:rPr>
                <w:rFonts w:asciiTheme="majorBidi" w:hAnsiTheme="majorBidi" w:cstheme="majorBidi"/>
              </w:rPr>
              <w:t>-</w:t>
            </w:r>
          </w:p>
        </w:tc>
        <w:tc>
          <w:tcPr>
            <w:tcW w:w="920" w:type="pct"/>
          </w:tcPr>
          <w:p w14:paraId="3E7D5D5F" w14:textId="7B6AFAAC" w:rsidR="00FD69EA" w:rsidRPr="009D5F5F" w:rsidRDefault="00FD69EA" w:rsidP="00FD69EA">
            <w:pPr>
              <w:spacing w:before="0" w:after="0" w:line="240" w:lineRule="auto"/>
              <w:jc w:val="center"/>
              <w:rPr>
                <w:rFonts w:asciiTheme="majorBidi" w:hAnsiTheme="majorBidi" w:cstheme="majorBidi"/>
              </w:rPr>
            </w:pPr>
            <w:r w:rsidRPr="009D5F5F">
              <w:rPr>
                <w:rFonts w:asciiTheme="majorBidi" w:hAnsiTheme="majorBidi" w:cstheme="majorBidi"/>
              </w:rPr>
              <w:t>-</w:t>
            </w:r>
          </w:p>
        </w:tc>
      </w:tr>
      <w:tr w:rsidR="00FD69EA" w:rsidRPr="009D5F5F" w14:paraId="1194E0E2" w14:textId="77777777" w:rsidTr="00FD69EA">
        <w:tc>
          <w:tcPr>
            <w:tcW w:w="195" w:type="pct"/>
          </w:tcPr>
          <w:p w14:paraId="6EF77936" w14:textId="3F4EB3AF" w:rsidR="00FD69EA" w:rsidRPr="009D5F5F" w:rsidRDefault="00FD69EA" w:rsidP="00FD69EA">
            <w:pPr>
              <w:spacing w:before="0" w:after="0" w:line="240" w:lineRule="auto"/>
              <w:rPr>
                <w:rFonts w:asciiTheme="majorBidi" w:hAnsiTheme="majorBidi" w:cstheme="majorBidi"/>
                <w:lang w:val="en-US"/>
              </w:rPr>
            </w:pPr>
            <w:r w:rsidRPr="009D5F5F">
              <w:rPr>
                <w:rFonts w:asciiTheme="majorBidi" w:hAnsiTheme="majorBidi" w:cstheme="majorBidi"/>
                <w:lang w:val="en-US"/>
              </w:rPr>
              <w:t xml:space="preserve">1. </w:t>
            </w:r>
          </w:p>
        </w:tc>
        <w:tc>
          <w:tcPr>
            <w:tcW w:w="578" w:type="pct"/>
          </w:tcPr>
          <w:p w14:paraId="4073180F" w14:textId="7A541411" w:rsidR="00FD69EA" w:rsidRPr="009D5F5F" w:rsidRDefault="00FD69EA" w:rsidP="00FD69EA">
            <w:pPr>
              <w:spacing w:before="0" w:after="0" w:line="240" w:lineRule="auto"/>
              <w:rPr>
                <w:rFonts w:asciiTheme="majorBidi" w:hAnsiTheme="majorBidi" w:cstheme="majorBidi"/>
              </w:rPr>
            </w:pPr>
            <w:r w:rsidRPr="009D5F5F">
              <w:rPr>
                <w:rFonts w:asciiTheme="majorBidi" w:hAnsiTheme="majorBidi" w:cstheme="majorBidi"/>
              </w:rPr>
              <w:t>Prioritetinis</w:t>
            </w:r>
          </w:p>
        </w:tc>
        <w:tc>
          <w:tcPr>
            <w:tcW w:w="912" w:type="pct"/>
          </w:tcPr>
          <w:p w14:paraId="26F1FFEF" w14:textId="45A48C7B" w:rsidR="00FD69EA" w:rsidRPr="003A2D24" w:rsidRDefault="00404306" w:rsidP="00FD69EA">
            <w:pPr>
              <w:spacing w:before="0" w:after="0" w:line="240" w:lineRule="auto"/>
              <w:rPr>
                <w:rFonts w:asciiTheme="majorBidi" w:hAnsiTheme="majorBidi" w:cstheme="majorBidi"/>
              </w:rPr>
            </w:pPr>
            <w:r w:rsidRPr="003A2D24">
              <w:rPr>
                <w:rFonts w:asciiTheme="majorBidi" w:hAnsiTheme="majorBidi" w:cstheme="majorBidi"/>
              </w:rPr>
              <w:t>Projektu sprendžiama Telšių  miesto 2022-2029 m. vietos plėtros strategijoje identifikuota problema</w:t>
            </w:r>
          </w:p>
        </w:tc>
        <w:tc>
          <w:tcPr>
            <w:tcW w:w="1949" w:type="pct"/>
          </w:tcPr>
          <w:p w14:paraId="2CF43C48" w14:textId="66F4A54A" w:rsidR="00FD69EA" w:rsidRPr="003A2D24" w:rsidRDefault="00404306" w:rsidP="00FD69EA">
            <w:pPr>
              <w:spacing w:before="0" w:after="0"/>
              <w:rPr>
                <w:rFonts w:asciiTheme="majorBidi" w:hAnsiTheme="majorBidi" w:cstheme="majorBidi"/>
              </w:rPr>
            </w:pPr>
            <w:r w:rsidRPr="003A2D24">
              <w:rPr>
                <w:rFonts w:asciiTheme="majorBidi" w:hAnsiTheme="majorBidi" w:cstheme="majorBidi"/>
              </w:rPr>
              <w:t>PĮP turi būti įvardinta ir aprašyta: kokią problemą ir kokiu būdu spręs projekto veiklos. Kokią Strategijoje iškeltą problemą projektas atitinka.</w:t>
            </w:r>
          </w:p>
        </w:tc>
        <w:tc>
          <w:tcPr>
            <w:tcW w:w="446" w:type="pct"/>
          </w:tcPr>
          <w:p w14:paraId="30B9626F" w14:textId="65924F6B" w:rsidR="00FD69EA" w:rsidRPr="009D5F5F" w:rsidRDefault="00404306" w:rsidP="00FD69EA">
            <w:pPr>
              <w:spacing w:before="0" w:after="0" w:line="240" w:lineRule="auto"/>
              <w:jc w:val="center"/>
              <w:rPr>
                <w:rFonts w:asciiTheme="majorBidi" w:hAnsiTheme="majorBidi" w:cstheme="majorBidi"/>
              </w:rPr>
            </w:pPr>
            <w:r w:rsidRPr="003A2D24">
              <w:rPr>
                <w:rFonts w:asciiTheme="majorBidi" w:hAnsiTheme="majorBidi" w:cstheme="majorBidi"/>
              </w:rPr>
              <w:t>1</w:t>
            </w:r>
            <w:r w:rsidR="0039671E" w:rsidRPr="003A2D24">
              <w:rPr>
                <w:rFonts w:asciiTheme="majorBidi" w:hAnsiTheme="majorBidi" w:cstheme="majorBidi"/>
              </w:rPr>
              <w:t>5</w:t>
            </w:r>
          </w:p>
        </w:tc>
        <w:tc>
          <w:tcPr>
            <w:tcW w:w="920" w:type="pct"/>
          </w:tcPr>
          <w:p w14:paraId="530212B7" w14:textId="5D1D2C50" w:rsidR="00FD69EA" w:rsidRPr="009D5F5F" w:rsidRDefault="00404306" w:rsidP="00404306">
            <w:pPr>
              <w:spacing w:before="0" w:after="0"/>
              <w:contextualSpacing/>
              <w:rPr>
                <w:rFonts w:asciiTheme="majorBidi" w:hAnsiTheme="majorBidi" w:cstheme="majorBidi"/>
              </w:rPr>
            </w:pPr>
            <w:r w:rsidRPr="009D5F5F">
              <w:rPr>
                <w:rFonts w:asciiTheme="majorBidi" w:hAnsiTheme="majorBidi" w:cstheme="majorBidi"/>
              </w:rPr>
              <w:t>Nurodoma projektu sprendžiama problema/-</w:t>
            </w:r>
            <w:proofErr w:type="spellStart"/>
            <w:r w:rsidRPr="009D5F5F">
              <w:rPr>
                <w:rFonts w:asciiTheme="majorBidi" w:hAnsiTheme="majorBidi" w:cstheme="majorBidi"/>
              </w:rPr>
              <w:t>os</w:t>
            </w:r>
            <w:proofErr w:type="spellEnd"/>
            <w:r w:rsidRPr="009D5F5F">
              <w:rPr>
                <w:rFonts w:asciiTheme="majorBidi" w:hAnsiTheme="majorBidi" w:cstheme="majorBidi"/>
              </w:rPr>
              <w:t xml:space="preserve"> ir pagrindžiama su Strategijoje nurodytomis problemomis, kurias siekiama spręsti.</w:t>
            </w:r>
          </w:p>
        </w:tc>
      </w:tr>
      <w:tr w:rsidR="00FD69EA" w:rsidRPr="009D5F5F" w14:paraId="65D26382" w14:textId="77777777" w:rsidTr="00FD69EA">
        <w:tc>
          <w:tcPr>
            <w:tcW w:w="195" w:type="pct"/>
          </w:tcPr>
          <w:p w14:paraId="7BDC9A61" w14:textId="602D4003" w:rsidR="00FD69EA" w:rsidRPr="009D5F5F" w:rsidRDefault="00FD69EA" w:rsidP="00FD69EA">
            <w:pPr>
              <w:spacing w:before="0" w:after="0" w:line="240" w:lineRule="auto"/>
              <w:rPr>
                <w:rFonts w:asciiTheme="majorBidi" w:hAnsiTheme="majorBidi" w:cstheme="majorBidi"/>
              </w:rPr>
            </w:pPr>
            <w:r w:rsidRPr="009D5F5F">
              <w:rPr>
                <w:rFonts w:asciiTheme="majorBidi" w:hAnsiTheme="majorBidi" w:cstheme="majorBidi"/>
              </w:rPr>
              <w:t>2.</w:t>
            </w:r>
          </w:p>
        </w:tc>
        <w:tc>
          <w:tcPr>
            <w:tcW w:w="578" w:type="pct"/>
          </w:tcPr>
          <w:p w14:paraId="2637EE63" w14:textId="4AA0CE12" w:rsidR="00FD69EA" w:rsidRPr="009D5F5F" w:rsidRDefault="005264CE" w:rsidP="00FD69EA">
            <w:pPr>
              <w:spacing w:before="0" w:after="0" w:line="240" w:lineRule="auto"/>
              <w:rPr>
                <w:rFonts w:asciiTheme="majorBidi" w:hAnsiTheme="majorBidi" w:cstheme="majorBidi"/>
              </w:rPr>
            </w:pPr>
            <w:r w:rsidRPr="009D5F5F">
              <w:rPr>
                <w:rFonts w:asciiTheme="majorBidi" w:hAnsiTheme="majorBidi" w:cstheme="majorBidi"/>
              </w:rPr>
              <w:t>Prioriteti</w:t>
            </w:r>
            <w:r w:rsidR="00CE2267" w:rsidRPr="009D5F5F">
              <w:rPr>
                <w:rFonts w:asciiTheme="majorBidi" w:hAnsiTheme="majorBidi" w:cstheme="majorBidi"/>
              </w:rPr>
              <w:t>nis</w:t>
            </w:r>
          </w:p>
        </w:tc>
        <w:tc>
          <w:tcPr>
            <w:tcW w:w="912" w:type="pct"/>
          </w:tcPr>
          <w:p w14:paraId="591B8062" w14:textId="4588817D" w:rsidR="004F2E20" w:rsidRPr="003A2D24" w:rsidRDefault="00CE2267" w:rsidP="00FD69EA">
            <w:pPr>
              <w:spacing w:before="0" w:after="0" w:line="240" w:lineRule="auto"/>
              <w:rPr>
                <w:rFonts w:asciiTheme="majorBidi" w:hAnsiTheme="majorBidi" w:cstheme="majorBidi"/>
              </w:rPr>
            </w:pPr>
            <w:r w:rsidRPr="003A2D24">
              <w:rPr>
                <w:rFonts w:asciiTheme="majorBidi" w:hAnsiTheme="majorBidi" w:cstheme="majorBidi"/>
              </w:rPr>
              <w:t xml:space="preserve">Pareiškėjo ir/arba </w:t>
            </w:r>
            <w:r w:rsidR="001D14C0" w:rsidRPr="003A2D24">
              <w:rPr>
                <w:rFonts w:asciiTheme="majorBidi" w:hAnsiTheme="majorBidi" w:cstheme="majorBidi"/>
              </w:rPr>
              <w:t>partnerio (-</w:t>
            </w:r>
            <w:proofErr w:type="spellStart"/>
            <w:r w:rsidR="001D14C0" w:rsidRPr="003A2D24">
              <w:rPr>
                <w:rFonts w:asciiTheme="majorBidi" w:hAnsiTheme="majorBidi" w:cstheme="majorBidi"/>
              </w:rPr>
              <w:t>ių</w:t>
            </w:r>
            <w:proofErr w:type="spellEnd"/>
            <w:r w:rsidR="001D14C0" w:rsidRPr="003A2D24">
              <w:rPr>
                <w:rFonts w:asciiTheme="majorBidi" w:hAnsiTheme="majorBidi" w:cstheme="majorBidi"/>
              </w:rPr>
              <w:t xml:space="preserve">) patirtis įgyvendinant panašaus pobūdžio </w:t>
            </w:r>
            <w:r w:rsidR="00DD50DC" w:rsidRPr="003A2D24">
              <w:rPr>
                <w:rFonts w:asciiTheme="majorBidi" w:hAnsiTheme="majorBidi" w:cstheme="majorBidi"/>
              </w:rPr>
              <w:t xml:space="preserve">veiklas </w:t>
            </w:r>
            <w:r w:rsidRPr="003A2D24">
              <w:rPr>
                <w:rFonts w:asciiTheme="majorBidi" w:hAnsiTheme="majorBidi" w:cstheme="majorBidi"/>
              </w:rPr>
              <w:t xml:space="preserve"> </w:t>
            </w:r>
          </w:p>
        </w:tc>
        <w:tc>
          <w:tcPr>
            <w:tcW w:w="1949" w:type="pct"/>
          </w:tcPr>
          <w:p w14:paraId="6A8D652E" w14:textId="77777777" w:rsidR="006C5765" w:rsidRPr="003A2D24" w:rsidRDefault="00DD50DC" w:rsidP="004F2E20">
            <w:pPr>
              <w:spacing w:before="0" w:after="0"/>
              <w:rPr>
                <w:rFonts w:asciiTheme="majorBidi" w:hAnsiTheme="majorBidi" w:cstheme="majorBidi"/>
                <w:iCs/>
              </w:rPr>
            </w:pPr>
            <w:r w:rsidRPr="003A2D24">
              <w:rPr>
                <w:rFonts w:asciiTheme="majorBidi" w:hAnsiTheme="majorBidi" w:cstheme="majorBidi"/>
                <w:iCs/>
              </w:rPr>
              <w:t xml:space="preserve">Iki vienų metų – 0 balų </w:t>
            </w:r>
          </w:p>
          <w:p w14:paraId="1E4C1441" w14:textId="77777777" w:rsidR="0009283B" w:rsidRPr="003A2D24" w:rsidRDefault="0009283B" w:rsidP="004F2E20">
            <w:pPr>
              <w:spacing w:before="0" w:after="0"/>
              <w:rPr>
                <w:rFonts w:asciiTheme="majorBidi" w:hAnsiTheme="majorBidi" w:cstheme="majorBidi"/>
                <w:iCs/>
              </w:rPr>
            </w:pPr>
          </w:p>
          <w:p w14:paraId="138233D1" w14:textId="70C40608" w:rsidR="00DD50DC" w:rsidRPr="003A2D24" w:rsidRDefault="005767BC" w:rsidP="004F2E20">
            <w:pPr>
              <w:spacing w:before="0" w:after="0"/>
              <w:rPr>
                <w:rFonts w:asciiTheme="majorBidi" w:hAnsiTheme="majorBidi" w:cstheme="majorBidi"/>
                <w:iCs/>
              </w:rPr>
            </w:pPr>
            <w:r w:rsidRPr="003A2D24">
              <w:rPr>
                <w:rFonts w:asciiTheme="majorBidi" w:hAnsiTheme="majorBidi" w:cstheme="majorBidi"/>
                <w:iCs/>
              </w:rPr>
              <w:t xml:space="preserve">Nuo 1 iki 2 metų (imtinai) – </w:t>
            </w:r>
            <w:r w:rsidR="00013AC1" w:rsidRPr="003A2D24">
              <w:rPr>
                <w:rFonts w:asciiTheme="majorBidi" w:hAnsiTheme="majorBidi" w:cstheme="majorBidi"/>
                <w:iCs/>
              </w:rPr>
              <w:t>10</w:t>
            </w:r>
            <w:r w:rsidRPr="003A2D24">
              <w:rPr>
                <w:rFonts w:asciiTheme="majorBidi" w:hAnsiTheme="majorBidi" w:cstheme="majorBidi"/>
                <w:iCs/>
              </w:rPr>
              <w:t xml:space="preserve"> balai </w:t>
            </w:r>
          </w:p>
          <w:p w14:paraId="76F6F420" w14:textId="77777777" w:rsidR="0009283B" w:rsidRPr="003A2D24" w:rsidRDefault="0009283B" w:rsidP="004F2E20">
            <w:pPr>
              <w:spacing w:before="0" w:after="0"/>
              <w:rPr>
                <w:rFonts w:asciiTheme="majorBidi" w:hAnsiTheme="majorBidi" w:cstheme="majorBidi"/>
                <w:iCs/>
              </w:rPr>
            </w:pPr>
          </w:p>
          <w:p w14:paraId="3BC7BBAD" w14:textId="458173BF" w:rsidR="005767BC" w:rsidRPr="003A2D24" w:rsidRDefault="005767BC" w:rsidP="004F2E20">
            <w:pPr>
              <w:spacing w:before="0" w:after="0"/>
              <w:rPr>
                <w:rFonts w:asciiTheme="majorBidi" w:hAnsiTheme="majorBidi" w:cstheme="majorBidi"/>
                <w:iCs/>
              </w:rPr>
            </w:pPr>
            <w:r w:rsidRPr="003A2D24">
              <w:rPr>
                <w:rFonts w:asciiTheme="majorBidi" w:hAnsiTheme="majorBidi" w:cstheme="majorBidi"/>
                <w:iCs/>
              </w:rPr>
              <w:t>N</w:t>
            </w:r>
            <w:r w:rsidR="00E657E1" w:rsidRPr="003A2D24">
              <w:rPr>
                <w:rFonts w:asciiTheme="majorBidi" w:hAnsiTheme="majorBidi" w:cstheme="majorBidi"/>
                <w:iCs/>
              </w:rPr>
              <w:t>uo 3 iki 5 metų  - 1</w:t>
            </w:r>
            <w:r w:rsidR="00013AC1" w:rsidRPr="003A2D24">
              <w:rPr>
                <w:rFonts w:asciiTheme="majorBidi" w:hAnsiTheme="majorBidi" w:cstheme="majorBidi"/>
                <w:iCs/>
              </w:rPr>
              <w:t>5</w:t>
            </w:r>
            <w:r w:rsidR="00E657E1" w:rsidRPr="003A2D24">
              <w:rPr>
                <w:rFonts w:asciiTheme="majorBidi" w:hAnsiTheme="majorBidi" w:cstheme="majorBidi"/>
                <w:iCs/>
              </w:rPr>
              <w:t xml:space="preserve"> balų </w:t>
            </w:r>
          </w:p>
          <w:p w14:paraId="747DB26F" w14:textId="77777777" w:rsidR="0009283B" w:rsidRPr="003A2D24" w:rsidRDefault="0009283B" w:rsidP="004F2E20">
            <w:pPr>
              <w:spacing w:before="0" w:after="0"/>
              <w:rPr>
                <w:rFonts w:asciiTheme="majorBidi" w:hAnsiTheme="majorBidi" w:cstheme="majorBidi"/>
                <w:iCs/>
              </w:rPr>
            </w:pPr>
          </w:p>
          <w:p w14:paraId="0F192744" w14:textId="58ED5A02" w:rsidR="0009283B" w:rsidRPr="003A2D24" w:rsidRDefault="00E657E1" w:rsidP="00013AC1">
            <w:pPr>
              <w:spacing w:before="0" w:after="0"/>
              <w:rPr>
                <w:rFonts w:asciiTheme="majorBidi" w:hAnsiTheme="majorBidi" w:cstheme="majorBidi"/>
                <w:iCs/>
              </w:rPr>
            </w:pPr>
            <w:r w:rsidRPr="003A2D24">
              <w:rPr>
                <w:rFonts w:asciiTheme="majorBidi" w:hAnsiTheme="majorBidi" w:cstheme="majorBidi"/>
                <w:iCs/>
              </w:rPr>
              <w:lastRenderedPageBreak/>
              <w:t xml:space="preserve">Daugiau nei 5 metų – </w:t>
            </w:r>
            <w:r w:rsidR="00013AC1" w:rsidRPr="003A2D24">
              <w:rPr>
                <w:rFonts w:asciiTheme="majorBidi" w:hAnsiTheme="majorBidi" w:cstheme="majorBidi"/>
                <w:iCs/>
              </w:rPr>
              <w:t>20</w:t>
            </w:r>
            <w:r w:rsidRPr="003A2D24">
              <w:rPr>
                <w:rFonts w:asciiTheme="majorBidi" w:hAnsiTheme="majorBidi" w:cstheme="majorBidi"/>
                <w:iCs/>
              </w:rPr>
              <w:t xml:space="preserve"> balų</w:t>
            </w:r>
            <w:r w:rsidR="0009283B" w:rsidRPr="003A2D24">
              <w:rPr>
                <w:rFonts w:asciiTheme="majorBidi" w:hAnsiTheme="majorBidi" w:cstheme="majorBidi"/>
                <w:iCs/>
              </w:rPr>
              <w:t xml:space="preserve"> </w:t>
            </w:r>
          </w:p>
        </w:tc>
        <w:tc>
          <w:tcPr>
            <w:tcW w:w="446" w:type="pct"/>
          </w:tcPr>
          <w:p w14:paraId="53041240" w14:textId="149CA833" w:rsidR="00FD69EA" w:rsidRPr="009D5F5F" w:rsidRDefault="00013AC1" w:rsidP="00FD69EA">
            <w:pPr>
              <w:spacing w:before="0" w:after="0" w:line="240" w:lineRule="auto"/>
              <w:jc w:val="center"/>
              <w:rPr>
                <w:rFonts w:asciiTheme="majorBidi" w:hAnsiTheme="majorBidi" w:cstheme="majorBidi"/>
              </w:rPr>
            </w:pPr>
            <w:r w:rsidRPr="009D5F5F">
              <w:rPr>
                <w:rFonts w:asciiTheme="majorBidi" w:hAnsiTheme="majorBidi" w:cstheme="majorBidi"/>
              </w:rPr>
              <w:lastRenderedPageBreak/>
              <w:t>20</w:t>
            </w:r>
          </w:p>
        </w:tc>
        <w:tc>
          <w:tcPr>
            <w:tcW w:w="920" w:type="pct"/>
          </w:tcPr>
          <w:p w14:paraId="5E3D0414" w14:textId="5277AD54" w:rsidR="00FD69EA" w:rsidRPr="009D5F5F" w:rsidRDefault="0009283B" w:rsidP="004F2E20">
            <w:pPr>
              <w:spacing w:before="0" w:after="0"/>
              <w:rPr>
                <w:rFonts w:asciiTheme="majorBidi" w:hAnsiTheme="majorBidi" w:cstheme="majorBidi"/>
              </w:rPr>
            </w:pPr>
            <w:r w:rsidRPr="009D5F5F">
              <w:rPr>
                <w:rFonts w:asciiTheme="majorBidi" w:hAnsiTheme="majorBidi" w:cstheme="majorBidi"/>
              </w:rPr>
              <w:t xml:space="preserve">Pareiškėjas turi </w:t>
            </w:r>
            <w:r w:rsidR="00103259" w:rsidRPr="009D5F5F">
              <w:rPr>
                <w:rFonts w:asciiTheme="majorBidi" w:hAnsiTheme="majorBidi" w:cstheme="majorBidi"/>
              </w:rPr>
              <w:t xml:space="preserve">aprašyti savo ir/arba partnerių veiklą, susijusią su planuojama </w:t>
            </w:r>
            <w:r w:rsidR="00BC33FB" w:rsidRPr="009D5F5F">
              <w:rPr>
                <w:rFonts w:asciiTheme="majorBidi" w:hAnsiTheme="majorBidi" w:cstheme="majorBidi"/>
              </w:rPr>
              <w:t xml:space="preserve">vykdyti veikla, aiškiai nurodant, nuo </w:t>
            </w:r>
            <w:r w:rsidR="00513B72" w:rsidRPr="009D5F5F">
              <w:rPr>
                <w:rFonts w:asciiTheme="majorBidi" w:hAnsiTheme="majorBidi" w:cstheme="majorBidi"/>
              </w:rPr>
              <w:t xml:space="preserve">kada tokia veikla vykdoma (tekste </w:t>
            </w:r>
            <w:r w:rsidR="00D0237E" w:rsidRPr="009D5F5F">
              <w:rPr>
                <w:rFonts w:asciiTheme="majorBidi" w:hAnsiTheme="majorBidi" w:cstheme="majorBidi"/>
              </w:rPr>
              <w:t xml:space="preserve">arba </w:t>
            </w:r>
            <w:r w:rsidR="00D0237E" w:rsidRPr="009D5F5F">
              <w:rPr>
                <w:rFonts w:asciiTheme="majorBidi" w:hAnsiTheme="majorBidi" w:cstheme="majorBidi"/>
              </w:rPr>
              <w:lastRenderedPageBreak/>
              <w:t>pridedamoje pažymoje). Vertinama patirtis kvietimo paskelbimo dieną.</w:t>
            </w:r>
          </w:p>
        </w:tc>
      </w:tr>
      <w:tr w:rsidR="00FD69EA" w:rsidRPr="009D5F5F" w14:paraId="4191012C" w14:textId="75034D7A" w:rsidTr="00FD69EA">
        <w:tc>
          <w:tcPr>
            <w:tcW w:w="195" w:type="pct"/>
          </w:tcPr>
          <w:p w14:paraId="3D60C7CC" w14:textId="39599830" w:rsidR="00FD69EA" w:rsidRPr="009D5F5F" w:rsidRDefault="00BD0451" w:rsidP="00FD69EA">
            <w:pPr>
              <w:spacing w:before="0" w:after="0" w:line="240" w:lineRule="auto"/>
              <w:rPr>
                <w:rFonts w:asciiTheme="majorBidi" w:hAnsiTheme="majorBidi" w:cstheme="majorBidi"/>
                <w:lang w:val="en-US"/>
              </w:rPr>
            </w:pPr>
            <w:r w:rsidRPr="009D5F5F">
              <w:rPr>
                <w:rFonts w:asciiTheme="majorBidi" w:hAnsiTheme="majorBidi" w:cstheme="majorBidi"/>
                <w:lang w:val="en-US"/>
              </w:rPr>
              <w:lastRenderedPageBreak/>
              <w:t>3</w:t>
            </w:r>
            <w:r w:rsidR="00FD69EA" w:rsidRPr="009D5F5F">
              <w:rPr>
                <w:rFonts w:asciiTheme="majorBidi" w:hAnsiTheme="majorBidi" w:cstheme="majorBidi"/>
                <w:lang w:val="en-US"/>
              </w:rPr>
              <w:t>.</w:t>
            </w:r>
          </w:p>
        </w:tc>
        <w:tc>
          <w:tcPr>
            <w:tcW w:w="578" w:type="pct"/>
          </w:tcPr>
          <w:p w14:paraId="753FE08C" w14:textId="2383038A" w:rsidR="00FD69EA" w:rsidRPr="009D5F5F" w:rsidRDefault="00FD69EA" w:rsidP="00FD69EA">
            <w:pPr>
              <w:spacing w:before="0" w:after="0" w:line="240" w:lineRule="auto"/>
              <w:rPr>
                <w:rFonts w:asciiTheme="majorBidi" w:hAnsiTheme="majorBidi" w:cstheme="majorBidi"/>
              </w:rPr>
            </w:pPr>
            <w:r w:rsidRPr="009D5F5F">
              <w:rPr>
                <w:rFonts w:asciiTheme="majorBidi" w:hAnsiTheme="majorBidi" w:cstheme="majorBidi"/>
              </w:rPr>
              <w:t>Prioritetinis</w:t>
            </w:r>
          </w:p>
        </w:tc>
        <w:tc>
          <w:tcPr>
            <w:tcW w:w="912" w:type="pct"/>
          </w:tcPr>
          <w:p w14:paraId="0550C187" w14:textId="0D6B6A7F" w:rsidR="00FD69EA" w:rsidRPr="003A2D24" w:rsidRDefault="00682200" w:rsidP="00FD69EA">
            <w:pPr>
              <w:spacing w:before="0" w:after="0" w:line="240" w:lineRule="auto"/>
              <w:rPr>
                <w:rFonts w:asciiTheme="majorBidi" w:hAnsiTheme="majorBidi" w:cstheme="majorBidi"/>
              </w:rPr>
            </w:pPr>
            <w:r w:rsidRPr="003A2D24">
              <w:rPr>
                <w:rFonts w:asciiTheme="majorBidi" w:hAnsiTheme="majorBidi" w:cstheme="majorBidi"/>
              </w:rPr>
              <w:t>P</w:t>
            </w:r>
            <w:r w:rsidR="00C147E1" w:rsidRPr="003A2D24">
              <w:rPr>
                <w:rFonts w:asciiTheme="majorBidi" w:hAnsiTheme="majorBidi" w:cstheme="majorBidi"/>
              </w:rPr>
              <w:t xml:space="preserve">rojektas </w:t>
            </w:r>
            <w:r w:rsidR="005F04EE" w:rsidRPr="003A2D24">
              <w:rPr>
                <w:rFonts w:asciiTheme="majorBidi" w:hAnsiTheme="majorBidi" w:cstheme="majorBidi"/>
              </w:rPr>
              <w:t>įgyvendinamas su partneriais veikiančiais skirtingose srityse</w:t>
            </w:r>
          </w:p>
        </w:tc>
        <w:tc>
          <w:tcPr>
            <w:tcW w:w="1949" w:type="pct"/>
          </w:tcPr>
          <w:p w14:paraId="08C03710" w14:textId="77777777" w:rsidR="00673821" w:rsidRPr="003A2D24" w:rsidRDefault="00F01E43" w:rsidP="00D62573">
            <w:pPr>
              <w:spacing w:before="0" w:after="0"/>
              <w:rPr>
                <w:rFonts w:asciiTheme="majorBidi" w:hAnsiTheme="majorBidi" w:cstheme="majorBidi"/>
              </w:rPr>
            </w:pPr>
            <w:r w:rsidRPr="003A2D24">
              <w:rPr>
                <w:rFonts w:asciiTheme="majorBidi" w:hAnsiTheme="majorBidi" w:cstheme="majorBidi"/>
              </w:rPr>
              <w:t xml:space="preserve">Projektas įgyvendinamas </w:t>
            </w:r>
            <w:r w:rsidR="00144732" w:rsidRPr="003A2D24">
              <w:rPr>
                <w:rFonts w:asciiTheme="majorBidi" w:hAnsiTheme="majorBidi" w:cstheme="majorBidi"/>
              </w:rPr>
              <w:t xml:space="preserve">su 1 ar daugiau </w:t>
            </w:r>
            <w:r w:rsidR="009F3226" w:rsidRPr="003A2D24">
              <w:rPr>
                <w:rFonts w:asciiTheme="majorBidi" w:hAnsiTheme="majorBidi" w:cstheme="majorBidi"/>
              </w:rPr>
              <w:t>partnerių, tačiau neaprašomas ir nepagrindžiamas partnerių indėlis</w:t>
            </w:r>
            <w:r w:rsidR="008C3E5F" w:rsidRPr="003A2D24">
              <w:rPr>
                <w:rFonts w:asciiTheme="majorBidi" w:hAnsiTheme="majorBidi" w:cstheme="majorBidi"/>
              </w:rPr>
              <w:t xml:space="preserve">, nenurodomos jų veiklos sritys arba partneriai veikia toje pačioje srityje – </w:t>
            </w:r>
            <w:r w:rsidR="008C3E5F" w:rsidRPr="003A2D24">
              <w:rPr>
                <w:rFonts w:asciiTheme="majorBidi" w:hAnsiTheme="majorBidi" w:cstheme="majorBidi"/>
                <w:b/>
                <w:bCs/>
              </w:rPr>
              <w:t>5 balai</w:t>
            </w:r>
            <w:r w:rsidR="009F3226" w:rsidRPr="003A2D24">
              <w:rPr>
                <w:rFonts w:asciiTheme="majorBidi" w:hAnsiTheme="majorBidi" w:cstheme="majorBidi"/>
              </w:rPr>
              <w:t xml:space="preserve"> </w:t>
            </w:r>
          </w:p>
          <w:p w14:paraId="7F5CDAB4" w14:textId="77777777" w:rsidR="00F86BE9" w:rsidRPr="003A2D24" w:rsidRDefault="00F86BE9" w:rsidP="00D62573">
            <w:pPr>
              <w:spacing w:before="0" w:after="0"/>
              <w:rPr>
                <w:rFonts w:asciiTheme="majorBidi" w:hAnsiTheme="majorBidi" w:cstheme="majorBidi"/>
              </w:rPr>
            </w:pPr>
          </w:p>
          <w:p w14:paraId="2446707E" w14:textId="77777777" w:rsidR="00F86BE9" w:rsidRPr="003A2D24" w:rsidRDefault="00F86BE9" w:rsidP="00D62573">
            <w:pPr>
              <w:spacing w:before="0" w:after="0"/>
              <w:rPr>
                <w:rFonts w:asciiTheme="majorBidi" w:hAnsiTheme="majorBidi" w:cstheme="majorBidi"/>
                <w:b/>
                <w:bCs/>
              </w:rPr>
            </w:pPr>
            <w:r w:rsidRPr="003A2D24">
              <w:rPr>
                <w:rFonts w:asciiTheme="majorBidi" w:hAnsiTheme="majorBidi" w:cstheme="majorBidi"/>
              </w:rPr>
              <w:t>Projektas įgyvendinamas su 1 ar daugiau partnerių, aprašomas ir pagrindžiamas partnerio indėlis</w:t>
            </w:r>
            <w:r w:rsidR="00E673C8" w:rsidRPr="003A2D24">
              <w:rPr>
                <w:rFonts w:asciiTheme="majorBidi" w:hAnsiTheme="majorBidi" w:cstheme="majorBidi"/>
              </w:rPr>
              <w:t xml:space="preserve"> ir aprašoma</w:t>
            </w:r>
            <w:r w:rsidRPr="003A2D24">
              <w:rPr>
                <w:rFonts w:asciiTheme="majorBidi" w:hAnsiTheme="majorBidi" w:cstheme="majorBidi"/>
              </w:rPr>
              <w:t>,</w:t>
            </w:r>
            <w:r w:rsidR="00E673C8" w:rsidRPr="003A2D24">
              <w:rPr>
                <w:rFonts w:asciiTheme="majorBidi" w:hAnsiTheme="majorBidi" w:cstheme="majorBidi"/>
              </w:rPr>
              <w:t xml:space="preserve"> kad part</w:t>
            </w:r>
            <w:r w:rsidR="00152226" w:rsidRPr="003A2D24">
              <w:rPr>
                <w:rFonts w:asciiTheme="majorBidi" w:hAnsiTheme="majorBidi" w:cstheme="majorBidi"/>
              </w:rPr>
              <w:t>neriai veikia skirtingose srityse</w:t>
            </w:r>
            <w:r w:rsidRPr="003A2D24">
              <w:rPr>
                <w:rFonts w:asciiTheme="majorBidi" w:hAnsiTheme="majorBidi" w:cstheme="majorBidi"/>
              </w:rPr>
              <w:t xml:space="preserve">  – </w:t>
            </w:r>
            <w:r w:rsidR="00152226" w:rsidRPr="003A2D24">
              <w:rPr>
                <w:rFonts w:asciiTheme="majorBidi" w:hAnsiTheme="majorBidi" w:cstheme="majorBidi"/>
                <w:b/>
                <w:bCs/>
              </w:rPr>
              <w:t>10</w:t>
            </w:r>
            <w:r w:rsidRPr="003A2D24">
              <w:rPr>
                <w:rFonts w:asciiTheme="majorBidi" w:hAnsiTheme="majorBidi" w:cstheme="majorBidi"/>
                <w:b/>
                <w:bCs/>
              </w:rPr>
              <w:t xml:space="preserve"> bal</w:t>
            </w:r>
            <w:r w:rsidR="00152226" w:rsidRPr="003A2D24">
              <w:rPr>
                <w:rFonts w:asciiTheme="majorBidi" w:hAnsiTheme="majorBidi" w:cstheme="majorBidi"/>
                <w:b/>
                <w:bCs/>
              </w:rPr>
              <w:t>ų</w:t>
            </w:r>
          </w:p>
          <w:p w14:paraId="6A3504EC" w14:textId="77777777" w:rsidR="00ED6853" w:rsidRPr="003A2D24" w:rsidRDefault="00ED6853" w:rsidP="00D62573">
            <w:pPr>
              <w:spacing w:before="0" w:after="0"/>
              <w:rPr>
                <w:rFonts w:asciiTheme="majorBidi" w:hAnsiTheme="majorBidi" w:cstheme="majorBidi"/>
                <w:b/>
                <w:bCs/>
              </w:rPr>
            </w:pPr>
          </w:p>
          <w:p w14:paraId="34D8F553" w14:textId="580F6CE7" w:rsidR="00ED6853" w:rsidRPr="003A2D24" w:rsidRDefault="00ED6853" w:rsidP="00D62573">
            <w:pPr>
              <w:spacing w:before="0" w:after="0"/>
              <w:rPr>
                <w:rFonts w:asciiTheme="majorBidi" w:hAnsiTheme="majorBidi" w:cstheme="majorBidi"/>
                <w:b/>
                <w:bCs/>
              </w:rPr>
            </w:pPr>
            <w:r w:rsidRPr="003A2D24">
              <w:rPr>
                <w:rFonts w:asciiTheme="majorBidi" w:hAnsiTheme="majorBidi" w:cstheme="majorBidi"/>
              </w:rPr>
              <w:t>Projektas įgyvendinamas su 2 ar daugiau partnerių, aprašomas ir pagrindžiamas partnerio indėlis ir aprašoma, kad partneriai veikia skirtingose srityse</w:t>
            </w:r>
            <w:r w:rsidRPr="003A2D24">
              <w:rPr>
                <w:rFonts w:asciiTheme="majorBidi" w:hAnsiTheme="majorBidi" w:cstheme="majorBidi"/>
                <w:b/>
                <w:bCs/>
              </w:rPr>
              <w:t xml:space="preserve">  – 1</w:t>
            </w:r>
            <w:r w:rsidR="00250DD7" w:rsidRPr="003A2D24">
              <w:rPr>
                <w:rFonts w:asciiTheme="majorBidi" w:hAnsiTheme="majorBidi" w:cstheme="majorBidi"/>
                <w:b/>
                <w:bCs/>
              </w:rPr>
              <w:t>5</w:t>
            </w:r>
            <w:r w:rsidRPr="003A2D24">
              <w:rPr>
                <w:rFonts w:asciiTheme="majorBidi" w:hAnsiTheme="majorBidi" w:cstheme="majorBidi"/>
                <w:b/>
                <w:bCs/>
              </w:rPr>
              <w:t xml:space="preserve"> balų</w:t>
            </w:r>
          </w:p>
          <w:p w14:paraId="061D0621" w14:textId="145EB083" w:rsidR="00ED6853" w:rsidRPr="003A2D24" w:rsidRDefault="00ED6853" w:rsidP="00D62573">
            <w:pPr>
              <w:spacing w:before="0" w:after="0"/>
              <w:rPr>
                <w:rFonts w:asciiTheme="majorBidi" w:hAnsiTheme="majorBidi" w:cstheme="majorBidi"/>
              </w:rPr>
            </w:pPr>
          </w:p>
        </w:tc>
        <w:tc>
          <w:tcPr>
            <w:tcW w:w="446" w:type="pct"/>
          </w:tcPr>
          <w:p w14:paraId="2280C84D" w14:textId="363A46E7" w:rsidR="00FD69EA" w:rsidRPr="009D5F5F" w:rsidRDefault="007C0F8A" w:rsidP="00FD69EA">
            <w:pPr>
              <w:spacing w:before="0" w:after="0" w:line="240" w:lineRule="auto"/>
              <w:jc w:val="center"/>
              <w:rPr>
                <w:rFonts w:asciiTheme="majorBidi" w:hAnsiTheme="majorBidi" w:cstheme="majorBidi"/>
              </w:rPr>
            </w:pPr>
            <w:r w:rsidRPr="009D5F5F">
              <w:rPr>
                <w:rFonts w:asciiTheme="majorBidi" w:hAnsiTheme="majorBidi" w:cstheme="majorBidi"/>
              </w:rPr>
              <w:t>15</w:t>
            </w:r>
          </w:p>
        </w:tc>
        <w:tc>
          <w:tcPr>
            <w:tcW w:w="920" w:type="pct"/>
          </w:tcPr>
          <w:p w14:paraId="1AC03F21" w14:textId="4E52C1D6" w:rsidR="00FD69EA" w:rsidRPr="009D5F5F" w:rsidRDefault="008F2523" w:rsidP="00D62573">
            <w:pPr>
              <w:spacing w:before="0" w:after="0"/>
              <w:rPr>
                <w:rFonts w:asciiTheme="majorBidi" w:hAnsiTheme="majorBidi" w:cstheme="majorBidi"/>
              </w:rPr>
            </w:pPr>
            <w:r w:rsidRPr="009D5F5F">
              <w:rPr>
                <w:rFonts w:asciiTheme="majorBidi" w:hAnsiTheme="majorBidi" w:cstheme="majorBidi"/>
              </w:rPr>
              <w:t xml:space="preserve">Pareiškėjas </w:t>
            </w:r>
            <w:r w:rsidR="007C0F8A" w:rsidRPr="009D5F5F">
              <w:rPr>
                <w:rFonts w:asciiTheme="majorBidi" w:hAnsiTheme="majorBidi" w:cstheme="majorBidi"/>
              </w:rPr>
              <w:t xml:space="preserve">PĮP </w:t>
            </w:r>
            <w:r w:rsidR="00FE6D2F" w:rsidRPr="009D5F5F">
              <w:rPr>
                <w:rFonts w:asciiTheme="majorBidi" w:hAnsiTheme="majorBidi" w:cstheme="majorBidi"/>
              </w:rPr>
              <w:t xml:space="preserve">nurodo partnerius ir aiškiai aprašo, kodėl tokie </w:t>
            </w:r>
            <w:r w:rsidR="001B6453" w:rsidRPr="009D5F5F">
              <w:rPr>
                <w:rFonts w:asciiTheme="majorBidi" w:hAnsiTheme="majorBidi" w:cstheme="majorBidi"/>
              </w:rPr>
              <w:t xml:space="preserve">partneriai pasirinkti, kokias veiklas  vykdys projekte ir kokia pridėtinė </w:t>
            </w:r>
            <w:r w:rsidR="00F556EE" w:rsidRPr="009D5F5F">
              <w:rPr>
                <w:rFonts w:asciiTheme="majorBidi" w:hAnsiTheme="majorBidi" w:cstheme="majorBidi"/>
              </w:rPr>
              <w:t xml:space="preserve">jų vertė, pateikia biudžeto paskirstymą </w:t>
            </w:r>
            <w:r w:rsidR="0022608C" w:rsidRPr="009D5F5F">
              <w:rPr>
                <w:rFonts w:asciiTheme="majorBidi" w:hAnsiTheme="majorBidi" w:cstheme="majorBidi"/>
              </w:rPr>
              <w:t>tarp partnerių, aprašo kokioje srityje veikia partneriai</w:t>
            </w:r>
            <w:r w:rsidR="008B590B" w:rsidRPr="009D5F5F">
              <w:rPr>
                <w:rFonts w:asciiTheme="majorBidi" w:hAnsiTheme="majorBidi" w:cstheme="majorBidi"/>
              </w:rPr>
              <w:t>. Taip pat pateikia dokumentus, įrodančius jų statusą</w:t>
            </w:r>
            <w:r w:rsidR="0022608C" w:rsidRPr="009D5F5F">
              <w:rPr>
                <w:rFonts w:asciiTheme="majorBidi" w:hAnsiTheme="majorBidi" w:cstheme="majorBidi"/>
              </w:rPr>
              <w:t xml:space="preserve">, </w:t>
            </w:r>
          </w:p>
        </w:tc>
      </w:tr>
      <w:tr w:rsidR="00C940F1" w:rsidRPr="009D5F5F" w14:paraId="73D5B0A8" w14:textId="5C428790" w:rsidTr="00FD69EA">
        <w:tc>
          <w:tcPr>
            <w:tcW w:w="195" w:type="pct"/>
          </w:tcPr>
          <w:p w14:paraId="4FA1CA93" w14:textId="7CF40A98" w:rsidR="00C940F1" w:rsidRPr="009D5F5F" w:rsidRDefault="00BD0451" w:rsidP="00C940F1">
            <w:pPr>
              <w:spacing w:before="0" w:after="0" w:line="240" w:lineRule="auto"/>
              <w:rPr>
                <w:rFonts w:asciiTheme="majorBidi" w:hAnsiTheme="majorBidi" w:cstheme="majorBidi"/>
                <w:lang w:val="en-US"/>
              </w:rPr>
            </w:pPr>
            <w:r w:rsidRPr="009D5F5F">
              <w:rPr>
                <w:rFonts w:asciiTheme="majorBidi" w:hAnsiTheme="majorBidi" w:cstheme="majorBidi"/>
                <w:lang w:val="en-US"/>
              </w:rPr>
              <w:t>4</w:t>
            </w:r>
            <w:r w:rsidR="00C940F1" w:rsidRPr="009D5F5F">
              <w:rPr>
                <w:rFonts w:asciiTheme="majorBidi" w:hAnsiTheme="majorBidi" w:cstheme="majorBidi"/>
                <w:lang w:val="en-US"/>
              </w:rPr>
              <w:t>.</w:t>
            </w:r>
          </w:p>
        </w:tc>
        <w:tc>
          <w:tcPr>
            <w:tcW w:w="578" w:type="pct"/>
          </w:tcPr>
          <w:p w14:paraId="5921E748" w14:textId="13B702C2" w:rsidR="00C940F1" w:rsidRPr="009D5F5F" w:rsidRDefault="00013AC1" w:rsidP="00C940F1">
            <w:pPr>
              <w:spacing w:before="0" w:after="0" w:line="240" w:lineRule="auto"/>
              <w:rPr>
                <w:rFonts w:asciiTheme="majorBidi" w:hAnsiTheme="majorBidi" w:cstheme="majorBidi"/>
              </w:rPr>
            </w:pPr>
            <w:r w:rsidRPr="009D5F5F">
              <w:rPr>
                <w:rFonts w:asciiTheme="majorBidi" w:hAnsiTheme="majorBidi" w:cstheme="majorBidi"/>
              </w:rPr>
              <w:t>Prioritetinis</w:t>
            </w:r>
          </w:p>
        </w:tc>
        <w:tc>
          <w:tcPr>
            <w:tcW w:w="912" w:type="pct"/>
          </w:tcPr>
          <w:p w14:paraId="52D88D1E" w14:textId="65F6EC37" w:rsidR="00C940F1" w:rsidRPr="003A2D24" w:rsidRDefault="00013AC1" w:rsidP="00C940F1">
            <w:pPr>
              <w:spacing w:before="0" w:after="0" w:line="240" w:lineRule="auto"/>
              <w:rPr>
                <w:rFonts w:asciiTheme="majorBidi" w:hAnsiTheme="majorBidi" w:cstheme="majorBidi"/>
              </w:rPr>
            </w:pPr>
            <w:r w:rsidRPr="003A2D24">
              <w:rPr>
                <w:rFonts w:asciiTheme="majorBidi" w:hAnsiTheme="majorBidi" w:cstheme="majorBidi"/>
              </w:rPr>
              <w:t>Vietos plėtros projekte numatomos įgyvendinti veiklos ir jų išdėstymas laike nuoseklus ir pagrįstas</w:t>
            </w:r>
          </w:p>
        </w:tc>
        <w:tc>
          <w:tcPr>
            <w:tcW w:w="1949" w:type="pct"/>
          </w:tcPr>
          <w:p w14:paraId="5C82BBCD" w14:textId="671B6968" w:rsidR="00C940F1" w:rsidRPr="003A2D24" w:rsidRDefault="00013AC1" w:rsidP="00C940F1">
            <w:pPr>
              <w:spacing w:before="0" w:after="0" w:line="240" w:lineRule="auto"/>
              <w:rPr>
                <w:rFonts w:asciiTheme="majorBidi" w:hAnsiTheme="majorBidi" w:cstheme="majorBidi"/>
                <w:b/>
                <w:iCs/>
              </w:rPr>
            </w:pPr>
            <w:r w:rsidRPr="003A2D24">
              <w:rPr>
                <w:rFonts w:asciiTheme="majorBidi" w:hAnsiTheme="majorBidi" w:cstheme="majorBidi"/>
                <w:iCs/>
              </w:rPr>
              <w:t xml:space="preserve">Vietos plėtros projekto turinys, numatytos veiklos, planuojamas jų įgyvendinimas, laukiami rezultatai yra nepagrįsti, nenuoseklūs, neveiksmingi – </w:t>
            </w:r>
            <w:r w:rsidRPr="003A2D24">
              <w:rPr>
                <w:rFonts w:asciiTheme="majorBidi" w:hAnsiTheme="majorBidi" w:cstheme="majorBidi"/>
                <w:b/>
                <w:iCs/>
              </w:rPr>
              <w:t>0 balų</w:t>
            </w:r>
          </w:p>
          <w:p w14:paraId="21A7B3DE" w14:textId="77777777" w:rsidR="007956DF" w:rsidRPr="003A2D24" w:rsidRDefault="007956DF" w:rsidP="00C940F1">
            <w:pPr>
              <w:spacing w:before="0" w:after="0" w:line="240" w:lineRule="auto"/>
              <w:rPr>
                <w:rFonts w:asciiTheme="majorBidi" w:hAnsiTheme="majorBidi" w:cstheme="majorBidi"/>
                <w:b/>
                <w:iCs/>
              </w:rPr>
            </w:pPr>
          </w:p>
          <w:p w14:paraId="2101410F" w14:textId="6BB4EE91" w:rsidR="007956DF" w:rsidRPr="003A2D24" w:rsidRDefault="007956DF" w:rsidP="00C940F1">
            <w:pPr>
              <w:spacing w:before="0" w:after="0" w:line="240" w:lineRule="auto"/>
              <w:rPr>
                <w:rFonts w:asciiTheme="majorBidi" w:hAnsiTheme="majorBidi" w:cstheme="majorBidi"/>
                <w:b/>
                <w:iCs/>
              </w:rPr>
            </w:pPr>
            <w:r w:rsidRPr="003A2D24">
              <w:rPr>
                <w:rFonts w:asciiTheme="majorBidi" w:hAnsiTheme="majorBidi" w:cstheme="majorBidi"/>
                <w:iCs/>
              </w:rPr>
              <w:t xml:space="preserve">Vietos plėtros projekto turinys, numatytos veiklos, planuojamas jų įgyvendinimas, laukiami rezultatai yra iš dalies pagrįsti, tačiau nenuoseklūs, mažai veiksmingi – </w:t>
            </w:r>
            <w:r w:rsidRPr="003A2D24">
              <w:rPr>
                <w:rFonts w:asciiTheme="majorBidi" w:hAnsiTheme="majorBidi" w:cstheme="majorBidi"/>
                <w:b/>
                <w:iCs/>
              </w:rPr>
              <w:t>10 balų</w:t>
            </w:r>
          </w:p>
          <w:p w14:paraId="173110A9" w14:textId="5058F118" w:rsidR="007956DF" w:rsidRPr="003A2D24" w:rsidRDefault="007956DF" w:rsidP="00C940F1">
            <w:pPr>
              <w:spacing w:before="0" w:after="0" w:line="240" w:lineRule="auto"/>
              <w:rPr>
                <w:rFonts w:asciiTheme="majorBidi" w:hAnsiTheme="majorBidi" w:cstheme="majorBidi"/>
                <w:b/>
                <w:iCs/>
              </w:rPr>
            </w:pPr>
          </w:p>
          <w:p w14:paraId="7F260D6A" w14:textId="477DA544" w:rsidR="007956DF" w:rsidRPr="003A2D24" w:rsidRDefault="007956DF" w:rsidP="00C940F1">
            <w:pPr>
              <w:spacing w:before="0" w:after="0" w:line="240" w:lineRule="auto"/>
              <w:rPr>
                <w:rFonts w:asciiTheme="majorBidi" w:hAnsiTheme="majorBidi" w:cstheme="majorBidi"/>
                <w:iCs/>
              </w:rPr>
            </w:pPr>
            <w:r w:rsidRPr="003A2D24">
              <w:rPr>
                <w:rFonts w:asciiTheme="majorBidi" w:hAnsiTheme="majorBidi" w:cstheme="majorBidi"/>
                <w:iCs/>
              </w:rPr>
              <w:t xml:space="preserve">Vietos plėtros projekto turinys, numatytos veiklos, planuojamas jų įgyvendinimas, laukiami rezultatai yra pilnai pagrįsti, nuoseklūs, veiksmingi – </w:t>
            </w:r>
            <w:r w:rsidRPr="003A2D24">
              <w:rPr>
                <w:rFonts w:asciiTheme="majorBidi" w:hAnsiTheme="majorBidi" w:cstheme="majorBidi"/>
                <w:b/>
                <w:iCs/>
              </w:rPr>
              <w:t>20 balų</w:t>
            </w:r>
          </w:p>
          <w:p w14:paraId="58AA8F6A" w14:textId="1E6B9A0A" w:rsidR="007956DF" w:rsidRPr="003A2D24" w:rsidRDefault="007956DF" w:rsidP="00C940F1">
            <w:pPr>
              <w:spacing w:before="0" w:after="0" w:line="240" w:lineRule="auto"/>
              <w:rPr>
                <w:rFonts w:asciiTheme="majorBidi" w:hAnsiTheme="majorBidi" w:cstheme="majorBidi"/>
                <w:iCs/>
              </w:rPr>
            </w:pPr>
          </w:p>
        </w:tc>
        <w:tc>
          <w:tcPr>
            <w:tcW w:w="446" w:type="pct"/>
          </w:tcPr>
          <w:p w14:paraId="224CB558" w14:textId="17D39369" w:rsidR="00C940F1" w:rsidRPr="009D5F5F" w:rsidRDefault="00013AC1" w:rsidP="00C940F1">
            <w:pPr>
              <w:spacing w:before="0" w:after="0" w:line="240" w:lineRule="auto"/>
              <w:jc w:val="center"/>
              <w:rPr>
                <w:rFonts w:asciiTheme="majorBidi" w:hAnsiTheme="majorBidi" w:cstheme="majorBidi"/>
              </w:rPr>
            </w:pPr>
            <w:r w:rsidRPr="009D5F5F">
              <w:rPr>
                <w:rFonts w:asciiTheme="majorBidi" w:hAnsiTheme="majorBidi" w:cstheme="majorBidi"/>
              </w:rPr>
              <w:t>20</w:t>
            </w:r>
          </w:p>
        </w:tc>
        <w:tc>
          <w:tcPr>
            <w:tcW w:w="920" w:type="pct"/>
          </w:tcPr>
          <w:p w14:paraId="7F579073" w14:textId="73A6BB6A" w:rsidR="00C940F1" w:rsidRPr="009D5F5F" w:rsidRDefault="007956DF" w:rsidP="00C940F1">
            <w:pPr>
              <w:spacing w:before="0" w:after="0" w:line="240" w:lineRule="auto"/>
              <w:rPr>
                <w:rFonts w:asciiTheme="majorBidi" w:hAnsiTheme="majorBidi" w:cstheme="majorBidi"/>
              </w:rPr>
            </w:pPr>
            <w:r w:rsidRPr="009D5F5F">
              <w:rPr>
                <w:rFonts w:asciiTheme="majorBidi" w:hAnsiTheme="majorBidi" w:cstheme="majorBidi"/>
              </w:rPr>
              <w:t>PĮP detaliai aprašytas turinys, numatytos veiklos, planuojamas jų įgyvendinimas. Vertinama ar laukiami rezultatai yra pagrįsti, nuoseklūs, veiksmingi. Veiklų poreikis pagrįstas statistiniais  duomenimis ar kita aktualia informacija. Pagrįsta sprendžiama problema, nurodytos priežastys, lėmusios projekto įgyvendinimą.</w:t>
            </w:r>
          </w:p>
        </w:tc>
      </w:tr>
      <w:tr w:rsidR="00851005" w:rsidRPr="009D5F5F" w14:paraId="65418DC4" w14:textId="77777777" w:rsidTr="00FD69EA">
        <w:tc>
          <w:tcPr>
            <w:tcW w:w="195" w:type="pct"/>
          </w:tcPr>
          <w:p w14:paraId="4DCF1E93" w14:textId="03BE04BF" w:rsidR="00851005" w:rsidRPr="009D5F5F" w:rsidRDefault="00BD0451" w:rsidP="00851005">
            <w:pPr>
              <w:spacing w:before="0" w:after="0" w:line="240" w:lineRule="auto"/>
              <w:rPr>
                <w:rFonts w:asciiTheme="majorBidi" w:hAnsiTheme="majorBidi" w:cstheme="majorBidi"/>
                <w:lang w:val="en-US"/>
              </w:rPr>
            </w:pPr>
            <w:r w:rsidRPr="009D5F5F">
              <w:rPr>
                <w:rFonts w:asciiTheme="majorBidi" w:hAnsiTheme="majorBidi" w:cstheme="majorBidi"/>
                <w:lang w:val="en-US"/>
              </w:rPr>
              <w:t>5</w:t>
            </w:r>
            <w:r w:rsidR="00851005" w:rsidRPr="009D5F5F">
              <w:rPr>
                <w:rFonts w:asciiTheme="majorBidi" w:hAnsiTheme="majorBidi" w:cstheme="majorBidi"/>
                <w:lang w:val="en-US"/>
              </w:rPr>
              <w:t xml:space="preserve">. </w:t>
            </w:r>
          </w:p>
        </w:tc>
        <w:tc>
          <w:tcPr>
            <w:tcW w:w="578" w:type="pct"/>
          </w:tcPr>
          <w:p w14:paraId="1DD4DBC6" w14:textId="6FD2E23E" w:rsidR="00851005" w:rsidRPr="009D5F5F" w:rsidRDefault="00851005" w:rsidP="00851005">
            <w:pPr>
              <w:spacing w:before="0" w:after="0" w:line="240" w:lineRule="auto"/>
              <w:rPr>
                <w:rFonts w:asciiTheme="majorBidi" w:hAnsiTheme="majorBidi" w:cstheme="majorBidi"/>
              </w:rPr>
            </w:pPr>
            <w:r w:rsidRPr="009D5F5F">
              <w:rPr>
                <w:rFonts w:asciiTheme="majorBidi" w:hAnsiTheme="majorBidi" w:cstheme="majorBidi"/>
              </w:rPr>
              <w:t>Prioritetinis</w:t>
            </w:r>
          </w:p>
        </w:tc>
        <w:tc>
          <w:tcPr>
            <w:tcW w:w="912" w:type="pct"/>
          </w:tcPr>
          <w:p w14:paraId="11FC0B8B" w14:textId="77777777" w:rsidR="00851005" w:rsidRPr="003A2D24" w:rsidRDefault="0098159E" w:rsidP="00851005">
            <w:pPr>
              <w:spacing w:before="0" w:after="0" w:line="240" w:lineRule="auto"/>
              <w:rPr>
                <w:rFonts w:asciiTheme="majorBidi" w:hAnsiTheme="majorBidi" w:cstheme="majorBidi"/>
              </w:rPr>
            </w:pPr>
            <w:r w:rsidRPr="003A2D24">
              <w:rPr>
                <w:rFonts w:asciiTheme="majorBidi" w:hAnsiTheme="majorBidi" w:cstheme="majorBidi"/>
              </w:rPr>
              <w:t>Tikslinių grupių įtraukimas į projektą</w:t>
            </w:r>
          </w:p>
          <w:p w14:paraId="0A0003C3" w14:textId="74C26F1E" w:rsidR="0098159E" w:rsidRPr="003A2D24" w:rsidRDefault="0098159E" w:rsidP="00851005">
            <w:pPr>
              <w:spacing w:before="0" w:after="0" w:line="240" w:lineRule="auto"/>
              <w:rPr>
                <w:rFonts w:asciiTheme="majorBidi" w:hAnsiTheme="majorBidi" w:cstheme="majorBidi"/>
              </w:rPr>
            </w:pPr>
          </w:p>
        </w:tc>
        <w:tc>
          <w:tcPr>
            <w:tcW w:w="1949" w:type="pct"/>
          </w:tcPr>
          <w:p w14:paraId="60D9362B" w14:textId="11047325" w:rsidR="00851005" w:rsidRPr="003A2D24" w:rsidRDefault="00331B88" w:rsidP="00851005">
            <w:pPr>
              <w:spacing w:before="0" w:after="0" w:line="240" w:lineRule="auto"/>
              <w:rPr>
                <w:rFonts w:asciiTheme="majorBidi" w:hAnsiTheme="majorBidi" w:cstheme="majorBidi"/>
              </w:rPr>
            </w:pPr>
            <w:r w:rsidRPr="003A2D24">
              <w:rPr>
                <w:rFonts w:asciiTheme="majorBidi" w:hAnsiTheme="majorBidi" w:cstheme="majorBidi"/>
              </w:rPr>
              <w:t xml:space="preserve">Į projektą įtraukiama viena tikslinė grupė – </w:t>
            </w:r>
            <w:r w:rsidRPr="003A2D24">
              <w:rPr>
                <w:rFonts w:asciiTheme="majorBidi" w:hAnsiTheme="majorBidi" w:cstheme="majorBidi"/>
                <w:b/>
                <w:bCs/>
              </w:rPr>
              <w:t>10 balų</w:t>
            </w:r>
            <w:r w:rsidRPr="003A2D24">
              <w:rPr>
                <w:rFonts w:asciiTheme="majorBidi" w:hAnsiTheme="majorBidi" w:cstheme="majorBidi"/>
              </w:rPr>
              <w:t xml:space="preserve"> </w:t>
            </w:r>
          </w:p>
          <w:p w14:paraId="0144532E" w14:textId="77777777" w:rsidR="00331B88" w:rsidRPr="003A2D24" w:rsidRDefault="00331B88" w:rsidP="00851005">
            <w:pPr>
              <w:spacing w:before="0" w:after="0" w:line="240" w:lineRule="auto"/>
              <w:rPr>
                <w:rFonts w:asciiTheme="majorBidi" w:hAnsiTheme="majorBidi" w:cstheme="majorBidi"/>
              </w:rPr>
            </w:pPr>
          </w:p>
          <w:p w14:paraId="352777B3" w14:textId="16B439F4" w:rsidR="00331B88" w:rsidRPr="003A2D24" w:rsidRDefault="00331B88" w:rsidP="00851005">
            <w:pPr>
              <w:spacing w:before="0" w:after="0" w:line="240" w:lineRule="auto"/>
              <w:rPr>
                <w:rFonts w:asciiTheme="majorBidi" w:hAnsiTheme="majorBidi" w:cstheme="majorBidi"/>
              </w:rPr>
            </w:pPr>
            <w:r w:rsidRPr="003A2D24">
              <w:rPr>
                <w:rFonts w:asciiTheme="majorBidi" w:hAnsiTheme="majorBidi" w:cstheme="majorBidi"/>
              </w:rPr>
              <w:t xml:space="preserve">Į projektą įtraukiamos ne mažiau kaip 2 tikslinės grupės – </w:t>
            </w:r>
            <w:r w:rsidRPr="003A2D24">
              <w:rPr>
                <w:rFonts w:asciiTheme="majorBidi" w:hAnsiTheme="majorBidi" w:cstheme="majorBidi"/>
                <w:b/>
                <w:bCs/>
              </w:rPr>
              <w:t>20 balų</w:t>
            </w:r>
            <w:r w:rsidRPr="003A2D24">
              <w:rPr>
                <w:rFonts w:asciiTheme="majorBidi" w:hAnsiTheme="majorBidi" w:cstheme="majorBidi"/>
              </w:rPr>
              <w:t xml:space="preserve"> </w:t>
            </w:r>
          </w:p>
          <w:p w14:paraId="0360181D" w14:textId="77777777" w:rsidR="00331B88" w:rsidRPr="003A2D24" w:rsidRDefault="00331B88" w:rsidP="00851005">
            <w:pPr>
              <w:spacing w:before="0" w:after="0" w:line="240" w:lineRule="auto"/>
              <w:rPr>
                <w:rFonts w:asciiTheme="majorBidi" w:hAnsiTheme="majorBidi" w:cstheme="majorBidi"/>
              </w:rPr>
            </w:pPr>
          </w:p>
          <w:p w14:paraId="3D9D1898" w14:textId="4B62469F" w:rsidR="00331B88" w:rsidRPr="003A2D24" w:rsidRDefault="00331B88" w:rsidP="00851005">
            <w:pPr>
              <w:spacing w:before="0" w:after="0" w:line="240" w:lineRule="auto"/>
              <w:rPr>
                <w:rFonts w:asciiTheme="majorBidi" w:hAnsiTheme="majorBidi" w:cstheme="majorBidi"/>
              </w:rPr>
            </w:pPr>
          </w:p>
        </w:tc>
        <w:tc>
          <w:tcPr>
            <w:tcW w:w="446" w:type="pct"/>
          </w:tcPr>
          <w:p w14:paraId="4EC5675E" w14:textId="04D7322C" w:rsidR="00851005" w:rsidRPr="009D5F5F" w:rsidRDefault="00331B88" w:rsidP="00851005">
            <w:pPr>
              <w:spacing w:before="0" w:after="0" w:line="240" w:lineRule="auto"/>
              <w:jc w:val="center"/>
              <w:rPr>
                <w:rFonts w:asciiTheme="majorBidi" w:hAnsiTheme="majorBidi" w:cstheme="majorBidi"/>
              </w:rPr>
            </w:pPr>
            <w:r w:rsidRPr="009D5F5F">
              <w:rPr>
                <w:rFonts w:asciiTheme="majorBidi" w:hAnsiTheme="majorBidi" w:cstheme="majorBidi"/>
              </w:rPr>
              <w:t>20</w:t>
            </w:r>
          </w:p>
        </w:tc>
        <w:tc>
          <w:tcPr>
            <w:tcW w:w="920" w:type="pct"/>
          </w:tcPr>
          <w:p w14:paraId="0791C32A" w14:textId="77777777" w:rsidR="00331B88" w:rsidRPr="009D5F5F" w:rsidRDefault="00331B88" w:rsidP="00331B88">
            <w:pPr>
              <w:spacing w:before="0" w:after="0" w:line="240" w:lineRule="auto"/>
              <w:rPr>
                <w:rFonts w:asciiTheme="majorBidi" w:hAnsiTheme="majorBidi" w:cstheme="majorBidi"/>
              </w:rPr>
            </w:pPr>
            <w:r w:rsidRPr="009D5F5F">
              <w:rPr>
                <w:rFonts w:asciiTheme="majorBidi" w:hAnsiTheme="majorBidi" w:cstheme="majorBidi"/>
              </w:rPr>
              <w:t>Pareiškėjas tiksliai nurodo, kokios tikslinės grupės, jų           būtinumą ir į kokias veiklas bus įtraukiamos projekte. Aiškiai nurodo, kiek planuojama dalyvių kiekvienoje tikslinėje grupėje.</w:t>
            </w:r>
          </w:p>
          <w:p w14:paraId="061B6D6C" w14:textId="7DF8DE46" w:rsidR="00851005" w:rsidRPr="009D5F5F" w:rsidRDefault="00331B88" w:rsidP="00331B88">
            <w:pPr>
              <w:spacing w:before="0" w:after="0" w:line="240" w:lineRule="auto"/>
              <w:rPr>
                <w:rFonts w:asciiTheme="majorBidi" w:hAnsiTheme="majorBidi" w:cstheme="majorBidi"/>
              </w:rPr>
            </w:pPr>
            <w:r w:rsidRPr="009D5F5F">
              <w:rPr>
                <w:rFonts w:asciiTheme="majorBidi" w:hAnsiTheme="majorBidi" w:cstheme="majorBidi"/>
              </w:rPr>
              <w:t>Taip pat vertinama, ar realu, kad visos nurodomos   tikslinės grupės bus įtraukiamos.</w:t>
            </w:r>
          </w:p>
        </w:tc>
      </w:tr>
      <w:tr w:rsidR="00FD69EA" w:rsidRPr="009D5F5F" w14:paraId="27AF3BC2" w14:textId="5D4D969E" w:rsidTr="00FD69EA">
        <w:trPr>
          <w:trHeight w:val="2669"/>
        </w:trPr>
        <w:tc>
          <w:tcPr>
            <w:tcW w:w="195" w:type="pct"/>
          </w:tcPr>
          <w:p w14:paraId="10D0C54D" w14:textId="5E9BF55F" w:rsidR="00FD69EA" w:rsidRPr="009D5F5F" w:rsidRDefault="00FD69EA" w:rsidP="00FD69EA">
            <w:pPr>
              <w:spacing w:before="0" w:after="0" w:line="240" w:lineRule="auto"/>
              <w:rPr>
                <w:rFonts w:asciiTheme="majorBidi" w:hAnsiTheme="majorBidi" w:cstheme="majorBidi"/>
                <w:lang w:val="en-US"/>
              </w:rPr>
            </w:pPr>
            <w:r w:rsidRPr="009D5F5F">
              <w:rPr>
                <w:rFonts w:asciiTheme="majorBidi" w:hAnsiTheme="majorBidi" w:cstheme="majorBidi"/>
                <w:lang w:val="en-US"/>
              </w:rPr>
              <w:lastRenderedPageBreak/>
              <w:t>6.</w:t>
            </w:r>
          </w:p>
        </w:tc>
        <w:tc>
          <w:tcPr>
            <w:tcW w:w="578" w:type="pct"/>
          </w:tcPr>
          <w:p w14:paraId="5080C5AE" w14:textId="1AE840ED" w:rsidR="00FD69EA" w:rsidRPr="009D5F5F" w:rsidRDefault="007956DF" w:rsidP="00FD69EA">
            <w:pPr>
              <w:spacing w:before="0" w:after="0" w:line="240" w:lineRule="auto"/>
              <w:rPr>
                <w:rFonts w:asciiTheme="majorBidi" w:hAnsiTheme="majorBidi" w:cstheme="majorBidi"/>
              </w:rPr>
            </w:pPr>
            <w:r w:rsidRPr="009D5F5F">
              <w:rPr>
                <w:rFonts w:asciiTheme="majorBidi" w:hAnsiTheme="majorBidi" w:cstheme="majorBidi"/>
              </w:rPr>
              <w:t>Prioritetinis</w:t>
            </w:r>
          </w:p>
        </w:tc>
        <w:tc>
          <w:tcPr>
            <w:tcW w:w="912" w:type="pct"/>
          </w:tcPr>
          <w:p w14:paraId="5B8CAC80" w14:textId="15EA448B" w:rsidR="00FD69EA" w:rsidRPr="009D5F5F" w:rsidRDefault="007956DF" w:rsidP="00F672C9">
            <w:pPr>
              <w:spacing w:before="0" w:after="0" w:line="240" w:lineRule="auto"/>
              <w:rPr>
                <w:rFonts w:asciiTheme="majorBidi" w:hAnsiTheme="majorBidi" w:cstheme="majorBidi"/>
              </w:rPr>
            </w:pPr>
            <w:r w:rsidRPr="009D5F5F">
              <w:rPr>
                <w:rFonts w:asciiTheme="majorBidi" w:hAnsiTheme="majorBidi" w:cstheme="majorBidi"/>
              </w:rPr>
              <w:t>Planuojamas projekto veiklų dalyvių skaičius</w:t>
            </w:r>
          </w:p>
        </w:tc>
        <w:tc>
          <w:tcPr>
            <w:tcW w:w="1949" w:type="pct"/>
          </w:tcPr>
          <w:p w14:paraId="38432EAC" w14:textId="4FD83F8F" w:rsidR="00E50A14" w:rsidRPr="009D5F5F" w:rsidRDefault="007956DF" w:rsidP="00FD69EA">
            <w:pPr>
              <w:spacing w:before="0" w:after="0" w:line="240" w:lineRule="auto"/>
              <w:rPr>
                <w:rFonts w:asciiTheme="majorBidi" w:hAnsiTheme="majorBidi" w:cstheme="majorBidi"/>
              </w:rPr>
            </w:pPr>
            <w:r w:rsidRPr="009D5F5F">
              <w:rPr>
                <w:rFonts w:asciiTheme="majorBidi" w:hAnsiTheme="majorBidi" w:cstheme="majorBidi"/>
              </w:rPr>
              <w:t xml:space="preserve">Suplanuotas įtraukti dalyvių skaičius ne mažiau kaip </w:t>
            </w:r>
            <w:r w:rsidR="009D5F5F" w:rsidRPr="009D5F5F">
              <w:rPr>
                <w:rFonts w:asciiTheme="majorBidi" w:hAnsiTheme="majorBidi" w:cstheme="majorBidi"/>
              </w:rPr>
              <w:t>1</w:t>
            </w:r>
            <w:r w:rsidRPr="009D5F5F">
              <w:rPr>
                <w:rFonts w:asciiTheme="majorBidi" w:hAnsiTheme="majorBidi" w:cstheme="majorBidi"/>
              </w:rPr>
              <w:t xml:space="preserve">0 – </w:t>
            </w:r>
            <w:r w:rsidRPr="009D5F5F">
              <w:rPr>
                <w:rFonts w:asciiTheme="majorBidi" w:hAnsiTheme="majorBidi" w:cstheme="majorBidi"/>
                <w:b/>
              </w:rPr>
              <w:t>0 balų</w:t>
            </w:r>
            <w:r w:rsidRPr="009D5F5F">
              <w:rPr>
                <w:rFonts w:asciiTheme="majorBidi" w:hAnsiTheme="majorBidi" w:cstheme="majorBidi"/>
              </w:rPr>
              <w:t xml:space="preserve"> </w:t>
            </w:r>
          </w:p>
          <w:p w14:paraId="4B5462CC" w14:textId="77777777" w:rsidR="007956DF" w:rsidRPr="009D5F5F" w:rsidRDefault="007956DF" w:rsidP="00FD69EA">
            <w:pPr>
              <w:spacing w:before="0" w:after="0" w:line="240" w:lineRule="auto"/>
              <w:rPr>
                <w:rFonts w:asciiTheme="majorBidi" w:hAnsiTheme="majorBidi" w:cstheme="majorBidi"/>
              </w:rPr>
            </w:pPr>
          </w:p>
          <w:p w14:paraId="7E178E8E" w14:textId="77777777" w:rsidR="007956DF" w:rsidRPr="009D5F5F" w:rsidRDefault="007956DF" w:rsidP="00FD69EA">
            <w:pPr>
              <w:spacing w:before="0" w:after="0" w:line="240" w:lineRule="auto"/>
              <w:rPr>
                <w:rFonts w:asciiTheme="majorBidi" w:hAnsiTheme="majorBidi" w:cstheme="majorBidi"/>
              </w:rPr>
            </w:pPr>
          </w:p>
          <w:p w14:paraId="66799BB1" w14:textId="645BA5BA" w:rsidR="007956DF" w:rsidRPr="009D5F5F" w:rsidRDefault="007956DF" w:rsidP="007956DF">
            <w:pPr>
              <w:rPr>
                <w:rFonts w:asciiTheme="majorBidi" w:hAnsiTheme="majorBidi" w:cstheme="majorBidi"/>
                <w:b/>
              </w:rPr>
            </w:pPr>
            <w:r w:rsidRPr="009D5F5F">
              <w:rPr>
                <w:rFonts w:asciiTheme="majorBidi" w:hAnsiTheme="majorBidi" w:cstheme="majorBidi"/>
              </w:rPr>
              <w:t xml:space="preserve">Suplanuotas įtraukti dalyvių skaičius ne mažiau kaip </w:t>
            </w:r>
            <w:r w:rsidR="009D5F5F" w:rsidRPr="009D5F5F">
              <w:rPr>
                <w:rFonts w:asciiTheme="majorBidi" w:hAnsiTheme="majorBidi" w:cstheme="majorBidi"/>
              </w:rPr>
              <w:t>1</w:t>
            </w:r>
            <w:r w:rsidRPr="009D5F5F">
              <w:rPr>
                <w:rFonts w:asciiTheme="majorBidi" w:hAnsiTheme="majorBidi" w:cstheme="majorBidi"/>
              </w:rPr>
              <w:t xml:space="preserve">5 – </w:t>
            </w:r>
            <w:r w:rsidRPr="009D5F5F">
              <w:rPr>
                <w:rFonts w:asciiTheme="majorBidi" w:hAnsiTheme="majorBidi" w:cstheme="majorBidi"/>
                <w:b/>
              </w:rPr>
              <w:t>5</w:t>
            </w:r>
            <w:r w:rsidR="009D5F5F" w:rsidRPr="009D5F5F">
              <w:rPr>
                <w:rFonts w:asciiTheme="majorBidi" w:hAnsiTheme="majorBidi" w:cstheme="majorBidi"/>
                <w:b/>
              </w:rPr>
              <w:t xml:space="preserve"> balai</w:t>
            </w:r>
          </w:p>
          <w:p w14:paraId="3169480B" w14:textId="77777777" w:rsidR="009D5F5F" w:rsidRPr="009D5F5F" w:rsidRDefault="009D5F5F" w:rsidP="007956DF">
            <w:pPr>
              <w:rPr>
                <w:rFonts w:asciiTheme="majorBidi" w:hAnsiTheme="majorBidi" w:cstheme="majorBidi"/>
              </w:rPr>
            </w:pPr>
          </w:p>
          <w:p w14:paraId="7C01C859" w14:textId="62571173" w:rsidR="007956DF" w:rsidRPr="009D5F5F" w:rsidRDefault="007956DF" w:rsidP="007956DF">
            <w:pPr>
              <w:rPr>
                <w:rFonts w:asciiTheme="majorBidi" w:hAnsiTheme="majorBidi" w:cstheme="majorBidi"/>
              </w:rPr>
            </w:pPr>
            <w:r w:rsidRPr="009D5F5F">
              <w:rPr>
                <w:rFonts w:asciiTheme="majorBidi" w:hAnsiTheme="majorBidi" w:cstheme="majorBidi"/>
              </w:rPr>
              <w:t xml:space="preserve">Suplanuotas įtraukti dalyvių skaičius ne mažiau kaip </w:t>
            </w:r>
            <w:r w:rsidR="009D5F5F" w:rsidRPr="009D5F5F">
              <w:rPr>
                <w:rFonts w:asciiTheme="majorBidi" w:hAnsiTheme="majorBidi" w:cstheme="majorBidi"/>
              </w:rPr>
              <w:t>2</w:t>
            </w:r>
            <w:r w:rsidRPr="009D5F5F">
              <w:rPr>
                <w:rFonts w:asciiTheme="majorBidi" w:hAnsiTheme="majorBidi" w:cstheme="majorBidi"/>
              </w:rPr>
              <w:t xml:space="preserve">0 – </w:t>
            </w:r>
            <w:r w:rsidRPr="009D5F5F">
              <w:rPr>
                <w:rFonts w:asciiTheme="majorBidi" w:hAnsiTheme="majorBidi" w:cstheme="majorBidi"/>
                <w:b/>
              </w:rPr>
              <w:t>10 balų</w:t>
            </w:r>
            <w:r w:rsidRPr="009D5F5F">
              <w:rPr>
                <w:rFonts w:asciiTheme="majorBidi" w:hAnsiTheme="majorBidi" w:cstheme="majorBidi"/>
              </w:rPr>
              <w:t xml:space="preserve"> </w:t>
            </w:r>
          </w:p>
          <w:p w14:paraId="6207B0F1" w14:textId="77777777" w:rsidR="007956DF" w:rsidRPr="009D5F5F" w:rsidRDefault="007956DF" w:rsidP="00FD69EA">
            <w:pPr>
              <w:spacing w:before="0" w:after="0" w:line="240" w:lineRule="auto"/>
              <w:rPr>
                <w:rFonts w:asciiTheme="majorBidi" w:hAnsiTheme="majorBidi" w:cstheme="majorBidi"/>
              </w:rPr>
            </w:pPr>
          </w:p>
          <w:p w14:paraId="3EC297D2" w14:textId="68C4D40C" w:rsidR="007956DF" w:rsidRPr="009D5F5F" w:rsidRDefault="007956DF" w:rsidP="00FD69EA">
            <w:pPr>
              <w:spacing w:before="0" w:after="0" w:line="240" w:lineRule="auto"/>
              <w:rPr>
                <w:rFonts w:asciiTheme="majorBidi" w:hAnsiTheme="majorBidi" w:cstheme="majorBidi"/>
              </w:rPr>
            </w:pPr>
          </w:p>
        </w:tc>
        <w:tc>
          <w:tcPr>
            <w:tcW w:w="446" w:type="pct"/>
          </w:tcPr>
          <w:p w14:paraId="4A472DA7" w14:textId="5473DDCD" w:rsidR="00FD69EA" w:rsidRPr="009D5F5F" w:rsidRDefault="007956DF" w:rsidP="00FD69EA">
            <w:pPr>
              <w:spacing w:before="0" w:after="0" w:line="240" w:lineRule="auto"/>
              <w:jc w:val="center"/>
              <w:rPr>
                <w:rFonts w:asciiTheme="majorBidi" w:hAnsiTheme="majorBidi" w:cstheme="majorBidi"/>
              </w:rPr>
            </w:pPr>
            <w:r w:rsidRPr="009D5F5F">
              <w:rPr>
                <w:rFonts w:asciiTheme="majorBidi" w:hAnsiTheme="majorBidi" w:cstheme="majorBidi"/>
              </w:rPr>
              <w:t>10</w:t>
            </w:r>
          </w:p>
        </w:tc>
        <w:tc>
          <w:tcPr>
            <w:tcW w:w="920" w:type="pct"/>
          </w:tcPr>
          <w:p w14:paraId="04981B92" w14:textId="522EE256" w:rsidR="00FD69EA" w:rsidRPr="009D5F5F" w:rsidRDefault="007956DF" w:rsidP="00FD69EA">
            <w:pPr>
              <w:spacing w:before="0" w:after="0" w:line="240" w:lineRule="auto"/>
              <w:rPr>
                <w:rFonts w:asciiTheme="majorBidi" w:hAnsiTheme="majorBidi" w:cstheme="majorBidi"/>
              </w:rPr>
            </w:pPr>
            <w:r w:rsidRPr="009D5F5F">
              <w:rPr>
                <w:rFonts w:asciiTheme="majorBidi" w:hAnsiTheme="majorBidi" w:cstheme="majorBidi"/>
              </w:rPr>
              <w:t xml:space="preserve">PĮP aprašytas ir pagrįstas numatomų į veiklas įtrukti dalyvių skaičius. Nurodyta kiek tikslinės grupės asmenų </w:t>
            </w:r>
            <w:r w:rsidR="009D5F5F" w:rsidRPr="009D5F5F">
              <w:rPr>
                <w:rFonts w:asciiTheme="majorBidi" w:hAnsiTheme="majorBidi" w:cstheme="majorBidi"/>
              </w:rPr>
              <w:t>gaus paslaugas ar dalyvaus tiesioginėse veiklose.</w:t>
            </w:r>
          </w:p>
        </w:tc>
      </w:tr>
    </w:tbl>
    <w:p w14:paraId="37A1934D" w14:textId="2152AE84" w:rsidR="0046233D" w:rsidRPr="00E1221B" w:rsidRDefault="00DE0E7F" w:rsidP="000015A4">
      <w:pPr>
        <w:ind w:firstLine="567"/>
        <w:rPr>
          <w:rFonts w:ascii="Times New Roman" w:hAnsi="Times New Roman" w:cs="Times New Roman"/>
          <w:caps/>
          <w:sz w:val="24"/>
          <w:szCs w:val="24"/>
        </w:rPr>
      </w:pPr>
      <w:r w:rsidRPr="009D5F5F">
        <w:rPr>
          <w:rFonts w:ascii="Times New Roman" w:hAnsi="Times New Roman" w:cs="Times New Roman"/>
          <w:iCs/>
          <w:sz w:val="24"/>
          <w:szCs w:val="24"/>
        </w:rPr>
        <w:t>Kai projektams, surinkusiems vienodą galutinį balų skaičių, nepakanka pagal kvietimą teikti PĮP skirtos finansavimo lėšų sumos, pirmenybė teikiama projektams, surinkusiems daugiau balų pagal pirmąjį Gairėse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sectPr w:rsidR="0046233D" w:rsidRPr="00E1221B" w:rsidSect="00FD69EA">
      <w:pgSz w:w="16838" w:h="11906" w:orient="landscape"/>
      <w:pgMar w:top="709" w:right="709"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Display">
    <w:altName w:val="Cambria"/>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E7"/>
    <w:rsid w:val="000015A4"/>
    <w:rsid w:val="00013AC1"/>
    <w:rsid w:val="000158A4"/>
    <w:rsid w:val="00022276"/>
    <w:rsid w:val="00056293"/>
    <w:rsid w:val="0009283B"/>
    <w:rsid w:val="000A6BB7"/>
    <w:rsid w:val="00103259"/>
    <w:rsid w:val="00126189"/>
    <w:rsid w:val="001329BA"/>
    <w:rsid w:val="00144732"/>
    <w:rsid w:val="00152226"/>
    <w:rsid w:val="0015470F"/>
    <w:rsid w:val="00174793"/>
    <w:rsid w:val="00192E32"/>
    <w:rsid w:val="001B18C9"/>
    <w:rsid w:val="001B6453"/>
    <w:rsid w:val="001D14C0"/>
    <w:rsid w:val="001D6BF2"/>
    <w:rsid w:val="001E1D0E"/>
    <w:rsid w:val="001E4B7E"/>
    <w:rsid w:val="001E7610"/>
    <w:rsid w:val="001F6666"/>
    <w:rsid w:val="001F6ADE"/>
    <w:rsid w:val="0022031A"/>
    <w:rsid w:val="0022608C"/>
    <w:rsid w:val="00242260"/>
    <w:rsid w:val="00242797"/>
    <w:rsid w:val="00250DD7"/>
    <w:rsid w:val="00251ED8"/>
    <w:rsid w:val="002917F0"/>
    <w:rsid w:val="002A394C"/>
    <w:rsid w:val="002E2CEF"/>
    <w:rsid w:val="00305EFD"/>
    <w:rsid w:val="00313C22"/>
    <w:rsid w:val="003202E7"/>
    <w:rsid w:val="00325F84"/>
    <w:rsid w:val="00331B88"/>
    <w:rsid w:val="003329A5"/>
    <w:rsid w:val="00334F3B"/>
    <w:rsid w:val="00343D80"/>
    <w:rsid w:val="00345547"/>
    <w:rsid w:val="00347B7C"/>
    <w:rsid w:val="00357396"/>
    <w:rsid w:val="0039046F"/>
    <w:rsid w:val="0039671E"/>
    <w:rsid w:val="003969E7"/>
    <w:rsid w:val="003A08CF"/>
    <w:rsid w:val="003A2D24"/>
    <w:rsid w:val="003D3C57"/>
    <w:rsid w:val="003D4A94"/>
    <w:rsid w:val="003D5C82"/>
    <w:rsid w:val="003E432B"/>
    <w:rsid w:val="00404306"/>
    <w:rsid w:val="00416112"/>
    <w:rsid w:val="0046233D"/>
    <w:rsid w:val="00485D93"/>
    <w:rsid w:val="004C06F5"/>
    <w:rsid w:val="004E04F1"/>
    <w:rsid w:val="004F2E20"/>
    <w:rsid w:val="00513B72"/>
    <w:rsid w:val="005264CE"/>
    <w:rsid w:val="00551C84"/>
    <w:rsid w:val="005767BC"/>
    <w:rsid w:val="005C0F77"/>
    <w:rsid w:val="005C1082"/>
    <w:rsid w:val="005E35E5"/>
    <w:rsid w:val="005F04EE"/>
    <w:rsid w:val="00632E17"/>
    <w:rsid w:val="006529EB"/>
    <w:rsid w:val="00657D1D"/>
    <w:rsid w:val="00666DE9"/>
    <w:rsid w:val="00673821"/>
    <w:rsid w:val="00682200"/>
    <w:rsid w:val="00684348"/>
    <w:rsid w:val="006907DA"/>
    <w:rsid w:val="006B5E73"/>
    <w:rsid w:val="006C4275"/>
    <w:rsid w:val="006C5765"/>
    <w:rsid w:val="006E5A57"/>
    <w:rsid w:val="006F7C2D"/>
    <w:rsid w:val="007069FB"/>
    <w:rsid w:val="00732406"/>
    <w:rsid w:val="00747026"/>
    <w:rsid w:val="00780A21"/>
    <w:rsid w:val="00781A37"/>
    <w:rsid w:val="00784CB6"/>
    <w:rsid w:val="007956DF"/>
    <w:rsid w:val="00795CE3"/>
    <w:rsid w:val="0079610D"/>
    <w:rsid w:val="0079624E"/>
    <w:rsid w:val="007C0F8A"/>
    <w:rsid w:val="007D2405"/>
    <w:rsid w:val="007F44DD"/>
    <w:rsid w:val="0080789A"/>
    <w:rsid w:val="00811683"/>
    <w:rsid w:val="0083463D"/>
    <w:rsid w:val="00836DC2"/>
    <w:rsid w:val="00851005"/>
    <w:rsid w:val="008A397B"/>
    <w:rsid w:val="008B590B"/>
    <w:rsid w:val="008B6F2E"/>
    <w:rsid w:val="008C3E5F"/>
    <w:rsid w:val="008C6977"/>
    <w:rsid w:val="008F2523"/>
    <w:rsid w:val="00906AF9"/>
    <w:rsid w:val="00930EB3"/>
    <w:rsid w:val="00940B2D"/>
    <w:rsid w:val="00972058"/>
    <w:rsid w:val="00974267"/>
    <w:rsid w:val="00974A9C"/>
    <w:rsid w:val="00977ADF"/>
    <w:rsid w:val="0098159E"/>
    <w:rsid w:val="009A33C8"/>
    <w:rsid w:val="009D5F5F"/>
    <w:rsid w:val="009F3226"/>
    <w:rsid w:val="00A1387A"/>
    <w:rsid w:val="00A41CD2"/>
    <w:rsid w:val="00A52492"/>
    <w:rsid w:val="00A60650"/>
    <w:rsid w:val="00A6197C"/>
    <w:rsid w:val="00AB0E4B"/>
    <w:rsid w:val="00AB1E5C"/>
    <w:rsid w:val="00AB247E"/>
    <w:rsid w:val="00AC2AC7"/>
    <w:rsid w:val="00AF722E"/>
    <w:rsid w:val="00B5275B"/>
    <w:rsid w:val="00B5497D"/>
    <w:rsid w:val="00B6368E"/>
    <w:rsid w:val="00B70B50"/>
    <w:rsid w:val="00BB51F4"/>
    <w:rsid w:val="00BC33FB"/>
    <w:rsid w:val="00BD0451"/>
    <w:rsid w:val="00BE6E32"/>
    <w:rsid w:val="00C10AFE"/>
    <w:rsid w:val="00C134BE"/>
    <w:rsid w:val="00C147E1"/>
    <w:rsid w:val="00C43BF1"/>
    <w:rsid w:val="00C6498A"/>
    <w:rsid w:val="00C929BB"/>
    <w:rsid w:val="00C940F1"/>
    <w:rsid w:val="00CC5847"/>
    <w:rsid w:val="00CE2267"/>
    <w:rsid w:val="00CE6016"/>
    <w:rsid w:val="00D0237E"/>
    <w:rsid w:val="00D121F4"/>
    <w:rsid w:val="00D3229C"/>
    <w:rsid w:val="00D46B50"/>
    <w:rsid w:val="00D62573"/>
    <w:rsid w:val="00DD50DC"/>
    <w:rsid w:val="00DE0E7F"/>
    <w:rsid w:val="00E04ABC"/>
    <w:rsid w:val="00E1143D"/>
    <w:rsid w:val="00E1221B"/>
    <w:rsid w:val="00E50A14"/>
    <w:rsid w:val="00E5618C"/>
    <w:rsid w:val="00E657E1"/>
    <w:rsid w:val="00E673C8"/>
    <w:rsid w:val="00E76168"/>
    <w:rsid w:val="00E963CB"/>
    <w:rsid w:val="00EA0213"/>
    <w:rsid w:val="00EA49CA"/>
    <w:rsid w:val="00EA4ED5"/>
    <w:rsid w:val="00EA644F"/>
    <w:rsid w:val="00EA67A4"/>
    <w:rsid w:val="00EC3DB4"/>
    <w:rsid w:val="00ED01AA"/>
    <w:rsid w:val="00ED3421"/>
    <w:rsid w:val="00ED6853"/>
    <w:rsid w:val="00F01E43"/>
    <w:rsid w:val="00F31B34"/>
    <w:rsid w:val="00F42AF5"/>
    <w:rsid w:val="00F556EE"/>
    <w:rsid w:val="00F558FD"/>
    <w:rsid w:val="00F672C9"/>
    <w:rsid w:val="00F82EA1"/>
    <w:rsid w:val="00F86BE9"/>
    <w:rsid w:val="00F872B3"/>
    <w:rsid w:val="00FB6D4E"/>
    <w:rsid w:val="00FD66C5"/>
    <w:rsid w:val="00FD69EA"/>
    <w:rsid w:val="00FE52D3"/>
    <w:rsid w:val="00FE6D2F"/>
    <w:rsid w:val="00FF4B2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BF73"/>
  <w15:chartTrackingRefBased/>
  <w15:docId w15:val="{1759ED7F-A5BA-4663-B9D7-7AB5EA53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before="120"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69E7"/>
    <w:rPr>
      <w:kern w:val="0"/>
      <w:sz w:val="22"/>
      <w:szCs w:val="22"/>
      <w14:ligatures w14:val="none"/>
    </w:rPr>
  </w:style>
  <w:style w:type="paragraph" w:styleId="Antrat1">
    <w:name w:val="heading 1"/>
    <w:basedOn w:val="prastasis"/>
    <w:next w:val="prastasis"/>
    <w:link w:val="Antrat1Diagrama"/>
    <w:uiPriority w:val="9"/>
    <w:qFormat/>
    <w:rsid w:val="00396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396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3969E7"/>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3969E7"/>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3969E7"/>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3969E7"/>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3969E7"/>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3969E7"/>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3969E7"/>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969E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3969E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3969E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3969E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3969E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3969E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3969E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3969E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3969E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396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3969E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3969E7"/>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3969E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3969E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3969E7"/>
    <w:rPr>
      <w:i/>
      <w:iCs/>
      <w:color w:val="404040" w:themeColor="text1" w:themeTint="BF"/>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3969E7"/>
    <w:pPr>
      <w:ind w:left="720"/>
      <w:contextualSpacing/>
    </w:pPr>
  </w:style>
  <w:style w:type="character" w:styleId="Rykuspabraukimas">
    <w:name w:val="Intense Emphasis"/>
    <w:basedOn w:val="Numatytasispastraiposriftas"/>
    <w:uiPriority w:val="21"/>
    <w:qFormat/>
    <w:rsid w:val="003969E7"/>
    <w:rPr>
      <w:i/>
      <w:iCs/>
      <w:color w:val="0F4761" w:themeColor="accent1" w:themeShade="BF"/>
    </w:rPr>
  </w:style>
  <w:style w:type="paragraph" w:styleId="Iskirtacitata">
    <w:name w:val="Intense Quote"/>
    <w:basedOn w:val="prastasis"/>
    <w:next w:val="prastasis"/>
    <w:link w:val="IskirtacitataDiagrama"/>
    <w:uiPriority w:val="30"/>
    <w:qFormat/>
    <w:rsid w:val="00396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3969E7"/>
    <w:rPr>
      <w:i/>
      <w:iCs/>
      <w:color w:val="0F4761" w:themeColor="accent1" w:themeShade="BF"/>
    </w:rPr>
  </w:style>
  <w:style w:type="character" w:styleId="Rykinuoroda">
    <w:name w:val="Intense Reference"/>
    <w:basedOn w:val="Numatytasispastraiposriftas"/>
    <w:uiPriority w:val="32"/>
    <w:qFormat/>
    <w:rsid w:val="003969E7"/>
    <w:rPr>
      <w:b/>
      <w:bCs/>
      <w:smallCaps/>
      <w:color w:val="0F4761" w:themeColor="accent1" w:themeShade="BF"/>
      <w:spacing w:val="5"/>
    </w:rPr>
  </w:style>
  <w:style w:type="character" w:customStyle="1" w:styleId="normaltextrun">
    <w:name w:val="normaltextrun"/>
    <w:basedOn w:val="Numatytasispastraiposriftas"/>
    <w:rsid w:val="003969E7"/>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rsid w:val="0046233D"/>
  </w:style>
  <w:style w:type="table" w:styleId="Lentelstinklelis">
    <w:name w:val="Table Grid"/>
    <w:basedOn w:val="prastojilentel"/>
    <w:uiPriority w:val="59"/>
    <w:rsid w:val="00EA49C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0015A4"/>
    <w:rPr>
      <w:sz w:val="16"/>
      <w:szCs w:val="16"/>
    </w:rPr>
  </w:style>
  <w:style w:type="paragraph" w:styleId="Komentarotekstas">
    <w:name w:val="annotation text"/>
    <w:basedOn w:val="prastasis"/>
    <w:link w:val="KomentarotekstasDiagrama"/>
    <w:uiPriority w:val="99"/>
    <w:semiHidden/>
    <w:unhideWhenUsed/>
    <w:rsid w:val="000015A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015A4"/>
    <w:rPr>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0015A4"/>
    <w:rPr>
      <w:b/>
      <w:bCs/>
    </w:rPr>
  </w:style>
  <w:style w:type="character" w:customStyle="1" w:styleId="KomentarotemaDiagrama">
    <w:name w:val="Komentaro tema Diagrama"/>
    <w:basedOn w:val="KomentarotekstasDiagrama"/>
    <w:link w:val="Komentarotema"/>
    <w:uiPriority w:val="99"/>
    <w:semiHidden/>
    <w:rsid w:val="000015A4"/>
    <w:rPr>
      <w:b/>
      <w:bCs/>
      <w:kern w:val="0"/>
      <w:sz w:val="20"/>
      <w:szCs w:val="20"/>
      <w14:ligatures w14:val="none"/>
    </w:rPr>
  </w:style>
  <w:style w:type="paragraph" w:styleId="Pataisymai">
    <w:name w:val="Revision"/>
    <w:hidden/>
    <w:uiPriority w:val="99"/>
    <w:semiHidden/>
    <w:rsid w:val="000015A4"/>
    <w:pPr>
      <w:spacing w:before="0" w:after="0" w:line="240" w:lineRule="auto"/>
      <w:jc w:val="left"/>
    </w:pPr>
    <w:rPr>
      <w:kern w:val="0"/>
      <w:sz w:val="22"/>
      <w:szCs w:val="22"/>
      <w14:ligatures w14:val="none"/>
    </w:rPr>
  </w:style>
  <w:style w:type="paragraph" w:styleId="Debesliotekstas">
    <w:name w:val="Balloon Text"/>
    <w:basedOn w:val="prastasis"/>
    <w:link w:val="DebesliotekstasDiagrama"/>
    <w:uiPriority w:val="99"/>
    <w:semiHidden/>
    <w:unhideWhenUsed/>
    <w:rsid w:val="003A08CF"/>
    <w:pPr>
      <w:spacing w:before="0"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A08CF"/>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536825">
      <w:bodyDiv w:val="1"/>
      <w:marLeft w:val="0"/>
      <w:marRight w:val="0"/>
      <w:marTop w:val="0"/>
      <w:marBottom w:val="0"/>
      <w:divBdr>
        <w:top w:val="none" w:sz="0" w:space="0" w:color="auto"/>
        <w:left w:val="none" w:sz="0" w:space="0" w:color="auto"/>
        <w:bottom w:val="none" w:sz="0" w:space="0" w:color="auto"/>
        <w:right w:val="none" w:sz="0" w:space="0" w:color="auto"/>
      </w:divBdr>
    </w:div>
    <w:div w:id="1170683359">
      <w:bodyDiv w:val="1"/>
      <w:marLeft w:val="0"/>
      <w:marRight w:val="0"/>
      <w:marTop w:val="0"/>
      <w:marBottom w:val="0"/>
      <w:divBdr>
        <w:top w:val="none" w:sz="0" w:space="0" w:color="auto"/>
        <w:left w:val="none" w:sz="0" w:space="0" w:color="auto"/>
        <w:bottom w:val="none" w:sz="0" w:space="0" w:color="auto"/>
        <w:right w:val="none" w:sz="0" w:space="0" w:color="auto"/>
      </w:divBdr>
    </w:div>
    <w:div w:id="1737239479">
      <w:bodyDiv w:val="1"/>
      <w:marLeft w:val="0"/>
      <w:marRight w:val="0"/>
      <w:marTop w:val="0"/>
      <w:marBottom w:val="0"/>
      <w:divBdr>
        <w:top w:val="none" w:sz="0" w:space="0" w:color="auto"/>
        <w:left w:val="none" w:sz="0" w:space="0" w:color="auto"/>
        <w:bottom w:val="none" w:sz="0" w:space="0" w:color="auto"/>
        <w:right w:val="none" w:sz="0" w:space="0" w:color="auto"/>
      </w:divBdr>
    </w:div>
    <w:div w:id="180696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3401</Words>
  <Characters>1940</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c:creator>
  <cp:keywords/>
  <dc:description/>
  <cp:lastModifiedBy>VVG</cp:lastModifiedBy>
  <cp:revision>2</cp:revision>
  <cp:lastPrinted>2025-04-30T11:24:00Z</cp:lastPrinted>
  <dcterms:created xsi:type="dcterms:W3CDTF">2025-05-15T13:24:00Z</dcterms:created>
  <dcterms:modified xsi:type="dcterms:W3CDTF">2025-05-15T13:24:00Z</dcterms:modified>
</cp:coreProperties>
</file>