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D3C0" w14:textId="7CD148B7" w:rsidR="00077973" w:rsidRPr="00077973" w:rsidRDefault="57F459D6" w:rsidP="18E0FE08">
      <w:pPr>
        <w:rPr>
          <w:rFonts w:hint="eastAsia"/>
          <w:b/>
          <w:bCs/>
          <w:sz w:val="32"/>
          <w:szCs w:val="32"/>
        </w:rPr>
      </w:pPr>
      <w:r w:rsidRPr="18E0FE08">
        <w:rPr>
          <w:b/>
          <w:bCs/>
          <w:sz w:val="32"/>
          <w:szCs w:val="32"/>
        </w:rPr>
        <w:t>[</w:t>
      </w:r>
      <w:r w:rsidR="00CD1225" w:rsidRPr="18E0FE08">
        <w:rPr>
          <w:b/>
          <w:bCs/>
          <w:sz w:val="32"/>
          <w:szCs w:val="32"/>
        </w:rPr>
        <w:t>TopLeft</w:t>
      </w:r>
      <w:r w:rsidR="1E7257E0" w:rsidRPr="18E0FE08">
        <w:rPr>
          <w:b/>
          <w:bCs/>
          <w:sz w:val="32"/>
          <w:szCs w:val="32"/>
        </w:rPr>
        <w:t xml:space="preserve"> logo]    </w:t>
      </w:r>
      <w:r w:rsidR="00CD1225">
        <w:tab/>
      </w:r>
      <w:r w:rsidR="1E7257E0" w:rsidRPr="18E0FE08">
        <w:rPr>
          <w:b/>
          <w:bCs/>
          <w:sz w:val="32"/>
          <w:szCs w:val="32"/>
        </w:rPr>
        <w:t>Solutions    Learn     Fans    Pricing    Company</w:t>
      </w:r>
    </w:p>
    <w:p w14:paraId="3CC872AC" w14:textId="6633BEBA" w:rsidR="00077973" w:rsidRPr="00077973" w:rsidRDefault="00077973" w:rsidP="18E0FE08">
      <w:pPr>
        <w:rPr>
          <w:rFonts w:hint="eastAsia"/>
          <w:b/>
          <w:bCs/>
          <w:i/>
          <w:iCs/>
        </w:rPr>
      </w:pPr>
      <w:commentRangeStart w:id="0"/>
      <w:r w:rsidRPr="18E0FE08">
        <w:rPr>
          <w:b/>
          <w:bCs/>
          <w:i/>
          <w:iCs/>
        </w:rPr>
        <w:t>Tool + Method</w:t>
      </w:r>
      <w:commentRangeEnd w:id="0"/>
      <w:r w:rsidR="00CD1225">
        <w:commentReference w:id="0"/>
      </w:r>
      <w:r w:rsidR="5A524145" w:rsidRPr="18E0FE08">
        <w:rPr>
          <w:b/>
          <w:bCs/>
          <w:i/>
          <w:iCs/>
        </w:rPr>
        <w:t xml:space="preserve">  </w:t>
      </w:r>
    </w:p>
    <w:p w14:paraId="6213B5D3" w14:textId="77777777" w:rsidR="00077973" w:rsidRPr="00077973" w:rsidRDefault="00077973" w:rsidP="00077973">
      <w:pPr>
        <w:rPr>
          <w:rFonts w:hint="eastAsia"/>
          <w:b/>
          <w:bCs/>
        </w:rPr>
      </w:pPr>
    </w:p>
    <w:p w14:paraId="2D66D6F6" w14:textId="003BBAFB" w:rsidR="4B0E952F" w:rsidRDefault="00CD1225" w:rsidP="4B0E952F">
      <w:pPr>
        <w:rPr>
          <w:rFonts w:hint="eastAsia"/>
          <w:b/>
          <w:bCs/>
        </w:rPr>
      </w:pPr>
      <w:commentRangeStart w:id="1"/>
      <w:commentRangeStart w:id="2"/>
      <w:commentRangeStart w:id="3"/>
      <w:commentRangeStart w:id="4"/>
      <w:commentRangeStart w:id="5"/>
      <w:r w:rsidRPr="18E0FE08">
        <w:rPr>
          <w:b/>
          <w:bCs/>
        </w:rPr>
        <w:t xml:space="preserve">#1 </w:t>
      </w:r>
      <w:commentRangeStart w:id="6"/>
      <w:r w:rsidR="00CF45B5" w:rsidRPr="18E0FE08">
        <w:rPr>
          <w:b/>
          <w:bCs/>
        </w:rPr>
        <w:t>Solutions</w:t>
      </w:r>
      <w:r w:rsidRPr="18E0FE08">
        <w:rPr>
          <w:b/>
          <w:bCs/>
        </w:rPr>
        <w:t xml:space="preserve"> </w:t>
      </w:r>
      <w:commentRangeEnd w:id="6"/>
      <w:r w:rsidR="4B0E952F">
        <w:rPr>
          <w:rStyle w:val="CommentReference"/>
        </w:rPr>
        <w:commentReference w:id="6"/>
      </w:r>
      <w:r w:rsidRPr="18E0FE08">
        <w:rPr>
          <w:b/>
          <w:bCs/>
        </w:rPr>
        <w:t>(</w:t>
      </w:r>
      <w:r w:rsidR="0095442B" w:rsidRPr="18E0FE08">
        <w:rPr>
          <w:b/>
          <w:bCs/>
        </w:rPr>
        <w:t>multiple</w:t>
      </w:r>
      <w:r w:rsidRPr="18E0FE08">
        <w:rPr>
          <w:b/>
          <w:bCs/>
        </w:rPr>
        <w:t xml:space="preserve"> columns</w:t>
      </w:r>
      <w:r w:rsidR="0095442B" w:rsidRPr="18E0FE08">
        <w:rPr>
          <w:b/>
          <w:bCs/>
        </w:rPr>
        <w:t xml:space="preserve"> like </w:t>
      </w:r>
      <w:hyperlink r:id="rId12">
        <w:r w:rsidR="4F3D254C" w:rsidRPr="18E0FE08">
          <w:rPr>
            <w:rStyle w:val="Hyperlink"/>
            <w:b/>
            <w:bCs/>
          </w:rPr>
          <w:t>www.</w:t>
        </w:r>
        <w:r w:rsidR="00114BBB" w:rsidRPr="18E0FE08">
          <w:rPr>
            <w:rStyle w:val="Hyperlink"/>
            <w:b/>
            <w:bCs/>
          </w:rPr>
          <w:t>simpletiger.com</w:t>
        </w:r>
      </w:hyperlink>
      <w:r w:rsidR="5B9D8AAC" w:rsidRPr="18E0FE08">
        <w:rPr>
          <w:b/>
          <w:bCs/>
        </w:rPr>
        <w:t xml:space="preserve"> </w:t>
      </w:r>
      <w:r w:rsidR="3F865C7B" w:rsidRPr="18E0FE08">
        <w:rPr>
          <w:b/>
          <w:bCs/>
        </w:rPr>
        <w:t xml:space="preserve">, </w:t>
      </w:r>
      <w:hyperlink r:id="rId13">
        <w:r w:rsidR="6190DB6B" w:rsidRPr="18E0FE08">
          <w:rPr>
            <w:rStyle w:val="Hyperlink"/>
            <w:b/>
            <w:bCs/>
          </w:rPr>
          <w:t>www.</w:t>
        </w:r>
        <w:r w:rsidR="3F865C7B" w:rsidRPr="18E0FE08">
          <w:rPr>
            <w:rStyle w:val="Hyperlink"/>
            <w:b/>
            <w:bCs/>
          </w:rPr>
          <w:t>ag5.com</w:t>
        </w:r>
      </w:hyperlink>
      <w:r w:rsidR="31877C64" w:rsidRPr="18E0FE08">
        <w:rPr>
          <w:b/>
          <w:bCs/>
        </w:rPr>
        <w:t xml:space="preserve"> </w:t>
      </w:r>
      <w:r w:rsidR="00114BBB" w:rsidRPr="18E0FE08">
        <w:rPr>
          <w:b/>
          <w:bCs/>
        </w:rPr>
        <w:t>)</w:t>
      </w:r>
      <w:commentRangeEnd w:id="1"/>
      <w:r w:rsidR="4B0E952F">
        <w:rPr>
          <w:rStyle w:val="CommentReference"/>
        </w:rPr>
        <w:commentReference w:id="1"/>
      </w:r>
      <w:commentRangeEnd w:id="2"/>
      <w:r w:rsidR="4B0E952F">
        <w:rPr>
          <w:rStyle w:val="CommentReference"/>
        </w:rPr>
        <w:commentReference w:id="2"/>
      </w:r>
      <w:commentRangeEnd w:id="3"/>
      <w:commentRangeEnd w:id="5"/>
      <w:r>
        <w:rPr>
          <w:rStyle w:val="CommentReference"/>
        </w:rPr>
        <w:commentReference w:id="4"/>
      </w:r>
      <w:r w:rsidR="006678EC">
        <w:rPr>
          <w:rStyle w:val="CommentReference"/>
        </w:rPr>
        <w:commentReference w:id="3"/>
      </w:r>
      <w:commentRangeEnd w:id="4"/>
      <w:r w:rsidR="00FD3432">
        <w:rPr>
          <w:rStyle w:val="CommentReference"/>
        </w:rPr>
        <w:commentReference w:id="5"/>
      </w:r>
    </w:p>
    <w:tbl>
      <w:tblPr>
        <w:tblStyle w:val="TableGrid"/>
        <w:tblW w:w="13089" w:type="dxa"/>
        <w:tblLook w:val="06A0" w:firstRow="1" w:lastRow="0" w:firstColumn="1" w:lastColumn="0" w:noHBand="1" w:noVBand="1"/>
      </w:tblPr>
      <w:tblGrid>
        <w:gridCol w:w="3570"/>
        <w:gridCol w:w="2787"/>
        <w:gridCol w:w="3117"/>
        <w:gridCol w:w="3615"/>
      </w:tblGrid>
      <w:tr w:rsidR="4ABC3C16" w14:paraId="1E46E403" w14:textId="77777777" w:rsidTr="66246998">
        <w:trPr>
          <w:trHeight w:val="300"/>
        </w:trPr>
        <w:tc>
          <w:tcPr>
            <w:tcW w:w="3570" w:type="dxa"/>
          </w:tcPr>
          <w:p w14:paraId="676E05F1" w14:textId="316B8F80" w:rsidR="4ABC3C16" w:rsidRDefault="4ABC3C16" w:rsidP="4ABC3C16">
            <w:pPr>
              <w:rPr>
                <w:rFonts w:hint="eastAsia"/>
                <w:b/>
                <w:bCs/>
                <w:sz w:val="32"/>
                <w:szCs w:val="32"/>
              </w:rPr>
            </w:pPr>
            <w:r w:rsidRPr="66246998">
              <w:rPr>
                <w:b/>
                <w:bCs/>
                <w:sz w:val="28"/>
                <w:szCs w:val="28"/>
              </w:rPr>
              <w:t>Solutions</w:t>
            </w:r>
          </w:p>
          <w:p w14:paraId="2BC1C83F" w14:textId="610D4DBE" w:rsidR="00F164A0" w:rsidRDefault="00F164A0" w:rsidP="66246998">
            <w:pPr>
              <w:rPr>
                <w:rFonts w:hint="eastAsia"/>
                <w:i/>
                <w:iCs/>
                <w:sz w:val="22"/>
                <w:szCs w:val="22"/>
              </w:rPr>
            </w:pPr>
            <w:r w:rsidRPr="66246998">
              <w:rPr>
                <w:i/>
                <w:iCs/>
                <w:sz w:val="22"/>
                <w:szCs w:val="22"/>
              </w:rPr>
              <w:t>Agile tools and methods for MSPs.</w:t>
            </w:r>
          </w:p>
          <w:p w14:paraId="21BBCE80" w14:textId="73E0FAEC" w:rsidR="4ABC3C16" w:rsidRDefault="4ABC3C16" w:rsidP="4ABC3C16">
            <w:pPr>
              <w:rPr>
                <w:rFonts w:hint="eastAsia"/>
                <w:b/>
                <w:bCs/>
                <w:sz w:val="22"/>
                <w:szCs w:val="22"/>
              </w:rPr>
            </w:pPr>
          </w:p>
          <w:p w14:paraId="1F0E0E21" w14:textId="2C605C6B" w:rsidR="4ABC3C16" w:rsidRDefault="4ABC3C16" w:rsidP="4ABC3C16">
            <w:pPr>
              <w:rPr>
                <w:rFonts w:hint="eastAsia"/>
                <w:sz w:val="20"/>
                <w:szCs w:val="20"/>
              </w:rPr>
            </w:pPr>
            <w:r w:rsidRPr="4ABC3C16">
              <w:rPr>
                <w:sz w:val="22"/>
                <w:szCs w:val="22"/>
              </w:rPr>
              <w:t>Project management</w:t>
            </w:r>
          </w:p>
          <w:p w14:paraId="4837C8A3" w14:textId="6E6014DF" w:rsidR="4ABC3C16" w:rsidRDefault="4ABC3C16" w:rsidP="4ABC3C16">
            <w:pPr>
              <w:rPr>
                <w:rFonts w:hint="eastAsia"/>
                <w:sz w:val="20"/>
                <w:szCs w:val="20"/>
              </w:rPr>
            </w:pPr>
            <w:r w:rsidRPr="4ABC3C16">
              <w:rPr>
                <w:sz w:val="22"/>
                <w:szCs w:val="22"/>
              </w:rPr>
              <w:t>Service and dispatch</w:t>
            </w:r>
          </w:p>
          <w:p w14:paraId="6DD7E8A2" w14:textId="257EB0DA" w:rsidR="4ABC3C16" w:rsidRDefault="4ABC3C16" w:rsidP="4ABC3C16">
            <w:pPr>
              <w:rPr>
                <w:rFonts w:hint="eastAsia"/>
                <w:sz w:val="20"/>
                <w:szCs w:val="20"/>
              </w:rPr>
            </w:pPr>
            <w:commentRangeStart w:id="9"/>
            <w:r w:rsidRPr="66246998">
              <w:rPr>
                <w:sz w:val="22"/>
                <w:szCs w:val="22"/>
              </w:rPr>
              <w:t>Technician/Engineer focus</w:t>
            </w:r>
            <w:commentRangeEnd w:id="9"/>
            <w:r>
              <w:commentReference w:id="9"/>
            </w:r>
          </w:p>
          <w:p w14:paraId="7708DAB8" w14:textId="5F5B11E9" w:rsidR="4ABC3C16" w:rsidRDefault="4ABC3C16" w:rsidP="4ABC3C16">
            <w:pPr>
              <w:rPr>
                <w:rFonts w:hint="eastAsia"/>
                <w:sz w:val="22"/>
                <w:szCs w:val="22"/>
              </w:rPr>
            </w:pPr>
          </w:p>
          <w:p w14:paraId="42EDA82B" w14:textId="55CCADA7" w:rsidR="4ABC3C16" w:rsidRDefault="5BB39E31" w:rsidP="18E0FE08">
            <w:pPr>
              <w:rPr>
                <w:rFonts w:hint="eastAsia"/>
                <w:b/>
                <w:bCs/>
                <w:sz w:val="28"/>
                <w:szCs w:val="28"/>
              </w:rPr>
            </w:pPr>
            <w:r w:rsidRPr="18E0FE08">
              <w:rPr>
                <w:b/>
                <w:bCs/>
                <w:sz w:val="28"/>
                <w:szCs w:val="28"/>
              </w:rPr>
              <w:t>Who it Helps</w:t>
            </w:r>
          </w:p>
          <w:p w14:paraId="19639623" w14:textId="7EF200D9" w:rsidR="4ABC3C16" w:rsidRDefault="5BB39E31" w:rsidP="18E0FE08">
            <w:pPr>
              <w:rPr>
                <w:rFonts w:hint="eastAsia"/>
                <w:i/>
                <w:iCs/>
                <w:sz w:val="22"/>
                <w:szCs w:val="22"/>
              </w:rPr>
            </w:pPr>
            <w:r w:rsidRPr="18E0FE08">
              <w:rPr>
                <w:i/>
                <w:iCs/>
                <w:sz w:val="22"/>
                <w:szCs w:val="22"/>
              </w:rPr>
              <w:t>Agile MSP practices help everyone in the team – not just the PM.</w:t>
            </w:r>
          </w:p>
          <w:p w14:paraId="12488D3A" w14:textId="40446D93" w:rsidR="4ABC3C16" w:rsidRDefault="4ABC3C16" w:rsidP="18E0FE08">
            <w:pPr>
              <w:rPr>
                <w:rFonts w:hint="eastAsia"/>
                <w:i/>
                <w:iCs/>
                <w:sz w:val="22"/>
                <w:szCs w:val="22"/>
              </w:rPr>
            </w:pPr>
          </w:p>
          <w:p w14:paraId="4447FE0A" w14:textId="7BC8B36D" w:rsidR="4ABC3C16" w:rsidRDefault="5BB39E31" w:rsidP="18E0FE08">
            <w:pPr>
              <w:rPr>
                <w:rFonts w:hint="eastAsia"/>
                <w:sz w:val="20"/>
                <w:szCs w:val="20"/>
              </w:rPr>
            </w:pPr>
            <w:r w:rsidRPr="18E0FE08">
              <w:rPr>
                <w:sz w:val="22"/>
                <w:szCs w:val="22"/>
              </w:rPr>
              <w:t>Project Managers</w:t>
            </w:r>
          </w:p>
          <w:p w14:paraId="20A47499" w14:textId="68C7702F" w:rsidR="4ABC3C16" w:rsidRDefault="5BB39E31" w:rsidP="18E0FE08">
            <w:pPr>
              <w:rPr>
                <w:rFonts w:hint="eastAsia"/>
                <w:sz w:val="20"/>
                <w:szCs w:val="20"/>
              </w:rPr>
            </w:pPr>
            <w:r w:rsidRPr="18E0FE08">
              <w:rPr>
                <w:sz w:val="22"/>
                <w:szCs w:val="22"/>
              </w:rPr>
              <w:t>Service Managers</w:t>
            </w:r>
          </w:p>
          <w:p w14:paraId="2669D57B" w14:textId="6E50DDEA" w:rsidR="4ABC3C16" w:rsidRDefault="5BB39E31" w:rsidP="18E0FE08">
            <w:pPr>
              <w:rPr>
                <w:rFonts w:hint="eastAsia"/>
                <w:sz w:val="22"/>
                <w:szCs w:val="22"/>
              </w:rPr>
            </w:pPr>
            <w:r w:rsidRPr="18E0FE08">
              <w:rPr>
                <w:sz w:val="22"/>
                <w:szCs w:val="22"/>
              </w:rPr>
              <w:t>Coordinators</w:t>
            </w:r>
          </w:p>
          <w:p w14:paraId="6E984161" w14:textId="22FB86E1" w:rsidR="4ABC3C16" w:rsidRDefault="5BB39E31" w:rsidP="18E0FE08">
            <w:pPr>
              <w:rPr>
                <w:rFonts w:hint="eastAsia"/>
                <w:sz w:val="20"/>
                <w:szCs w:val="20"/>
              </w:rPr>
            </w:pPr>
            <w:r w:rsidRPr="18E0FE08">
              <w:rPr>
                <w:sz w:val="22"/>
                <w:szCs w:val="22"/>
              </w:rPr>
              <w:t>Service Technicians</w:t>
            </w:r>
          </w:p>
          <w:p w14:paraId="215EE053" w14:textId="65403274" w:rsidR="4ABC3C16" w:rsidRDefault="5BB39E31" w:rsidP="18E0FE08">
            <w:pPr>
              <w:rPr>
                <w:rFonts w:hint="eastAsia"/>
                <w:sz w:val="20"/>
                <w:szCs w:val="20"/>
              </w:rPr>
            </w:pPr>
            <w:r w:rsidRPr="18E0FE08">
              <w:rPr>
                <w:sz w:val="22"/>
                <w:szCs w:val="22"/>
              </w:rPr>
              <w:t>Project Engineers</w:t>
            </w:r>
          </w:p>
          <w:p w14:paraId="1FB91C3A" w14:textId="35423706" w:rsidR="4ABC3C16" w:rsidRDefault="5BB39E31" w:rsidP="18E0FE08">
            <w:pPr>
              <w:rPr>
                <w:rFonts w:hint="eastAsia"/>
                <w:sz w:val="22"/>
                <w:szCs w:val="22"/>
              </w:rPr>
            </w:pPr>
            <w:r w:rsidRPr="18E0FE08">
              <w:rPr>
                <w:sz w:val="22"/>
                <w:szCs w:val="22"/>
              </w:rPr>
              <w:t>CEO and COO</w:t>
            </w:r>
          </w:p>
          <w:p w14:paraId="59250B6C" w14:textId="34A15DD6" w:rsidR="4ABC3C16" w:rsidRDefault="4ABC3C16" w:rsidP="4ABC3C16">
            <w:pPr>
              <w:rPr>
                <w:rFonts w:hint="eastAsia"/>
                <w:b/>
                <w:bCs/>
                <w:sz w:val="22"/>
                <w:szCs w:val="22"/>
              </w:rPr>
            </w:pPr>
          </w:p>
        </w:tc>
        <w:tc>
          <w:tcPr>
            <w:tcW w:w="2787" w:type="dxa"/>
          </w:tcPr>
          <w:p w14:paraId="2E39735D" w14:textId="6CD4DD3F" w:rsidR="5BB39E31" w:rsidRDefault="5BB39E31" w:rsidP="18E0FE08">
            <w:pPr>
              <w:rPr>
                <w:rFonts w:hint="eastAsia"/>
                <w:b/>
                <w:bCs/>
                <w:sz w:val="28"/>
                <w:szCs w:val="28"/>
              </w:rPr>
            </w:pPr>
            <w:r w:rsidRPr="18E0FE08">
              <w:rPr>
                <w:b/>
                <w:bCs/>
                <w:sz w:val="28"/>
                <w:szCs w:val="28"/>
              </w:rPr>
              <w:t>Agile MSP Methods</w:t>
            </w:r>
          </w:p>
          <w:p w14:paraId="59452D42" w14:textId="7DE7FADB" w:rsidR="5BB39E31" w:rsidRDefault="5BB39E31" w:rsidP="18E0FE08">
            <w:pPr>
              <w:rPr>
                <w:rFonts w:hint="eastAsia"/>
                <w:i/>
                <w:iCs/>
                <w:sz w:val="22"/>
                <w:szCs w:val="22"/>
              </w:rPr>
            </w:pPr>
            <w:r w:rsidRPr="18E0FE08">
              <w:rPr>
                <w:i/>
                <w:iCs/>
                <w:sz w:val="22"/>
                <w:szCs w:val="22"/>
              </w:rPr>
              <w:t>Explore the proven methods that power incredible transformation.</w:t>
            </w:r>
          </w:p>
          <w:p w14:paraId="4596AA79" w14:textId="6B865369" w:rsidR="18E0FE08" w:rsidRDefault="18E0FE08" w:rsidP="18E0FE08">
            <w:pPr>
              <w:rPr>
                <w:rFonts w:hint="eastAsia"/>
                <w:b/>
                <w:bCs/>
                <w:sz w:val="22"/>
                <w:szCs w:val="22"/>
              </w:rPr>
            </w:pPr>
          </w:p>
          <w:p w14:paraId="3B5B7765" w14:textId="4174F243" w:rsidR="5BB39E31" w:rsidRDefault="5BB39E31" w:rsidP="18E0FE08">
            <w:pPr>
              <w:rPr>
                <w:rFonts w:hint="eastAsia"/>
                <w:sz w:val="20"/>
                <w:szCs w:val="20"/>
              </w:rPr>
            </w:pPr>
            <w:r w:rsidRPr="18E0FE08">
              <w:rPr>
                <w:sz w:val="22"/>
                <w:szCs w:val="22"/>
              </w:rPr>
              <w:t>Lean Mindset</w:t>
            </w:r>
          </w:p>
          <w:p w14:paraId="77E3AD5D" w14:textId="3AF9F872" w:rsidR="5BB39E31" w:rsidRDefault="5BB39E31" w:rsidP="18E0FE08">
            <w:pPr>
              <w:rPr>
                <w:rFonts w:hint="eastAsia"/>
                <w:sz w:val="22"/>
                <w:szCs w:val="22"/>
              </w:rPr>
            </w:pPr>
            <w:r w:rsidRPr="18E0FE08">
              <w:rPr>
                <w:sz w:val="22"/>
                <w:szCs w:val="22"/>
              </w:rPr>
              <w:t>Agile methodology</w:t>
            </w:r>
          </w:p>
          <w:p w14:paraId="0357A8CB" w14:textId="550FCD35" w:rsidR="5BB39E31" w:rsidRDefault="5BB39E31" w:rsidP="18E0FE08">
            <w:pPr>
              <w:rPr>
                <w:rFonts w:hint="eastAsia"/>
                <w:sz w:val="22"/>
                <w:szCs w:val="22"/>
              </w:rPr>
            </w:pPr>
            <w:r w:rsidRPr="18E0FE08">
              <w:rPr>
                <w:sz w:val="22"/>
                <w:szCs w:val="22"/>
              </w:rPr>
              <w:t>Kanban visualization</w:t>
            </w:r>
            <w:r w:rsidRPr="18E0FE08">
              <w:rPr>
                <w:b/>
                <w:bCs/>
                <w:sz w:val="28"/>
                <w:szCs w:val="28"/>
              </w:rPr>
              <w:t xml:space="preserve"> </w:t>
            </w:r>
          </w:p>
          <w:p w14:paraId="4A332506" w14:textId="631B4850" w:rsidR="18E0FE08" w:rsidRDefault="18E0FE08" w:rsidP="18E0FE08">
            <w:pPr>
              <w:rPr>
                <w:rFonts w:hint="eastAsia"/>
                <w:b/>
                <w:bCs/>
                <w:sz w:val="28"/>
                <w:szCs w:val="28"/>
              </w:rPr>
            </w:pPr>
          </w:p>
          <w:p w14:paraId="5F6CB763" w14:textId="32E9D1BE" w:rsidR="4ABC3C16" w:rsidRDefault="4ABC3C16" w:rsidP="4ABC3C16">
            <w:pPr>
              <w:rPr>
                <w:rFonts w:hint="eastAsia"/>
                <w:b/>
                <w:bCs/>
                <w:sz w:val="22"/>
                <w:szCs w:val="22"/>
              </w:rPr>
            </w:pPr>
          </w:p>
          <w:p w14:paraId="5523A98F" w14:textId="52D426BD" w:rsidR="4ABC3C16" w:rsidRDefault="4ABC3C16" w:rsidP="4ABC3C16">
            <w:pPr>
              <w:rPr>
                <w:rFonts w:hint="eastAsia"/>
                <w:b/>
                <w:bCs/>
                <w:sz w:val="22"/>
                <w:szCs w:val="22"/>
              </w:rPr>
            </w:pPr>
          </w:p>
        </w:tc>
        <w:tc>
          <w:tcPr>
            <w:tcW w:w="3117" w:type="dxa"/>
          </w:tcPr>
          <w:p w14:paraId="51EA1FE0" w14:textId="10123015" w:rsidR="4ABC3C16" w:rsidRDefault="0176F2F0" w:rsidP="18E0FE08">
            <w:pPr>
              <w:rPr>
                <w:rFonts w:hint="eastAsia"/>
                <w:b/>
                <w:bCs/>
                <w:sz w:val="28"/>
                <w:szCs w:val="28"/>
              </w:rPr>
            </w:pPr>
            <w:r w:rsidRPr="18E0FE08">
              <w:rPr>
                <w:b/>
                <w:bCs/>
                <w:sz w:val="28"/>
                <w:szCs w:val="28"/>
              </w:rPr>
              <w:t>Features</w:t>
            </w:r>
          </w:p>
          <w:p w14:paraId="66812BD8" w14:textId="0D9DE7B7" w:rsidR="4ABC3C16" w:rsidRDefault="0176F2F0" w:rsidP="18E0FE08">
            <w:pPr>
              <w:rPr>
                <w:rFonts w:hint="eastAsia"/>
              </w:rPr>
            </w:pPr>
            <w:r w:rsidRPr="18E0FE08">
              <w:rPr>
                <w:i/>
                <w:iCs/>
                <w:sz w:val="22"/>
                <w:szCs w:val="22"/>
              </w:rPr>
              <w:t>Visuals your existing PSA data in minutes.</w:t>
            </w:r>
          </w:p>
          <w:p w14:paraId="401B8C41" w14:textId="7D97D795" w:rsidR="4ABC3C16" w:rsidRDefault="4ABC3C16" w:rsidP="18E0FE08">
            <w:pPr>
              <w:rPr>
                <w:rFonts w:hint="eastAsia"/>
                <w:b/>
                <w:bCs/>
                <w:sz w:val="22"/>
                <w:szCs w:val="22"/>
              </w:rPr>
            </w:pPr>
          </w:p>
          <w:p w14:paraId="7D347466" w14:textId="32469BDF" w:rsidR="4ABC3C16" w:rsidRDefault="0176F2F0" w:rsidP="18E0FE08">
            <w:pPr>
              <w:rPr>
                <w:rFonts w:hint="eastAsia"/>
                <w:sz w:val="22"/>
                <w:szCs w:val="22"/>
              </w:rPr>
            </w:pPr>
            <w:r w:rsidRPr="18E0FE08">
              <w:rPr>
                <w:sz w:val="22"/>
                <w:szCs w:val="22"/>
              </w:rPr>
              <w:t>Kanban</w:t>
            </w:r>
          </w:p>
          <w:p w14:paraId="14610BCF" w14:textId="2948E1AB" w:rsidR="4ABC3C16" w:rsidRDefault="0176F2F0" w:rsidP="18E0FE08">
            <w:pPr>
              <w:rPr>
                <w:rFonts w:hint="eastAsia"/>
                <w:sz w:val="22"/>
                <w:szCs w:val="22"/>
              </w:rPr>
            </w:pPr>
            <w:r w:rsidRPr="18E0FE08">
              <w:rPr>
                <w:sz w:val="22"/>
                <w:szCs w:val="22"/>
              </w:rPr>
              <w:t>Gantt Charts</w:t>
            </w:r>
          </w:p>
          <w:p w14:paraId="1438BA8C" w14:textId="0ACDD445" w:rsidR="4ABC3C16" w:rsidRDefault="0176F2F0" w:rsidP="18E0FE08">
            <w:pPr>
              <w:rPr>
                <w:rFonts w:hint="eastAsia"/>
                <w:sz w:val="22"/>
                <w:szCs w:val="22"/>
              </w:rPr>
            </w:pPr>
            <w:r w:rsidRPr="18E0FE08">
              <w:rPr>
                <w:sz w:val="22"/>
                <w:szCs w:val="22"/>
              </w:rPr>
              <w:t>Ticket and Time Entry</w:t>
            </w:r>
          </w:p>
          <w:p w14:paraId="6F2FFF8B" w14:textId="5F9C24D3" w:rsidR="4ABC3C16" w:rsidRDefault="0176F2F0" w:rsidP="18E0FE08">
            <w:pPr>
              <w:rPr>
                <w:rFonts w:hint="eastAsia"/>
                <w:sz w:val="22"/>
                <w:szCs w:val="22"/>
              </w:rPr>
            </w:pPr>
            <w:r w:rsidRPr="18E0FE08">
              <w:rPr>
                <w:sz w:val="22"/>
                <w:szCs w:val="22"/>
              </w:rPr>
              <w:t>Dashboards</w:t>
            </w:r>
          </w:p>
          <w:p w14:paraId="40261955" w14:textId="2F0330F8" w:rsidR="4ABC3C16" w:rsidRDefault="0176F2F0" w:rsidP="18E0FE08">
            <w:pPr>
              <w:rPr>
                <w:rFonts w:hint="eastAsia"/>
                <w:sz w:val="22"/>
                <w:szCs w:val="22"/>
              </w:rPr>
            </w:pPr>
            <w:r w:rsidRPr="18E0FE08">
              <w:rPr>
                <w:sz w:val="22"/>
                <w:szCs w:val="22"/>
              </w:rPr>
              <w:t>Client Portal</w:t>
            </w:r>
          </w:p>
          <w:p w14:paraId="16B2A599" w14:textId="775771B1" w:rsidR="00AA5290" w:rsidRDefault="00AA5290" w:rsidP="18E0FE08">
            <w:pPr>
              <w:rPr>
                <w:rFonts w:hint="eastAsia"/>
                <w:sz w:val="22"/>
                <w:szCs w:val="22"/>
              </w:rPr>
            </w:pPr>
            <w:r>
              <w:rPr>
                <w:sz w:val="22"/>
                <w:szCs w:val="22"/>
              </w:rPr>
              <w:t xml:space="preserve">Highlighting </w:t>
            </w:r>
            <w:r w:rsidR="006678EC">
              <w:rPr>
                <w:sz w:val="22"/>
                <w:szCs w:val="22"/>
              </w:rPr>
              <w:t>Neglected Tickets</w:t>
            </w:r>
          </w:p>
          <w:p w14:paraId="68EB1EB9" w14:textId="3670D049" w:rsidR="4ABC3C16" w:rsidRDefault="4ABC3C16" w:rsidP="18E0FE08">
            <w:pPr>
              <w:rPr>
                <w:rFonts w:hint="eastAsia"/>
                <w:b/>
                <w:bCs/>
                <w:sz w:val="22"/>
                <w:szCs w:val="22"/>
              </w:rPr>
            </w:pPr>
          </w:p>
          <w:p w14:paraId="516189DB" w14:textId="17301583" w:rsidR="4ABC3C16" w:rsidRDefault="0AABF045" w:rsidP="18E0FE08">
            <w:pPr>
              <w:rPr>
                <w:rFonts w:hint="eastAsia"/>
                <w:b/>
                <w:bCs/>
                <w:sz w:val="28"/>
                <w:szCs w:val="28"/>
              </w:rPr>
            </w:pPr>
            <w:r w:rsidRPr="18E0FE08">
              <w:rPr>
                <w:b/>
                <w:bCs/>
                <w:sz w:val="28"/>
                <w:szCs w:val="28"/>
              </w:rPr>
              <w:t>Integrations</w:t>
            </w:r>
          </w:p>
          <w:p w14:paraId="60C47011" w14:textId="2E98CE3A" w:rsidR="4ABC3C16" w:rsidRDefault="0AABF045" w:rsidP="18E0FE08">
            <w:pPr>
              <w:rPr>
                <w:rFonts w:hint="eastAsia"/>
                <w:i/>
                <w:iCs/>
                <w:sz w:val="22"/>
                <w:szCs w:val="22"/>
              </w:rPr>
            </w:pPr>
            <w:r w:rsidRPr="18E0FE08">
              <w:rPr>
                <w:i/>
                <w:iCs/>
                <w:sz w:val="22"/>
                <w:szCs w:val="22"/>
              </w:rPr>
              <w:t>Two-way API integration with the most common PSA and tools that MSPs use.</w:t>
            </w:r>
          </w:p>
          <w:p w14:paraId="30F86235" w14:textId="0EDD5659" w:rsidR="4ABC3C16" w:rsidRDefault="4ABC3C16" w:rsidP="18E0FE08">
            <w:pPr>
              <w:rPr>
                <w:rFonts w:hint="eastAsia"/>
                <w:i/>
                <w:iCs/>
                <w:sz w:val="22"/>
                <w:szCs w:val="22"/>
              </w:rPr>
            </w:pPr>
          </w:p>
          <w:p w14:paraId="0786EB5F" w14:textId="48E9A88F" w:rsidR="4ABC3C16" w:rsidRDefault="0AABF045" w:rsidP="18E0FE08">
            <w:pPr>
              <w:rPr>
                <w:rFonts w:hint="eastAsia"/>
                <w:sz w:val="22"/>
                <w:szCs w:val="22"/>
              </w:rPr>
            </w:pPr>
            <w:r w:rsidRPr="18E0FE08">
              <w:rPr>
                <w:sz w:val="22"/>
                <w:szCs w:val="22"/>
              </w:rPr>
              <w:t>Connectwise PSA (Manage)</w:t>
            </w:r>
          </w:p>
          <w:p w14:paraId="50425F68" w14:textId="1CD87124" w:rsidR="4ABC3C16" w:rsidRDefault="0AABF045" w:rsidP="18E0FE08">
            <w:pPr>
              <w:rPr>
                <w:rFonts w:hint="eastAsia"/>
                <w:sz w:val="22"/>
                <w:szCs w:val="22"/>
              </w:rPr>
            </w:pPr>
            <w:r w:rsidRPr="18E0FE08">
              <w:rPr>
                <w:sz w:val="22"/>
                <w:szCs w:val="22"/>
              </w:rPr>
              <w:t>Datto Autotask PSA</w:t>
            </w:r>
          </w:p>
          <w:p w14:paraId="50A103A4" w14:textId="6CD6FF81" w:rsidR="4ABC3C16" w:rsidRDefault="0AABF045" w:rsidP="18E0FE08">
            <w:pPr>
              <w:rPr>
                <w:rFonts w:hint="eastAsia"/>
                <w:sz w:val="22"/>
                <w:szCs w:val="22"/>
              </w:rPr>
            </w:pPr>
            <w:r w:rsidRPr="18E0FE08">
              <w:rPr>
                <w:sz w:val="22"/>
                <w:szCs w:val="22"/>
              </w:rPr>
              <w:t>HaloPSA</w:t>
            </w:r>
          </w:p>
          <w:p w14:paraId="178001FE" w14:textId="6AF38027" w:rsidR="4ABC3C16" w:rsidRDefault="52BF75E0" w:rsidP="18E0FE08">
            <w:pPr>
              <w:rPr>
                <w:rFonts w:hint="eastAsia"/>
                <w:sz w:val="22"/>
                <w:szCs w:val="22"/>
              </w:rPr>
            </w:pPr>
            <w:r w:rsidRPr="18E0FE08">
              <w:rPr>
                <w:sz w:val="22"/>
                <w:szCs w:val="22"/>
              </w:rPr>
              <w:t>CloudRadial</w:t>
            </w:r>
          </w:p>
        </w:tc>
        <w:tc>
          <w:tcPr>
            <w:tcW w:w="3615" w:type="dxa"/>
          </w:tcPr>
          <w:p w14:paraId="096C4DFF" w14:textId="734D4AC6" w:rsidR="6B962AFE" w:rsidRDefault="6B962AFE" w:rsidP="4ABC3C16">
            <w:pPr>
              <w:rPr>
                <w:rFonts w:hint="eastAsia"/>
                <w:b/>
                <w:bCs/>
                <w:sz w:val="28"/>
                <w:szCs w:val="28"/>
              </w:rPr>
            </w:pPr>
            <w:r w:rsidRPr="4ABC3C16">
              <w:rPr>
                <w:b/>
                <w:bCs/>
                <w:sz w:val="28"/>
                <w:szCs w:val="28"/>
              </w:rPr>
              <w:t xml:space="preserve">Implementation </w:t>
            </w:r>
            <w:r w:rsidR="4ABC3C16" w:rsidRPr="4ABC3C16">
              <w:rPr>
                <w:b/>
                <w:bCs/>
                <w:sz w:val="28"/>
                <w:szCs w:val="28"/>
              </w:rPr>
              <w:t>Services</w:t>
            </w:r>
          </w:p>
          <w:p w14:paraId="64DF0254" w14:textId="0CDE65A1" w:rsidR="315A15C0" w:rsidRDefault="315A15C0" w:rsidP="4ABC3C16">
            <w:pPr>
              <w:rPr>
                <w:rFonts w:hint="eastAsia"/>
                <w:i/>
                <w:iCs/>
                <w:sz w:val="22"/>
                <w:szCs w:val="22"/>
              </w:rPr>
            </w:pPr>
            <w:r w:rsidRPr="4ABC3C16">
              <w:rPr>
                <w:i/>
                <w:iCs/>
                <w:sz w:val="22"/>
                <w:szCs w:val="22"/>
              </w:rPr>
              <w:t xml:space="preserve">We </w:t>
            </w:r>
            <w:r w:rsidR="004FA0C6" w:rsidRPr="4ABC3C16">
              <w:rPr>
                <w:i/>
                <w:iCs/>
                <w:sz w:val="22"/>
                <w:szCs w:val="22"/>
              </w:rPr>
              <w:t>don’t just give you video training but also help you navigate change management with the entire team to get the full benefit of Agile.</w:t>
            </w:r>
          </w:p>
          <w:p w14:paraId="1F0F549D" w14:textId="75E28EF9" w:rsidR="4ABC3C16" w:rsidRDefault="4ABC3C16" w:rsidP="4ABC3C16">
            <w:pPr>
              <w:rPr>
                <w:rFonts w:hint="eastAsia"/>
                <w:b/>
                <w:bCs/>
                <w:sz w:val="22"/>
                <w:szCs w:val="22"/>
              </w:rPr>
            </w:pPr>
          </w:p>
          <w:p w14:paraId="29765E49" w14:textId="18F0D7B7" w:rsidR="4ABC3C16" w:rsidRDefault="4ABC3C16" w:rsidP="4ABC3C16">
            <w:pPr>
              <w:rPr>
                <w:rFonts w:hint="eastAsia"/>
                <w:sz w:val="20"/>
                <w:szCs w:val="20"/>
              </w:rPr>
            </w:pPr>
            <w:r w:rsidRPr="4ABC3C16">
              <w:rPr>
                <w:sz w:val="22"/>
                <w:szCs w:val="22"/>
              </w:rPr>
              <w:t xml:space="preserve">Quick start </w:t>
            </w:r>
          </w:p>
          <w:p w14:paraId="445B1111" w14:textId="6F898071" w:rsidR="4ABC3C16" w:rsidRDefault="4ABC3C16" w:rsidP="4ABC3C16">
            <w:pPr>
              <w:rPr>
                <w:rFonts w:hint="eastAsia"/>
                <w:sz w:val="20"/>
                <w:szCs w:val="20"/>
              </w:rPr>
            </w:pPr>
            <w:r w:rsidRPr="4ABC3C16">
              <w:rPr>
                <w:sz w:val="22"/>
                <w:szCs w:val="22"/>
              </w:rPr>
              <w:t>Rapid Implementation</w:t>
            </w:r>
          </w:p>
          <w:p w14:paraId="242BB661" w14:textId="77777777" w:rsidR="4ABC3C16" w:rsidRDefault="4ABC3C16" w:rsidP="4ABC3C16">
            <w:pPr>
              <w:rPr>
                <w:rFonts w:hint="eastAsia"/>
                <w:sz w:val="20"/>
                <w:szCs w:val="20"/>
              </w:rPr>
            </w:pPr>
            <w:r w:rsidRPr="4ABC3C16">
              <w:rPr>
                <w:sz w:val="22"/>
                <w:szCs w:val="22"/>
              </w:rPr>
              <w:t>Agile MSP Coaching</w:t>
            </w:r>
          </w:p>
          <w:p w14:paraId="35206763" w14:textId="12CF4B90" w:rsidR="59204320" w:rsidRDefault="59204320" w:rsidP="4ABC3C16">
            <w:pPr>
              <w:rPr>
                <w:rFonts w:hint="eastAsia"/>
                <w:sz w:val="22"/>
                <w:szCs w:val="22"/>
              </w:rPr>
            </w:pPr>
            <w:r w:rsidRPr="4ABC3C16">
              <w:rPr>
                <w:sz w:val="22"/>
                <w:szCs w:val="22"/>
              </w:rPr>
              <w:t xml:space="preserve">TopLeft </w:t>
            </w:r>
            <w:r w:rsidR="4ABC3C16" w:rsidRPr="4ABC3C16">
              <w:rPr>
                <w:sz w:val="22"/>
                <w:szCs w:val="22"/>
              </w:rPr>
              <w:t>Academy</w:t>
            </w:r>
          </w:p>
          <w:p w14:paraId="1B77E27E" w14:textId="17AFFED3" w:rsidR="4ABC3C16" w:rsidRDefault="4ABC3C16" w:rsidP="4ABC3C16">
            <w:pPr>
              <w:rPr>
                <w:rFonts w:hint="eastAsia"/>
                <w:sz w:val="22"/>
                <w:szCs w:val="22"/>
              </w:rPr>
            </w:pPr>
          </w:p>
          <w:p w14:paraId="719C5C33" w14:textId="70B872F0" w:rsidR="4ABC3C16" w:rsidRDefault="4ABC3C16" w:rsidP="4ABC3C16">
            <w:pPr>
              <w:rPr>
                <w:rFonts w:hint="eastAsia"/>
                <w:sz w:val="22"/>
                <w:szCs w:val="22"/>
              </w:rPr>
            </w:pPr>
          </w:p>
        </w:tc>
      </w:tr>
    </w:tbl>
    <w:p w14:paraId="3573D93C" w14:textId="7EFBC922" w:rsidR="4ABC3C16" w:rsidRDefault="4ABC3C16" w:rsidP="4ABC3C16">
      <w:pPr>
        <w:rPr>
          <w:rFonts w:hint="eastAsia"/>
          <w:b/>
          <w:bCs/>
        </w:rPr>
      </w:pPr>
    </w:p>
    <w:p w14:paraId="087F19FE" w14:textId="30C27774" w:rsidR="00CD1225" w:rsidRPr="00CD1225" w:rsidRDefault="00CD1225" w:rsidP="00CD1225">
      <w:pPr>
        <w:rPr>
          <w:rFonts w:hint="eastAsia"/>
        </w:rPr>
      </w:pPr>
      <w:r>
        <w:rPr>
          <w:b/>
          <w:bCs/>
        </w:rPr>
        <w:t xml:space="preserve">#2 </w:t>
      </w:r>
      <w:r w:rsidRPr="00CD1225">
        <w:rPr>
          <w:b/>
          <w:bCs/>
        </w:rPr>
        <w:t>Learn</w:t>
      </w:r>
      <w:r w:rsidR="00114BBB">
        <w:rPr>
          <w:b/>
          <w:bCs/>
        </w:rPr>
        <w:t xml:space="preserve"> (inspired by simpletiger.com)</w:t>
      </w:r>
    </w:p>
    <w:p w14:paraId="0F14DCE0" w14:textId="77777777" w:rsidR="00CD1225" w:rsidRPr="00CD1225" w:rsidRDefault="00CD1225" w:rsidP="00CD1225">
      <w:pPr>
        <w:numPr>
          <w:ilvl w:val="0"/>
          <w:numId w:val="7"/>
        </w:numPr>
        <w:rPr>
          <w:rFonts w:hint="eastAsia"/>
        </w:rPr>
      </w:pPr>
      <w:r w:rsidRPr="00CD1225">
        <w:t>Events</w:t>
      </w:r>
    </w:p>
    <w:p w14:paraId="2E6A284F" w14:textId="77777777" w:rsidR="00CD1225" w:rsidRPr="00CD1225" w:rsidRDefault="00CD1225" w:rsidP="00CD1225">
      <w:pPr>
        <w:numPr>
          <w:ilvl w:val="0"/>
          <w:numId w:val="7"/>
        </w:numPr>
        <w:rPr>
          <w:rFonts w:hint="eastAsia"/>
        </w:rPr>
      </w:pPr>
      <w:r w:rsidRPr="00CD1225">
        <w:t>TopLeft Academy</w:t>
      </w:r>
    </w:p>
    <w:p w14:paraId="39993B9C" w14:textId="77777777" w:rsidR="00CD1225" w:rsidRPr="00CD1225" w:rsidRDefault="00CD1225" w:rsidP="00CD1225">
      <w:pPr>
        <w:numPr>
          <w:ilvl w:val="0"/>
          <w:numId w:val="7"/>
        </w:numPr>
        <w:rPr>
          <w:rFonts w:hint="eastAsia"/>
        </w:rPr>
      </w:pPr>
      <w:r w:rsidRPr="00CD1225">
        <w:t>Podcast</w:t>
      </w:r>
    </w:p>
    <w:p w14:paraId="4690B281" w14:textId="77777777" w:rsidR="00CD1225" w:rsidRPr="00CD1225" w:rsidRDefault="00CD1225" w:rsidP="00CD1225">
      <w:pPr>
        <w:numPr>
          <w:ilvl w:val="0"/>
          <w:numId w:val="7"/>
        </w:numPr>
        <w:rPr>
          <w:rFonts w:hint="eastAsia"/>
        </w:rPr>
      </w:pPr>
      <w:r w:rsidRPr="00CD1225">
        <w:t>Knowledge Base</w:t>
      </w:r>
    </w:p>
    <w:p w14:paraId="381CC8BE" w14:textId="21B32C27" w:rsidR="00CD1225" w:rsidRPr="00CD1225" w:rsidRDefault="00114BBB" w:rsidP="00CD1225">
      <w:pPr>
        <w:numPr>
          <w:ilvl w:val="0"/>
          <w:numId w:val="7"/>
        </w:numPr>
        <w:rPr>
          <w:rFonts w:hint="eastAsia"/>
        </w:rPr>
      </w:pPr>
      <w:r>
        <w:t>Guides</w:t>
      </w:r>
    </w:p>
    <w:p w14:paraId="434DFE9C" w14:textId="77777777" w:rsidR="00CD1225" w:rsidRPr="00CD1225" w:rsidRDefault="00CD1225" w:rsidP="00CD1225">
      <w:pPr>
        <w:numPr>
          <w:ilvl w:val="0"/>
          <w:numId w:val="7"/>
        </w:numPr>
        <w:rPr>
          <w:rFonts w:hint="eastAsia"/>
        </w:rPr>
      </w:pPr>
      <w:r w:rsidRPr="00CD1225">
        <w:t>Blog</w:t>
      </w:r>
    </w:p>
    <w:p w14:paraId="06C69217" w14:textId="436B072F" w:rsidR="00CD1225" w:rsidRPr="00CD1225" w:rsidRDefault="00CD1225" w:rsidP="00CD1225">
      <w:pPr>
        <w:rPr>
          <w:rFonts w:hint="eastAsia"/>
        </w:rPr>
      </w:pPr>
      <w:r>
        <w:rPr>
          <w:b/>
          <w:bCs/>
        </w:rPr>
        <w:t>#</w:t>
      </w:r>
      <w:r w:rsidR="00114BBB">
        <w:rPr>
          <w:b/>
          <w:bCs/>
        </w:rPr>
        <w:t>3</w:t>
      </w:r>
      <w:r>
        <w:rPr>
          <w:b/>
          <w:bCs/>
        </w:rPr>
        <w:t xml:space="preserve"> </w:t>
      </w:r>
      <w:r w:rsidRPr="00CD1225">
        <w:rPr>
          <w:b/>
          <w:bCs/>
        </w:rPr>
        <w:t>Customer Stories</w:t>
      </w:r>
      <w:r>
        <w:rPr>
          <w:b/>
          <w:bCs/>
        </w:rPr>
        <w:t xml:space="preserve"> </w:t>
      </w:r>
      <w:r w:rsidR="00114BBB">
        <w:rPr>
          <w:b/>
          <w:bCs/>
        </w:rPr>
        <w:t xml:space="preserve">/ </w:t>
      </w:r>
      <w:r>
        <w:rPr>
          <w:b/>
          <w:bCs/>
        </w:rPr>
        <w:t>Fans</w:t>
      </w:r>
    </w:p>
    <w:p w14:paraId="499CB6E4" w14:textId="131EA28B" w:rsidR="00CD1225" w:rsidRPr="00CD1225" w:rsidRDefault="00CD1225" w:rsidP="00CD1225">
      <w:pPr>
        <w:rPr>
          <w:rFonts w:hint="eastAsia"/>
        </w:rPr>
      </w:pPr>
      <w:r>
        <w:rPr>
          <w:b/>
          <w:bCs/>
        </w:rPr>
        <w:t>#</w:t>
      </w:r>
      <w:r w:rsidR="00114BBB">
        <w:rPr>
          <w:b/>
          <w:bCs/>
        </w:rPr>
        <w:t>4</w:t>
      </w:r>
      <w:r>
        <w:rPr>
          <w:b/>
          <w:bCs/>
        </w:rPr>
        <w:t xml:space="preserve"> </w:t>
      </w:r>
      <w:r w:rsidRPr="00CD1225">
        <w:rPr>
          <w:b/>
          <w:bCs/>
        </w:rPr>
        <w:t>Pricing</w:t>
      </w:r>
    </w:p>
    <w:p w14:paraId="3980654B" w14:textId="35AF2921" w:rsidR="00CD1225" w:rsidRPr="00CD1225" w:rsidRDefault="00CD1225" w:rsidP="00CD1225">
      <w:pPr>
        <w:rPr>
          <w:rFonts w:hint="eastAsia"/>
        </w:rPr>
      </w:pPr>
      <w:r>
        <w:rPr>
          <w:b/>
          <w:bCs/>
        </w:rPr>
        <w:t>#</w:t>
      </w:r>
      <w:r w:rsidR="00114BBB">
        <w:rPr>
          <w:b/>
          <w:bCs/>
        </w:rPr>
        <w:t>5</w:t>
      </w:r>
      <w:r>
        <w:rPr>
          <w:b/>
          <w:bCs/>
        </w:rPr>
        <w:t xml:space="preserve"> </w:t>
      </w:r>
      <w:r w:rsidRPr="00CD1225">
        <w:rPr>
          <w:b/>
          <w:bCs/>
        </w:rPr>
        <w:t>Company</w:t>
      </w:r>
    </w:p>
    <w:p w14:paraId="0DBABD39" w14:textId="77777777" w:rsidR="00CD1225" w:rsidRPr="00CD1225" w:rsidRDefault="00CD1225" w:rsidP="00CD1225">
      <w:pPr>
        <w:numPr>
          <w:ilvl w:val="0"/>
          <w:numId w:val="8"/>
        </w:numPr>
        <w:rPr>
          <w:rFonts w:hint="eastAsia"/>
        </w:rPr>
      </w:pPr>
      <w:r w:rsidRPr="00CD1225">
        <w:t>About Us</w:t>
      </w:r>
    </w:p>
    <w:p w14:paraId="4FF9F86A" w14:textId="77777777" w:rsidR="00CD1225" w:rsidRPr="00CD1225" w:rsidRDefault="00CD1225" w:rsidP="00CD1225">
      <w:pPr>
        <w:numPr>
          <w:ilvl w:val="0"/>
          <w:numId w:val="8"/>
        </w:numPr>
        <w:rPr>
          <w:rFonts w:hint="eastAsia"/>
        </w:rPr>
      </w:pPr>
      <w:r w:rsidRPr="00CD1225">
        <w:t>Partners</w:t>
      </w:r>
    </w:p>
    <w:p w14:paraId="43BBEA00" w14:textId="77777777" w:rsidR="00CD1225" w:rsidRPr="00CD1225" w:rsidRDefault="00CD1225" w:rsidP="00CD1225">
      <w:pPr>
        <w:numPr>
          <w:ilvl w:val="0"/>
          <w:numId w:val="8"/>
        </w:numPr>
        <w:rPr>
          <w:rFonts w:hint="eastAsia"/>
        </w:rPr>
      </w:pPr>
      <w:r w:rsidRPr="00CD1225">
        <w:t>Careers</w:t>
      </w:r>
    </w:p>
    <w:p w14:paraId="1CED2EE2" w14:textId="77777777" w:rsidR="00EE6B55" w:rsidRDefault="00EE6B55">
      <w:pPr>
        <w:rPr>
          <w:rFonts w:hint="eastAsia"/>
        </w:rPr>
      </w:pPr>
    </w:p>
    <w:sectPr w:rsidR="00EE6B55" w:rsidSect="00CD1225">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m Kerkhoff" w:date="2025-01-30T16:20:00Z" w:initials="WK">
    <w:p w14:paraId="0B89B4CD" w14:textId="23F72A8A" w:rsidR="006678EC" w:rsidRDefault="006678EC">
      <w:pPr>
        <w:rPr>
          <w:rFonts w:hint="eastAsia"/>
        </w:rPr>
      </w:pPr>
      <w:r>
        <w:annotationRef/>
      </w:r>
      <w:r w:rsidRPr="447BF871">
        <w:t>Idea is to develop a very short tagline that makes it clear we deliver not just a Tool but the Methods (or Mindset) as well.</w:t>
      </w:r>
    </w:p>
  </w:comment>
  <w:comment w:id="6" w:author="Wim Kerkhoff" w:date="2025-01-30T16:24:00Z" w:initials="WK">
    <w:p w14:paraId="60624A4B" w14:textId="1203DFBB" w:rsidR="006678EC" w:rsidRDefault="006678EC">
      <w:pPr>
        <w:rPr>
          <w:rFonts w:hint="eastAsia"/>
        </w:rPr>
      </w:pPr>
      <w:r>
        <w:annotationRef/>
      </w:r>
      <w:r w:rsidRPr="7F3AFE14">
        <w:t>We will want to organize the stuff in here to align to the buyer journey. I think it's something like I've presented it.</w:t>
      </w:r>
    </w:p>
  </w:comment>
  <w:comment w:id="1" w:author="Wim Kerkhoff" w:date="2025-01-30T16:22:00Z" w:initials="WK">
    <w:p w14:paraId="49EF7222" w14:textId="2AF179C1" w:rsidR="006678EC" w:rsidRDefault="006678EC">
      <w:pPr>
        <w:rPr>
          <w:rFonts w:hint="eastAsia"/>
        </w:rPr>
      </w:pPr>
      <w:r>
        <w:annotationRef/>
      </w:r>
      <w:r>
        <w:fldChar w:fldCharType="begin"/>
      </w:r>
      <w:r>
        <w:instrText xml:space="preserve"> HYPERLINK "mailto:memon@topleft.team"</w:instrText>
      </w:r>
      <w:bookmarkStart w:id="7" w:name="_@_246510829A2C4BC5A03141C33CDE1672Z"/>
      <w:r>
        <w:fldChar w:fldCharType="separate"/>
      </w:r>
      <w:bookmarkEnd w:id="7"/>
      <w:r w:rsidRPr="0990E518">
        <w:rPr>
          <w:noProof/>
        </w:rPr>
        <w:t>@Mohammad Emon</w:t>
      </w:r>
      <w:r>
        <w:fldChar w:fldCharType="end"/>
      </w:r>
      <w:r w:rsidRPr="6C3CD05B">
        <w:t xml:space="preserve"> </w:t>
      </w:r>
      <w:r>
        <w:fldChar w:fldCharType="begin"/>
      </w:r>
      <w:r>
        <w:instrText xml:space="preserve"> HYPERLINK "mailto:Matt@topleft.team"</w:instrText>
      </w:r>
      <w:bookmarkStart w:id="8" w:name="_@_4D98FA39C8B54CA9A3F53E4868B50330Z"/>
      <w:r>
        <w:fldChar w:fldCharType="separate"/>
      </w:r>
      <w:bookmarkEnd w:id="8"/>
      <w:r w:rsidRPr="6111C50F">
        <w:rPr>
          <w:noProof/>
        </w:rPr>
        <w:t>@Matt Fox</w:t>
      </w:r>
      <w:r>
        <w:fldChar w:fldCharType="end"/>
      </w:r>
      <w:r w:rsidRPr="538D4C97">
        <w:t xml:space="preserve"> </w:t>
      </w:r>
    </w:p>
    <w:p w14:paraId="62C6467B" w14:textId="19EA6343" w:rsidR="006678EC" w:rsidRDefault="006678EC">
      <w:pPr>
        <w:rPr>
          <w:rFonts w:hint="eastAsia"/>
        </w:rPr>
      </w:pPr>
    </w:p>
    <w:p w14:paraId="4C26FB51" w14:textId="38397895" w:rsidR="006678EC" w:rsidRDefault="006678EC">
      <w:pPr>
        <w:rPr>
          <w:rFonts w:hint="eastAsia"/>
        </w:rPr>
      </w:pPr>
      <w:r w:rsidRPr="5CD04AA1">
        <w:t>Looking for quick feedback on this proposed menu format for the Features menu, which we would actually call Solutions in the top menu</w:t>
      </w:r>
    </w:p>
    <w:p w14:paraId="482D9C19" w14:textId="1F767050" w:rsidR="006678EC" w:rsidRDefault="006678EC">
      <w:pPr>
        <w:rPr>
          <w:rFonts w:hint="eastAsia"/>
        </w:rPr>
      </w:pPr>
    </w:p>
    <w:p w14:paraId="5A0EA096" w14:textId="033F062C" w:rsidR="006678EC" w:rsidRDefault="006678EC">
      <w:pPr>
        <w:rPr>
          <w:rFonts w:hint="eastAsia"/>
        </w:rPr>
      </w:pPr>
      <w:r w:rsidRPr="089ADB70">
        <w:t>The plan is to develop lots of separate feature pages, each focusing on ONE thing as indicated. SImiliar templates/layouts for each and will reuse copy, screenshots etc where possible. People don't read through long /features pages</w:t>
      </w:r>
    </w:p>
  </w:comment>
  <w:comment w:id="2" w:author="Matt Fox" w:date="2025-01-31T10:37:00Z" w:initials="MF">
    <w:p w14:paraId="5049522F" w14:textId="0BAD1F4B" w:rsidR="006678EC" w:rsidRDefault="006678EC">
      <w:pPr>
        <w:rPr>
          <w:rFonts w:hint="eastAsia"/>
        </w:rPr>
      </w:pPr>
      <w:r>
        <w:annotationRef/>
      </w:r>
      <w:r w:rsidRPr="10215F67">
        <w:t>Possible useful features:</w:t>
      </w:r>
    </w:p>
    <w:p w14:paraId="4CB688F7" w14:textId="7CD9E228" w:rsidR="006678EC" w:rsidRDefault="006678EC">
      <w:pPr>
        <w:rPr>
          <w:rFonts w:hint="eastAsia"/>
        </w:rPr>
      </w:pPr>
      <w:r w:rsidRPr="11983875">
        <w:t>1. Highlighting problem work (might not be the best way to say it)</w:t>
      </w:r>
    </w:p>
    <w:p w14:paraId="60D89407" w14:textId="34AF5FF9" w:rsidR="006678EC" w:rsidRDefault="006678EC">
      <w:pPr>
        <w:rPr>
          <w:rFonts w:hint="eastAsia"/>
        </w:rPr>
      </w:pPr>
      <w:r w:rsidRPr="0A52EBA2">
        <w:t>2. CloudRadial integration</w:t>
      </w:r>
    </w:p>
  </w:comment>
  <w:comment w:id="4" w:author="Matt Fox" w:date="2025-01-31T10:42:00Z" w:initials="MF">
    <w:p w14:paraId="76C43938" w14:textId="51FD6127" w:rsidR="00013EE9" w:rsidRDefault="00013EE9">
      <w:pPr>
        <w:pStyle w:val="CommentText"/>
        <w:rPr>
          <w:rFonts w:hint="eastAsia"/>
        </w:rPr>
      </w:pPr>
      <w:r>
        <w:rPr>
          <w:rStyle w:val="CommentReference"/>
        </w:rPr>
        <w:annotationRef/>
      </w:r>
      <w:r w:rsidRPr="26418F86">
        <w:t>If the column is named Solutions, will people look there who want to know about Features?</w:t>
      </w:r>
    </w:p>
  </w:comment>
  <w:comment w:id="3" w:author="Wim Kerkhoff" w:date="2025-01-31T10:43:00Z" w:initials="WK">
    <w:p w14:paraId="70B17D66" w14:textId="77777777" w:rsidR="006678EC" w:rsidRDefault="006678EC" w:rsidP="006678EC">
      <w:pPr>
        <w:pStyle w:val="CommentText"/>
        <w:rPr>
          <w:rFonts w:hint="eastAsia"/>
        </w:rPr>
      </w:pPr>
      <w:r>
        <w:rPr>
          <w:rStyle w:val="CommentReference"/>
        </w:rPr>
        <w:annotationRef/>
      </w:r>
      <w:r>
        <w:t>CloudRadial is under Integrations</w:t>
      </w:r>
      <w:r>
        <w:br/>
        <w:t>I’ve added Highlighting Neglected Work</w:t>
      </w:r>
      <w:r>
        <w:br/>
      </w:r>
      <w:r>
        <w:br/>
        <w:t>We can wordsmith this more later as we launch the pages</w:t>
      </w:r>
    </w:p>
  </w:comment>
  <w:comment w:id="5" w:author="Wim Kerkhoff" w:date="2025-01-31T11:43:00Z" w:initials="">
    <w:p w14:paraId="1F5D31DD" w14:textId="492F76D5" w:rsidR="00FD3432" w:rsidRDefault="00FD3432">
      <w:pPr>
        <w:pStyle w:val="CommentText"/>
        <w:rPr>
          <w:rFonts w:hint="eastAsia"/>
        </w:rPr>
      </w:pPr>
      <w:r>
        <w:rPr>
          <w:rStyle w:val="CommentReference"/>
          <w:rFonts w:hint="eastAsia"/>
        </w:rPr>
        <w:annotationRef/>
      </w:r>
      <w:r>
        <w:rPr>
          <w:rFonts w:hint="eastAsia"/>
        </w:rPr>
        <w:t>I would like to think so</w:t>
      </w:r>
    </w:p>
  </w:comment>
  <w:comment w:id="9" w:author="Wim Kerkhoff" w:date="2025-01-30T16:28:00Z" w:initials="WK">
    <w:p w14:paraId="200F541B" w14:textId="051ABC66" w:rsidR="006678EC" w:rsidRDefault="006678EC">
      <w:pPr>
        <w:rPr>
          <w:rFonts w:hint="eastAsia"/>
        </w:rPr>
      </w:pPr>
      <w:r>
        <w:annotationRef/>
      </w:r>
      <w:r w:rsidRPr="006519AA">
        <w:t>this could be named better, I just have a mindblock and need suggestions. Something focusing on the value for techs &amp; engineers.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89B4CD" w15:done="0"/>
  <w15:commentEx w15:paraId="60624A4B" w15:done="0"/>
  <w15:commentEx w15:paraId="5A0EA096" w15:done="0"/>
  <w15:commentEx w15:paraId="60D89407" w15:paraIdParent="5A0EA096" w15:done="0"/>
  <w15:commentEx w15:paraId="76C43938" w15:paraIdParent="5A0EA096" w15:done="0"/>
  <w15:commentEx w15:paraId="70B17D66" w15:paraIdParent="5A0EA096" w15:done="0"/>
  <w15:commentEx w15:paraId="1F5D31DD" w15:paraIdParent="5A0EA096" w15:done="0"/>
  <w15:commentEx w15:paraId="200F54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303F47" w16cex:dateUtc="2025-01-31T00:20:00Z"/>
  <w16cex:commentExtensible w16cex:durableId="153BCCFE" w16cex:dateUtc="2025-01-31T00:24:00Z"/>
  <w16cex:commentExtensible w16cex:durableId="4CDFDD62" w16cex:dateUtc="2025-01-31T00:22:00Z"/>
  <w16cex:commentExtensible w16cex:durableId="2047D762" w16cex:dateUtc="2025-01-31T18:37:00Z"/>
  <w16cex:commentExtensible w16cex:durableId="034EF7D9" w16cex:dateUtc="2025-01-31T18:42:00Z"/>
  <w16cex:commentExtensible w16cex:durableId="09BF4B47" w16cex:dateUtc="2025-01-31T18:43:00Z"/>
  <w16cex:commentExtensible w16cex:durableId="67301E5A" w16cex:dateUtc="2025-01-31T19:43:00Z"/>
  <w16cex:commentExtensible w16cex:durableId="748EC69B" w16cex:dateUtc="2025-01-31T0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89B4CD" w16cid:durableId="77303F47"/>
  <w16cid:commentId w16cid:paraId="60624A4B" w16cid:durableId="153BCCFE"/>
  <w16cid:commentId w16cid:paraId="5A0EA096" w16cid:durableId="4CDFDD62"/>
  <w16cid:commentId w16cid:paraId="60D89407" w16cid:durableId="2047D762"/>
  <w16cid:commentId w16cid:paraId="76C43938" w16cid:durableId="034EF7D9"/>
  <w16cid:commentId w16cid:paraId="70B17D66" w16cid:durableId="09BF4B47"/>
  <w16cid:commentId w16cid:paraId="1F5D31DD" w16cid:durableId="67301E5A"/>
  <w16cid:commentId w16cid:paraId="200F541B" w16cid:durableId="748EC6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59"/>
    <w:multiLevelType w:val="hybridMultilevel"/>
    <w:tmpl w:val="8B04B546"/>
    <w:lvl w:ilvl="0" w:tplc="CAF221A2">
      <w:start w:val="1"/>
      <w:numFmt w:val="bullet"/>
      <w:lvlText w:val=""/>
      <w:lvlJc w:val="left"/>
      <w:pPr>
        <w:ind w:left="720" w:hanging="360"/>
      </w:pPr>
      <w:rPr>
        <w:rFonts w:ascii="Symbol" w:hAnsi="Symbol" w:hint="default"/>
      </w:rPr>
    </w:lvl>
    <w:lvl w:ilvl="1" w:tplc="A51C8CE2">
      <w:start w:val="1"/>
      <w:numFmt w:val="bullet"/>
      <w:lvlText w:val="o"/>
      <w:lvlJc w:val="left"/>
      <w:pPr>
        <w:ind w:left="1440" w:hanging="360"/>
      </w:pPr>
      <w:rPr>
        <w:rFonts w:ascii="Courier New" w:hAnsi="Courier New" w:hint="default"/>
      </w:rPr>
    </w:lvl>
    <w:lvl w:ilvl="2" w:tplc="1AAEFD12">
      <w:start w:val="1"/>
      <w:numFmt w:val="bullet"/>
      <w:lvlText w:val=""/>
      <w:lvlJc w:val="left"/>
      <w:pPr>
        <w:ind w:left="2160" w:hanging="360"/>
      </w:pPr>
      <w:rPr>
        <w:rFonts w:ascii="Wingdings" w:hAnsi="Wingdings" w:hint="default"/>
      </w:rPr>
    </w:lvl>
    <w:lvl w:ilvl="3" w:tplc="29A29FC4">
      <w:start w:val="1"/>
      <w:numFmt w:val="bullet"/>
      <w:lvlText w:val=""/>
      <w:lvlJc w:val="left"/>
      <w:pPr>
        <w:ind w:left="2880" w:hanging="360"/>
      </w:pPr>
      <w:rPr>
        <w:rFonts w:ascii="Symbol" w:hAnsi="Symbol" w:hint="default"/>
      </w:rPr>
    </w:lvl>
    <w:lvl w:ilvl="4" w:tplc="BEE4EBA6">
      <w:start w:val="1"/>
      <w:numFmt w:val="bullet"/>
      <w:lvlText w:val="o"/>
      <w:lvlJc w:val="left"/>
      <w:pPr>
        <w:ind w:left="3600" w:hanging="360"/>
      </w:pPr>
      <w:rPr>
        <w:rFonts w:ascii="Courier New" w:hAnsi="Courier New" w:hint="default"/>
      </w:rPr>
    </w:lvl>
    <w:lvl w:ilvl="5" w:tplc="F86866DE">
      <w:start w:val="1"/>
      <w:numFmt w:val="bullet"/>
      <w:lvlText w:val=""/>
      <w:lvlJc w:val="left"/>
      <w:pPr>
        <w:ind w:left="4320" w:hanging="360"/>
      </w:pPr>
      <w:rPr>
        <w:rFonts w:ascii="Wingdings" w:hAnsi="Wingdings" w:hint="default"/>
      </w:rPr>
    </w:lvl>
    <w:lvl w:ilvl="6" w:tplc="D96E0E22">
      <w:start w:val="1"/>
      <w:numFmt w:val="bullet"/>
      <w:lvlText w:val=""/>
      <w:lvlJc w:val="left"/>
      <w:pPr>
        <w:ind w:left="5040" w:hanging="360"/>
      </w:pPr>
      <w:rPr>
        <w:rFonts w:ascii="Symbol" w:hAnsi="Symbol" w:hint="default"/>
      </w:rPr>
    </w:lvl>
    <w:lvl w:ilvl="7" w:tplc="9BBE388E">
      <w:start w:val="1"/>
      <w:numFmt w:val="bullet"/>
      <w:lvlText w:val="o"/>
      <w:lvlJc w:val="left"/>
      <w:pPr>
        <w:ind w:left="5760" w:hanging="360"/>
      </w:pPr>
      <w:rPr>
        <w:rFonts w:ascii="Courier New" w:hAnsi="Courier New" w:hint="default"/>
      </w:rPr>
    </w:lvl>
    <w:lvl w:ilvl="8" w:tplc="F6A26354">
      <w:start w:val="1"/>
      <w:numFmt w:val="bullet"/>
      <w:lvlText w:val=""/>
      <w:lvlJc w:val="left"/>
      <w:pPr>
        <w:ind w:left="6480" w:hanging="360"/>
      </w:pPr>
      <w:rPr>
        <w:rFonts w:ascii="Wingdings" w:hAnsi="Wingdings" w:hint="default"/>
      </w:rPr>
    </w:lvl>
  </w:abstractNum>
  <w:abstractNum w:abstractNumId="1" w15:restartNumberingAfterBreak="0">
    <w:nsid w:val="09D56711"/>
    <w:multiLevelType w:val="hybridMultilevel"/>
    <w:tmpl w:val="AE00DF86"/>
    <w:lvl w:ilvl="0" w:tplc="F1DC2ED2">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A45A85"/>
    <w:multiLevelType w:val="hybridMultilevel"/>
    <w:tmpl w:val="A858AD60"/>
    <w:lvl w:ilvl="0" w:tplc="BDF628E6">
      <w:start w:val="1"/>
      <w:numFmt w:val="bullet"/>
      <w:lvlText w:val=""/>
      <w:lvlJc w:val="left"/>
      <w:pPr>
        <w:ind w:left="720" w:hanging="360"/>
      </w:pPr>
      <w:rPr>
        <w:rFonts w:ascii="Symbol" w:hAnsi="Symbol" w:hint="default"/>
      </w:rPr>
    </w:lvl>
    <w:lvl w:ilvl="1" w:tplc="83C46720">
      <w:start w:val="1"/>
      <w:numFmt w:val="bullet"/>
      <w:lvlText w:val="o"/>
      <w:lvlJc w:val="left"/>
      <w:pPr>
        <w:ind w:left="1440" w:hanging="360"/>
      </w:pPr>
      <w:rPr>
        <w:rFonts w:ascii="Courier New" w:hAnsi="Courier New" w:hint="default"/>
      </w:rPr>
    </w:lvl>
    <w:lvl w:ilvl="2" w:tplc="8C7257E4">
      <w:start w:val="1"/>
      <w:numFmt w:val="bullet"/>
      <w:lvlText w:val=""/>
      <w:lvlJc w:val="left"/>
      <w:pPr>
        <w:ind w:left="2160" w:hanging="360"/>
      </w:pPr>
      <w:rPr>
        <w:rFonts w:ascii="Wingdings" w:hAnsi="Wingdings" w:hint="default"/>
      </w:rPr>
    </w:lvl>
    <w:lvl w:ilvl="3" w:tplc="1772B08C">
      <w:start w:val="1"/>
      <w:numFmt w:val="bullet"/>
      <w:lvlText w:val=""/>
      <w:lvlJc w:val="left"/>
      <w:pPr>
        <w:ind w:left="2880" w:hanging="360"/>
      </w:pPr>
      <w:rPr>
        <w:rFonts w:ascii="Symbol" w:hAnsi="Symbol" w:hint="default"/>
      </w:rPr>
    </w:lvl>
    <w:lvl w:ilvl="4" w:tplc="98601D94">
      <w:start w:val="1"/>
      <w:numFmt w:val="bullet"/>
      <w:lvlText w:val="o"/>
      <w:lvlJc w:val="left"/>
      <w:pPr>
        <w:ind w:left="3600" w:hanging="360"/>
      </w:pPr>
      <w:rPr>
        <w:rFonts w:ascii="Courier New" w:hAnsi="Courier New" w:hint="default"/>
      </w:rPr>
    </w:lvl>
    <w:lvl w:ilvl="5" w:tplc="33EC4B30">
      <w:start w:val="1"/>
      <w:numFmt w:val="bullet"/>
      <w:lvlText w:val=""/>
      <w:lvlJc w:val="left"/>
      <w:pPr>
        <w:ind w:left="4320" w:hanging="360"/>
      </w:pPr>
      <w:rPr>
        <w:rFonts w:ascii="Wingdings" w:hAnsi="Wingdings" w:hint="default"/>
      </w:rPr>
    </w:lvl>
    <w:lvl w:ilvl="6" w:tplc="0458DF40">
      <w:start w:val="1"/>
      <w:numFmt w:val="bullet"/>
      <w:lvlText w:val=""/>
      <w:lvlJc w:val="left"/>
      <w:pPr>
        <w:ind w:left="5040" w:hanging="360"/>
      </w:pPr>
      <w:rPr>
        <w:rFonts w:ascii="Symbol" w:hAnsi="Symbol" w:hint="default"/>
      </w:rPr>
    </w:lvl>
    <w:lvl w:ilvl="7" w:tplc="5DEED70E">
      <w:start w:val="1"/>
      <w:numFmt w:val="bullet"/>
      <w:lvlText w:val="o"/>
      <w:lvlJc w:val="left"/>
      <w:pPr>
        <w:ind w:left="5760" w:hanging="360"/>
      </w:pPr>
      <w:rPr>
        <w:rFonts w:ascii="Courier New" w:hAnsi="Courier New" w:hint="default"/>
      </w:rPr>
    </w:lvl>
    <w:lvl w:ilvl="8" w:tplc="CF407C86">
      <w:start w:val="1"/>
      <w:numFmt w:val="bullet"/>
      <w:lvlText w:val=""/>
      <w:lvlJc w:val="left"/>
      <w:pPr>
        <w:ind w:left="6480" w:hanging="360"/>
      </w:pPr>
      <w:rPr>
        <w:rFonts w:ascii="Wingdings" w:hAnsi="Wingdings" w:hint="default"/>
      </w:rPr>
    </w:lvl>
  </w:abstractNum>
  <w:abstractNum w:abstractNumId="3" w15:restartNumberingAfterBreak="0">
    <w:nsid w:val="2B202E60"/>
    <w:multiLevelType w:val="hybridMultilevel"/>
    <w:tmpl w:val="EC68E32E"/>
    <w:lvl w:ilvl="0" w:tplc="9AA656C2">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20A298"/>
    <w:multiLevelType w:val="hybridMultilevel"/>
    <w:tmpl w:val="93129800"/>
    <w:lvl w:ilvl="0" w:tplc="BE160648">
      <w:start w:val="1"/>
      <w:numFmt w:val="bullet"/>
      <w:lvlText w:val=""/>
      <w:lvlJc w:val="left"/>
      <w:pPr>
        <w:ind w:left="720" w:hanging="360"/>
      </w:pPr>
      <w:rPr>
        <w:rFonts w:ascii="Symbol" w:hAnsi="Symbol" w:hint="default"/>
      </w:rPr>
    </w:lvl>
    <w:lvl w:ilvl="1" w:tplc="60D2D730">
      <w:start w:val="1"/>
      <w:numFmt w:val="bullet"/>
      <w:lvlText w:val="o"/>
      <w:lvlJc w:val="left"/>
      <w:pPr>
        <w:ind w:left="1440" w:hanging="360"/>
      </w:pPr>
      <w:rPr>
        <w:rFonts w:ascii="Courier New" w:hAnsi="Courier New" w:hint="default"/>
      </w:rPr>
    </w:lvl>
    <w:lvl w:ilvl="2" w:tplc="059C88C0">
      <w:start w:val="1"/>
      <w:numFmt w:val="bullet"/>
      <w:lvlText w:val=""/>
      <w:lvlJc w:val="left"/>
      <w:pPr>
        <w:ind w:left="2160" w:hanging="360"/>
      </w:pPr>
      <w:rPr>
        <w:rFonts w:ascii="Wingdings" w:hAnsi="Wingdings" w:hint="default"/>
      </w:rPr>
    </w:lvl>
    <w:lvl w:ilvl="3" w:tplc="91B694FE">
      <w:start w:val="1"/>
      <w:numFmt w:val="bullet"/>
      <w:lvlText w:val=""/>
      <w:lvlJc w:val="left"/>
      <w:pPr>
        <w:ind w:left="2880" w:hanging="360"/>
      </w:pPr>
      <w:rPr>
        <w:rFonts w:ascii="Symbol" w:hAnsi="Symbol" w:hint="default"/>
      </w:rPr>
    </w:lvl>
    <w:lvl w:ilvl="4" w:tplc="821AC3F2">
      <w:start w:val="1"/>
      <w:numFmt w:val="bullet"/>
      <w:lvlText w:val="o"/>
      <w:lvlJc w:val="left"/>
      <w:pPr>
        <w:ind w:left="3600" w:hanging="360"/>
      </w:pPr>
      <w:rPr>
        <w:rFonts w:ascii="Courier New" w:hAnsi="Courier New" w:hint="default"/>
      </w:rPr>
    </w:lvl>
    <w:lvl w:ilvl="5" w:tplc="9DD0C848">
      <w:start w:val="1"/>
      <w:numFmt w:val="bullet"/>
      <w:lvlText w:val=""/>
      <w:lvlJc w:val="left"/>
      <w:pPr>
        <w:ind w:left="4320" w:hanging="360"/>
      </w:pPr>
      <w:rPr>
        <w:rFonts w:ascii="Wingdings" w:hAnsi="Wingdings" w:hint="default"/>
      </w:rPr>
    </w:lvl>
    <w:lvl w:ilvl="6" w:tplc="19400FEE">
      <w:start w:val="1"/>
      <w:numFmt w:val="bullet"/>
      <w:lvlText w:val=""/>
      <w:lvlJc w:val="left"/>
      <w:pPr>
        <w:ind w:left="5040" w:hanging="360"/>
      </w:pPr>
      <w:rPr>
        <w:rFonts w:ascii="Symbol" w:hAnsi="Symbol" w:hint="default"/>
      </w:rPr>
    </w:lvl>
    <w:lvl w:ilvl="7" w:tplc="8E6C3194">
      <w:start w:val="1"/>
      <w:numFmt w:val="bullet"/>
      <w:lvlText w:val="o"/>
      <w:lvlJc w:val="left"/>
      <w:pPr>
        <w:ind w:left="5760" w:hanging="360"/>
      </w:pPr>
      <w:rPr>
        <w:rFonts w:ascii="Courier New" w:hAnsi="Courier New" w:hint="default"/>
      </w:rPr>
    </w:lvl>
    <w:lvl w:ilvl="8" w:tplc="69EE6E8E">
      <w:start w:val="1"/>
      <w:numFmt w:val="bullet"/>
      <w:lvlText w:val=""/>
      <w:lvlJc w:val="left"/>
      <w:pPr>
        <w:ind w:left="6480" w:hanging="360"/>
      </w:pPr>
      <w:rPr>
        <w:rFonts w:ascii="Wingdings" w:hAnsi="Wingdings" w:hint="default"/>
      </w:rPr>
    </w:lvl>
  </w:abstractNum>
  <w:abstractNum w:abstractNumId="5" w15:restartNumberingAfterBreak="0">
    <w:nsid w:val="34E1D8C3"/>
    <w:multiLevelType w:val="hybridMultilevel"/>
    <w:tmpl w:val="2CC6FC18"/>
    <w:lvl w:ilvl="0" w:tplc="C556074E">
      <w:start w:val="1"/>
      <w:numFmt w:val="bullet"/>
      <w:lvlText w:val=""/>
      <w:lvlJc w:val="left"/>
      <w:pPr>
        <w:ind w:left="720" w:hanging="360"/>
      </w:pPr>
      <w:rPr>
        <w:rFonts w:ascii="Symbol" w:hAnsi="Symbol" w:hint="default"/>
      </w:rPr>
    </w:lvl>
    <w:lvl w:ilvl="1" w:tplc="7568A582">
      <w:start w:val="1"/>
      <w:numFmt w:val="bullet"/>
      <w:lvlText w:val="o"/>
      <w:lvlJc w:val="left"/>
      <w:pPr>
        <w:ind w:left="1440" w:hanging="360"/>
      </w:pPr>
      <w:rPr>
        <w:rFonts w:ascii="Courier New" w:hAnsi="Courier New" w:hint="default"/>
      </w:rPr>
    </w:lvl>
    <w:lvl w:ilvl="2" w:tplc="D7243B32">
      <w:start w:val="1"/>
      <w:numFmt w:val="bullet"/>
      <w:lvlText w:val=""/>
      <w:lvlJc w:val="left"/>
      <w:pPr>
        <w:ind w:left="2160" w:hanging="360"/>
      </w:pPr>
      <w:rPr>
        <w:rFonts w:ascii="Wingdings" w:hAnsi="Wingdings" w:hint="default"/>
      </w:rPr>
    </w:lvl>
    <w:lvl w:ilvl="3" w:tplc="4AF28FBC">
      <w:start w:val="1"/>
      <w:numFmt w:val="bullet"/>
      <w:lvlText w:val=""/>
      <w:lvlJc w:val="left"/>
      <w:pPr>
        <w:ind w:left="2880" w:hanging="360"/>
      </w:pPr>
      <w:rPr>
        <w:rFonts w:ascii="Symbol" w:hAnsi="Symbol" w:hint="default"/>
      </w:rPr>
    </w:lvl>
    <w:lvl w:ilvl="4" w:tplc="BE6E078C">
      <w:start w:val="1"/>
      <w:numFmt w:val="bullet"/>
      <w:lvlText w:val="o"/>
      <w:lvlJc w:val="left"/>
      <w:pPr>
        <w:ind w:left="3600" w:hanging="360"/>
      </w:pPr>
      <w:rPr>
        <w:rFonts w:ascii="Courier New" w:hAnsi="Courier New" w:hint="default"/>
      </w:rPr>
    </w:lvl>
    <w:lvl w:ilvl="5" w:tplc="E5AC7C14">
      <w:start w:val="1"/>
      <w:numFmt w:val="bullet"/>
      <w:lvlText w:val=""/>
      <w:lvlJc w:val="left"/>
      <w:pPr>
        <w:ind w:left="4320" w:hanging="360"/>
      </w:pPr>
      <w:rPr>
        <w:rFonts w:ascii="Wingdings" w:hAnsi="Wingdings" w:hint="default"/>
      </w:rPr>
    </w:lvl>
    <w:lvl w:ilvl="6" w:tplc="68587D8C">
      <w:start w:val="1"/>
      <w:numFmt w:val="bullet"/>
      <w:lvlText w:val=""/>
      <w:lvlJc w:val="left"/>
      <w:pPr>
        <w:ind w:left="5040" w:hanging="360"/>
      </w:pPr>
      <w:rPr>
        <w:rFonts w:ascii="Symbol" w:hAnsi="Symbol" w:hint="default"/>
      </w:rPr>
    </w:lvl>
    <w:lvl w:ilvl="7" w:tplc="0052C3C4">
      <w:start w:val="1"/>
      <w:numFmt w:val="bullet"/>
      <w:lvlText w:val="o"/>
      <w:lvlJc w:val="left"/>
      <w:pPr>
        <w:ind w:left="5760" w:hanging="360"/>
      </w:pPr>
      <w:rPr>
        <w:rFonts w:ascii="Courier New" w:hAnsi="Courier New" w:hint="default"/>
      </w:rPr>
    </w:lvl>
    <w:lvl w:ilvl="8" w:tplc="D3808F7A">
      <w:start w:val="1"/>
      <w:numFmt w:val="bullet"/>
      <w:lvlText w:val=""/>
      <w:lvlJc w:val="left"/>
      <w:pPr>
        <w:ind w:left="6480" w:hanging="360"/>
      </w:pPr>
      <w:rPr>
        <w:rFonts w:ascii="Wingdings" w:hAnsi="Wingdings" w:hint="default"/>
      </w:rPr>
    </w:lvl>
  </w:abstractNum>
  <w:abstractNum w:abstractNumId="6" w15:restartNumberingAfterBreak="0">
    <w:nsid w:val="3A4A6C20"/>
    <w:multiLevelType w:val="multilevel"/>
    <w:tmpl w:val="8E805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F73C6"/>
    <w:multiLevelType w:val="multilevel"/>
    <w:tmpl w:val="AB58D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332111"/>
    <w:multiLevelType w:val="multilevel"/>
    <w:tmpl w:val="99AE2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AA832"/>
    <w:multiLevelType w:val="hybridMultilevel"/>
    <w:tmpl w:val="BAC80A46"/>
    <w:lvl w:ilvl="0" w:tplc="6AC6CEF8">
      <w:start w:val="1"/>
      <w:numFmt w:val="bullet"/>
      <w:lvlText w:val=""/>
      <w:lvlJc w:val="left"/>
      <w:pPr>
        <w:ind w:left="720" w:hanging="360"/>
      </w:pPr>
      <w:rPr>
        <w:rFonts w:ascii="Symbol" w:hAnsi="Symbol" w:hint="default"/>
      </w:rPr>
    </w:lvl>
    <w:lvl w:ilvl="1" w:tplc="943E7A32">
      <w:start w:val="1"/>
      <w:numFmt w:val="bullet"/>
      <w:lvlText w:val="o"/>
      <w:lvlJc w:val="left"/>
      <w:pPr>
        <w:ind w:left="1440" w:hanging="360"/>
      </w:pPr>
      <w:rPr>
        <w:rFonts w:ascii="Courier New" w:hAnsi="Courier New" w:hint="default"/>
      </w:rPr>
    </w:lvl>
    <w:lvl w:ilvl="2" w:tplc="364C71D0">
      <w:start w:val="1"/>
      <w:numFmt w:val="bullet"/>
      <w:lvlText w:val=""/>
      <w:lvlJc w:val="left"/>
      <w:pPr>
        <w:ind w:left="2160" w:hanging="360"/>
      </w:pPr>
      <w:rPr>
        <w:rFonts w:ascii="Wingdings" w:hAnsi="Wingdings" w:hint="default"/>
      </w:rPr>
    </w:lvl>
    <w:lvl w:ilvl="3" w:tplc="D90893C2">
      <w:start w:val="1"/>
      <w:numFmt w:val="bullet"/>
      <w:lvlText w:val=""/>
      <w:lvlJc w:val="left"/>
      <w:pPr>
        <w:ind w:left="2880" w:hanging="360"/>
      </w:pPr>
      <w:rPr>
        <w:rFonts w:ascii="Symbol" w:hAnsi="Symbol" w:hint="default"/>
      </w:rPr>
    </w:lvl>
    <w:lvl w:ilvl="4" w:tplc="233C06A2">
      <w:start w:val="1"/>
      <w:numFmt w:val="bullet"/>
      <w:lvlText w:val="o"/>
      <w:lvlJc w:val="left"/>
      <w:pPr>
        <w:ind w:left="3600" w:hanging="360"/>
      </w:pPr>
      <w:rPr>
        <w:rFonts w:ascii="Courier New" w:hAnsi="Courier New" w:hint="default"/>
      </w:rPr>
    </w:lvl>
    <w:lvl w:ilvl="5" w:tplc="C62056C4">
      <w:start w:val="1"/>
      <w:numFmt w:val="bullet"/>
      <w:lvlText w:val=""/>
      <w:lvlJc w:val="left"/>
      <w:pPr>
        <w:ind w:left="4320" w:hanging="360"/>
      </w:pPr>
      <w:rPr>
        <w:rFonts w:ascii="Wingdings" w:hAnsi="Wingdings" w:hint="default"/>
      </w:rPr>
    </w:lvl>
    <w:lvl w:ilvl="6" w:tplc="22927C10">
      <w:start w:val="1"/>
      <w:numFmt w:val="bullet"/>
      <w:lvlText w:val=""/>
      <w:lvlJc w:val="left"/>
      <w:pPr>
        <w:ind w:left="5040" w:hanging="360"/>
      </w:pPr>
      <w:rPr>
        <w:rFonts w:ascii="Symbol" w:hAnsi="Symbol" w:hint="default"/>
      </w:rPr>
    </w:lvl>
    <w:lvl w:ilvl="7" w:tplc="D19E1BEE">
      <w:start w:val="1"/>
      <w:numFmt w:val="bullet"/>
      <w:lvlText w:val="o"/>
      <w:lvlJc w:val="left"/>
      <w:pPr>
        <w:ind w:left="5760" w:hanging="360"/>
      </w:pPr>
      <w:rPr>
        <w:rFonts w:ascii="Courier New" w:hAnsi="Courier New" w:hint="default"/>
      </w:rPr>
    </w:lvl>
    <w:lvl w:ilvl="8" w:tplc="D0642D08">
      <w:start w:val="1"/>
      <w:numFmt w:val="bullet"/>
      <w:lvlText w:val=""/>
      <w:lvlJc w:val="left"/>
      <w:pPr>
        <w:ind w:left="6480" w:hanging="360"/>
      </w:pPr>
      <w:rPr>
        <w:rFonts w:ascii="Wingdings" w:hAnsi="Wingdings" w:hint="default"/>
      </w:rPr>
    </w:lvl>
  </w:abstractNum>
  <w:abstractNum w:abstractNumId="10" w15:restartNumberingAfterBreak="0">
    <w:nsid w:val="52537AFA"/>
    <w:multiLevelType w:val="multilevel"/>
    <w:tmpl w:val="3ACAD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10B6C"/>
    <w:multiLevelType w:val="hybridMultilevel"/>
    <w:tmpl w:val="B002D210"/>
    <w:lvl w:ilvl="0" w:tplc="FFFFFFFF">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D577DF"/>
    <w:multiLevelType w:val="multilevel"/>
    <w:tmpl w:val="D8A4A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A1EEBB"/>
    <w:multiLevelType w:val="hybridMultilevel"/>
    <w:tmpl w:val="D9007658"/>
    <w:lvl w:ilvl="0" w:tplc="717C3664">
      <w:numFmt w:val="bullet"/>
      <w:lvlText w:val=""/>
      <w:lvlJc w:val="left"/>
      <w:pPr>
        <w:ind w:left="720" w:hanging="360"/>
      </w:pPr>
      <w:rPr>
        <w:rFonts w:ascii="Symbol" w:hAnsi="Symbol" w:hint="default"/>
      </w:rPr>
    </w:lvl>
    <w:lvl w:ilvl="1" w:tplc="0C6CF78C">
      <w:start w:val="1"/>
      <w:numFmt w:val="bullet"/>
      <w:lvlText w:val="o"/>
      <w:lvlJc w:val="left"/>
      <w:pPr>
        <w:ind w:left="1440" w:hanging="360"/>
      </w:pPr>
      <w:rPr>
        <w:rFonts w:ascii="Courier New" w:hAnsi="Courier New" w:hint="default"/>
      </w:rPr>
    </w:lvl>
    <w:lvl w:ilvl="2" w:tplc="705022C2">
      <w:start w:val="1"/>
      <w:numFmt w:val="bullet"/>
      <w:lvlText w:val=""/>
      <w:lvlJc w:val="left"/>
      <w:pPr>
        <w:ind w:left="2160" w:hanging="360"/>
      </w:pPr>
      <w:rPr>
        <w:rFonts w:ascii="Wingdings" w:hAnsi="Wingdings" w:hint="default"/>
      </w:rPr>
    </w:lvl>
    <w:lvl w:ilvl="3" w:tplc="F6A4A3F2">
      <w:start w:val="1"/>
      <w:numFmt w:val="bullet"/>
      <w:lvlText w:val=""/>
      <w:lvlJc w:val="left"/>
      <w:pPr>
        <w:ind w:left="2880" w:hanging="360"/>
      </w:pPr>
      <w:rPr>
        <w:rFonts w:ascii="Symbol" w:hAnsi="Symbol" w:hint="default"/>
      </w:rPr>
    </w:lvl>
    <w:lvl w:ilvl="4" w:tplc="0F967476">
      <w:start w:val="1"/>
      <w:numFmt w:val="bullet"/>
      <w:lvlText w:val="o"/>
      <w:lvlJc w:val="left"/>
      <w:pPr>
        <w:ind w:left="3600" w:hanging="360"/>
      </w:pPr>
      <w:rPr>
        <w:rFonts w:ascii="Courier New" w:hAnsi="Courier New" w:hint="default"/>
      </w:rPr>
    </w:lvl>
    <w:lvl w:ilvl="5" w:tplc="721879AE">
      <w:start w:val="1"/>
      <w:numFmt w:val="bullet"/>
      <w:lvlText w:val=""/>
      <w:lvlJc w:val="left"/>
      <w:pPr>
        <w:ind w:left="4320" w:hanging="360"/>
      </w:pPr>
      <w:rPr>
        <w:rFonts w:ascii="Wingdings" w:hAnsi="Wingdings" w:hint="default"/>
      </w:rPr>
    </w:lvl>
    <w:lvl w:ilvl="6" w:tplc="7100AD4E">
      <w:start w:val="1"/>
      <w:numFmt w:val="bullet"/>
      <w:lvlText w:val=""/>
      <w:lvlJc w:val="left"/>
      <w:pPr>
        <w:ind w:left="5040" w:hanging="360"/>
      </w:pPr>
      <w:rPr>
        <w:rFonts w:ascii="Symbol" w:hAnsi="Symbol" w:hint="default"/>
      </w:rPr>
    </w:lvl>
    <w:lvl w:ilvl="7" w:tplc="1CBC9E68">
      <w:start w:val="1"/>
      <w:numFmt w:val="bullet"/>
      <w:lvlText w:val="o"/>
      <w:lvlJc w:val="left"/>
      <w:pPr>
        <w:ind w:left="5760" w:hanging="360"/>
      </w:pPr>
      <w:rPr>
        <w:rFonts w:ascii="Courier New" w:hAnsi="Courier New" w:hint="default"/>
      </w:rPr>
    </w:lvl>
    <w:lvl w:ilvl="8" w:tplc="9E8E41F4">
      <w:start w:val="1"/>
      <w:numFmt w:val="bullet"/>
      <w:lvlText w:val=""/>
      <w:lvlJc w:val="left"/>
      <w:pPr>
        <w:ind w:left="6480" w:hanging="360"/>
      </w:pPr>
      <w:rPr>
        <w:rFonts w:ascii="Wingdings" w:hAnsi="Wingdings" w:hint="default"/>
      </w:rPr>
    </w:lvl>
  </w:abstractNum>
  <w:abstractNum w:abstractNumId="14" w15:restartNumberingAfterBreak="0">
    <w:nsid w:val="7399029E"/>
    <w:multiLevelType w:val="multilevel"/>
    <w:tmpl w:val="2508E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0350460">
    <w:abstractNumId w:val="13"/>
  </w:num>
  <w:num w:numId="2" w16cid:durableId="861169635">
    <w:abstractNumId w:val="9"/>
  </w:num>
  <w:num w:numId="3" w16cid:durableId="1155224115">
    <w:abstractNumId w:val="2"/>
  </w:num>
  <w:num w:numId="4" w16cid:durableId="1977637285">
    <w:abstractNumId w:val="4"/>
  </w:num>
  <w:num w:numId="5" w16cid:durableId="823471674">
    <w:abstractNumId w:val="0"/>
  </w:num>
  <w:num w:numId="6" w16cid:durableId="156045552">
    <w:abstractNumId w:val="5"/>
  </w:num>
  <w:num w:numId="7" w16cid:durableId="1219392380">
    <w:abstractNumId w:val="12"/>
  </w:num>
  <w:num w:numId="8" w16cid:durableId="649597906">
    <w:abstractNumId w:val="7"/>
  </w:num>
  <w:num w:numId="9" w16cid:durableId="1074545744">
    <w:abstractNumId w:val="14"/>
  </w:num>
  <w:num w:numId="10" w16cid:durableId="1852599716">
    <w:abstractNumId w:val="8"/>
  </w:num>
  <w:num w:numId="11" w16cid:durableId="1638215561">
    <w:abstractNumId w:val="10"/>
  </w:num>
  <w:num w:numId="12" w16cid:durableId="974067999">
    <w:abstractNumId w:val="6"/>
  </w:num>
  <w:num w:numId="13" w16cid:durableId="1905023460">
    <w:abstractNumId w:val="11"/>
  </w:num>
  <w:num w:numId="14" w16cid:durableId="135805238">
    <w:abstractNumId w:val="1"/>
  </w:num>
  <w:num w:numId="15" w16cid:durableId="3557338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m Kerkhoff">
    <w15:presenceInfo w15:providerId="AD" w15:userId="S::wim@topleft.team::d2bd3bde-2763-4004-84c0-cc03a7cf4543"/>
  </w15:person>
  <w15:person w15:author="Matt Fox">
    <w15:presenceInfo w15:providerId="AD" w15:userId="S::matt@topleft.team::1f11df58-3664-4392-9eca-26c66f58ed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25"/>
    <w:rsid w:val="00013EE9"/>
    <w:rsid w:val="00072C2A"/>
    <w:rsid w:val="00077973"/>
    <w:rsid w:val="00114BBB"/>
    <w:rsid w:val="00167D68"/>
    <w:rsid w:val="003917ED"/>
    <w:rsid w:val="004FA0C6"/>
    <w:rsid w:val="006678EC"/>
    <w:rsid w:val="006B50B1"/>
    <w:rsid w:val="0072104C"/>
    <w:rsid w:val="0095442B"/>
    <w:rsid w:val="00956525"/>
    <w:rsid w:val="00AA40FA"/>
    <w:rsid w:val="00AA5290"/>
    <w:rsid w:val="00B406F3"/>
    <w:rsid w:val="00B54E9E"/>
    <w:rsid w:val="00CD1225"/>
    <w:rsid w:val="00CF45B5"/>
    <w:rsid w:val="00DE2322"/>
    <w:rsid w:val="00E00D29"/>
    <w:rsid w:val="00E0464A"/>
    <w:rsid w:val="00E71298"/>
    <w:rsid w:val="00EE6B55"/>
    <w:rsid w:val="00F164A0"/>
    <w:rsid w:val="00FD3432"/>
    <w:rsid w:val="0176F2F0"/>
    <w:rsid w:val="058BFA7C"/>
    <w:rsid w:val="06DFC200"/>
    <w:rsid w:val="07FEEBED"/>
    <w:rsid w:val="09723515"/>
    <w:rsid w:val="09880BCD"/>
    <w:rsid w:val="0AABF045"/>
    <w:rsid w:val="0FB903FF"/>
    <w:rsid w:val="11D6C5C0"/>
    <w:rsid w:val="13071288"/>
    <w:rsid w:val="141CF233"/>
    <w:rsid w:val="18E0FE08"/>
    <w:rsid w:val="195789B7"/>
    <w:rsid w:val="1E7257E0"/>
    <w:rsid w:val="2510FFA2"/>
    <w:rsid w:val="256F9709"/>
    <w:rsid w:val="28342235"/>
    <w:rsid w:val="28BA2124"/>
    <w:rsid w:val="2918F597"/>
    <w:rsid w:val="2C2F1F00"/>
    <w:rsid w:val="2CADAFD5"/>
    <w:rsid w:val="2D342151"/>
    <w:rsid w:val="2DB55269"/>
    <w:rsid w:val="2E49F015"/>
    <w:rsid w:val="3124AC1A"/>
    <w:rsid w:val="315A15C0"/>
    <w:rsid w:val="31877C64"/>
    <w:rsid w:val="32C60E26"/>
    <w:rsid w:val="34BC1821"/>
    <w:rsid w:val="3AC06BEF"/>
    <w:rsid w:val="3F865C7B"/>
    <w:rsid w:val="498DC9AC"/>
    <w:rsid w:val="4ABC3C16"/>
    <w:rsid w:val="4B0E952F"/>
    <w:rsid w:val="4E55F6CB"/>
    <w:rsid w:val="4F3D254C"/>
    <w:rsid w:val="52BF75E0"/>
    <w:rsid w:val="554FF9B3"/>
    <w:rsid w:val="5773AD20"/>
    <w:rsid w:val="57F459D6"/>
    <w:rsid w:val="58EC687F"/>
    <w:rsid w:val="59204320"/>
    <w:rsid w:val="5A524145"/>
    <w:rsid w:val="5B2C773B"/>
    <w:rsid w:val="5B67AA97"/>
    <w:rsid w:val="5B9D8AAC"/>
    <w:rsid w:val="5BB39E31"/>
    <w:rsid w:val="5C1D92BC"/>
    <w:rsid w:val="5D6248F1"/>
    <w:rsid w:val="5E7B23F4"/>
    <w:rsid w:val="5F199AD1"/>
    <w:rsid w:val="6190DB6B"/>
    <w:rsid w:val="66246998"/>
    <w:rsid w:val="66FA64F5"/>
    <w:rsid w:val="67AC57B2"/>
    <w:rsid w:val="67CD52AA"/>
    <w:rsid w:val="6B3462A1"/>
    <w:rsid w:val="6B426900"/>
    <w:rsid w:val="6B962AFE"/>
    <w:rsid w:val="6BC8B56C"/>
    <w:rsid w:val="6CD300B0"/>
    <w:rsid w:val="6D2F05F2"/>
    <w:rsid w:val="6E7672D8"/>
    <w:rsid w:val="75B0D1B7"/>
    <w:rsid w:val="783204ED"/>
    <w:rsid w:val="7964E656"/>
    <w:rsid w:val="7D1420A1"/>
    <w:rsid w:val="7D3D152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8539"/>
  <w15:chartTrackingRefBased/>
  <w15:docId w15:val="{C112B917-9B8B-445F-AF07-1D74709D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225"/>
    <w:rPr>
      <w:rFonts w:eastAsiaTheme="majorEastAsia" w:cstheme="majorBidi"/>
      <w:color w:val="272727" w:themeColor="text1" w:themeTint="D8"/>
    </w:rPr>
  </w:style>
  <w:style w:type="paragraph" w:styleId="Title">
    <w:name w:val="Title"/>
    <w:basedOn w:val="Normal"/>
    <w:next w:val="Normal"/>
    <w:link w:val="TitleChar"/>
    <w:uiPriority w:val="10"/>
    <w:qFormat/>
    <w:rsid w:val="00CD1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225"/>
    <w:pPr>
      <w:spacing w:before="160"/>
      <w:jc w:val="center"/>
    </w:pPr>
    <w:rPr>
      <w:i/>
      <w:iCs/>
      <w:color w:val="404040" w:themeColor="text1" w:themeTint="BF"/>
    </w:rPr>
  </w:style>
  <w:style w:type="character" w:customStyle="1" w:styleId="QuoteChar">
    <w:name w:val="Quote Char"/>
    <w:basedOn w:val="DefaultParagraphFont"/>
    <w:link w:val="Quote"/>
    <w:uiPriority w:val="29"/>
    <w:rsid w:val="00CD1225"/>
    <w:rPr>
      <w:i/>
      <w:iCs/>
      <w:color w:val="404040" w:themeColor="text1" w:themeTint="BF"/>
    </w:rPr>
  </w:style>
  <w:style w:type="paragraph" w:styleId="ListParagraph">
    <w:name w:val="List Paragraph"/>
    <w:basedOn w:val="Normal"/>
    <w:uiPriority w:val="34"/>
    <w:qFormat/>
    <w:rsid w:val="00CD1225"/>
    <w:pPr>
      <w:ind w:left="720"/>
      <w:contextualSpacing/>
    </w:pPr>
  </w:style>
  <w:style w:type="character" w:styleId="IntenseEmphasis">
    <w:name w:val="Intense Emphasis"/>
    <w:basedOn w:val="DefaultParagraphFont"/>
    <w:uiPriority w:val="21"/>
    <w:qFormat/>
    <w:rsid w:val="00CD1225"/>
    <w:rPr>
      <w:i/>
      <w:iCs/>
      <w:color w:val="0F4761" w:themeColor="accent1" w:themeShade="BF"/>
    </w:rPr>
  </w:style>
  <w:style w:type="paragraph" w:styleId="IntenseQuote">
    <w:name w:val="Intense Quote"/>
    <w:basedOn w:val="Normal"/>
    <w:next w:val="Normal"/>
    <w:link w:val="IntenseQuoteChar"/>
    <w:uiPriority w:val="30"/>
    <w:qFormat/>
    <w:rsid w:val="00CD1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225"/>
    <w:rPr>
      <w:i/>
      <w:iCs/>
      <w:color w:val="0F4761" w:themeColor="accent1" w:themeShade="BF"/>
    </w:rPr>
  </w:style>
  <w:style w:type="character" w:styleId="IntenseReference">
    <w:name w:val="Intense Reference"/>
    <w:basedOn w:val="DefaultParagraphFont"/>
    <w:uiPriority w:val="32"/>
    <w:qFormat/>
    <w:rsid w:val="00CD1225"/>
    <w:rPr>
      <w:b/>
      <w:bCs/>
      <w:smallCaps/>
      <w:color w:val="0F4761" w:themeColor="accent1" w:themeShade="BF"/>
      <w:spacing w:val="5"/>
    </w:rPr>
  </w:style>
  <w:style w:type="table" w:styleId="TableGrid">
    <w:name w:val="Table Grid"/>
    <w:basedOn w:val="TableNormal"/>
    <w:uiPriority w:val="39"/>
    <w:rsid w:val="00CD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18E0FE08"/>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678EC"/>
    <w:rPr>
      <w:b/>
      <w:bCs/>
    </w:rPr>
  </w:style>
  <w:style w:type="character" w:customStyle="1" w:styleId="CommentSubjectChar">
    <w:name w:val="Comment Subject Char"/>
    <w:basedOn w:val="CommentTextChar"/>
    <w:link w:val="CommentSubject"/>
    <w:uiPriority w:val="99"/>
    <w:semiHidden/>
    <w:rsid w:val="006678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925735">
      <w:bodyDiv w:val="1"/>
      <w:marLeft w:val="0"/>
      <w:marRight w:val="0"/>
      <w:marTop w:val="0"/>
      <w:marBottom w:val="0"/>
      <w:divBdr>
        <w:top w:val="none" w:sz="0" w:space="0" w:color="auto"/>
        <w:left w:val="none" w:sz="0" w:space="0" w:color="auto"/>
        <w:bottom w:val="none" w:sz="0" w:space="0" w:color="auto"/>
        <w:right w:val="none" w:sz="0" w:space="0" w:color="auto"/>
      </w:divBdr>
    </w:div>
    <w:div w:id="17757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g5.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mpletiger.com"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1D86C1C-BFF1-4D5D-9DCF-2EA1968ACBD7}">
    <t:Anchor>
      <t:Comment id="1289739618"/>
    </t:Anchor>
    <t:History>
      <t:Event id="{B535D1BC-5B28-4126-B46C-F104C6BCFF7B}" time="2025-01-31T00:22:14.866Z">
        <t:Attribution userId="S::wim@topleft.team::d2bd3bde-2763-4004-84c0-cc03a7cf4543" userProvider="AD" userName="Wim Kerkhoff"/>
        <t:Anchor>
          <t:Comment id="1289739618"/>
        </t:Anchor>
        <t:Create/>
      </t:Event>
      <t:Event id="{2BD3DA0C-E9D3-483D-9681-8F2C190E8701}" time="2025-01-31T00:22:14.866Z">
        <t:Attribution userId="S::wim@topleft.team::d2bd3bde-2763-4004-84c0-cc03a7cf4543" userProvider="AD" userName="Wim Kerkhoff"/>
        <t:Anchor>
          <t:Comment id="1289739618"/>
        </t:Anchor>
        <t:Assign userId="S::Matt@topleft.team::1f11df58-3664-4392-9eca-26c66f58ed39" userProvider="AD" userName="Matt Fox"/>
      </t:Event>
      <t:Event id="{7B27F73E-0D86-4754-ABAB-994ABB616B4F}" time="2025-01-31T00:22:14.866Z">
        <t:Attribution userId="S::wim@topleft.team::d2bd3bde-2763-4004-84c0-cc03a7cf4543" userProvider="AD" userName="Wim Kerkhoff"/>
        <t:Anchor>
          <t:Comment id="1289739618"/>
        </t:Anchor>
        <t:SetTitle title="@Mohammad Emon @Matt Fox Looking for quick feedback on this proposed menu format for the Features menu, which we would actually call Solutions in the top menu The plan is to develop lots of separate feature pages, each focusing on ONE thing as indica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F55B0742D0C4DB3583C8620FD5DE6" ma:contentTypeVersion="15" ma:contentTypeDescription="Create a new document." ma:contentTypeScope="" ma:versionID="03e6ba690d244b12bd382b169b2af097">
  <xsd:schema xmlns:xsd="http://www.w3.org/2001/XMLSchema" xmlns:xs="http://www.w3.org/2001/XMLSchema" xmlns:p="http://schemas.microsoft.com/office/2006/metadata/properties" xmlns:ns2="ef915153-2075-4a8d-87b5-09b3bf8028be" xmlns:ns3="6911b228-aeea-4c63-89eb-a967180c0aca" targetNamespace="http://schemas.microsoft.com/office/2006/metadata/properties" ma:root="true" ma:fieldsID="47331720cf29ddc14e0eaacba0ded73d" ns2:_="" ns3:_="">
    <xsd:import namespace="ef915153-2075-4a8d-87b5-09b3bf8028be"/>
    <xsd:import namespace="6911b228-aeea-4c63-89eb-a967180c0a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15153-2075-4a8d-87b5-09b3bf802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df55c58-3565-4ddd-a771-cbc8e4ef4e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1b228-aeea-4c63-89eb-a967180c0a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755cd7-c6b3-493e-86aa-92204487710a}" ma:internalName="TaxCatchAll" ma:showField="CatchAllData" ma:web="6911b228-aeea-4c63-89eb-a967180c0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11b228-aeea-4c63-89eb-a967180c0aca" xsi:nil="true"/>
    <lcf76f155ced4ddcb4097134ff3c332f xmlns="ef915153-2075-4a8d-87b5-09b3bf8028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44069-365C-4CB8-981C-D63500148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15153-2075-4a8d-87b5-09b3bf8028be"/>
    <ds:schemaRef ds:uri="6911b228-aeea-4c63-89eb-a967180c0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C6790-24CE-4D93-8339-6B3B05E1282B}">
  <ds:schemaRefs>
    <ds:schemaRef ds:uri="http://schemas.microsoft.com/office/2006/metadata/properties"/>
    <ds:schemaRef ds:uri="http://schemas.microsoft.com/office/infopath/2007/PartnerControls"/>
    <ds:schemaRef ds:uri="6911b228-aeea-4c63-89eb-a967180c0aca"/>
    <ds:schemaRef ds:uri="ef915153-2075-4a8d-87b5-09b3bf8028be"/>
  </ds:schemaRefs>
</ds:datastoreItem>
</file>

<file path=customXml/itemProps3.xml><?xml version="1.0" encoding="utf-8"?>
<ds:datastoreItem xmlns:ds="http://schemas.openxmlformats.org/officeDocument/2006/customXml" ds:itemID="{A6FD20A6-4428-4F07-8262-5F4C37514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4</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Kerkhoff</dc:creator>
  <cp:keywords/>
  <dc:description/>
  <cp:lastModifiedBy>Wim Kerkhoff</cp:lastModifiedBy>
  <cp:revision>12</cp:revision>
  <dcterms:created xsi:type="dcterms:W3CDTF">2025-01-27T18:36:00Z</dcterms:created>
  <dcterms:modified xsi:type="dcterms:W3CDTF">2025-01-31T19:43:00Z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0x010100545F55B0742D0C4DB3583C8620FD5DE6</vt:lpwstr>
  </property>
  <property fmtid="{D5CDD505-2E9C-101B-9397-08002B2CF9AE}" pid="3" name="MediaServiceImageTags">
    <vt:lpwstr/>
  </property>
</Properties>
</file>