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25D8A" w14:textId="77777777" w:rsidR="00944A63" w:rsidRPr="00694910" w:rsidRDefault="00000000">
      <w:pPr>
        <w:spacing w:before="120" w:after="120" w:line="336" w:lineRule="auto"/>
        <w:jc w:val="center"/>
        <w:rPr>
          <w:rFonts w:ascii="Kodchasan" w:hAnsi="Kodchasan" w:cs="Kodchasan" w:hint="cs"/>
        </w:rPr>
      </w:pPr>
      <w:r w:rsidRPr="00694910">
        <w:rPr>
          <w:rFonts w:ascii="Kodchasan" w:eastAsia="Canva Sans Bold" w:hAnsi="Kodchasan" w:cs="Kodchasan" w:hint="cs"/>
          <w:b/>
          <w:bCs/>
          <w:color w:val="000000"/>
        </w:rPr>
        <w:t>Understanding Your Market and the Target Audience</w:t>
      </w:r>
      <w:r w:rsidRPr="00694910">
        <w:rPr>
          <w:rFonts w:ascii="Kodchasan" w:eastAsia="Canva Sans" w:hAnsi="Kodchasan" w:cs="Kodchasan" w:hint="cs"/>
          <w:color w:val="000000"/>
        </w:rPr>
        <w:t xml:space="preserve"> </w:t>
      </w:r>
    </w:p>
    <w:p w14:paraId="4B4B4668"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t>
      </w:r>
      <w:r w:rsidRPr="00694910">
        <w:rPr>
          <w:rFonts w:ascii="Kodchasan" w:eastAsia="Canva Sans Italics" w:hAnsi="Kodchasan" w:cs="Kodchasan" w:hint="cs"/>
          <w:i/>
          <w:iCs/>
          <w:color w:val="000000"/>
        </w:rPr>
        <w:t xml:space="preserve">A business must conduct thorough research to understand its target audience, industry trends, competitors, and potential challenges. </w:t>
      </w:r>
    </w:p>
    <w:p w14:paraId="21D8E45E" w14:textId="77777777" w:rsidR="00944A63" w:rsidRPr="00694910" w:rsidRDefault="00000000">
      <w:pPr>
        <w:spacing w:before="120" w:after="120" w:line="336" w:lineRule="auto"/>
        <w:rPr>
          <w:rFonts w:ascii="Kodchasan" w:hAnsi="Kodchasan" w:cs="Kodchasan" w:hint="cs"/>
        </w:rPr>
      </w:pPr>
      <w:r w:rsidRPr="00694910">
        <w:rPr>
          <w:rFonts w:ascii="Kodchasan" w:eastAsia="Canva Sans Italics" w:hAnsi="Kodchasan" w:cs="Kodchasan" w:hint="cs"/>
          <w:i/>
          <w:iCs/>
          <w:color w:val="000000"/>
        </w:rPr>
        <w:t xml:space="preserve"> It helps to identify unmet needs and opportunities that your business can address effectively. Understanding how to analyze your market is crucial for any business, especially for beginners.  </w:t>
      </w:r>
    </w:p>
    <w:p w14:paraId="18BDA2CC" w14:textId="77777777" w:rsidR="00944A63" w:rsidRPr="00694910" w:rsidRDefault="00000000">
      <w:pPr>
        <w:spacing w:before="120" w:after="120" w:line="336" w:lineRule="auto"/>
        <w:rPr>
          <w:rFonts w:ascii="Kodchasan" w:hAnsi="Kodchasan" w:cs="Kodchasan" w:hint="cs"/>
        </w:rPr>
      </w:pPr>
      <w:r w:rsidRPr="00694910">
        <w:rPr>
          <w:rFonts w:ascii="Kodchasan" w:eastAsia="Canva Sans Italics" w:hAnsi="Kodchasan" w:cs="Kodchasan" w:hint="cs"/>
          <w:i/>
          <w:iCs/>
          <w:color w:val="000000"/>
        </w:rPr>
        <w:t>Here's a breakdown of how to conduct thorough market research and understand key aspects like your target audience, industry trends, competitors, and potential challenges:</w:t>
      </w:r>
      <w:r w:rsidRPr="00694910">
        <w:rPr>
          <w:rFonts w:ascii="Kodchasan" w:eastAsia="Canva Sans" w:hAnsi="Kodchasan" w:cs="Kodchasan" w:hint="cs"/>
          <w:color w:val="000000"/>
        </w:rPr>
        <w:t xml:space="preserve"> </w:t>
      </w:r>
    </w:p>
    <w:p w14:paraId="3E1B2BE0" w14:textId="77777777"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rPr>
        <w:t xml:space="preserve"> </w:t>
      </w:r>
      <w:r w:rsidRPr="00694910">
        <w:rPr>
          <w:rFonts w:ascii="Kodchasan" w:eastAsia="Canva Sans Bold" w:hAnsi="Kodchasan" w:cs="Kodchasan" w:hint="cs"/>
          <w:b/>
          <w:bCs/>
          <w:color w:val="000000"/>
          <w:u w:val="single" w:color="000000"/>
        </w:rPr>
        <w:t>Target Audience:</w:t>
      </w:r>
      <w:r w:rsidRPr="00694910">
        <w:rPr>
          <w:rFonts w:ascii="Kodchasan" w:eastAsia="Canva Sans Bold" w:hAnsi="Kodchasan" w:cs="Kodchasan" w:hint="cs"/>
          <w:b/>
          <w:bCs/>
          <w:color w:val="000000"/>
        </w:rPr>
        <w:t xml:space="preserve"> </w:t>
      </w:r>
    </w:p>
    <w:p w14:paraId="336EF9F5" w14:textId="0A7E34B3"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Your target audience is the people most likely to be interested in your product or service. Identify their demographics (age, gender, location, </w:t>
      </w:r>
      <w:r w:rsidR="004564B9">
        <w:rPr>
          <w:rFonts w:ascii="Kodchasan" w:eastAsia="Canva Sans" w:hAnsi="Kodchasan" w:cs="Kodchasan"/>
          <w:color w:val="000000"/>
        </w:rPr>
        <w:t xml:space="preserve">and </w:t>
      </w:r>
      <w:r w:rsidRPr="00694910">
        <w:rPr>
          <w:rFonts w:ascii="Kodchasan" w:eastAsia="Canva Sans" w:hAnsi="Kodchasan" w:cs="Kodchasan" w:hint="cs"/>
          <w:color w:val="000000"/>
        </w:rPr>
        <w:t xml:space="preserve">income level) and psychographics (interests, values, </w:t>
      </w:r>
      <w:r w:rsidR="004564B9">
        <w:rPr>
          <w:rFonts w:ascii="Kodchasan" w:eastAsia="Canva Sans" w:hAnsi="Kodchasan" w:cs="Kodchasan"/>
          <w:color w:val="000000"/>
        </w:rPr>
        <w:t xml:space="preserve">and </w:t>
      </w:r>
      <w:r w:rsidRPr="00694910">
        <w:rPr>
          <w:rFonts w:ascii="Kodchasan" w:eastAsia="Canva Sans" w:hAnsi="Kodchasan" w:cs="Kodchasan" w:hint="cs"/>
          <w:color w:val="000000"/>
        </w:rPr>
        <w:t xml:space="preserve">lifestyle). </w:t>
      </w:r>
    </w:p>
    <w:p w14:paraId="4377EDB7" w14:textId="09F7BE44"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Conduct surveys and interviews or use online analytics tools to gather information about your potential customers. </w:t>
      </w:r>
    </w:p>
    <w:p w14:paraId="6AE76AC8" w14:textId="553A760E"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Understanding their needs, preferences, pain points, and buying behaviors aids </w:t>
      </w:r>
      <w:r w:rsidR="004564B9">
        <w:rPr>
          <w:rFonts w:ascii="Kodchasan" w:eastAsia="Canva Sans" w:hAnsi="Kodchasan" w:cs="Kodchasan"/>
          <w:color w:val="000000"/>
        </w:rPr>
        <w:t>in tailoring</w:t>
      </w:r>
      <w:r w:rsidRPr="00694910">
        <w:rPr>
          <w:rFonts w:ascii="Kodchasan" w:eastAsia="Canva Sans" w:hAnsi="Kodchasan" w:cs="Kodchasan" w:hint="cs"/>
          <w:color w:val="000000"/>
        </w:rPr>
        <w:t xml:space="preserve"> your products or services to meet their specific requirements. </w:t>
      </w:r>
    </w:p>
    <w:p w14:paraId="4AF86AAC"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t>
      </w:r>
    </w:p>
    <w:p w14:paraId="35297150" w14:textId="77777777" w:rsidR="00204CD6" w:rsidRDefault="00000000" w:rsidP="00204CD6">
      <w:pPr>
        <w:spacing w:before="120" w:after="120"/>
        <w:jc w:val="center"/>
        <w:rPr>
          <w:rFonts w:ascii="Kodchasan" w:hAnsi="Kodchasan" w:cs="Kodchasan"/>
        </w:rPr>
      </w:pPr>
      <w:r w:rsidRPr="00694910">
        <w:rPr>
          <w:rFonts w:ascii="Kodchasan" w:hAnsi="Kodchasan" w:cs="Kodchasan" w:hint="cs"/>
          <w:noProof/>
        </w:rPr>
        <w:drawing>
          <wp:inline distT="0" distB="0" distL="0" distR="0" wp14:anchorId="0F9D7011" wp14:editId="04A97698">
            <wp:extent cx="3914454" cy="2608005"/>
            <wp:effectExtent l="0" t="0" r="0" b="0"/>
            <wp:docPr id="1946195274" name="Drawing 0" descr="69efb090e066117728cc7f0fd47e3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9efb090e066117728cc7f0fd47e3b11.jpg"/>
                    <pic:cNvPicPr>
                      <a:picLocks noChangeAspect="1"/>
                    </pic:cNvPicPr>
                  </pic:nvPicPr>
                  <pic:blipFill>
                    <a:blip r:embed="rId4"/>
                    <a:srcRect t="31" b="31"/>
                    <a:stretch>
                      <a:fillRect/>
                    </a:stretch>
                  </pic:blipFill>
                  <pic:spPr>
                    <a:xfrm>
                      <a:off x="0" y="0"/>
                      <a:ext cx="3946537" cy="2629380"/>
                    </a:xfrm>
                    <a:prstGeom prst="rect">
                      <a:avLst/>
                    </a:prstGeom>
                  </pic:spPr>
                </pic:pic>
              </a:graphicData>
            </a:graphic>
          </wp:inline>
        </w:drawing>
      </w:r>
    </w:p>
    <w:p w14:paraId="0BDF247E" w14:textId="77777777" w:rsidR="00204CD6" w:rsidRDefault="00204CD6" w:rsidP="00204CD6">
      <w:pPr>
        <w:spacing w:before="120" w:after="120"/>
        <w:jc w:val="center"/>
        <w:rPr>
          <w:rFonts w:ascii="Kodchasan" w:eastAsia="Canva Sans Bold" w:hAnsi="Kodchasan" w:cs="Kodchasan"/>
          <w:b/>
          <w:bCs/>
          <w:color w:val="000000"/>
          <w:u w:val="single" w:color="000000"/>
        </w:rPr>
      </w:pPr>
    </w:p>
    <w:p w14:paraId="263A3FFE" w14:textId="74376308" w:rsidR="00944A63" w:rsidRPr="00694910" w:rsidRDefault="00000000" w:rsidP="00204CD6">
      <w:pPr>
        <w:spacing w:before="120" w:after="120"/>
        <w:rPr>
          <w:rFonts w:ascii="Kodchasan" w:hAnsi="Kodchasan" w:cs="Kodchasan" w:hint="cs"/>
        </w:rPr>
      </w:pPr>
      <w:r w:rsidRPr="00694910">
        <w:rPr>
          <w:rFonts w:ascii="Kodchasan" w:eastAsia="Canva Sans Bold" w:hAnsi="Kodchasan" w:cs="Kodchasan" w:hint="cs"/>
          <w:b/>
          <w:bCs/>
          <w:color w:val="000000"/>
          <w:u w:val="single" w:color="000000"/>
        </w:rPr>
        <w:t>Industry Trends</w:t>
      </w:r>
      <w:r w:rsidRPr="00694910">
        <w:rPr>
          <w:rFonts w:ascii="Kodchasan" w:eastAsia="Canva Sans Bold" w:hAnsi="Kodchasan" w:cs="Kodchasan" w:hint="cs"/>
          <w:b/>
          <w:bCs/>
          <w:color w:val="000000"/>
        </w:rPr>
        <w:t xml:space="preserve">: </w:t>
      </w:r>
    </w:p>
    <w:p w14:paraId="23B5B8CF"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A business or startup should stay updated on the latest trends and developments in their industry including technological advancements, consumer preferences, regulatory changes, and economic shifts. </w:t>
      </w:r>
    </w:p>
    <w:p w14:paraId="0D7FA642"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Subscribe to industry publications, attend conferences, and webinars, and join relevant online forums or communities. </w:t>
      </w:r>
    </w:p>
    <w:p w14:paraId="7519E945"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Analyze reports, market studies, and data from reputable sources to identify emerging trends and opportunities for growth within your industry. </w:t>
      </w:r>
    </w:p>
    <w:p w14:paraId="12B24A50" w14:textId="77777777" w:rsidR="00204CD6" w:rsidRDefault="00204CD6">
      <w:pPr>
        <w:spacing w:before="120" w:after="120" w:line="336" w:lineRule="auto"/>
        <w:rPr>
          <w:rFonts w:ascii="Kodchasan" w:eastAsia="Canva Sans" w:hAnsi="Kodchasan" w:cs="Kodchasan"/>
          <w:color w:val="000000"/>
        </w:rPr>
      </w:pPr>
    </w:p>
    <w:p w14:paraId="7E16FE37" w14:textId="11E82A7A"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t>
      </w:r>
      <w:r w:rsidRPr="00694910">
        <w:rPr>
          <w:rFonts w:ascii="Kodchasan" w:eastAsia="Canva Sans Bold" w:hAnsi="Kodchasan" w:cs="Kodchasan" w:hint="cs"/>
          <w:b/>
          <w:bCs/>
          <w:color w:val="000000"/>
          <w:u w:val="single" w:color="000000"/>
        </w:rPr>
        <w:t>Competitors:</w:t>
      </w:r>
      <w:r w:rsidRPr="00694910">
        <w:rPr>
          <w:rFonts w:ascii="Kodchasan" w:eastAsia="Canva Sans" w:hAnsi="Kodchasan" w:cs="Kodchasan" w:hint="cs"/>
          <w:color w:val="000000"/>
        </w:rPr>
        <w:t xml:space="preserve"> </w:t>
      </w:r>
    </w:p>
    <w:p w14:paraId="53237173"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Identify who your competitors are and analyze their strengths, weaknesses, strategies, and market positioning. Recognizing gaps in the market that your competitors may have overlooked to strengthen your unique offering. </w:t>
      </w:r>
    </w:p>
    <w:p w14:paraId="11C43128"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Conduct a competitive analysis to assess how your products or services stack up against theirs.  </w:t>
      </w:r>
    </w:p>
    <w:p w14:paraId="2E9E7FFC"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Learn from their successes and failures but strive to differentiate your business by offering unique value propositions and excellent customer experiences. </w:t>
      </w:r>
    </w:p>
    <w:p w14:paraId="6CDB014C" w14:textId="77777777" w:rsidR="00204CD6" w:rsidRDefault="00000000">
      <w:pPr>
        <w:spacing w:before="120" w:after="120" w:line="336" w:lineRule="auto"/>
        <w:rPr>
          <w:rFonts w:ascii="Kodchasan" w:hAnsi="Kodchasan" w:cs="Kodchasan"/>
        </w:rPr>
      </w:pPr>
      <w:r w:rsidRPr="00694910">
        <w:rPr>
          <w:rFonts w:ascii="Kodchasan" w:eastAsia="Canva Sans" w:hAnsi="Kodchasan" w:cs="Kodchasan" w:hint="cs"/>
          <w:color w:val="000000"/>
        </w:rPr>
        <w:t xml:space="preserve">  </w:t>
      </w:r>
    </w:p>
    <w:p w14:paraId="5A1C2006" w14:textId="46F62AF6"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rPr>
        <w:t xml:space="preserve"> </w:t>
      </w:r>
      <w:r w:rsidRPr="00694910">
        <w:rPr>
          <w:rFonts w:ascii="Kodchasan" w:eastAsia="Canva Sans Bold" w:hAnsi="Kodchasan" w:cs="Kodchasan" w:hint="cs"/>
          <w:b/>
          <w:bCs/>
          <w:color w:val="000000"/>
          <w:u w:val="single" w:color="000000"/>
        </w:rPr>
        <w:t>Potential Challenges:</w:t>
      </w:r>
      <w:r w:rsidRPr="00694910">
        <w:rPr>
          <w:rFonts w:ascii="Kodchasan" w:eastAsia="Canva Sans Bold" w:hAnsi="Kodchasan" w:cs="Kodchasan" w:hint="cs"/>
          <w:b/>
          <w:bCs/>
          <w:color w:val="000000"/>
        </w:rPr>
        <w:t xml:space="preserve"> </w:t>
      </w:r>
    </w:p>
    <w:p w14:paraId="04055947"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Anticipating potential challenges and obstacles that your business may face in the market is essential to develop strategies to mitigate them. This could include changing consumer preferences, increased competition, regulatory hurdles, or economic downturns. </w:t>
      </w:r>
    </w:p>
    <w:p w14:paraId="5C3EBD20"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Develop contingency plans and strategies to mitigate risks and adapt to changing market conditions. </w:t>
      </w:r>
    </w:p>
    <w:p w14:paraId="6DEA67A3"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lastRenderedPageBreak/>
        <w:t xml:space="preserve"> Stay agile and flexible in your approach and be prepared to pivot your business model or strategies if necessary. </w:t>
      </w:r>
    </w:p>
    <w:p w14:paraId="74FE04D3" w14:textId="77777777" w:rsidR="00204CD6" w:rsidRDefault="00204CD6">
      <w:pPr>
        <w:spacing w:before="120" w:after="120" w:line="336" w:lineRule="auto"/>
        <w:rPr>
          <w:rFonts w:ascii="Kodchasan" w:eastAsia="Canva Sans" w:hAnsi="Kodchasan" w:cs="Kodchasan"/>
          <w:color w:val="000000"/>
        </w:rPr>
      </w:pPr>
    </w:p>
    <w:p w14:paraId="5496D173" w14:textId="28CDA9F6"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t>
      </w:r>
      <w:r w:rsidRPr="00694910">
        <w:rPr>
          <w:rFonts w:ascii="Kodchasan" w:eastAsia="Canva Sans Bold" w:hAnsi="Kodchasan" w:cs="Kodchasan" w:hint="cs"/>
          <w:b/>
          <w:bCs/>
          <w:color w:val="000000"/>
          <w:u w:val="single" w:color="000000"/>
        </w:rPr>
        <w:t>Identifying Unmet Needs and Opportunities:</w:t>
      </w:r>
      <w:r w:rsidRPr="00694910">
        <w:rPr>
          <w:rFonts w:ascii="Kodchasan" w:eastAsia="Canva Sans" w:hAnsi="Kodchasan" w:cs="Kodchasan" w:hint="cs"/>
          <w:color w:val="000000"/>
        </w:rPr>
        <w:t xml:space="preserve"> </w:t>
      </w:r>
    </w:p>
    <w:p w14:paraId="38EDFEB9"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In conclusion, look for gaps or unmet needs in the market that your business can effectively address. Listen to customer feedback, conduct surveys, and analyze market data to identify areas where there is demand but insufficient supply or where existing solutions are inadequate. Innovate and differentiate your products or services to capitalize on these opportunities and provide value to your target audience. By conducting thorough market research and understanding your target audience, industry trends, competitors, and potential challenges, you'll be better equipped to make informed decisions and position your business for success in the competitive marketplace. </w:t>
      </w:r>
    </w:p>
    <w:p w14:paraId="1D51BFCC"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t>
      </w:r>
    </w:p>
    <w:p w14:paraId="6437BE9D" w14:textId="77777777" w:rsidR="00944A63" w:rsidRPr="00694910" w:rsidRDefault="00000000">
      <w:pPr>
        <w:spacing w:before="120" w:after="120" w:line="336" w:lineRule="auto"/>
        <w:jc w:val="center"/>
        <w:rPr>
          <w:rFonts w:ascii="Kodchasan" w:hAnsi="Kodchasan" w:cs="Kodchasan" w:hint="cs"/>
        </w:rPr>
      </w:pPr>
      <w:r w:rsidRPr="00694910">
        <w:rPr>
          <w:rFonts w:ascii="Kodchasan" w:eastAsia="Canva Sans Bold" w:hAnsi="Kodchasan" w:cs="Kodchasan" w:hint="cs"/>
          <w:b/>
          <w:bCs/>
          <w:color w:val="000000"/>
        </w:rPr>
        <w:t xml:space="preserve">Market Research Tools For Businesses and Startups </w:t>
      </w:r>
    </w:p>
    <w:p w14:paraId="49986E24"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There are several free or low-cost online analytical tools available to gather information about potential customers' interests, values, and lifestyles. Here are a few options: </w:t>
      </w:r>
    </w:p>
    <w:p w14:paraId="7AE5C5BF" w14:textId="77777777" w:rsidR="00204CD6" w:rsidRDefault="00204CD6">
      <w:pPr>
        <w:spacing w:before="120" w:after="120" w:line="336" w:lineRule="auto"/>
        <w:rPr>
          <w:rFonts w:ascii="Kodchasan" w:eastAsia="Canva Sans Bold" w:hAnsi="Kodchasan" w:cs="Kodchasan"/>
          <w:b/>
          <w:bCs/>
          <w:color w:val="000000"/>
          <w:u w:val="single" w:color="000000"/>
        </w:rPr>
      </w:pPr>
    </w:p>
    <w:p w14:paraId="77C64480" w14:textId="500C1746"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u w:val="single" w:color="000000"/>
        </w:rPr>
        <w:t xml:space="preserve"> Google Analytics: </w:t>
      </w:r>
    </w:p>
    <w:p w14:paraId="0C3ED226"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t>
      </w:r>
      <w:hyperlink r:id="rId5">
        <w:r w:rsidRPr="00694910">
          <w:rPr>
            <w:rFonts w:ascii="Kodchasan" w:eastAsia="Canva Sans" w:hAnsi="Kodchasan" w:cs="Kodchasan" w:hint="cs"/>
            <w:color w:val="1A62FF"/>
            <w:u w:val="single" w:color="1A62FF"/>
          </w:rPr>
          <w:t>Google Analytics</w:t>
        </w:r>
      </w:hyperlink>
      <w:r w:rsidRPr="00694910">
        <w:rPr>
          <w:rFonts w:ascii="Kodchasan" w:eastAsia="Canva Sans" w:hAnsi="Kodchasan" w:cs="Kodchasan" w:hint="cs"/>
          <w:color w:val="000000"/>
        </w:rPr>
        <w:t xml:space="preserve"> is a powerful and free tool that provides valuable insights into website traffic, user behavior, and demographics. It allows you to track visitors to your website, their geographic location, the pages they visit, and how they interact with your site. </w:t>
      </w:r>
    </w:p>
    <w:p w14:paraId="6110A1CB"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While it may not directly provide insights into customers' values and lifestyles, it can give you a general understanding of your website visitors and their interests based on their online behavior. </w:t>
      </w:r>
    </w:p>
    <w:p w14:paraId="754757E1" w14:textId="77777777" w:rsidR="00204CD6" w:rsidRDefault="00204CD6">
      <w:pPr>
        <w:spacing w:before="120" w:after="120" w:line="336" w:lineRule="auto"/>
        <w:rPr>
          <w:rFonts w:ascii="Kodchasan" w:eastAsia="Canva Sans Bold" w:hAnsi="Kodchasan" w:cs="Kodchasan"/>
          <w:b/>
          <w:bCs/>
          <w:color w:val="000000"/>
          <w:u w:val="single" w:color="000000"/>
        </w:rPr>
      </w:pPr>
    </w:p>
    <w:p w14:paraId="561BC61B" w14:textId="11473EF8"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u w:val="single" w:color="000000"/>
        </w:rPr>
        <w:lastRenderedPageBreak/>
        <w:t xml:space="preserve">Social Media Insights: </w:t>
      </w:r>
    </w:p>
    <w:p w14:paraId="028BE017"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Social media platforms like </w:t>
      </w:r>
      <w:hyperlink r:id="rId6">
        <w:r w:rsidRPr="00694910">
          <w:rPr>
            <w:rFonts w:ascii="Kodchasan" w:eastAsia="Canva Sans" w:hAnsi="Kodchasan" w:cs="Kodchasan" w:hint="cs"/>
            <w:color w:val="1A62FF"/>
            <w:u w:val="single" w:color="1A62FF"/>
          </w:rPr>
          <w:t>Facebook</w:t>
        </w:r>
      </w:hyperlink>
      <w:r w:rsidRPr="00694910">
        <w:rPr>
          <w:rFonts w:ascii="Kodchasan" w:eastAsia="Canva Sans" w:hAnsi="Kodchasan" w:cs="Kodchasan" w:hint="cs"/>
          <w:color w:val="000000"/>
        </w:rPr>
        <w:t xml:space="preserve">, </w:t>
      </w:r>
      <w:hyperlink r:id="rId7">
        <w:r w:rsidRPr="00694910">
          <w:rPr>
            <w:rFonts w:ascii="Kodchasan" w:eastAsia="Canva Sans" w:hAnsi="Kodchasan" w:cs="Kodchasan" w:hint="cs"/>
            <w:color w:val="1A62FF"/>
            <w:u w:val="single" w:color="1A62FF"/>
          </w:rPr>
          <w:t>Instagram</w:t>
        </w:r>
      </w:hyperlink>
      <w:r w:rsidRPr="00694910">
        <w:rPr>
          <w:rFonts w:ascii="Kodchasan" w:eastAsia="Canva Sans" w:hAnsi="Kodchasan" w:cs="Kodchasan" w:hint="cs"/>
          <w:color w:val="000000"/>
        </w:rPr>
        <w:t xml:space="preserve">, and </w:t>
      </w:r>
      <w:hyperlink r:id="rId8">
        <w:r w:rsidRPr="00694910">
          <w:rPr>
            <w:rFonts w:ascii="Kodchasan" w:eastAsia="Canva Sans" w:hAnsi="Kodchasan" w:cs="Kodchasan" w:hint="cs"/>
            <w:color w:val="1A62FF"/>
            <w:u w:val="single" w:color="1A62FF"/>
          </w:rPr>
          <w:t>Pinterest</w:t>
        </w:r>
      </w:hyperlink>
      <w:r w:rsidRPr="00694910">
        <w:rPr>
          <w:rFonts w:ascii="Kodchasan" w:eastAsia="Canva Sans" w:hAnsi="Kodchasan" w:cs="Kodchasan" w:hint="cs"/>
          <w:color w:val="000000"/>
        </w:rPr>
        <w:t xml:space="preserve"> offer built-in analytics tools that provide insights into your followers' demographics, interests, and engagement with your content. </w:t>
      </w:r>
    </w:p>
    <w:p w14:paraId="4B208382"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These tools allow you to track metrics such as age, gender, location, interests, and behavior patterns of your social media audience. </w:t>
      </w:r>
    </w:p>
    <w:p w14:paraId="3961F210"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By analyzing engagement metrics such as likes, comments, and shares, you can gain insights into the types of content that resonate most with your target audience. </w:t>
      </w:r>
    </w:p>
    <w:p w14:paraId="1069FDB7" w14:textId="77777777" w:rsidR="00204CD6" w:rsidRDefault="00204CD6">
      <w:pPr>
        <w:spacing w:before="120" w:after="120" w:line="336" w:lineRule="auto"/>
        <w:rPr>
          <w:rFonts w:ascii="Kodchasan" w:eastAsia="Canva Sans Bold" w:hAnsi="Kodchasan" w:cs="Kodchasan"/>
          <w:b/>
          <w:bCs/>
          <w:color w:val="000000"/>
          <w:u w:val="single" w:color="000000"/>
        </w:rPr>
      </w:pPr>
    </w:p>
    <w:p w14:paraId="7D902680" w14:textId="4D033DE3"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u w:val="single" w:color="000000"/>
        </w:rPr>
        <w:t xml:space="preserve"> Surveys and Feedback Forms: </w:t>
      </w:r>
    </w:p>
    <w:p w14:paraId="1E2202C6"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Tools like </w:t>
      </w:r>
      <w:hyperlink r:id="rId9">
        <w:r w:rsidRPr="00694910">
          <w:rPr>
            <w:rFonts w:ascii="Kodchasan" w:eastAsia="Canva Sans" w:hAnsi="Kodchasan" w:cs="Kodchasan" w:hint="cs"/>
            <w:color w:val="1A62FF"/>
            <w:u w:val="single" w:color="1A62FF"/>
          </w:rPr>
          <w:t>Google Forms</w:t>
        </w:r>
      </w:hyperlink>
      <w:r w:rsidRPr="00694910">
        <w:rPr>
          <w:rFonts w:ascii="Kodchasan" w:eastAsia="Canva Sans" w:hAnsi="Kodchasan" w:cs="Kodchasan" w:hint="cs"/>
          <w:color w:val="000000"/>
        </w:rPr>
        <w:t xml:space="preserve">, </w:t>
      </w:r>
      <w:hyperlink r:id="rId10">
        <w:r w:rsidRPr="00694910">
          <w:rPr>
            <w:rFonts w:ascii="Kodchasan" w:eastAsia="Canva Sans" w:hAnsi="Kodchasan" w:cs="Kodchasan" w:hint="cs"/>
            <w:color w:val="1A62FF"/>
            <w:u w:val="single" w:color="1A62FF"/>
          </w:rPr>
          <w:t>SurveyMonkey,</w:t>
        </w:r>
      </w:hyperlink>
      <w:r w:rsidRPr="00694910">
        <w:rPr>
          <w:rFonts w:ascii="Kodchasan" w:eastAsia="Canva Sans" w:hAnsi="Kodchasan" w:cs="Kodchasan" w:hint="cs"/>
          <w:color w:val="000000"/>
        </w:rPr>
        <w:t xml:space="preserve"> and </w:t>
      </w:r>
      <w:hyperlink r:id="rId11">
        <w:r w:rsidRPr="00694910">
          <w:rPr>
            <w:rFonts w:ascii="Kodchasan" w:eastAsia="Canva Sans" w:hAnsi="Kodchasan" w:cs="Kodchasan" w:hint="cs"/>
            <w:color w:val="1A62FF"/>
            <w:u w:val="single" w:color="1A62FF"/>
          </w:rPr>
          <w:t>Typeform</w:t>
        </w:r>
      </w:hyperlink>
      <w:r w:rsidRPr="00694910">
        <w:rPr>
          <w:rFonts w:ascii="Kodchasan" w:eastAsia="Canva Sans" w:hAnsi="Kodchasan" w:cs="Kodchasan" w:hint="cs"/>
          <w:color w:val="000000"/>
        </w:rPr>
        <w:t xml:space="preserve"> allow you to create and distribute surveys and feedback forms to gather information directly from your target audience. </w:t>
      </w:r>
    </w:p>
    <w:p w14:paraId="19D12C97"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Design surveys to ask questions about customers' interests, preferences, values, and lifestyle choices. </w:t>
      </w:r>
    </w:p>
    <w:p w14:paraId="08A85B59"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Offer incentives such as discounts or freebies to encourage participation and gather more responses. </w:t>
      </w:r>
    </w:p>
    <w:p w14:paraId="5675ED1C" w14:textId="77777777" w:rsidR="00204CD6" w:rsidRDefault="00204CD6">
      <w:pPr>
        <w:spacing w:before="120" w:after="120" w:line="336" w:lineRule="auto"/>
        <w:rPr>
          <w:rFonts w:ascii="Kodchasan" w:eastAsia="Canva Sans Bold" w:hAnsi="Kodchasan" w:cs="Kodchasan"/>
          <w:b/>
          <w:bCs/>
          <w:color w:val="000000"/>
          <w:u w:val="single" w:color="000000"/>
        </w:rPr>
      </w:pPr>
    </w:p>
    <w:p w14:paraId="3DC52B8A" w14:textId="4D371D90"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u w:val="single" w:color="000000"/>
        </w:rPr>
        <w:t xml:space="preserve"> Keyword Research Tools: </w:t>
      </w:r>
    </w:p>
    <w:p w14:paraId="50242E8A"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Tools like </w:t>
      </w:r>
      <w:hyperlink r:id="rId12">
        <w:r w:rsidRPr="00694910">
          <w:rPr>
            <w:rFonts w:ascii="Kodchasan" w:eastAsia="Canva Sans" w:hAnsi="Kodchasan" w:cs="Kodchasan" w:hint="cs"/>
            <w:color w:val="1A62FF"/>
            <w:u w:val="single" w:color="1A62FF"/>
          </w:rPr>
          <w:t>Google Keyword Planner,</w:t>
        </w:r>
      </w:hyperlink>
      <w:r w:rsidRPr="00694910">
        <w:rPr>
          <w:rFonts w:ascii="Kodchasan" w:eastAsia="Canva Sans" w:hAnsi="Kodchasan" w:cs="Kodchasan" w:hint="cs"/>
          <w:color w:val="000000"/>
        </w:rPr>
        <w:t xml:space="preserve"> </w:t>
      </w:r>
      <w:hyperlink r:id="rId13">
        <w:r w:rsidRPr="00694910">
          <w:rPr>
            <w:rFonts w:ascii="Kodchasan" w:eastAsia="Canva Sans" w:hAnsi="Kodchasan" w:cs="Kodchasan" w:hint="cs"/>
            <w:color w:val="1A62FF"/>
            <w:u w:val="single" w:color="1A62FF"/>
          </w:rPr>
          <w:t>Ubersuggest,</w:t>
        </w:r>
      </w:hyperlink>
      <w:r w:rsidRPr="00694910">
        <w:rPr>
          <w:rFonts w:ascii="Kodchasan" w:eastAsia="Canva Sans" w:hAnsi="Kodchasan" w:cs="Kodchasan" w:hint="cs"/>
          <w:color w:val="000000"/>
        </w:rPr>
        <w:t xml:space="preserve"> and </w:t>
      </w:r>
      <w:hyperlink r:id="rId14">
        <w:r w:rsidRPr="00694910">
          <w:rPr>
            <w:rFonts w:ascii="Kodchasan" w:eastAsia="Canva Sans" w:hAnsi="Kodchasan" w:cs="Kodchasan" w:hint="cs"/>
            <w:color w:val="1A62FF"/>
            <w:u w:val="single" w:color="1A62FF"/>
          </w:rPr>
          <w:t>Keyword Tool</w:t>
        </w:r>
      </w:hyperlink>
      <w:r w:rsidRPr="00694910">
        <w:rPr>
          <w:rFonts w:ascii="Kodchasan" w:eastAsia="Canva Sans" w:hAnsi="Kodchasan" w:cs="Kodchasan" w:hint="cs"/>
          <w:color w:val="000000"/>
        </w:rPr>
        <w:t xml:space="preserve"> provide insights into the search terms and phrases people are using related to your industry or product offerings. </w:t>
      </w:r>
    </w:p>
    <w:p w14:paraId="171A4312"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Analyzing keyword trends can help you understand what topics are popular among your target audience and tailor your content and marketing efforts accordingly. </w:t>
      </w:r>
    </w:p>
    <w:p w14:paraId="4028F825" w14:textId="77777777" w:rsidR="00204CD6" w:rsidRDefault="00204CD6">
      <w:pPr>
        <w:spacing w:before="120" w:after="120" w:line="336" w:lineRule="auto"/>
        <w:rPr>
          <w:rFonts w:ascii="Kodchasan" w:eastAsia="Canva Sans Bold" w:hAnsi="Kodchasan" w:cs="Kodchasan"/>
          <w:b/>
          <w:bCs/>
          <w:color w:val="000000"/>
          <w:u w:val="single" w:color="000000"/>
        </w:rPr>
      </w:pPr>
    </w:p>
    <w:p w14:paraId="55430B17" w14:textId="77777777" w:rsidR="00204CD6" w:rsidRDefault="00204CD6">
      <w:pPr>
        <w:spacing w:before="120" w:after="120" w:line="336" w:lineRule="auto"/>
        <w:rPr>
          <w:rFonts w:ascii="Kodchasan" w:eastAsia="Canva Sans Bold" w:hAnsi="Kodchasan" w:cs="Kodchasan"/>
          <w:b/>
          <w:bCs/>
          <w:color w:val="000000"/>
          <w:u w:val="single" w:color="000000"/>
        </w:rPr>
      </w:pPr>
    </w:p>
    <w:p w14:paraId="658BC255" w14:textId="7EC48C30"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u w:val="single" w:color="000000"/>
        </w:rPr>
        <w:lastRenderedPageBreak/>
        <w:t xml:space="preserve"> Public Data Sources</w:t>
      </w:r>
      <w:r w:rsidRPr="00694910">
        <w:rPr>
          <w:rFonts w:ascii="Kodchasan" w:eastAsia="Canva Sans Bold" w:hAnsi="Kodchasan" w:cs="Kodchasan" w:hint="cs"/>
          <w:b/>
          <w:bCs/>
          <w:color w:val="000000"/>
        </w:rPr>
        <w:t xml:space="preserve">: </w:t>
      </w:r>
    </w:p>
    <w:p w14:paraId="3DAB2AF1"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Government websites, industry associations, and research organizations often provide free access to demographic and socio-economic data. </w:t>
      </w:r>
    </w:p>
    <w:p w14:paraId="6A9B4740"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Explore resources such as the </w:t>
      </w:r>
      <w:hyperlink r:id="rId15">
        <w:r w:rsidRPr="00694910">
          <w:rPr>
            <w:rFonts w:ascii="Kodchasan" w:eastAsia="Canva Sans" w:hAnsi="Kodchasan" w:cs="Kodchasan" w:hint="cs"/>
            <w:color w:val="1A62FF"/>
            <w:u w:val="single" w:color="1A62FF"/>
          </w:rPr>
          <w:t>U.S. Census Bureau</w:t>
        </w:r>
      </w:hyperlink>
      <w:r w:rsidRPr="00694910">
        <w:rPr>
          <w:rFonts w:ascii="Kodchasan" w:eastAsia="Canva Sans" w:hAnsi="Kodchasan" w:cs="Kodchasan" w:hint="cs"/>
          <w:color w:val="000000"/>
        </w:rPr>
        <w:t xml:space="preserve">, </w:t>
      </w:r>
      <w:hyperlink r:id="rId16">
        <w:r w:rsidRPr="00694910">
          <w:rPr>
            <w:rFonts w:ascii="Kodchasan" w:eastAsia="Canva Sans" w:hAnsi="Kodchasan" w:cs="Kodchasan" w:hint="cs"/>
            <w:color w:val="1A62FF"/>
            <w:u w:val="single" w:color="1A62FF"/>
          </w:rPr>
          <w:t>Bureau of Labor Statistics</w:t>
        </w:r>
      </w:hyperlink>
      <w:r w:rsidRPr="00694910">
        <w:rPr>
          <w:rFonts w:ascii="Kodchasan" w:eastAsia="Canva Sans" w:hAnsi="Kodchasan" w:cs="Kodchasan" w:hint="cs"/>
          <w:color w:val="000000"/>
        </w:rPr>
        <w:t xml:space="preserve">, and </w:t>
      </w:r>
      <w:hyperlink r:id="rId17">
        <w:r w:rsidRPr="00694910">
          <w:rPr>
            <w:rFonts w:ascii="Kodchasan" w:eastAsia="Canva Sans" w:hAnsi="Kodchasan" w:cs="Kodchasan" w:hint="cs"/>
            <w:color w:val="1A62FF"/>
            <w:u w:val="single" w:color="1A62FF"/>
          </w:rPr>
          <w:t>Pew Research Center</w:t>
        </w:r>
      </w:hyperlink>
      <w:r w:rsidRPr="00694910">
        <w:rPr>
          <w:rFonts w:ascii="Kodchasan" w:eastAsia="Canva Sans" w:hAnsi="Kodchasan" w:cs="Kodchasan" w:hint="cs"/>
          <w:color w:val="000000"/>
        </w:rPr>
        <w:t xml:space="preserve"> for valuable insights into population demographics, consumer behavior, and lifestyle trends. </w:t>
      </w:r>
    </w:p>
    <w:p w14:paraId="62094B13" w14:textId="77777777" w:rsidR="00944A63" w:rsidRPr="00694910" w:rsidRDefault="00000000">
      <w:pPr>
        <w:spacing w:before="120" w:after="120" w:line="336" w:lineRule="auto"/>
        <w:rPr>
          <w:rFonts w:ascii="Kodchasan" w:hAnsi="Kodchasan" w:cs="Kodchasan" w:hint="cs"/>
        </w:rPr>
      </w:pPr>
      <w:r w:rsidRPr="00694910">
        <w:rPr>
          <w:rFonts w:ascii="Kodchasan" w:eastAsia="Canva Sans" w:hAnsi="Kodchasan" w:cs="Kodchasan" w:hint="cs"/>
          <w:color w:val="000000"/>
        </w:rPr>
        <w:t xml:space="preserve"> While these tools may not provide comprehensive insights into every aspect of your potential customers' interests and lifestyles, they can help you gather valuable data and make informed decisions to better understand and target your audience, even on a limited budget. </w:t>
      </w:r>
    </w:p>
    <w:p w14:paraId="1991F62A" w14:textId="77777777" w:rsidR="00944A63" w:rsidRPr="00694910" w:rsidRDefault="00000000">
      <w:pPr>
        <w:spacing w:before="120" w:after="120" w:line="336" w:lineRule="auto"/>
        <w:rPr>
          <w:rFonts w:ascii="Kodchasan" w:hAnsi="Kodchasan" w:cs="Kodchasan" w:hint="cs"/>
        </w:rPr>
      </w:pPr>
      <w:r w:rsidRPr="00694910">
        <w:rPr>
          <w:rFonts w:ascii="Kodchasan" w:eastAsia="Canva Sans Bold" w:hAnsi="Kodchasan" w:cs="Kodchasan" w:hint="cs"/>
          <w:b/>
          <w:bCs/>
          <w:color w:val="000000"/>
          <w:sz w:val="64"/>
          <w:szCs w:val="64"/>
        </w:rPr>
        <w:t xml:space="preserve"> </w:t>
      </w:r>
    </w:p>
    <w:sectPr w:rsidR="00944A63" w:rsidRPr="00694910">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7484CFF-D95F-AA48-BC3E-B7FDA39CB9BB}"/>
  </w:font>
  <w:font w:name="Times New Roman">
    <w:panose1 w:val="02020603050405020304"/>
    <w:charset w:val="00"/>
    <w:family w:val="roman"/>
    <w:pitch w:val="variable"/>
    <w:sig w:usb0="E0002EFF" w:usb1="C000785B" w:usb2="00000009" w:usb3="00000000" w:csb0="000001FF" w:csb1="00000000"/>
    <w:embedRegular r:id="rId2" w:fontKey="{12897FDF-9A0E-1641-B7D8-74624CEC7350}"/>
  </w:font>
  <w:font w:name="Kodchasan">
    <w:panose1 w:val="00000500000000000000"/>
    <w:charset w:val="DE"/>
    <w:family w:val="auto"/>
    <w:pitch w:val="variable"/>
    <w:sig w:usb0="21000007" w:usb1="00000001" w:usb2="00000000" w:usb3="00000000" w:csb0="00010193" w:csb1="00000000"/>
    <w:embedRegular r:id="rId3" w:fontKey="{0EB01463-F607-1640-8C2A-47F562220A3D}"/>
    <w:embedBold r:id="rId4" w:fontKey="{1A05F87A-9689-1743-9BE2-291C8175E8F2}"/>
    <w:embedItalic r:id="rId5" w:fontKey="{7EAB078E-6F06-8D40-A343-D79B782F0EA5}"/>
  </w:font>
  <w:font w:name="Canva Sans Bold">
    <w:charset w:val="00"/>
    <w:family w:val="auto"/>
    <w:pitch w:val="default"/>
    <w:embedBold r:id="rId6" w:fontKey="{CD220C9C-4EB3-344D-9B5D-2E9DE87625E7}"/>
  </w:font>
  <w:font w:name="Canva Sans">
    <w:charset w:val="00"/>
    <w:family w:val="auto"/>
    <w:pitch w:val="default"/>
    <w:embedRegular r:id="rId7" w:fontKey="{A94F2C2A-4050-DE4D-8BB5-D96CA6B2EEC8}"/>
  </w:font>
  <w:font w:name="Canva Sans Italics">
    <w:charset w:val="00"/>
    <w:family w:val="auto"/>
    <w:pitch w:val="default"/>
    <w:embedItalic r:id="rId8" w:fontKey="{DD404AC9-CF17-9F4B-8F33-2EF30B44F4D4}"/>
  </w:font>
  <w:font w:name="Aptos Display">
    <w:panose1 w:val="020B0004020202020204"/>
    <w:charset w:val="00"/>
    <w:family w:val="swiss"/>
    <w:pitch w:val="variable"/>
    <w:sig w:usb0="20000287" w:usb1="00000003" w:usb2="00000000" w:usb3="00000000" w:csb0="0000019F" w:csb1="00000000"/>
    <w:embedRegular r:id="rId9" w:fontKey="{FDC19902-4BAC-C240-9D53-AA7B97E7DA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63"/>
    <w:rsid w:val="00204CD6"/>
    <w:rsid w:val="0039789F"/>
    <w:rsid w:val="004564B9"/>
    <w:rsid w:val="00694910"/>
    <w:rsid w:val="0094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B5B561"/>
  <w15:docId w15:val="{864FF794-FB8A-5540-B7AC-4722F85EE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interest.com" TargetMode="External"/><Relationship Id="rId13" Type="http://schemas.openxmlformats.org/officeDocument/2006/relationships/hyperlink" Target="https://neilpatel.com/ubersugges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nstagram.com" TargetMode="External"/><Relationship Id="rId12" Type="http://schemas.openxmlformats.org/officeDocument/2006/relationships/hyperlink" Target="https://chromewebstore.google.com/detail/keyword-planner/ohffmmbmebhcljgcdijjlepjaoladfag?pli=1" TargetMode="External"/><Relationship Id="rId17" Type="http://schemas.openxmlformats.org/officeDocument/2006/relationships/hyperlink" Target="https://www.pewresearch.org" TargetMode="External"/><Relationship Id="rId2" Type="http://schemas.openxmlformats.org/officeDocument/2006/relationships/settings" Target="settings.xml"/><Relationship Id="rId16" Type="http://schemas.openxmlformats.org/officeDocument/2006/relationships/hyperlink" Target="https://www.bls.gov" TargetMode="External"/><Relationship Id="rId1" Type="http://schemas.openxmlformats.org/officeDocument/2006/relationships/styles" Target="styles.xml"/><Relationship Id="rId6" Type="http://schemas.openxmlformats.org/officeDocument/2006/relationships/hyperlink" Target="https://www.facebook.com" TargetMode="External"/><Relationship Id="rId11" Type="http://schemas.openxmlformats.org/officeDocument/2006/relationships/hyperlink" Target="https://www.typeform.com/try/typeformbrand/?gclsrc=aw.ds&amp;&amp;tf_campaign=US_CA-Brand-Core-English-Combined_18008307779&amp;tf_source=google&amp;tf_medium=paid&amp;tf_content=145482700302_655533664750&amp;tf_term=typeform&amp;tf_dv=c&amp;tf_matchtype=e&amp;tf_location=9011574&amp;gad_source=1&amp;gclid=CjwKCAiAi6uvBhADEiwAWiyRdvKzWixbaLvvIB0ucfvhRVoQsmOlfz-K4RfJkvIaNT0iKG0DRvG4xRoC7n8QAvD_BwE&amp;gclsrc=aw.ds" TargetMode="External"/><Relationship Id="rId5" Type="http://schemas.openxmlformats.org/officeDocument/2006/relationships/hyperlink" Target="https://analytics.google.com" TargetMode="External"/><Relationship Id="rId15" Type="http://schemas.openxmlformats.org/officeDocument/2006/relationships/hyperlink" Target="https://www.census.gov" TargetMode="External"/><Relationship Id="rId10" Type="http://schemas.openxmlformats.org/officeDocument/2006/relationships/hyperlink" Target="https://www.surveymonkey.com/welcome/sem/?program=7013A000000mweBQAQ&amp;utm_bu=CR&amp;utm_campaign=71700000059189106&amp;utm_adgroup=58700005410205670&amp;utm_content=43700049188971266&amp;utm_medium=cpc&amp;utm_source=adwords&amp;utm_term=p49188971266&amp;utm_kxconfid=s4bvpi0ju&amp;language=&amp;test=&amp;gad_source=1&amp;gclid=CjwKCAiAi6uvBhADEiwAWiyRdmYVnBDj6xm9Rp-j9a7O2LJszoqzu0sCaafrDCbLVwljg3JFBoH42xoC5nIQAvD_BwE&amp;gclsrc=aw.ds"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google.com/forms/about/" TargetMode="External"/><Relationship Id="rId14" Type="http://schemas.openxmlformats.org/officeDocument/2006/relationships/hyperlink" Target="https://keywordtool.i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1090</Words>
  <Characters>6214</Characters>
  <Application>Microsoft Office Word</Application>
  <DocSecurity>0</DocSecurity>
  <Lines>51</Lines>
  <Paragraphs>14</Paragraphs>
  <ScaleCrop>false</ScaleCrop>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Susan Lee</cp:lastModifiedBy>
  <cp:revision>3</cp:revision>
  <dcterms:created xsi:type="dcterms:W3CDTF">2025-02-07T00:17:00Z</dcterms:created>
  <dcterms:modified xsi:type="dcterms:W3CDTF">2025-02-07T00:18:00Z</dcterms:modified>
</cp:coreProperties>
</file>