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2586" w14:textId="77777777" w:rsidR="00007E68" w:rsidRPr="00007E68" w:rsidRDefault="00007E68" w:rsidP="00007E6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007E68">
        <w:rPr>
          <w:rFonts w:ascii="Times New Roman" w:eastAsia="Times New Roman" w:hAnsi="Times New Roman" w:cs="Times New Roman"/>
          <w:b/>
          <w:bCs/>
          <w:kern w:val="36"/>
          <w:sz w:val="48"/>
          <w:szCs w:val="48"/>
          <w:lang w:eastAsia="fr-FR"/>
          <w14:ligatures w14:val="none"/>
        </w:rPr>
        <w:t>Règlement intérieur de l’association IGEMA</w:t>
      </w:r>
    </w:p>
    <w:p w14:paraId="21F0837D" w14:textId="77777777"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présent règlement intérieur a pour objet de compléter les statuts de l’association IGEMA et de préciser les règles de fonctionnement interne, les droits et obligations des membres, ainsi que les modalités de participation aux actions de l’association.</w:t>
      </w:r>
    </w:p>
    <w:p w14:paraId="22F104EA"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DBC6205">
          <v:rect id="_x0000_i1025" style="width:0;height:1.5pt" o:hralign="center" o:hrstd="t" o:hr="t" fillcolor="#a0a0a0" stroked="f"/>
        </w:pict>
      </w:r>
    </w:p>
    <w:p w14:paraId="135648D2"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1 – Cotisation annuelle</w:t>
      </w:r>
    </w:p>
    <w:p w14:paraId="70346286" w14:textId="0B2A2369"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montant de la cotisation annuelle est fixé par le</w:t>
      </w:r>
      <w:r>
        <w:rPr>
          <w:rFonts w:ascii="Times New Roman" w:eastAsia="Times New Roman" w:hAnsi="Times New Roman" w:cs="Times New Roman"/>
          <w:kern w:val="0"/>
          <w:sz w:val="24"/>
          <w:szCs w:val="24"/>
          <w:lang w:eastAsia="fr-FR"/>
          <w14:ligatures w14:val="none"/>
        </w:rPr>
        <w:t xml:space="preserve"> bureau lors de chaque assemblée générale</w:t>
      </w:r>
      <w:r w:rsidRPr="00007E68">
        <w:rPr>
          <w:rFonts w:ascii="Times New Roman" w:eastAsia="Times New Roman" w:hAnsi="Times New Roman" w:cs="Times New Roman"/>
          <w:kern w:val="0"/>
          <w:sz w:val="24"/>
          <w:szCs w:val="24"/>
          <w:lang w:eastAsia="fr-FR"/>
          <w14:ligatures w14:val="none"/>
        </w:rPr>
        <w:t>.</w:t>
      </w:r>
    </w:p>
    <w:p w14:paraId="24B49E66" w14:textId="77777777"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 cotisation est due pour l’année civile en cours et n’est pas remboursable, sauf décision exceptionnelle du Conseil d’administration.</w:t>
      </w:r>
    </w:p>
    <w:p w14:paraId="402D824D" w14:textId="77777777"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Pour les </w:t>
      </w:r>
      <w:r w:rsidRPr="00007E68">
        <w:rPr>
          <w:rFonts w:ascii="Times New Roman" w:eastAsia="Times New Roman" w:hAnsi="Times New Roman" w:cs="Times New Roman"/>
          <w:b/>
          <w:bCs/>
          <w:kern w:val="0"/>
          <w:sz w:val="24"/>
          <w:szCs w:val="24"/>
          <w:lang w:eastAsia="fr-FR"/>
          <w14:ligatures w14:val="none"/>
        </w:rPr>
        <w:t>associations adhérentes partenaires</w:t>
      </w:r>
      <w:r w:rsidRPr="00007E68">
        <w:rPr>
          <w:rFonts w:ascii="Times New Roman" w:eastAsia="Times New Roman" w:hAnsi="Times New Roman" w:cs="Times New Roman"/>
          <w:kern w:val="0"/>
          <w:sz w:val="24"/>
          <w:szCs w:val="24"/>
          <w:lang w:eastAsia="fr-FR"/>
          <w14:ligatures w14:val="none"/>
        </w:rPr>
        <w:t xml:space="preserve">, la cotisation annuelle est fixée à </w:t>
      </w:r>
      <w:r w:rsidRPr="00007E68">
        <w:rPr>
          <w:rFonts w:ascii="Times New Roman" w:eastAsia="Times New Roman" w:hAnsi="Times New Roman" w:cs="Times New Roman"/>
          <w:b/>
          <w:bCs/>
          <w:kern w:val="0"/>
          <w:sz w:val="24"/>
          <w:szCs w:val="24"/>
          <w:lang w:eastAsia="fr-FR"/>
          <w14:ligatures w14:val="none"/>
        </w:rPr>
        <w:t>15 euros (15 €)</w:t>
      </w:r>
      <w:r w:rsidRPr="00007E68">
        <w:rPr>
          <w:rFonts w:ascii="Times New Roman" w:eastAsia="Times New Roman" w:hAnsi="Times New Roman" w:cs="Times New Roman"/>
          <w:kern w:val="0"/>
          <w:sz w:val="24"/>
          <w:szCs w:val="24"/>
          <w:lang w:eastAsia="fr-FR"/>
          <w14:ligatures w14:val="none"/>
        </w:rPr>
        <w:t>, conformément aux conventions de partenariat associatif en vigueur.</w:t>
      </w:r>
    </w:p>
    <w:p w14:paraId="2CEC963F"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F096063">
          <v:rect id="_x0000_i1026" style="width:0;height:1.5pt" o:hralign="center" o:hrstd="t" o:hr="t" fillcolor="#a0a0a0" stroked="f"/>
        </w:pict>
      </w:r>
    </w:p>
    <w:p w14:paraId="0B4CB34D"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2 – Catégories de membres</w:t>
      </w:r>
    </w:p>
    <w:p w14:paraId="18873E3B" w14:textId="77777777"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L’association IGEMA distingue plusieurs catégories de membres :</w:t>
      </w:r>
    </w:p>
    <w:p w14:paraId="176B2C30" w14:textId="38B81C1F" w:rsidR="00007E68" w:rsidRPr="00007E68" w:rsidRDefault="00007E68" w:rsidP="00007E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b/>
          <w:bCs/>
          <w:kern w:val="0"/>
          <w:sz w:val="24"/>
          <w:szCs w:val="24"/>
          <w:lang w:eastAsia="fr-FR"/>
          <w14:ligatures w14:val="none"/>
        </w:rPr>
        <w:t>Adhérents bénéficiaires</w:t>
      </w:r>
      <w:r w:rsidRPr="00007E68">
        <w:rPr>
          <w:rFonts w:ascii="Times New Roman" w:eastAsia="Times New Roman" w:hAnsi="Times New Roman" w:cs="Times New Roman"/>
          <w:kern w:val="0"/>
          <w:sz w:val="24"/>
          <w:szCs w:val="24"/>
          <w:lang w:eastAsia="fr-FR"/>
          <w14:ligatures w14:val="none"/>
        </w:rPr>
        <w:br/>
        <w:t xml:space="preserve">Les adhérents bénéficiaires sont des personnes physiques ou morales qui </w:t>
      </w:r>
      <w:r w:rsidR="00D95A6E">
        <w:rPr>
          <w:rFonts w:ascii="Times New Roman" w:eastAsia="Times New Roman" w:hAnsi="Times New Roman" w:cs="Times New Roman"/>
          <w:kern w:val="0"/>
          <w:sz w:val="24"/>
          <w:szCs w:val="24"/>
          <w:lang w:eastAsia="fr-FR"/>
          <w14:ligatures w14:val="none"/>
        </w:rPr>
        <w:t xml:space="preserve">sont à jours de leurs cotisations et soutiennent l’association. </w:t>
      </w:r>
    </w:p>
    <w:p w14:paraId="058ADD3F" w14:textId="1FC68692" w:rsidR="00007E68" w:rsidRPr="00007E68" w:rsidRDefault="00007E68" w:rsidP="00007E6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b/>
          <w:bCs/>
          <w:kern w:val="0"/>
          <w:sz w:val="24"/>
          <w:szCs w:val="24"/>
          <w:lang w:eastAsia="fr-FR"/>
          <w14:ligatures w14:val="none"/>
        </w:rPr>
        <w:t>Membres actifs</w:t>
      </w:r>
      <w:r w:rsidRPr="00007E68">
        <w:rPr>
          <w:rFonts w:ascii="Times New Roman" w:eastAsia="Times New Roman" w:hAnsi="Times New Roman" w:cs="Times New Roman"/>
          <w:kern w:val="0"/>
          <w:sz w:val="24"/>
          <w:szCs w:val="24"/>
          <w:lang w:eastAsia="fr-FR"/>
          <w14:ligatures w14:val="none"/>
        </w:rPr>
        <w:br/>
        <w:t xml:space="preserve">Les membres actifs sont des personnes physiques ou morales </w:t>
      </w:r>
      <w:r w:rsidR="00D95A6E">
        <w:rPr>
          <w:rFonts w:ascii="Times New Roman" w:eastAsia="Times New Roman" w:hAnsi="Times New Roman" w:cs="Times New Roman"/>
          <w:kern w:val="0"/>
          <w:sz w:val="24"/>
          <w:szCs w:val="24"/>
          <w:lang w:eastAsia="fr-FR"/>
          <w14:ligatures w14:val="none"/>
        </w:rPr>
        <w:t xml:space="preserve">à jours de leurs cotisations </w:t>
      </w:r>
      <w:r w:rsidRPr="00007E68">
        <w:rPr>
          <w:rFonts w:ascii="Times New Roman" w:eastAsia="Times New Roman" w:hAnsi="Times New Roman" w:cs="Times New Roman"/>
          <w:kern w:val="0"/>
          <w:sz w:val="24"/>
          <w:szCs w:val="24"/>
          <w:lang w:eastAsia="fr-FR"/>
          <w14:ligatures w14:val="none"/>
        </w:rPr>
        <w:t>qui participent de manière régulière à la vie de l’association, à ses projets, à ses réflexions et à ses actions opérationnelles.</w:t>
      </w:r>
    </w:p>
    <w:p w14:paraId="3B566904" w14:textId="3A7F0B46" w:rsidR="00007E68" w:rsidRPr="00007E68" w:rsidRDefault="00D95A6E"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Un responsable de projet est désigné pour chaque événement afin d’effectuer une feuille d’émargement. </w:t>
      </w:r>
    </w:p>
    <w:p w14:paraId="7D07A1F4" w14:textId="77777777" w:rsidR="00007E68" w:rsidRPr="00007E68" w:rsidRDefault="00007E68" w:rsidP="00007E6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b/>
          <w:bCs/>
          <w:kern w:val="0"/>
          <w:sz w:val="24"/>
          <w:szCs w:val="24"/>
          <w:lang w:eastAsia="fr-FR"/>
          <w14:ligatures w14:val="none"/>
        </w:rPr>
        <w:t>Membres d’honneur</w:t>
      </w:r>
      <w:r w:rsidRPr="00007E68">
        <w:rPr>
          <w:rFonts w:ascii="Times New Roman" w:eastAsia="Times New Roman" w:hAnsi="Times New Roman" w:cs="Times New Roman"/>
          <w:kern w:val="0"/>
          <w:sz w:val="24"/>
          <w:szCs w:val="24"/>
          <w:lang w:eastAsia="fr-FR"/>
          <w14:ligatures w14:val="none"/>
        </w:rPr>
        <w:br/>
        <w:t>Les membres d’honneur sont :</w:t>
      </w:r>
    </w:p>
    <w:p w14:paraId="28DD163D" w14:textId="77777777" w:rsidR="00007E68" w:rsidRPr="00007E68" w:rsidRDefault="00007E68" w:rsidP="00007E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entreprises mécènes, qu’il s’agisse de mécénat financier ou de mécénat de compétences ;</w:t>
      </w:r>
    </w:p>
    <w:p w14:paraId="0C26B98F" w14:textId="77777777" w:rsidR="00007E68" w:rsidRDefault="00007E68" w:rsidP="00007E6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les personnes physiques ou morales ayant réalisé un don ou un legs représentant </w:t>
      </w:r>
      <w:r w:rsidRPr="00007E68">
        <w:rPr>
          <w:rFonts w:ascii="Times New Roman" w:eastAsia="Times New Roman" w:hAnsi="Times New Roman" w:cs="Times New Roman"/>
          <w:b/>
          <w:bCs/>
          <w:kern w:val="0"/>
          <w:sz w:val="24"/>
          <w:szCs w:val="24"/>
          <w:lang w:eastAsia="fr-FR"/>
          <w14:ligatures w14:val="none"/>
        </w:rPr>
        <w:t>au moins 10 % du budget annuel</w:t>
      </w:r>
      <w:r w:rsidRPr="00007E68">
        <w:rPr>
          <w:rFonts w:ascii="Times New Roman" w:eastAsia="Times New Roman" w:hAnsi="Times New Roman" w:cs="Times New Roman"/>
          <w:kern w:val="0"/>
          <w:sz w:val="24"/>
          <w:szCs w:val="24"/>
          <w:lang w:eastAsia="fr-FR"/>
          <w14:ligatures w14:val="none"/>
        </w:rPr>
        <w:t xml:space="preserve"> de l’association. </w:t>
      </w:r>
    </w:p>
    <w:p w14:paraId="69961717"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5C3987E">
          <v:rect id="_x0000_i1027" style="width:0;height:1.5pt" o:hralign="center" o:hrstd="t" o:hr="t" fillcolor="#a0a0a0" stroked="f"/>
        </w:pict>
      </w:r>
    </w:p>
    <w:p w14:paraId="3E00C16B"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lastRenderedPageBreak/>
        <w:t>Article 3 – Missions et rôle des membres actifs</w:t>
      </w:r>
    </w:p>
    <w:p w14:paraId="3E090D93"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membres actifs peuvent contribuer à toute activité jugée bénéfique au fonctionnement et au développement d’IGEMA, notamment :</w:t>
      </w:r>
    </w:p>
    <w:p w14:paraId="7C5A82DC" w14:textId="77777777" w:rsidR="00007E68" w:rsidRPr="00007E68" w:rsidRDefault="00007E68" w:rsidP="00007E6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des missions à caractère </w:t>
      </w:r>
      <w:r w:rsidRPr="00007E68">
        <w:rPr>
          <w:rFonts w:ascii="Times New Roman" w:eastAsia="Times New Roman" w:hAnsi="Times New Roman" w:cs="Times New Roman"/>
          <w:b/>
          <w:bCs/>
          <w:kern w:val="0"/>
          <w:sz w:val="24"/>
          <w:szCs w:val="24"/>
          <w:lang w:eastAsia="fr-FR"/>
          <w14:ligatures w14:val="none"/>
        </w:rPr>
        <w:t>administratif</w:t>
      </w:r>
      <w:r w:rsidRPr="00007E68">
        <w:rPr>
          <w:rFonts w:ascii="Times New Roman" w:eastAsia="Times New Roman" w:hAnsi="Times New Roman" w:cs="Times New Roman"/>
          <w:kern w:val="0"/>
          <w:sz w:val="24"/>
          <w:szCs w:val="24"/>
          <w:lang w:eastAsia="fr-FR"/>
          <w14:ligatures w14:val="none"/>
        </w:rPr>
        <w:t xml:space="preserve"> ou </w:t>
      </w:r>
      <w:r w:rsidRPr="00007E68">
        <w:rPr>
          <w:rFonts w:ascii="Times New Roman" w:eastAsia="Times New Roman" w:hAnsi="Times New Roman" w:cs="Times New Roman"/>
          <w:b/>
          <w:bCs/>
          <w:kern w:val="0"/>
          <w:sz w:val="24"/>
          <w:szCs w:val="24"/>
          <w:lang w:eastAsia="fr-FR"/>
          <w14:ligatures w14:val="none"/>
        </w:rPr>
        <w:t>juridique</w:t>
      </w:r>
      <w:r w:rsidRPr="00007E68">
        <w:rPr>
          <w:rFonts w:ascii="Times New Roman" w:eastAsia="Times New Roman" w:hAnsi="Times New Roman" w:cs="Times New Roman"/>
          <w:kern w:val="0"/>
          <w:sz w:val="24"/>
          <w:szCs w:val="24"/>
          <w:lang w:eastAsia="fr-FR"/>
          <w14:ligatures w14:val="none"/>
        </w:rPr>
        <w:t xml:space="preserve"> ;</w:t>
      </w:r>
    </w:p>
    <w:p w14:paraId="375B368C" w14:textId="77777777" w:rsidR="00007E68" w:rsidRPr="00007E68" w:rsidRDefault="00007E68" w:rsidP="00007E6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des contributions </w:t>
      </w:r>
      <w:r w:rsidRPr="00007E68">
        <w:rPr>
          <w:rFonts w:ascii="Times New Roman" w:eastAsia="Times New Roman" w:hAnsi="Times New Roman" w:cs="Times New Roman"/>
          <w:b/>
          <w:bCs/>
          <w:kern w:val="0"/>
          <w:sz w:val="24"/>
          <w:szCs w:val="24"/>
          <w:lang w:eastAsia="fr-FR"/>
          <w14:ligatures w14:val="none"/>
        </w:rPr>
        <w:t>scientifiques, techniques ou méthodologiques</w:t>
      </w:r>
      <w:r w:rsidRPr="00007E68">
        <w:rPr>
          <w:rFonts w:ascii="Times New Roman" w:eastAsia="Times New Roman" w:hAnsi="Times New Roman" w:cs="Times New Roman"/>
          <w:kern w:val="0"/>
          <w:sz w:val="24"/>
          <w:szCs w:val="24"/>
          <w:lang w:eastAsia="fr-FR"/>
          <w14:ligatures w14:val="none"/>
        </w:rPr>
        <w:t xml:space="preserve"> ;</w:t>
      </w:r>
    </w:p>
    <w:p w14:paraId="41485FD1" w14:textId="77777777" w:rsidR="00007E68" w:rsidRPr="00007E68" w:rsidRDefault="00007E68" w:rsidP="00007E6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la participation bénévole à des </w:t>
      </w:r>
      <w:r w:rsidRPr="00007E68">
        <w:rPr>
          <w:rFonts w:ascii="Times New Roman" w:eastAsia="Times New Roman" w:hAnsi="Times New Roman" w:cs="Times New Roman"/>
          <w:b/>
          <w:bCs/>
          <w:kern w:val="0"/>
          <w:sz w:val="24"/>
          <w:szCs w:val="24"/>
          <w:lang w:eastAsia="fr-FR"/>
          <w14:ligatures w14:val="none"/>
        </w:rPr>
        <w:t>chantiers de restauration écologique</w:t>
      </w:r>
      <w:r w:rsidRPr="00007E68">
        <w:rPr>
          <w:rFonts w:ascii="Times New Roman" w:eastAsia="Times New Roman" w:hAnsi="Times New Roman" w:cs="Times New Roman"/>
          <w:kern w:val="0"/>
          <w:sz w:val="24"/>
          <w:szCs w:val="24"/>
          <w:lang w:eastAsia="fr-FR"/>
          <w14:ligatures w14:val="none"/>
        </w:rPr>
        <w:t xml:space="preserve"> ;</w:t>
      </w:r>
    </w:p>
    <w:p w14:paraId="1090AF4B" w14:textId="77777777" w:rsidR="00007E68" w:rsidRPr="00007E68" w:rsidRDefault="00007E68" w:rsidP="00007E68">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l’appui aux actions de </w:t>
      </w:r>
      <w:r w:rsidRPr="00007E68">
        <w:rPr>
          <w:rFonts w:ascii="Times New Roman" w:eastAsia="Times New Roman" w:hAnsi="Times New Roman" w:cs="Times New Roman"/>
          <w:b/>
          <w:bCs/>
          <w:kern w:val="0"/>
          <w:sz w:val="24"/>
          <w:szCs w:val="24"/>
          <w:lang w:eastAsia="fr-FR"/>
          <w14:ligatures w14:val="none"/>
        </w:rPr>
        <w:t>communication, de vulgarisation ou de sensibilisation</w:t>
      </w:r>
      <w:r w:rsidRPr="00007E68">
        <w:rPr>
          <w:rFonts w:ascii="Times New Roman" w:eastAsia="Times New Roman" w:hAnsi="Times New Roman" w:cs="Times New Roman"/>
          <w:kern w:val="0"/>
          <w:sz w:val="24"/>
          <w:szCs w:val="24"/>
          <w:lang w:eastAsia="fr-FR"/>
          <w14:ligatures w14:val="none"/>
        </w:rPr>
        <w:t>.</w:t>
      </w:r>
    </w:p>
    <w:p w14:paraId="19A185F9"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Ces missions sont réalisées dans un cadre apaisé, apolitique et respectueux des valeurs portées par l’association.</w:t>
      </w:r>
    </w:p>
    <w:p w14:paraId="649D5DFF"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BBE1482">
          <v:rect id="_x0000_i1028" style="width:0;height:1.5pt" o:hralign="center" o:hrstd="t" o:hr="t" fillcolor="#a0a0a0" stroked="f"/>
        </w:pict>
      </w:r>
    </w:p>
    <w:p w14:paraId="042BF6DA"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4 – Conditions d’adhésion</w:t>
      </w:r>
    </w:p>
    <w:p w14:paraId="25A9BC4C" w14:textId="2D40B181"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L’adhésion à IGEMA est ouverte à toute personne physique ou morale partageant les valeurs de l’association</w:t>
      </w:r>
      <w:r w:rsidR="00D95A6E">
        <w:rPr>
          <w:rFonts w:ascii="Times New Roman" w:eastAsia="Times New Roman" w:hAnsi="Times New Roman" w:cs="Times New Roman"/>
          <w:kern w:val="0"/>
          <w:sz w:val="24"/>
          <w:szCs w:val="24"/>
          <w:lang w:eastAsia="fr-FR"/>
          <w14:ligatures w14:val="none"/>
        </w:rPr>
        <w:t>, et ayant un âge minimum de 16 ans révolu</w:t>
      </w:r>
      <w:r w:rsidRPr="00007E68">
        <w:rPr>
          <w:rFonts w:ascii="Times New Roman" w:eastAsia="Times New Roman" w:hAnsi="Times New Roman" w:cs="Times New Roman"/>
          <w:kern w:val="0"/>
          <w:sz w:val="24"/>
          <w:szCs w:val="24"/>
          <w:lang w:eastAsia="fr-FR"/>
          <w14:ligatures w14:val="none"/>
        </w:rPr>
        <w:t>.</w:t>
      </w:r>
    </w:p>
    <w:p w14:paraId="31589A78"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L’adhésion devient effective après :</w:t>
      </w:r>
    </w:p>
    <w:p w14:paraId="152C5647" w14:textId="77777777" w:rsidR="00007E68" w:rsidRPr="00007E68" w:rsidRDefault="00007E68" w:rsidP="00007E68">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acceptation des statuts et du présent règlement intérieur ;</w:t>
      </w:r>
    </w:p>
    <w:p w14:paraId="60F6A1B5" w14:textId="77777777" w:rsidR="00007E68" w:rsidRPr="00007E68" w:rsidRDefault="00007E68" w:rsidP="00007E68">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paiement de la cotisation annuelle.</w:t>
      </w:r>
    </w:p>
    <w:p w14:paraId="70A67444"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62586EE">
          <v:rect id="_x0000_i1029" style="width:0;height:1.5pt" o:hralign="center" o:hrstd="t" o:hr="t" fillcolor="#a0a0a0" stroked="f"/>
        </w:pict>
      </w:r>
    </w:p>
    <w:p w14:paraId="3CC75AE6"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5 – Partenariats associatifs et associations adhérentes</w:t>
      </w:r>
    </w:p>
    <w:p w14:paraId="46F70FAF"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Les associations souhaitant adhérer au réseau IGEMA le font conformément aux </w:t>
      </w:r>
      <w:r w:rsidRPr="00007E68">
        <w:rPr>
          <w:rFonts w:ascii="Times New Roman" w:eastAsia="Times New Roman" w:hAnsi="Times New Roman" w:cs="Times New Roman"/>
          <w:b/>
          <w:bCs/>
          <w:kern w:val="0"/>
          <w:sz w:val="24"/>
          <w:szCs w:val="24"/>
          <w:lang w:eastAsia="fr-FR"/>
          <w14:ligatures w14:val="none"/>
        </w:rPr>
        <w:t>conditions définies dans la convention de partenariat associatif</w:t>
      </w:r>
      <w:r w:rsidRPr="00007E68">
        <w:rPr>
          <w:rFonts w:ascii="Times New Roman" w:eastAsia="Times New Roman" w:hAnsi="Times New Roman" w:cs="Times New Roman"/>
          <w:kern w:val="0"/>
          <w:sz w:val="24"/>
          <w:szCs w:val="24"/>
          <w:lang w:eastAsia="fr-FR"/>
          <w14:ligatures w14:val="none"/>
        </w:rPr>
        <w:t xml:space="preserve"> en vigueur.</w:t>
      </w:r>
    </w:p>
    <w:p w14:paraId="0F217628"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Cette convention précise notamment :</w:t>
      </w:r>
    </w:p>
    <w:p w14:paraId="11BE9E3F" w14:textId="77777777" w:rsidR="00007E68" w:rsidRPr="00007E68" w:rsidRDefault="00007E68" w:rsidP="00007E68">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modalités d’adhésion ;</w:t>
      </w:r>
    </w:p>
    <w:p w14:paraId="58C995D3" w14:textId="77777777" w:rsidR="00007E68" w:rsidRPr="00007E68" w:rsidRDefault="00007E68" w:rsidP="00007E68">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engagements réciproques ;</w:t>
      </w:r>
    </w:p>
    <w:p w14:paraId="4885AFAC" w14:textId="77777777" w:rsidR="00007E68" w:rsidRPr="00007E68" w:rsidRDefault="00007E68" w:rsidP="00007E68">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règles de gouvernance des projets communs ;</w:t>
      </w:r>
    </w:p>
    <w:p w14:paraId="4BB1222A" w14:textId="125BC5A6" w:rsidR="00007E68" w:rsidRPr="00007E68" w:rsidRDefault="00007E68" w:rsidP="00007E68">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principes de communication</w:t>
      </w:r>
      <w:r w:rsidR="00D95A6E">
        <w:rPr>
          <w:rFonts w:ascii="Times New Roman" w:eastAsia="Times New Roman" w:hAnsi="Times New Roman" w:cs="Times New Roman"/>
          <w:kern w:val="0"/>
          <w:sz w:val="24"/>
          <w:szCs w:val="24"/>
          <w:lang w:eastAsia="fr-FR"/>
          <w14:ligatures w14:val="none"/>
        </w:rPr>
        <w:t>.</w:t>
      </w:r>
    </w:p>
    <w:p w14:paraId="65788670"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L’adhésion d’une association partenaire n’implique aucune représentation automatique d’IGEMA par cette association, ni l’inverse.</w:t>
      </w:r>
    </w:p>
    <w:p w14:paraId="5BCA6714"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8B65225">
          <v:rect id="_x0000_i1030" style="width:0;height:1.5pt" o:hralign="center" o:hrstd="t" o:hr="t" fillcolor="#a0a0a0" stroked="f"/>
        </w:pict>
      </w:r>
    </w:p>
    <w:p w14:paraId="7EE155C9"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lastRenderedPageBreak/>
        <w:t>Article 6 – Membres d’honneur</w:t>
      </w:r>
    </w:p>
    <w:p w14:paraId="25A4F2F6" w14:textId="7A2BC991"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titre de membre d’honneur peut être attribué par décision du Conseil d’administration à toute personne physique</w:t>
      </w:r>
      <w:r>
        <w:rPr>
          <w:rFonts w:ascii="Times New Roman" w:eastAsia="Times New Roman" w:hAnsi="Times New Roman" w:cs="Times New Roman"/>
          <w:kern w:val="0"/>
          <w:sz w:val="24"/>
          <w:szCs w:val="24"/>
          <w:lang w:eastAsia="fr-FR"/>
          <w14:ligatures w14:val="none"/>
        </w:rPr>
        <w:t xml:space="preserve"> ou morale</w:t>
      </w:r>
      <w:r w:rsidRPr="00007E68">
        <w:rPr>
          <w:rFonts w:ascii="Times New Roman" w:eastAsia="Times New Roman" w:hAnsi="Times New Roman" w:cs="Times New Roman"/>
          <w:kern w:val="0"/>
          <w:sz w:val="24"/>
          <w:szCs w:val="24"/>
          <w:lang w:eastAsia="fr-FR"/>
          <w14:ligatures w14:val="none"/>
        </w:rPr>
        <w:t xml:space="preserve"> ayant rendu des services notables à l’association</w:t>
      </w:r>
      <w:r>
        <w:rPr>
          <w:rFonts w:ascii="Times New Roman" w:eastAsia="Times New Roman" w:hAnsi="Times New Roman" w:cs="Times New Roman"/>
          <w:kern w:val="0"/>
          <w:sz w:val="24"/>
          <w:szCs w:val="24"/>
          <w:lang w:eastAsia="fr-FR"/>
          <w14:ligatures w14:val="none"/>
        </w:rPr>
        <w:t>, selon les modalités indiquées dans l’Article 2.</w:t>
      </w:r>
    </w:p>
    <w:p w14:paraId="4409936B" w14:textId="7CE0B456"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membres d’honneur sont dispensés de cotisation et peuvent être invités à participer aux travaux de l’association à titre consultatif, sans droit de vote.</w:t>
      </w:r>
    </w:p>
    <w:p w14:paraId="3E6957B9"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57A2EAF">
          <v:rect id="_x0000_i1031" style="width:0;height:1.5pt" o:hralign="center" o:hrstd="t" o:hr="t" fillcolor="#a0a0a0" stroked="f"/>
        </w:pict>
      </w:r>
    </w:p>
    <w:p w14:paraId="6A57249A"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7 – Conseil scientifique</w:t>
      </w:r>
    </w:p>
    <w:p w14:paraId="2C242454" w14:textId="77777777" w:rsidR="00007E68" w:rsidRPr="00007E68" w:rsidRDefault="00007E68" w:rsidP="00007E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7E68">
        <w:rPr>
          <w:rFonts w:ascii="Times New Roman" w:eastAsia="Times New Roman" w:hAnsi="Times New Roman" w:cs="Times New Roman"/>
          <w:b/>
          <w:bCs/>
          <w:kern w:val="0"/>
          <w:sz w:val="27"/>
          <w:szCs w:val="27"/>
          <w:lang w:eastAsia="fr-FR"/>
          <w14:ligatures w14:val="none"/>
        </w:rPr>
        <w:t>7.1 Rôle et missions</w:t>
      </w:r>
    </w:p>
    <w:p w14:paraId="01927214"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Conseil scientifique d’IGEMA a pour mission d’apporter un éclairage scientifique, technique et méthodologique aux actions de l’association.</w:t>
      </w:r>
    </w:p>
    <w:p w14:paraId="6A2F0849"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Il contribue notamment à :</w:t>
      </w:r>
    </w:p>
    <w:p w14:paraId="295DBA01" w14:textId="77777777" w:rsidR="00007E68" w:rsidRPr="00007E68" w:rsidRDefault="00007E68" w:rsidP="00007E6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 validation scientifique des projets ;</w:t>
      </w:r>
    </w:p>
    <w:p w14:paraId="0BB5835F" w14:textId="77777777" w:rsidR="00007E68" w:rsidRPr="00007E68" w:rsidRDefault="00007E68" w:rsidP="00007E6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l’orientation stratégique des actions de conservation ;</w:t>
      </w:r>
    </w:p>
    <w:p w14:paraId="4D7D802B" w14:textId="77777777" w:rsidR="00007E68" w:rsidRPr="00007E68" w:rsidRDefault="00007E68" w:rsidP="00007E6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 production et la vulgarisation de connaissances ;</w:t>
      </w:r>
    </w:p>
    <w:p w14:paraId="62AAD559" w14:textId="77777777" w:rsidR="00007E68" w:rsidRPr="00007E68" w:rsidRDefault="00007E68" w:rsidP="00007E68">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l’appui aux démarches de recherche de financements et de partenariats scientifiques.</w:t>
      </w:r>
    </w:p>
    <w:p w14:paraId="4EC7AE78" w14:textId="77777777" w:rsidR="00007E68" w:rsidRPr="00007E68" w:rsidRDefault="00007E68" w:rsidP="00007E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7E68">
        <w:rPr>
          <w:rFonts w:ascii="Times New Roman" w:eastAsia="Times New Roman" w:hAnsi="Times New Roman" w:cs="Times New Roman"/>
          <w:b/>
          <w:bCs/>
          <w:kern w:val="0"/>
          <w:sz w:val="27"/>
          <w:szCs w:val="27"/>
          <w:lang w:eastAsia="fr-FR"/>
          <w14:ligatures w14:val="none"/>
        </w:rPr>
        <w:t>7.2 Composition</w:t>
      </w:r>
    </w:p>
    <w:p w14:paraId="5D7D0417"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Conseil scientifique est composé :</w:t>
      </w:r>
    </w:p>
    <w:p w14:paraId="2012BFAC" w14:textId="77777777" w:rsidR="00007E68" w:rsidRPr="00007E68" w:rsidRDefault="00007E68" w:rsidP="00007E68">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D’un(e) </w:t>
      </w:r>
      <w:r w:rsidRPr="00007E68">
        <w:rPr>
          <w:rFonts w:ascii="Times New Roman" w:eastAsia="Times New Roman" w:hAnsi="Times New Roman" w:cs="Times New Roman"/>
          <w:b/>
          <w:bCs/>
          <w:kern w:val="0"/>
          <w:sz w:val="24"/>
          <w:szCs w:val="24"/>
          <w:lang w:eastAsia="fr-FR"/>
          <w14:ligatures w14:val="none"/>
        </w:rPr>
        <w:t>directeur·ice du Conseil scientifique</w:t>
      </w:r>
      <w:r w:rsidRPr="00007E68">
        <w:rPr>
          <w:rFonts w:ascii="Times New Roman" w:eastAsia="Times New Roman" w:hAnsi="Times New Roman" w:cs="Times New Roman"/>
          <w:kern w:val="0"/>
          <w:sz w:val="24"/>
          <w:szCs w:val="24"/>
          <w:lang w:eastAsia="fr-FR"/>
          <w14:ligatures w14:val="none"/>
        </w:rPr>
        <w:t>, désigné(e) par le Bureau de l’association.</w:t>
      </w:r>
    </w:p>
    <w:p w14:paraId="0A4FF0BF" w14:textId="77777777" w:rsidR="00007E68" w:rsidRPr="00007E68" w:rsidRDefault="00007E68" w:rsidP="00007E68">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D’un nombre variable de </w:t>
      </w:r>
      <w:r w:rsidRPr="00007E68">
        <w:rPr>
          <w:rFonts w:ascii="Times New Roman" w:eastAsia="Times New Roman" w:hAnsi="Times New Roman" w:cs="Times New Roman"/>
          <w:b/>
          <w:bCs/>
          <w:kern w:val="0"/>
          <w:sz w:val="24"/>
          <w:szCs w:val="24"/>
          <w:lang w:eastAsia="fr-FR"/>
          <w14:ligatures w14:val="none"/>
        </w:rPr>
        <w:t>conseillers scientifiques</w:t>
      </w:r>
      <w:r w:rsidRPr="00007E68">
        <w:rPr>
          <w:rFonts w:ascii="Times New Roman" w:eastAsia="Times New Roman" w:hAnsi="Times New Roman" w:cs="Times New Roman"/>
          <w:kern w:val="0"/>
          <w:sz w:val="24"/>
          <w:szCs w:val="24"/>
          <w:lang w:eastAsia="fr-FR"/>
          <w14:ligatures w14:val="none"/>
        </w:rPr>
        <w:t>, sélectionnés par le/la directeur·ice du Conseil scientifique en fonction de leurs compétences scientifiques, techniques ou méthodologiques, et des besoins de l’association.</w:t>
      </w:r>
    </w:p>
    <w:p w14:paraId="37D378E6"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Les membres du Conseil scientifique ont le </w:t>
      </w:r>
      <w:r w:rsidRPr="00007E68">
        <w:rPr>
          <w:rFonts w:ascii="Times New Roman" w:eastAsia="Times New Roman" w:hAnsi="Times New Roman" w:cs="Times New Roman"/>
          <w:b/>
          <w:bCs/>
          <w:kern w:val="0"/>
          <w:sz w:val="24"/>
          <w:szCs w:val="24"/>
          <w:lang w:eastAsia="fr-FR"/>
          <w14:ligatures w14:val="none"/>
        </w:rPr>
        <w:t>statut de membres actifs</w:t>
      </w:r>
      <w:r w:rsidRPr="00007E68">
        <w:rPr>
          <w:rFonts w:ascii="Times New Roman" w:eastAsia="Times New Roman" w:hAnsi="Times New Roman" w:cs="Times New Roman"/>
          <w:kern w:val="0"/>
          <w:sz w:val="24"/>
          <w:szCs w:val="24"/>
          <w:lang w:eastAsia="fr-FR"/>
          <w14:ligatures w14:val="none"/>
        </w:rPr>
        <w:t xml:space="preserve"> de l’association. À ce titre, ils doivent être à jour de leur cotisation annuelle.</w:t>
      </w:r>
    </w:p>
    <w:p w14:paraId="46D1DB28"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Ils disposent du </w:t>
      </w:r>
      <w:r w:rsidRPr="00007E68">
        <w:rPr>
          <w:rFonts w:ascii="Times New Roman" w:eastAsia="Times New Roman" w:hAnsi="Times New Roman" w:cs="Times New Roman"/>
          <w:b/>
          <w:bCs/>
          <w:kern w:val="0"/>
          <w:sz w:val="24"/>
          <w:szCs w:val="24"/>
          <w:lang w:eastAsia="fr-FR"/>
          <w14:ligatures w14:val="none"/>
        </w:rPr>
        <w:t>droit de vote lors de l’Assemblée générale</w:t>
      </w:r>
      <w:r w:rsidRPr="00007E68">
        <w:rPr>
          <w:rFonts w:ascii="Times New Roman" w:eastAsia="Times New Roman" w:hAnsi="Times New Roman" w:cs="Times New Roman"/>
          <w:kern w:val="0"/>
          <w:sz w:val="24"/>
          <w:szCs w:val="24"/>
          <w:lang w:eastAsia="fr-FR"/>
          <w14:ligatures w14:val="none"/>
        </w:rPr>
        <w:t>, conformément aux statuts et au présent règlement intérieur.</w:t>
      </w:r>
    </w:p>
    <w:p w14:paraId="7BD171EF" w14:textId="77777777" w:rsidR="00007E68" w:rsidRPr="00007E68" w:rsidRDefault="00007E68" w:rsidP="00007E6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07E68">
        <w:rPr>
          <w:rFonts w:ascii="Times New Roman" w:eastAsia="Times New Roman" w:hAnsi="Times New Roman" w:cs="Times New Roman"/>
          <w:b/>
          <w:bCs/>
          <w:kern w:val="0"/>
          <w:sz w:val="27"/>
          <w:szCs w:val="27"/>
          <w:lang w:eastAsia="fr-FR"/>
          <w14:ligatures w14:val="none"/>
        </w:rPr>
        <w:t>7.3 Fonctionnement</w:t>
      </w:r>
    </w:p>
    <w:p w14:paraId="2D0CC6F3"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Le Conseil scientifique se réunit </w:t>
      </w:r>
      <w:r w:rsidRPr="00007E68">
        <w:rPr>
          <w:rFonts w:ascii="Times New Roman" w:eastAsia="Times New Roman" w:hAnsi="Times New Roman" w:cs="Times New Roman"/>
          <w:b/>
          <w:bCs/>
          <w:kern w:val="0"/>
          <w:sz w:val="24"/>
          <w:szCs w:val="24"/>
          <w:lang w:eastAsia="fr-FR"/>
          <w14:ligatures w14:val="none"/>
        </w:rPr>
        <w:t>lors des comités de pilotage associés aux projets dans lesquels il est impliqué</w:t>
      </w:r>
      <w:r w:rsidRPr="00007E68">
        <w:rPr>
          <w:rFonts w:ascii="Times New Roman" w:eastAsia="Times New Roman" w:hAnsi="Times New Roman" w:cs="Times New Roman"/>
          <w:kern w:val="0"/>
          <w:sz w:val="24"/>
          <w:szCs w:val="24"/>
          <w:lang w:eastAsia="fr-FR"/>
          <w14:ligatures w14:val="none"/>
        </w:rPr>
        <w:t>, en fonction des projets proposés par le Bureau de l’association.</w:t>
      </w:r>
    </w:p>
    <w:p w14:paraId="5E392C1F"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lastRenderedPageBreak/>
        <w:t xml:space="preserve">Il peut également être réuni </w:t>
      </w:r>
      <w:r w:rsidRPr="00007E68">
        <w:rPr>
          <w:rFonts w:ascii="Times New Roman" w:eastAsia="Times New Roman" w:hAnsi="Times New Roman" w:cs="Times New Roman"/>
          <w:b/>
          <w:bCs/>
          <w:kern w:val="0"/>
          <w:sz w:val="24"/>
          <w:szCs w:val="24"/>
          <w:lang w:eastAsia="fr-FR"/>
          <w14:ligatures w14:val="none"/>
        </w:rPr>
        <w:t>à l’initiative du/de la directeur·ice scientifique</w:t>
      </w:r>
      <w:r w:rsidRPr="00007E68">
        <w:rPr>
          <w:rFonts w:ascii="Times New Roman" w:eastAsia="Times New Roman" w:hAnsi="Times New Roman" w:cs="Times New Roman"/>
          <w:kern w:val="0"/>
          <w:sz w:val="24"/>
          <w:szCs w:val="24"/>
          <w:lang w:eastAsia="fr-FR"/>
          <w14:ligatures w14:val="none"/>
        </w:rPr>
        <w:t>, lorsque les besoins scientifiques, techniques ou méthodologiques des projets le justifient.</w:t>
      </w:r>
    </w:p>
    <w:p w14:paraId="525E84EA"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modalités de réunion (présentiel ou distanciel), de convocation et de rendu des avis sont définies par le/la directeur·ice scientifique en lien avec les instances dirigeantes d’IGEMA.</w:t>
      </w:r>
    </w:p>
    <w:p w14:paraId="0F1DF52E"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0B5DAFDE">
          <v:rect id="_x0000_i1032" style="width:0;height:1.5pt" o:hralign="center" o:hrstd="t" o:hr="t" fillcolor="#a0a0a0" stroked="f"/>
        </w:pict>
      </w:r>
    </w:p>
    <w:p w14:paraId="0B5395F8"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8 – Valorisation du bénévolat</w:t>
      </w:r>
    </w:p>
    <w:p w14:paraId="20ACFDAC"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IGEMA reconnaît et valorise l’engagement bénévole comme un pilier essentiel de son action.</w:t>
      </w:r>
    </w:p>
    <w:p w14:paraId="278C7A44"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À ce titre, l’association met en place des </w:t>
      </w:r>
      <w:r w:rsidRPr="00007E68">
        <w:rPr>
          <w:rFonts w:ascii="Times New Roman" w:eastAsia="Times New Roman" w:hAnsi="Times New Roman" w:cs="Times New Roman"/>
          <w:b/>
          <w:bCs/>
          <w:kern w:val="0"/>
          <w:sz w:val="24"/>
          <w:szCs w:val="24"/>
          <w:lang w:eastAsia="fr-FR"/>
          <w14:ligatures w14:val="none"/>
        </w:rPr>
        <w:t>feuilles de suivi des heures de bénévolat</w:t>
      </w:r>
      <w:r w:rsidRPr="00007E68">
        <w:rPr>
          <w:rFonts w:ascii="Times New Roman" w:eastAsia="Times New Roman" w:hAnsi="Times New Roman" w:cs="Times New Roman"/>
          <w:kern w:val="0"/>
          <w:sz w:val="24"/>
          <w:szCs w:val="24"/>
          <w:lang w:eastAsia="fr-FR"/>
          <w14:ligatures w14:val="none"/>
        </w:rPr>
        <w:t xml:space="preserve">, notamment pour les membres mettant à disposition des </w:t>
      </w:r>
      <w:r w:rsidRPr="00007E68">
        <w:rPr>
          <w:rFonts w:ascii="Times New Roman" w:eastAsia="Times New Roman" w:hAnsi="Times New Roman" w:cs="Times New Roman"/>
          <w:b/>
          <w:bCs/>
          <w:kern w:val="0"/>
          <w:sz w:val="24"/>
          <w:szCs w:val="24"/>
          <w:lang w:eastAsia="fr-FR"/>
          <w14:ligatures w14:val="none"/>
        </w:rPr>
        <w:t>compétences techniques ou professionnelles</w:t>
      </w:r>
      <w:r w:rsidRPr="00007E68">
        <w:rPr>
          <w:rFonts w:ascii="Times New Roman" w:eastAsia="Times New Roman" w:hAnsi="Times New Roman" w:cs="Times New Roman"/>
          <w:kern w:val="0"/>
          <w:sz w:val="24"/>
          <w:szCs w:val="24"/>
          <w:lang w:eastAsia="fr-FR"/>
          <w14:ligatures w14:val="none"/>
        </w:rPr>
        <w:t xml:space="preserve"> qui seraient normalement rémunérées.</w:t>
      </w:r>
    </w:p>
    <w:p w14:paraId="533B40D1"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La valorisation de ces heures peut être intégrée, à titre indicatif, dans le </w:t>
      </w:r>
      <w:r w:rsidRPr="00007E68">
        <w:rPr>
          <w:rFonts w:ascii="Times New Roman" w:eastAsia="Times New Roman" w:hAnsi="Times New Roman" w:cs="Times New Roman"/>
          <w:b/>
          <w:bCs/>
          <w:kern w:val="0"/>
          <w:sz w:val="24"/>
          <w:szCs w:val="24"/>
          <w:lang w:eastAsia="fr-FR"/>
          <w14:ligatures w14:val="none"/>
        </w:rPr>
        <w:t>budget et les bilans financiers</w:t>
      </w:r>
      <w:r w:rsidRPr="00007E68">
        <w:rPr>
          <w:rFonts w:ascii="Times New Roman" w:eastAsia="Times New Roman" w:hAnsi="Times New Roman" w:cs="Times New Roman"/>
          <w:kern w:val="0"/>
          <w:sz w:val="24"/>
          <w:szCs w:val="24"/>
          <w:lang w:eastAsia="fr-FR"/>
          <w14:ligatures w14:val="none"/>
        </w:rPr>
        <w:t xml:space="preserve"> de l’association, conformément aux règles comptables applicables au secteur associatif.</w:t>
      </w:r>
    </w:p>
    <w:p w14:paraId="23328205"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4308548">
          <v:rect id="_x0000_i1033" style="width:0;height:1.5pt" o:hralign="center" o:hrstd="t" o:hr="t" fillcolor="#a0a0a0" stroked="f"/>
        </w:pict>
      </w:r>
    </w:p>
    <w:p w14:paraId="63B2C977"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9 – Écovolontariat</w:t>
      </w:r>
    </w:p>
    <w:p w14:paraId="5CE7B74A"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L’écovolontariat constitue un </w:t>
      </w:r>
      <w:r w:rsidRPr="00007E68">
        <w:rPr>
          <w:rFonts w:ascii="Times New Roman" w:eastAsia="Times New Roman" w:hAnsi="Times New Roman" w:cs="Times New Roman"/>
          <w:b/>
          <w:bCs/>
          <w:kern w:val="0"/>
          <w:sz w:val="24"/>
          <w:szCs w:val="24"/>
          <w:lang w:eastAsia="fr-FR"/>
          <w14:ligatures w14:val="none"/>
        </w:rPr>
        <w:t>statut particulier</w:t>
      </w:r>
      <w:r w:rsidRPr="00007E68">
        <w:rPr>
          <w:rFonts w:ascii="Times New Roman" w:eastAsia="Times New Roman" w:hAnsi="Times New Roman" w:cs="Times New Roman"/>
          <w:kern w:val="0"/>
          <w:sz w:val="24"/>
          <w:szCs w:val="24"/>
          <w:lang w:eastAsia="fr-FR"/>
          <w14:ligatures w14:val="none"/>
        </w:rPr>
        <w:t xml:space="preserve"> au sein de l’association IGEMA.</w:t>
      </w:r>
    </w:p>
    <w:p w14:paraId="406F82A6"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 xml:space="preserve">Il concerne des personnes s’engageant bénévolement pour des </w:t>
      </w:r>
      <w:r w:rsidRPr="00007E68">
        <w:rPr>
          <w:rFonts w:ascii="Times New Roman" w:eastAsia="Times New Roman" w:hAnsi="Times New Roman" w:cs="Times New Roman"/>
          <w:b/>
          <w:bCs/>
          <w:kern w:val="0"/>
          <w:sz w:val="24"/>
          <w:szCs w:val="24"/>
          <w:lang w:eastAsia="fr-FR"/>
          <w14:ligatures w14:val="none"/>
        </w:rPr>
        <w:t>missions scientifiques et/ou de vulgarisation</w:t>
      </w:r>
      <w:r w:rsidRPr="00007E68">
        <w:rPr>
          <w:rFonts w:ascii="Times New Roman" w:eastAsia="Times New Roman" w:hAnsi="Times New Roman" w:cs="Times New Roman"/>
          <w:kern w:val="0"/>
          <w:sz w:val="24"/>
          <w:szCs w:val="24"/>
          <w:lang w:eastAsia="fr-FR"/>
          <w14:ligatures w14:val="none"/>
        </w:rPr>
        <w:t xml:space="preserve">, d’une durée </w:t>
      </w:r>
      <w:r w:rsidRPr="00007E68">
        <w:rPr>
          <w:rFonts w:ascii="Times New Roman" w:eastAsia="Times New Roman" w:hAnsi="Times New Roman" w:cs="Times New Roman"/>
          <w:b/>
          <w:bCs/>
          <w:kern w:val="0"/>
          <w:sz w:val="24"/>
          <w:szCs w:val="24"/>
          <w:lang w:eastAsia="fr-FR"/>
          <w14:ligatures w14:val="none"/>
        </w:rPr>
        <w:t>supérieure à trois (3) semaines</w:t>
      </w:r>
      <w:r w:rsidRPr="00007E68">
        <w:rPr>
          <w:rFonts w:ascii="Times New Roman" w:eastAsia="Times New Roman" w:hAnsi="Times New Roman" w:cs="Times New Roman"/>
          <w:kern w:val="0"/>
          <w:sz w:val="24"/>
          <w:szCs w:val="24"/>
          <w:lang w:eastAsia="fr-FR"/>
          <w14:ligatures w14:val="none"/>
        </w:rPr>
        <w:t>, dans le cadre de projets portés ou soutenus par l’association.</w:t>
      </w:r>
    </w:p>
    <w:p w14:paraId="10F4024F" w14:textId="77777777" w:rsidR="00007E68" w:rsidRP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missions d’écovolontariat sont définies par IGEMA ou ses partenaires et s’exercent dans le respect des personnes, des milieux naturels et des objectifs scientifiques.</w:t>
      </w:r>
    </w:p>
    <w:p w14:paraId="7C0948AB" w14:textId="77777777" w:rsidR="00007E68" w:rsidRDefault="00007E68"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Les écovolontaires agissent à titre bénévole, sans lien de subordination salariale, et s’engagent à respecter les règles, chartes et consignes définies par l’association.</w:t>
      </w:r>
    </w:p>
    <w:p w14:paraId="3238B1C9" w14:textId="00D32C6F" w:rsidR="00D95A6E" w:rsidRPr="00007E68" w:rsidRDefault="00D95A6E" w:rsidP="00007E68">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écovolontaires se voient attribués le statut de membres actifs pour la durée de leurs écovolontariats.</w:t>
      </w:r>
    </w:p>
    <w:p w14:paraId="0B35BC43" w14:textId="77777777" w:rsidR="00007E68" w:rsidRPr="00007E68" w:rsidRDefault="00000000" w:rsidP="00007E68">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7475E662">
          <v:rect id="_x0000_i1034" style="width:0;height:1.5pt" o:hralign="center" o:hrstd="t" o:hr="t" fillcolor="#a0a0a0" stroked="f"/>
        </w:pict>
      </w:r>
    </w:p>
    <w:p w14:paraId="27841ECC" w14:textId="77777777" w:rsidR="00007E68" w:rsidRPr="00007E68" w:rsidRDefault="00007E68" w:rsidP="00007E6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007E68">
        <w:rPr>
          <w:rFonts w:ascii="Times New Roman" w:eastAsia="Times New Roman" w:hAnsi="Times New Roman" w:cs="Times New Roman"/>
          <w:b/>
          <w:bCs/>
          <w:kern w:val="0"/>
          <w:sz w:val="36"/>
          <w:szCs w:val="36"/>
          <w:lang w:eastAsia="fr-FR"/>
          <w14:ligatures w14:val="none"/>
        </w:rPr>
        <w:t>Article 10 – Dispositions finales</w:t>
      </w:r>
    </w:p>
    <w:p w14:paraId="129E4464" w14:textId="52D9D54F"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t>Le présent règlement intérieur peut être modifié par d</w:t>
      </w:r>
      <w:r w:rsidR="00D95A6E">
        <w:rPr>
          <w:rFonts w:ascii="Times New Roman" w:eastAsia="Times New Roman" w:hAnsi="Times New Roman" w:cs="Times New Roman"/>
          <w:kern w:val="0"/>
          <w:sz w:val="24"/>
          <w:szCs w:val="24"/>
          <w:lang w:eastAsia="fr-FR"/>
          <w14:ligatures w14:val="none"/>
        </w:rPr>
        <w:t>écision du bureau</w:t>
      </w:r>
      <w:r w:rsidRPr="00007E68">
        <w:rPr>
          <w:rFonts w:ascii="Times New Roman" w:eastAsia="Times New Roman" w:hAnsi="Times New Roman" w:cs="Times New Roman"/>
          <w:kern w:val="0"/>
          <w:sz w:val="24"/>
          <w:szCs w:val="24"/>
          <w:lang w:eastAsia="fr-FR"/>
          <w14:ligatures w14:val="none"/>
        </w:rPr>
        <w:t>.</w:t>
      </w:r>
    </w:p>
    <w:p w14:paraId="5CB2605B" w14:textId="77777777" w:rsidR="00007E68" w:rsidRPr="00007E68" w:rsidRDefault="00007E68" w:rsidP="00007E6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07E68">
        <w:rPr>
          <w:rFonts w:ascii="Times New Roman" w:eastAsia="Times New Roman" w:hAnsi="Times New Roman" w:cs="Times New Roman"/>
          <w:kern w:val="0"/>
          <w:sz w:val="24"/>
          <w:szCs w:val="24"/>
          <w:lang w:eastAsia="fr-FR"/>
          <w14:ligatures w14:val="none"/>
        </w:rPr>
        <w:lastRenderedPageBreak/>
        <w:t>Il entre en vigueur à compter de son adoption et s’impose à l’ensemble des membres de l’association.</w:t>
      </w:r>
    </w:p>
    <w:p w14:paraId="551EE44B" w14:textId="6875460B" w:rsidR="005C7610" w:rsidRDefault="00007E68">
      <w:r>
        <w:t>Validé lors de la réunion trimestrielle de l’IGEMA le :</w:t>
      </w:r>
      <w:r w:rsidR="00D95A6E">
        <w:t xml:space="preserve"> 31/01/2026</w:t>
      </w:r>
    </w:p>
    <w:p w14:paraId="7D3A5C68" w14:textId="08F83005" w:rsidR="00007E68" w:rsidRDefault="00D95A6E">
      <w:r>
        <w:t>Au Boulou</w:t>
      </w:r>
    </w:p>
    <w:p w14:paraId="6D9CCF33" w14:textId="2E99FCB9" w:rsidR="00007E68" w:rsidRDefault="00A77955">
      <w:r w:rsidRPr="00A77955">
        <w:drawing>
          <wp:inline distT="0" distB="0" distL="0" distR="0" wp14:anchorId="64810BDD" wp14:editId="7B979B10">
            <wp:extent cx="5972810" cy="2336165"/>
            <wp:effectExtent l="0" t="0" r="8890" b="6985"/>
            <wp:docPr id="442169250" name="Image 1" descr="Une image contenant écriture manuscrite, croquis, encre, Dessin d’enfa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69250" name="Image 1" descr="Une image contenant écriture manuscrite, croquis, encre, Dessin d’enfant&#10;&#10;Le contenu généré par l’IA peut être incorrect."/>
                    <pic:cNvPicPr/>
                  </pic:nvPicPr>
                  <pic:blipFill>
                    <a:blip r:embed="rId5"/>
                    <a:stretch>
                      <a:fillRect/>
                    </a:stretch>
                  </pic:blipFill>
                  <pic:spPr>
                    <a:xfrm>
                      <a:off x="0" y="0"/>
                      <a:ext cx="5972810" cy="2336165"/>
                    </a:xfrm>
                    <a:prstGeom prst="rect">
                      <a:avLst/>
                    </a:prstGeom>
                  </pic:spPr>
                </pic:pic>
              </a:graphicData>
            </a:graphic>
          </wp:inline>
        </w:drawing>
      </w:r>
    </w:p>
    <w:sectPr w:rsidR="00007E68" w:rsidSect="003A533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5C9"/>
    <w:multiLevelType w:val="multilevel"/>
    <w:tmpl w:val="B374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90B4A"/>
    <w:multiLevelType w:val="multilevel"/>
    <w:tmpl w:val="B558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53E1D"/>
    <w:multiLevelType w:val="multilevel"/>
    <w:tmpl w:val="6258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C2D25"/>
    <w:multiLevelType w:val="multilevel"/>
    <w:tmpl w:val="5074C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80D48"/>
    <w:multiLevelType w:val="multilevel"/>
    <w:tmpl w:val="457C0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D97FBC"/>
    <w:multiLevelType w:val="multilevel"/>
    <w:tmpl w:val="503E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32AAB"/>
    <w:multiLevelType w:val="multilevel"/>
    <w:tmpl w:val="1C1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516DF"/>
    <w:multiLevelType w:val="multilevel"/>
    <w:tmpl w:val="3E4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409843">
    <w:abstractNumId w:val="3"/>
  </w:num>
  <w:num w:numId="2" w16cid:durableId="1288898418">
    <w:abstractNumId w:val="4"/>
  </w:num>
  <w:num w:numId="3" w16cid:durableId="1248539333">
    <w:abstractNumId w:val="1"/>
  </w:num>
  <w:num w:numId="4" w16cid:durableId="1399327815">
    <w:abstractNumId w:val="6"/>
  </w:num>
  <w:num w:numId="5" w16cid:durableId="973022208">
    <w:abstractNumId w:val="0"/>
  </w:num>
  <w:num w:numId="6" w16cid:durableId="1739790630">
    <w:abstractNumId w:val="5"/>
  </w:num>
  <w:num w:numId="7" w16cid:durableId="1391073042">
    <w:abstractNumId w:val="7"/>
  </w:num>
  <w:num w:numId="8" w16cid:durableId="9202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68"/>
    <w:rsid w:val="00007E68"/>
    <w:rsid w:val="00146148"/>
    <w:rsid w:val="00292233"/>
    <w:rsid w:val="003A5337"/>
    <w:rsid w:val="005725DD"/>
    <w:rsid w:val="005C7610"/>
    <w:rsid w:val="007617DC"/>
    <w:rsid w:val="00955A2B"/>
    <w:rsid w:val="009B4377"/>
    <w:rsid w:val="00A176C3"/>
    <w:rsid w:val="00A5302E"/>
    <w:rsid w:val="00A77955"/>
    <w:rsid w:val="00D83323"/>
    <w:rsid w:val="00D95A6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537E"/>
  <w15:chartTrackingRefBased/>
  <w15:docId w15:val="{A959CBD8-5E75-4314-AE73-93C4D160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7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07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7E6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7E6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7E6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7E6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7E6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7E6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7E6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E6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07E6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7E6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7E6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7E6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7E6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7E6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7E6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7E68"/>
    <w:rPr>
      <w:rFonts w:eastAsiaTheme="majorEastAsia" w:cstheme="majorBidi"/>
      <w:color w:val="272727" w:themeColor="text1" w:themeTint="D8"/>
    </w:rPr>
  </w:style>
  <w:style w:type="paragraph" w:styleId="Titre">
    <w:name w:val="Title"/>
    <w:basedOn w:val="Normal"/>
    <w:next w:val="Normal"/>
    <w:link w:val="TitreCar"/>
    <w:uiPriority w:val="10"/>
    <w:qFormat/>
    <w:rsid w:val="00007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7E6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7E6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7E6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7E68"/>
    <w:pPr>
      <w:spacing w:before="160"/>
      <w:jc w:val="center"/>
    </w:pPr>
    <w:rPr>
      <w:i/>
      <w:iCs/>
      <w:color w:val="404040" w:themeColor="text1" w:themeTint="BF"/>
    </w:rPr>
  </w:style>
  <w:style w:type="character" w:customStyle="1" w:styleId="CitationCar">
    <w:name w:val="Citation Car"/>
    <w:basedOn w:val="Policepardfaut"/>
    <w:link w:val="Citation"/>
    <w:uiPriority w:val="29"/>
    <w:rsid w:val="00007E68"/>
    <w:rPr>
      <w:i/>
      <w:iCs/>
      <w:color w:val="404040" w:themeColor="text1" w:themeTint="BF"/>
    </w:rPr>
  </w:style>
  <w:style w:type="paragraph" w:styleId="Paragraphedeliste">
    <w:name w:val="List Paragraph"/>
    <w:basedOn w:val="Normal"/>
    <w:uiPriority w:val="34"/>
    <w:qFormat/>
    <w:rsid w:val="00007E68"/>
    <w:pPr>
      <w:ind w:left="720"/>
      <w:contextualSpacing/>
    </w:pPr>
  </w:style>
  <w:style w:type="character" w:styleId="Accentuationintense">
    <w:name w:val="Intense Emphasis"/>
    <w:basedOn w:val="Policepardfaut"/>
    <w:uiPriority w:val="21"/>
    <w:qFormat/>
    <w:rsid w:val="00007E68"/>
    <w:rPr>
      <w:i/>
      <w:iCs/>
      <w:color w:val="2F5496" w:themeColor="accent1" w:themeShade="BF"/>
    </w:rPr>
  </w:style>
  <w:style w:type="paragraph" w:styleId="Citationintense">
    <w:name w:val="Intense Quote"/>
    <w:basedOn w:val="Normal"/>
    <w:next w:val="Normal"/>
    <w:link w:val="CitationintenseCar"/>
    <w:uiPriority w:val="30"/>
    <w:qFormat/>
    <w:rsid w:val="00007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7E68"/>
    <w:rPr>
      <w:i/>
      <w:iCs/>
      <w:color w:val="2F5496" w:themeColor="accent1" w:themeShade="BF"/>
    </w:rPr>
  </w:style>
  <w:style w:type="character" w:styleId="Rfrenceintense">
    <w:name w:val="Intense Reference"/>
    <w:basedOn w:val="Policepardfaut"/>
    <w:uiPriority w:val="32"/>
    <w:qFormat/>
    <w:rsid w:val="00007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98687">
      <w:bodyDiv w:val="1"/>
      <w:marLeft w:val="0"/>
      <w:marRight w:val="0"/>
      <w:marTop w:val="0"/>
      <w:marBottom w:val="0"/>
      <w:divBdr>
        <w:top w:val="none" w:sz="0" w:space="0" w:color="auto"/>
        <w:left w:val="none" w:sz="0" w:space="0" w:color="auto"/>
        <w:bottom w:val="none" w:sz="0" w:space="0" w:color="auto"/>
        <w:right w:val="none" w:sz="0" w:space="0" w:color="auto"/>
      </w:divBdr>
      <w:divsChild>
        <w:div w:id="2092459631">
          <w:marLeft w:val="0"/>
          <w:marRight w:val="0"/>
          <w:marTop w:val="0"/>
          <w:marBottom w:val="0"/>
          <w:divBdr>
            <w:top w:val="none" w:sz="0" w:space="0" w:color="auto"/>
            <w:left w:val="none" w:sz="0" w:space="0" w:color="auto"/>
            <w:bottom w:val="none" w:sz="0" w:space="0" w:color="auto"/>
            <w:right w:val="none" w:sz="0" w:space="0" w:color="auto"/>
          </w:divBdr>
        </w:div>
        <w:div w:id="1711613657">
          <w:marLeft w:val="0"/>
          <w:marRight w:val="0"/>
          <w:marTop w:val="0"/>
          <w:marBottom w:val="0"/>
          <w:divBdr>
            <w:top w:val="none" w:sz="0" w:space="0" w:color="auto"/>
            <w:left w:val="none" w:sz="0" w:space="0" w:color="auto"/>
            <w:bottom w:val="none" w:sz="0" w:space="0" w:color="auto"/>
            <w:right w:val="none" w:sz="0" w:space="0" w:color="auto"/>
          </w:divBdr>
        </w:div>
        <w:div w:id="1783643393">
          <w:marLeft w:val="0"/>
          <w:marRight w:val="0"/>
          <w:marTop w:val="0"/>
          <w:marBottom w:val="0"/>
          <w:divBdr>
            <w:top w:val="none" w:sz="0" w:space="0" w:color="auto"/>
            <w:left w:val="none" w:sz="0" w:space="0" w:color="auto"/>
            <w:bottom w:val="none" w:sz="0" w:space="0" w:color="auto"/>
            <w:right w:val="none" w:sz="0" w:space="0" w:color="auto"/>
          </w:divBdr>
        </w:div>
        <w:div w:id="849567861">
          <w:marLeft w:val="0"/>
          <w:marRight w:val="0"/>
          <w:marTop w:val="0"/>
          <w:marBottom w:val="0"/>
          <w:divBdr>
            <w:top w:val="none" w:sz="0" w:space="0" w:color="auto"/>
            <w:left w:val="none" w:sz="0" w:space="0" w:color="auto"/>
            <w:bottom w:val="none" w:sz="0" w:space="0" w:color="auto"/>
            <w:right w:val="none" w:sz="0" w:space="0" w:color="auto"/>
          </w:divBdr>
        </w:div>
        <w:div w:id="1187870771">
          <w:marLeft w:val="0"/>
          <w:marRight w:val="0"/>
          <w:marTop w:val="0"/>
          <w:marBottom w:val="0"/>
          <w:divBdr>
            <w:top w:val="none" w:sz="0" w:space="0" w:color="auto"/>
            <w:left w:val="none" w:sz="0" w:space="0" w:color="auto"/>
            <w:bottom w:val="none" w:sz="0" w:space="0" w:color="auto"/>
            <w:right w:val="none" w:sz="0" w:space="0" w:color="auto"/>
          </w:divBdr>
        </w:div>
        <w:div w:id="263539590">
          <w:marLeft w:val="0"/>
          <w:marRight w:val="0"/>
          <w:marTop w:val="0"/>
          <w:marBottom w:val="0"/>
          <w:divBdr>
            <w:top w:val="none" w:sz="0" w:space="0" w:color="auto"/>
            <w:left w:val="none" w:sz="0" w:space="0" w:color="auto"/>
            <w:bottom w:val="none" w:sz="0" w:space="0" w:color="auto"/>
            <w:right w:val="none" w:sz="0" w:space="0" w:color="auto"/>
          </w:divBdr>
        </w:div>
        <w:div w:id="1965621812">
          <w:marLeft w:val="0"/>
          <w:marRight w:val="0"/>
          <w:marTop w:val="0"/>
          <w:marBottom w:val="0"/>
          <w:divBdr>
            <w:top w:val="none" w:sz="0" w:space="0" w:color="auto"/>
            <w:left w:val="none" w:sz="0" w:space="0" w:color="auto"/>
            <w:bottom w:val="none" w:sz="0" w:space="0" w:color="auto"/>
            <w:right w:val="none" w:sz="0" w:space="0" w:color="auto"/>
          </w:divBdr>
        </w:div>
        <w:div w:id="1400051988">
          <w:marLeft w:val="0"/>
          <w:marRight w:val="0"/>
          <w:marTop w:val="0"/>
          <w:marBottom w:val="0"/>
          <w:divBdr>
            <w:top w:val="none" w:sz="0" w:space="0" w:color="auto"/>
            <w:left w:val="none" w:sz="0" w:space="0" w:color="auto"/>
            <w:bottom w:val="none" w:sz="0" w:space="0" w:color="auto"/>
            <w:right w:val="none" w:sz="0" w:space="0" w:color="auto"/>
          </w:divBdr>
        </w:div>
        <w:div w:id="322589462">
          <w:marLeft w:val="0"/>
          <w:marRight w:val="0"/>
          <w:marTop w:val="0"/>
          <w:marBottom w:val="0"/>
          <w:divBdr>
            <w:top w:val="none" w:sz="0" w:space="0" w:color="auto"/>
            <w:left w:val="none" w:sz="0" w:space="0" w:color="auto"/>
            <w:bottom w:val="none" w:sz="0" w:space="0" w:color="auto"/>
            <w:right w:val="none" w:sz="0" w:space="0" w:color="auto"/>
          </w:divBdr>
        </w:div>
        <w:div w:id="191916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Bories</dc:creator>
  <cp:keywords/>
  <dc:description/>
  <cp:lastModifiedBy>Pierre Bories</cp:lastModifiedBy>
  <cp:revision>2</cp:revision>
  <dcterms:created xsi:type="dcterms:W3CDTF">2026-01-09T14:59:00Z</dcterms:created>
  <dcterms:modified xsi:type="dcterms:W3CDTF">2026-01-31T17:36:00Z</dcterms:modified>
</cp:coreProperties>
</file>