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A936EC" w:rsidRPr="009C3483" w:rsidRDefault="00245BC0">
      <w:pPr>
        <w:jc w:val="center"/>
        <w:rPr>
          <w:rFonts w:ascii="Hammersmith One" w:eastAsia="Hammersmith One" w:hAnsi="Hammersmith One" w:cs="Hammersmith One"/>
          <w:b/>
          <w:noProof/>
          <w:sz w:val="28"/>
          <w:szCs w:val="28"/>
          <w:lang w:val="es-ES"/>
        </w:rPr>
      </w:pPr>
      <w:r w:rsidRPr="009C3483">
        <w:rPr>
          <w:rFonts w:ascii="Hammersmith One" w:eastAsia="Hammersmith One" w:hAnsi="Hammersmith One" w:cs="Hammersmith One"/>
          <w:b/>
          <w:noProof/>
          <w:sz w:val="28"/>
          <w:szCs w:val="28"/>
          <w:lang w:val="es-ES"/>
        </w:rPr>
        <w:t>I JORNADAS DE HISTORIA DE CULTURAL</w:t>
      </w:r>
    </w:p>
    <w:p w14:paraId="00000002" w14:textId="77777777" w:rsidR="00A936EC" w:rsidRPr="009C3483" w:rsidRDefault="00245BC0">
      <w:pPr>
        <w:jc w:val="center"/>
        <w:rPr>
          <w:rFonts w:ascii="Times New Roman" w:eastAsia="Times New Roman" w:hAnsi="Times New Roman" w:cs="Times New Roman"/>
          <w:b/>
          <w:noProof/>
          <w:lang w:val="es-ES"/>
        </w:rPr>
      </w:pPr>
      <w:r w:rsidRPr="009C3483">
        <w:rPr>
          <w:rFonts w:ascii="Times New Roman" w:eastAsia="Times New Roman" w:hAnsi="Times New Roman" w:cs="Times New Roman"/>
          <w:b/>
          <w:noProof/>
          <w:lang w:val="es-ES"/>
        </w:rPr>
        <w:t xml:space="preserve"> </w:t>
      </w:r>
    </w:p>
    <w:p w14:paraId="00000003" w14:textId="77777777" w:rsidR="00A936EC" w:rsidRPr="009C3483" w:rsidRDefault="00245BC0">
      <w:pPr>
        <w:jc w:val="center"/>
        <w:rPr>
          <w:rFonts w:ascii="Montserrat Light" w:eastAsia="Montserrat Light" w:hAnsi="Montserrat Light" w:cs="Montserrat Light"/>
          <w:i/>
          <w:noProof/>
          <w:lang w:val="es-ES"/>
        </w:rPr>
      </w:pPr>
      <w:r w:rsidRPr="009C3483">
        <w:rPr>
          <w:rFonts w:ascii="Montserrat Light" w:eastAsia="Montserrat Light" w:hAnsi="Montserrat Light" w:cs="Montserrat Light"/>
          <w:i/>
          <w:noProof/>
          <w:lang w:val="es-ES"/>
        </w:rPr>
        <w:t>La disciplina historiográfica y las nuevas tendencias de historizar la cultura</w:t>
      </w:r>
    </w:p>
    <w:p w14:paraId="00000004" w14:textId="510F5065" w:rsidR="00A936EC" w:rsidRPr="009C3483" w:rsidRDefault="00245BC0">
      <w:pPr>
        <w:jc w:val="center"/>
        <w:rPr>
          <w:rFonts w:ascii="Montserrat" w:eastAsia="Montserrat" w:hAnsi="Montserrat" w:cs="Montserrat"/>
          <w:b/>
          <w:noProof/>
          <w:lang w:val="es-ES"/>
        </w:rPr>
      </w:pPr>
      <w:r w:rsidRPr="009C3483">
        <w:rPr>
          <w:rFonts w:ascii="Montserrat" w:eastAsia="Montserrat" w:hAnsi="Montserrat" w:cs="Montserrat"/>
          <w:b/>
          <w:noProof/>
          <w:lang w:val="es-ES"/>
        </w:rPr>
        <w:t xml:space="preserve"> </w:t>
      </w:r>
    </w:p>
    <w:p w14:paraId="00000005" w14:textId="77777777" w:rsidR="00A936EC" w:rsidRPr="009C3483" w:rsidRDefault="00245BC0">
      <w:pPr>
        <w:jc w:val="center"/>
        <w:rPr>
          <w:rFonts w:ascii="Montserrat" w:eastAsia="Montserrat" w:hAnsi="Montserrat" w:cs="Montserrat"/>
          <w:b/>
          <w:noProof/>
          <w:sz w:val="28"/>
          <w:szCs w:val="28"/>
          <w:lang w:val="es-ES"/>
        </w:rPr>
      </w:pPr>
      <w:r w:rsidRPr="009C3483">
        <w:rPr>
          <w:rFonts w:ascii="Montserrat" w:eastAsia="Montserrat" w:hAnsi="Montserrat" w:cs="Montserrat"/>
          <w:b/>
          <w:noProof/>
          <w:sz w:val="28"/>
          <w:szCs w:val="28"/>
          <w:lang w:val="es-ES"/>
        </w:rPr>
        <w:t>Núcleo Historia Cultural</w:t>
      </w:r>
    </w:p>
    <w:p w14:paraId="00000006" w14:textId="77777777" w:rsidR="00A936EC" w:rsidRPr="009C3483" w:rsidRDefault="00245BC0">
      <w:pPr>
        <w:jc w:val="center"/>
        <w:rPr>
          <w:rFonts w:ascii="Montserrat" w:eastAsia="Montserrat" w:hAnsi="Montserrat" w:cs="Montserrat"/>
          <w:b/>
          <w:noProof/>
          <w:lang w:val="es-ES"/>
        </w:rPr>
      </w:pPr>
      <w:r w:rsidRPr="009C3483">
        <w:rPr>
          <w:rFonts w:ascii="Montserrat" w:eastAsia="Montserrat" w:hAnsi="Montserrat" w:cs="Montserrat"/>
          <w:b/>
          <w:noProof/>
          <w:lang w:val="es-ES"/>
        </w:rPr>
        <w:t>UNIVERSIDAD DE CHILE</w:t>
      </w:r>
    </w:p>
    <w:p w14:paraId="00000007" w14:textId="5F3E5C30" w:rsidR="00A936EC" w:rsidRPr="009C3483" w:rsidRDefault="00245BC0">
      <w:pPr>
        <w:jc w:val="center"/>
        <w:rPr>
          <w:rFonts w:ascii="Montserrat" w:eastAsia="Montserrat" w:hAnsi="Montserrat" w:cs="Montserrat"/>
          <w:b/>
          <w:noProof/>
          <w:lang w:val="es-ES"/>
        </w:rPr>
      </w:pPr>
      <w:r w:rsidRPr="009C3483">
        <w:rPr>
          <w:rFonts w:ascii="Montserrat" w:eastAsia="Montserrat" w:hAnsi="Montserrat" w:cs="Montserrat"/>
          <w:b/>
          <w:noProof/>
          <w:lang w:val="es-ES"/>
        </w:rPr>
        <w:t>FACULTAD DE FILOSOFIA Y HUMANIDADES</w:t>
      </w:r>
    </w:p>
    <w:p w14:paraId="00000008" w14:textId="747694DC" w:rsidR="00A936EC" w:rsidRPr="009C3483" w:rsidRDefault="00245BC0">
      <w:pPr>
        <w:jc w:val="center"/>
        <w:rPr>
          <w:rFonts w:ascii="Montserrat" w:eastAsia="Montserrat" w:hAnsi="Montserrat" w:cs="Montserrat"/>
          <w:b/>
          <w:noProof/>
          <w:lang w:val="es-ES"/>
        </w:rPr>
      </w:pPr>
      <w:r w:rsidRPr="009C3483">
        <w:rPr>
          <w:rFonts w:ascii="Montserrat" w:eastAsia="Montserrat" w:hAnsi="Montserrat" w:cs="Montserrat"/>
          <w:b/>
          <w:noProof/>
          <w:lang w:val="es-ES"/>
        </w:rPr>
        <w:t>DEPARTAMENTO DE CIENCIAS HISTÓRICAS</w:t>
      </w:r>
    </w:p>
    <w:p w14:paraId="00000009" w14:textId="033227F7" w:rsidR="00A936EC" w:rsidRPr="009C3483" w:rsidRDefault="00245BC0">
      <w:pPr>
        <w:jc w:val="center"/>
        <w:rPr>
          <w:rFonts w:ascii="Montserrat" w:eastAsia="Montserrat" w:hAnsi="Montserrat" w:cs="Montserrat"/>
          <w:b/>
          <w:noProof/>
          <w:lang w:val="es-ES"/>
        </w:rPr>
      </w:pPr>
      <w:r w:rsidRPr="009C3483">
        <w:rPr>
          <w:rFonts w:ascii="Montserrat" w:eastAsia="Montserrat" w:hAnsi="Montserrat" w:cs="Montserrat"/>
          <w:b/>
          <w:noProof/>
          <w:lang w:val="es-ES"/>
        </w:rPr>
        <w:t>SANTIAGO, OCTUBRE 14, 15 Y 16</w:t>
      </w:r>
    </w:p>
    <w:p w14:paraId="0000000A" w14:textId="17C0EB83" w:rsidR="00A936EC" w:rsidRPr="009C3483" w:rsidRDefault="00245BC0">
      <w:pPr>
        <w:jc w:val="center"/>
        <w:rPr>
          <w:rFonts w:ascii="Montserrat" w:eastAsia="Montserrat" w:hAnsi="Montserrat" w:cs="Montserrat"/>
          <w:b/>
          <w:noProof/>
          <w:sz w:val="18"/>
          <w:szCs w:val="18"/>
          <w:lang w:val="es-ES"/>
        </w:rPr>
      </w:pPr>
      <w:r w:rsidRPr="009C3483">
        <w:rPr>
          <w:rFonts w:ascii="Montserrat" w:eastAsia="Montserrat" w:hAnsi="Montserrat" w:cs="Montserrat"/>
          <w:b/>
          <w:noProof/>
          <w:sz w:val="18"/>
          <w:szCs w:val="18"/>
          <w:lang w:val="es-ES"/>
        </w:rPr>
        <w:t>CASA CENTRAL UNIVERSIDAD DE CHILE</w:t>
      </w:r>
    </w:p>
    <w:p w14:paraId="6B38DEEA" w14:textId="6EECC11B" w:rsidR="0072319C" w:rsidRPr="009C3483" w:rsidRDefault="0072319C">
      <w:pPr>
        <w:jc w:val="center"/>
        <w:rPr>
          <w:rFonts w:ascii="Montserrat" w:eastAsia="Montserrat" w:hAnsi="Montserrat" w:cs="Montserrat"/>
          <w:b/>
          <w:noProof/>
          <w:sz w:val="18"/>
          <w:szCs w:val="18"/>
          <w:lang w:val="es-ES"/>
        </w:rPr>
      </w:pPr>
      <w:r w:rsidRPr="009C3483">
        <w:rPr>
          <w:rFonts w:ascii="Montserrat" w:eastAsia="Montserrat" w:hAnsi="Montserrat" w:cs="Montserrat"/>
          <w:b/>
          <w:noProof/>
          <w:sz w:val="18"/>
          <w:szCs w:val="18"/>
          <w:lang w:val="es-ES"/>
        </w:rPr>
        <w:t xml:space="preserve">Sala </w:t>
      </w:r>
      <w:r w:rsidR="00752033">
        <w:rPr>
          <w:rFonts w:ascii="Montserrat" w:eastAsia="Montserrat" w:hAnsi="Montserrat" w:cs="Montserrat"/>
          <w:b/>
          <w:noProof/>
          <w:sz w:val="18"/>
          <w:szCs w:val="18"/>
          <w:lang w:val="es-ES"/>
        </w:rPr>
        <w:t>214</w:t>
      </w:r>
    </w:p>
    <w:p w14:paraId="0000000B" w14:textId="3D23029A" w:rsidR="00A936EC" w:rsidRPr="009C3483" w:rsidRDefault="00245BC0">
      <w:pPr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val="es-ES"/>
        </w:rPr>
      </w:pPr>
      <w:r w:rsidRPr="009C3483">
        <w:rPr>
          <w:rFonts w:ascii="Times New Roman" w:eastAsia="Times New Roman" w:hAnsi="Times New Roman" w:cs="Times New Roman"/>
          <w:b/>
          <w:noProof/>
          <w:sz w:val="18"/>
          <w:szCs w:val="18"/>
          <w:lang w:val="es-ES"/>
        </w:rPr>
        <w:t xml:space="preserve"> </w:t>
      </w:r>
    </w:p>
    <w:p w14:paraId="0000000C" w14:textId="5AB37376" w:rsidR="00A936EC" w:rsidRPr="009C3483" w:rsidRDefault="00245BC0">
      <w:pPr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val="es-ES"/>
        </w:rPr>
      </w:pPr>
      <w:r w:rsidRPr="009C3483">
        <w:rPr>
          <w:rFonts w:ascii="Times New Roman" w:eastAsia="Times New Roman" w:hAnsi="Times New Roman" w:cs="Times New Roman"/>
          <w:b/>
          <w:noProof/>
          <w:sz w:val="18"/>
          <w:szCs w:val="18"/>
          <w:lang w:val="es-ES"/>
        </w:rPr>
        <w:t xml:space="preserve"> </w:t>
      </w:r>
    </w:p>
    <w:p w14:paraId="0000000D" w14:textId="3DAB1266" w:rsidR="00A936EC" w:rsidRPr="009C3483" w:rsidRDefault="00245BC0" w:rsidP="00C20DFF">
      <w:pPr>
        <w:jc w:val="both"/>
        <w:rPr>
          <w:rFonts w:asciiTheme="minorHAnsi" w:eastAsia="Hammersmith One" w:hAnsiTheme="minorHAnsi" w:cs="Hammersmith One"/>
          <w:b/>
          <w:noProof/>
          <w:sz w:val="24"/>
          <w:szCs w:val="24"/>
          <w:lang w:val="es-ES"/>
        </w:rPr>
      </w:pPr>
      <w:r w:rsidRPr="009C3483">
        <w:rPr>
          <w:rFonts w:asciiTheme="minorHAnsi" w:eastAsia="Hammersmith One" w:hAnsiTheme="minorHAnsi" w:cs="Hammersmith One"/>
          <w:b/>
          <w:noProof/>
          <w:sz w:val="24"/>
          <w:szCs w:val="24"/>
          <w:lang w:val="es-ES"/>
        </w:rPr>
        <w:t>LUNES 14 DE OCTUBRE</w:t>
      </w:r>
    </w:p>
    <w:p w14:paraId="0000000E" w14:textId="46D72052" w:rsidR="00A936EC" w:rsidRPr="009C3483" w:rsidRDefault="00245BC0" w:rsidP="00C20DFF">
      <w:pPr>
        <w:jc w:val="both"/>
        <w:rPr>
          <w:rFonts w:asciiTheme="minorHAnsi" w:eastAsia="Hammersmith One" w:hAnsiTheme="minorHAnsi" w:cs="Hammersmith One"/>
          <w:b/>
          <w:noProof/>
          <w:sz w:val="24"/>
          <w:szCs w:val="24"/>
          <w:lang w:val="es-ES"/>
        </w:rPr>
      </w:pPr>
      <w:r w:rsidRPr="009C3483">
        <w:rPr>
          <w:rFonts w:asciiTheme="minorHAnsi" w:eastAsia="Hammersmith One" w:hAnsiTheme="minorHAnsi" w:cs="Hammersmith One"/>
          <w:b/>
          <w:noProof/>
          <w:sz w:val="24"/>
          <w:szCs w:val="24"/>
          <w:lang w:val="es-ES"/>
        </w:rPr>
        <w:t xml:space="preserve"> </w:t>
      </w:r>
    </w:p>
    <w:p w14:paraId="0000000F" w14:textId="4F1255FE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9:00-9:30 </w:t>
      </w:r>
      <w:r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INSCRIPCIÓN</w:t>
      </w:r>
    </w:p>
    <w:p w14:paraId="00000010" w14:textId="1E7D83FE" w:rsidR="00A936EC" w:rsidRPr="009C3483" w:rsidRDefault="00245BC0" w:rsidP="00C20DFF">
      <w:pPr>
        <w:jc w:val="both"/>
        <w:rPr>
          <w:rFonts w:asciiTheme="minorHAnsi" w:eastAsia="Times New Roman" w:hAnsiTheme="minorHAnsi" w:cs="Times New Roman"/>
          <w:noProof/>
          <w:sz w:val="24"/>
          <w:szCs w:val="24"/>
          <w:lang w:val="es-ES"/>
        </w:rPr>
      </w:pPr>
      <w:r w:rsidRPr="009C3483">
        <w:rPr>
          <w:rFonts w:asciiTheme="minorHAnsi" w:eastAsia="Times New Roman" w:hAnsiTheme="minorHAnsi" w:cs="Times New Roman"/>
          <w:noProof/>
          <w:sz w:val="24"/>
          <w:szCs w:val="24"/>
          <w:lang w:val="es-ES"/>
        </w:rPr>
        <w:t xml:space="preserve"> </w:t>
      </w:r>
    </w:p>
    <w:p w14:paraId="6F6385A6" w14:textId="77777777" w:rsidR="00406F95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9:30-9:45</w:t>
      </w:r>
      <w:r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 xml:space="preserve"> PALABRAS DEL DIRECTOR DEL DEPTO. DE CIENCIAS HISTÓRICAS</w:t>
      </w:r>
      <w:r w:rsidR="00406F95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 xml:space="preserve">. </w:t>
      </w:r>
    </w:p>
    <w:p w14:paraId="00000011" w14:textId="0F6AE733" w:rsidR="00A936EC" w:rsidRPr="009C3483" w:rsidRDefault="00406F95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ab/>
        <w:t>Dr. Pablo Artaza</w:t>
      </w:r>
    </w:p>
    <w:p w14:paraId="00000012" w14:textId="275A2727" w:rsidR="00A936EC" w:rsidRPr="009C3483" w:rsidRDefault="00245BC0" w:rsidP="00C20DFF">
      <w:pPr>
        <w:jc w:val="both"/>
        <w:rPr>
          <w:rFonts w:asciiTheme="minorHAnsi" w:eastAsia="Times New Roman" w:hAnsiTheme="minorHAnsi" w:cs="Times New Roman"/>
          <w:noProof/>
          <w:sz w:val="24"/>
          <w:szCs w:val="24"/>
          <w:lang w:val="es-ES"/>
        </w:rPr>
      </w:pPr>
      <w:r w:rsidRPr="009C3483">
        <w:rPr>
          <w:rFonts w:asciiTheme="minorHAnsi" w:eastAsia="Times New Roman" w:hAnsiTheme="minorHAnsi" w:cs="Times New Roman"/>
          <w:noProof/>
          <w:sz w:val="24"/>
          <w:szCs w:val="24"/>
          <w:lang w:val="es-ES"/>
        </w:rPr>
        <w:t xml:space="preserve"> </w:t>
      </w:r>
    </w:p>
    <w:p w14:paraId="13344A59" w14:textId="77777777" w:rsidR="00406F95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9:45-9:55</w:t>
      </w:r>
      <w:r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 xml:space="preserve"> PALABRAS DE LA DIRECTORA DEL NÚCLEO DE HISTORIA CULTURAL</w:t>
      </w:r>
      <w:r w:rsidR="00406F95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 xml:space="preserve">. </w:t>
      </w:r>
    </w:p>
    <w:p w14:paraId="00000013" w14:textId="39086EF2" w:rsidR="00A936EC" w:rsidRPr="009C3483" w:rsidRDefault="00406F95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ab/>
        <w:t>Dra. M. Elisa Fernández.</w:t>
      </w:r>
    </w:p>
    <w:p w14:paraId="00000014" w14:textId="0A7C9949" w:rsidR="00A936EC" w:rsidRPr="009C3483" w:rsidRDefault="00245BC0" w:rsidP="00C20DFF">
      <w:pPr>
        <w:jc w:val="both"/>
        <w:rPr>
          <w:rFonts w:asciiTheme="minorHAnsi" w:eastAsia="Times New Roman" w:hAnsiTheme="minorHAnsi" w:cs="Times New Roman"/>
          <w:noProof/>
          <w:sz w:val="24"/>
          <w:szCs w:val="24"/>
          <w:lang w:val="es-ES"/>
        </w:rPr>
      </w:pPr>
      <w:r w:rsidRPr="009C3483">
        <w:rPr>
          <w:rFonts w:asciiTheme="minorHAnsi" w:eastAsia="Times New Roman" w:hAnsiTheme="minorHAnsi" w:cs="Times New Roman"/>
          <w:noProof/>
          <w:sz w:val="24"/>
          <w:szCs w:val="24"/>
          <w:lang w:val="es-ES"/>
        </w:rPr>
        <w:t xml:space="preserve"> </w:t>
      </w:r>
    </w:p>
    <w:p w14:paraId="00000015" w14:textId="38B8452E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10.00- 11-30 MESA 1 Cultura política</w:t>
      </w:r>
      <w:r w:rsidR="00080F1D"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. </w:t>
      </w:r>
      <w:r w:rsidR="00080F1D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Coodinadora Isabel Farías.</w:t>
      </w:r>
    </w:p>
    <w:p w14:paraId="4FB3B4EA" w14:textId="77777777" w:rsidR="00CD2730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Adonis Saldaña Badilla, estudiante de Magíster en Historia, Pontificia U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niversidad Católica de Chile. </w:t>
      </w:r>
    </w:p>
    <w:p w14:paraId="00000016" w14:textId="22EC1C6A" w:rsidR="00A936EC" w:rsidRPr="009C3483" w:rsidRDefault="00CD273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245BC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“Apuntes para una historia intelectual de la Ilustración: el caso d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e la monarquía hispánica (S. </w:t>
      </w:r>
      <w:r w:rsidR="00245BC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XVIII)”.</w:t>
      </w:r>
    </w:p>
    <w:p w14:paraId="00000017" w14:textId="36D8D382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Nicolás Ignacio Rojas, Magíster © en Estudios Latinoamericanos, Universidad de Chile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</w:t>
      </w:r>
    </w:p>
    <w:p w14:paraId="00000018" w14:textId="25BBE46A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“Las rebeliones hispanoamericanas ante las reformas imper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iales del siglo XVIII: el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levantamiento mapuche de 1766 ¿defensa a la soberanía india o al privilegio foral?”.</w:t>
      </w:r>
    </w:p>
    <w:p w14:paraId="00000019" w14:textId="3736E31E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Diego Correa G., Magister en Historia, Universidad de Chile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1A" w14:textId="56D8B245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“La nueva izquierda chilena y la articulación de un horizonte generacional (2001-2022)”.</w:t>
      </w:r>
    </w:p>
    <w:p w14:paraId="570AC9B3" w14:textId="77777777" w:rsidR="00CD2730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Karina Guardia Prado, Estudiante de Pedagogía en Historia y Ciencias Sociales, Universidad de Valparaíso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. </w:t>
      </w:r>
    </w:p>
    <w:p w14:paraId="0000001C" w14:textId="71B457BA" w:rsidR="009C3483" w:rsidRPr="009C3483" w:rsidRDefault="00CD2730" w:rsidP="009C3483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245BC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“La Segunda Guerra Mundial en el manga de comienzos del siglo XXI (2000-2020): memorias en dos caminos divergentes”.</w:t>
      </w:r>
    </w:p>
    <w:p w14:paraId="34896AB0" w14:textId="38F92D0F" w:rsidR="00A936EC" w:rsidRPr="009C3483" w:rsidRDefault="00A936EC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</w:p>
    <w:p w14:paraId="0000001E" w14:textId="19193B96" w:rsidR="00A936EC" w:rsidRPr="009C3483" w:rsidRDefault="00245BC0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lastRenderedPageBreak/>
        <w:t>11:30-11:45 CAFÉ</w:t>
      </w:r>
    </w:p>
    <w:p w14:paraId="0000001F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b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b/>
          <w:noProof/>
          <w:sz w:val="24"/>
          <w:szCs w:val="24"/>
          <w:lang w:val="es-ES"/>
        </w:rPr>
        <w:t xml:space="preserve"> </w:t>
      </w:r>
    </w:p>
    <w:p w14:paraId="00000020" w14:textId="1042C48A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11:45-13-15 MESA 2 Expresiones culturales, artísticas y políticas culturales</w:t>
      </w:r>
      <w:r w:rsidR="00080F1D"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. </w:t>
      </w:r>
      <w:r w:rsidR="00080F1D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Coordinadora Camila Gatica</w:t>
      </w:r>
    </w:p>
    <w:p w14:paraId="1D979314" w14:textId="77777777" w:rsidR="00CD2730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Gabriel Morales Torres, Estudiante de Magister en Estudios Latinoame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ricanos, Universidad de Chile. </w:t>
      </w:r>
    </w:p>
    <w:p w14:paraId="00000021" w14:textId="17DD5CA7" w:rsidR="00A936EC" w:rsidRPr="009C3483" w:rsidRDefault="00CD273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245BC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“Combatir a la dictadura desde afuera y en film: el cortometraje ‘Ya n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o es hora de llorar’ (Dir. </w:t>
      </w:r>
      <w:r w:rsidR="00245BC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Pedro Chaskel, 1971)”.</w:t>
      </w:r>
    </w:p>
    <w:p w14:paraId="00000022" w14:textId="5E671342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Carlos Celedón, Nicolás Valenzuela y Pablo Lacoste, Magíster en Estudio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s Internacionales Universidad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de Santiago</w:t>
      </w:r>
    </w:p>
    <w:p w14:paraId="00000023" w14:textId="67BDA48B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 xml:space="preserve">“China en la caricatura política chilena (1961-1972). Prejuicios 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y temores sobre un actor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internacional rebelde”.</w:t>
      </w:r>
    </w:p>
    <w:p w14:paraId="00000024" w14:textId="4855FA2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Esteban Alexis González Seguel, Magíster en Artes mención Música. Ponti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ficia Universidad Católica de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Chile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</w:t>
      </w:r>
    </w:p>
    <w:p w14:paraId="00000025" w14:textId="02F52B4A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 xml:space="preserve"> “Música y diplomacia cultural durante la Unidad Popular. Víct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or Jara en gira por Costa Rica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en 1971”.</w:t>
      </w:r>
    </w:p>
    <w:p w14:paraId="00000026" w14:textId="324BF49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Marcy Campos Pérez, Doctora en Historia Contemporánea Universidad P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arís 8 – Instituto de Historia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del Tiempo Presente IHTP-CNRS y Javier Rodríguez Aedo, Doctor en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Musicología, Universidad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de la 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Sorbona – Postdoctorante PUCV.</w:t>
      </w:r>
    </w:p>
    <w:p w14:paraId="00000027" w14:textId="12A14A16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hAnsiTheme="minorHAnsi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hAnsiTheme="minorHAnsi"/>
          <w:noProof/>
          <w:sz w:val="24"/>
          <w:szCs w:val="24"/>
          <w:lang w:val="es-ES"/>
        </w:rPr>
        <w:tab/>
        <w:t>“Mítines por Chile: Para una historia cultural de la solidarida</w:t>
      </w:r>
      <w:r w:rsidR="00CD2730" w:rsidRPr="009C3483">
        <w:rPr>
          <w:rFonts w:asciiTheme="minorHAnsi" w:hAnsiTheme="minorHAnsi"/>
          <w:noProof/>
          <w:sz w:val="24"/>
          <w:szCs w:val="24"/>
          <w:lang w:val="es-ES"/>
        </w:rPr>
        <w:t>d comunista en Europa (1973-</w:t>
      </w:r>
      <w:r w:rsidRPr="009C3483">
        <w:rPr>
          <w:rFonts w:asciiTheme="minorHAnsi" w:hAnsiTheme="minorHAnsi"/>
          <w:noProof/>
          <w:sz w:val="24"/>
          <w:szCs w:val="24"/>
          <w:lang w:val="es-ES"/>
        </w:rPr>
        <w:t>1977)”</w:t>
      </w:r>
      <w:r w:rsidR="00C20DFF" w:rsidRPr="009C3483">
        <w:rPr>
          <w:rFonts w:asciiTheme="minorHAnsi" w:hAnsiTheme="minorHAnsi"/>
          <w:noProof/>
          <w:sz w:val="24"/>
          <w:szCs w:val="24"/>
          <w:lang w:val="es-ES"/>
        </w:rPr>
        <w:t>.</w:t>
      </w:r>
    </w:p>
    <w:p w14:paraId="00000028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</w:t>
      </w:r>
    </w:p>
    <w:p w14:paraId="00000029" w14:textId="77777777" w:rsidR="00A936EC" w:rsidRPr="009C3483" w:rsidRDefault="00245BC0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ALMUERZO 13.15-14:30</w:t>
      </w:r>
    </w:p>
    <w:p w14:paraId="0000002A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b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b/>
          <w:noProof/>
          <w:sz w:val="24"/>
          <w:szCs w:val="24"/>
          <w:lang w:val="es-ES"/>
        </w:rPr>
        <w:t xml:space="preserve"> </w:t>
      </w:r>
    </w:p>
    <w:p w14:paraId="0000002B" w14:textId="6A2B904F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14:30-16:30 MESA 3 Cultura popular</w:t>
      </w:r>
      <w:r w:rsidR="00080F1D"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. </w:t>
      </w:r>
      <w:r w:rsidR="00080F1D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 xml:space="preserve"> Coordinadora M. Elisa Fernández.</w:t>
      </w:r>
    </w:p>
    <w:p w14:paraId="0000002C" w14:textId="0379F9DC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Patricio Gómez Valdebenito, Pedagogía en Historia, Geografía y Ci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encias Sociales, Pontificia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Universidad Católica de Valparaíso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2D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“¿Xenofobia en el Imperio romano?: Un acercamiento a la relación entre lo romano y lo bárbaro a través de la romanización y el arte (s. II-III d.C.)”.</w:t>
      </w:r>
    </w:p>
    <w:p w14:paraId="0000002E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Renato Gabriel Ramírez Santelices, Licenciatura en Historia en la Universidad de Chile.</w:t>
      </w:r>
    </w:p>
    <w:p w14:paraId="0000002F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“La ‘Mito-Historia’ y la aparición de la Conciencia Histórica en la Grecia Arcaica”.</w:t>
      </w:r>
    </w:p>
    <w:p w14:paraId="00000030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Kevin Ricardo Vilches Ruiz, Licenciatura en Historia con mención en Ciencia Política, Pontificia Universidad Católica de Valparaíso.      </w:t>
      </w:r>
    </w:p>
    <w:p w14:paraId="00000031" w14:textId="4DEB9A8A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“Hip Hop con h de hibridación: El inicio de un movimiento contr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acultural en Chile (1984-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1999)”.</w:t>
      </w:r>
    </w:p>
    <w:p w14:paraId="00000032" w14:textId="629489DB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Joaquín Alonso Torres, Magíster en Historia, Pontificia Universidad Católica de Chile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</w:t>
      </w:r>
    </w:p>
    <w:p w14:paraId="00000033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“Auditores activos, sonoridades en resistencia: aproximaciones hacia una historia sensorial de   la Radio Umbral (1987-1993)”.</w:t>
      </w:r>
    </w:p>
    <w:p w14:paraId="77797BB5" w14:textId="77777777" w:rsidR="00CD2730" w:rsidRPr="009C3483" w:rsidRDefault="00CD273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</w:p>
    <w:p w14:paraId="00000034" w14:textId="244C0F14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Valentina González Cruz, Universidad de Valparaíso</w:t>
      </w:r>
      <w:r w:rsidR="00080F1D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</w:t>
      </w:r>
    </w:p>
    <w:p w14:paraId="00000035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“Una nueva lectura de la historia popular: el caso de Víctor Jara”.</w:t>
      </w:r>
    </w:p>
    <w:p w14:paraId="00000036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</w:t>
      </w:r>
    </w:p>
    <w:p w14:paraId="00000037" w14:textId="77777777" w:rsidR="00A936EC" w:rsidRPr="009C3483" w:rsidRDefault="00245BC0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16:30- 16:45 CAFÉ</w:t>
      </w:r>
    </w:p>
    <w:p w14:paraId="00000038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b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b/>
          <w:noProof/>
          <w:sz w:val="24"/>
          <w:szCs w:val="24"/>
          <w:lang w:val="es-ES"/>
        </w:rPr>
        <w:t xml:space="preserve"> </w:t>
      </w:r>
    </w:p>
    <w:p w14:paraId="00000039" w14:textId="00BD8D30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16:45-18:00 MESA 4 Feminismo, Mujeres, Lesbianismo</w:t>
      </w:r>
      <w:r w:rsidR="00080F1D"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. </w:t>
      </w:r>
      <w:r w:rsidR="00544628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Coordinadora Alondra Quez</w:t>
      </w:r>
      <w:bookmarkStart w:id="0" w:name="_GoBack"/>
      <w:bookmarkEnd w:id="0"/>
      <w:r w:rsidR="00544628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ada</w:t>
      </w:r>
    </w:p>
    <w:p w14:paraId="0000003A" w14:textId="31CB908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Mariela Ramírez Peña, Dra. (c) en Literatura Latinoameri</w:t>
      </w:r>
      <w:r w:rsidR="00CD273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cana, Universidad de Concepción.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</w:t>
      </w:r>
    </w:p>
    <w:p w14:paraId="0000003B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“Rosario Orrego y Lucrecia Undurraga: las tensiones discursivas en la escritura de las   primeras novelistas chilenas (1860-1877)”.</w:t>
      </w:r>
    </w:p>
    <w:p w14:paraId="0000003C" w14:textId="508CEE90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Ana Estefanía Aravena Riquelme, Dra. (c) en Historia, Universidad de Concepción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 </w:t>
      </w:r>
    </w:p>
    <w:p w14:paraId="0000003D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“Mujeres en la historia de la filosofía en Chile (1938-1968)”.</w:t>
      </w:r>
    </w:p>
    <w:p w14:paraId="0000003E" w14:textId="49A8F409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Gael Henríquez Mejías, Licenciatura en Historia, Universidad de Chile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3F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“La literatura como acercamiento a las representaciones culturales del lesbianismo en la Belle Époque británica”.</w:t>
      </w:r>
    </w:p>
    <w:p w14:paraId="00000040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</w:t>
      </w:r>
    </w:p>
    <w:p w14:paraId="00000041" w14:textId="77777777" w:rsidR="00A936EC" w:rsidRPr="009C3483" w:rsidRDefault="00245BC0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MARTES 15 DE OCTUBRE</w:t>
      </w:r>
    </w:p>
    <w:p w14:paraId="00000042" w14:textId="77777777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9:00-9:30 </w:t>
      </w:r>
      <w:r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INSCRIPCIÓN</w:t>
      </w:r>
    </w:p>
    <w:p w14:paraId="00000043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b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b/>
          <w:noProof/>
          <w:sz w:val="24"/>
          <w:szCs w:val="24"/>
          <w:lang w:val="es-ES"/>
        </w:rPr>
        <w:t xml:space="preserve"> </w:t>
      </w:r>
    </w:p>
    <w:p w14:paraId="00000044" w14:textId="7D1AD3AF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9:30-11.30 MESA 5 DEPORTE Y CULTURA</w:t>
      </w:r>
      <w:r w:rsidR="00080F1D"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. </w:t>
      </w:r>
      <w:r w:rsidR="00080F1D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Coordinadora M. Elisa Fernández.</w:t>
      </w:r>
    </w:p>
    <w:p w14:paraId="00000045" w14:textId="0937D9D0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Daniel Briones Molina, Doctorando en Historia, Universidad de Chile</w:t>
      </w:r>
      <w:r w:rsidR="00080F1D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</w:t>
      </w:r>
    </w:p>
    <w:p w14:paraId="00000046" w14:textId="2A492B51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“Regeneración juvenil y fervor nacional. La representación de la a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ctividad deportiva en las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primeras publicaciones en Chile (1900-1920)”.</w:t>
      </w:r>
    </w:p>
    <w:p w14:paraId="00000047" w14:textId="540F936C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Oscar Riquelme Gálvez, Doctor (c) en Historia, Universidad de Chile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</w:t>
      </w:r>
    </w:p>
    <w:p w14:paraId="00000048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“Un ciclo de urbanización equilibrada con rasgos incluyentes. La producción de Infraestructura Deportiva durante la Unidad Popular, Chile 1971-1973”.</w:t>
      </w:r>
    </w:p>
    <w:p w14:paraId="00000049" w14:textId="74977DA2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Gustavo Zuchel, Magíster (c) en Historia, Universidad Católica de la Santísima Concepción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4A" w14:textId="236F7114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“El Campeonato Regional de Concepción como práctica y represe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ntación sociocultural del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fútbol. 1949-1959”.</w:t>
      </w:r>
    </w:p>
    <w:p w14:paraId="0000004B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Carolina Cabello Escudero, Doctoranda en Historia, Pontificia Universidad Católica de Valparaíso.</w:t>
      </w:r>
    </w:p>
    <w:p w14:paraId="0000004C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“De cuerpos deportivos a cuerpos sexuales: Representaciones sociales de la mujer en la prensa deportiva 1923-1929”.</w:t>
      </w:r>
    </w:p>
    <w:p w14:paraId="0000004D" w14:textId="0551D89F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Francisco Parra, Doctorado, Universidad San Sebastián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4E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 xml:space="preserve">“La perspectiva sobre el ejercicio como herramienta de superación de los problemas raciales y    morales: La visión desde </w:t>
      </w:r>
      <w:r w:rsidRPr="009C3483">
        <w:rPr>
          <w:rFonts w:asciiTheme="minorHAnsi" w:eastAsia="Lora" w:hAnsiTheme="minorHAnsi" w:cs="Lora"/>
          <w:i/>
          <w:noProof/>
          <w:sz w:val="24"/>
          <w:szCs w:val="24"/>
          <w:lang w:val="es-ES"/>
        </w:rPr>
        <w:t>Los Sports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(1923-1931)”.</w:t>
      </w:r>
    </w:p>
    <w:p w14:paraId="0000004F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Rodrigo Millán, Doctor en Historia, Universidad Diego Portales</w:t>
      </w:r>
    </w:p>
    <w:p w14:paraId="00000050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lastRenderedPageBreak/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“El básquetbol de Santiago, mucho más que un deporte de gringos (1920-1950)”.</w:t>
      </w:r>
    </w:p>
    <w:p w14:paraId="00000051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</w:t>
      </w:r>
    </w:p>
    <w:p w14:paraId="00000052" w14:textId="77777777" w:rsidR="00A936EC" w:rsidRPr="009C3483" w:rsidRDefault="00245BC0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11:30- 11:45 CAFÉ</w:t>
      </w:r>
    </w:p>
    <w:p w14:paraId="00000053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</w:t>
      </w:r>
    </w:p>
    <w:p w14:paraId="00000054" w14:textId="3EABB024" w:rsidR="00A936EC" w:rsidRPr="009C3483" w:rsidRDefault="00245BC0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11:45-13:15 MESA 6 HISTORIA SOCIAL Y CULTURAL</w:t>
      </w:r>
      <w:r w:rsidR="00080F1D"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. </w:t>
      </w:r>
      <w:r w:rsidR="00080F1D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Coordinador Diego Correa</w:t>
      </w:r>
    </w:p>
    <w:p w14:paraId="00000055" w14:textId="25A6B2C1" w:rsidR="00A936EC" w:rsidRPr="009C3483" w:rsidRDefault="003D6B7C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245BC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David Osorio Campos, Doctor (c) en Historia, Universidad San Sebastián</w:t>
      </w:r>
    </w:p>
    <w:p w14:paraId="00000056" w14:textId="2FF002C3" w:rsidR="00A936EC" w:rsidRPr="009C3483" w:rsidRDefault="00245BC0" w:rsidP="00C20DFF">
      <w:pPr>
        <w:ind w:firstLine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 xml:space="preserve">“La histeria en Chile en el contexto de la modernización de instituciones 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asilares (1890-1930).</w:t>
      </w:r>
    </w:p>
    <w:p w14:paraId="00000057" w14:textId="07246DA2" w:rsidR="00A936EC" w:rsidRPr="009C3483" w:rsidRDefault="003D6B7C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245BC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Magdalena Ramos, Magíster en Estudios Latinoamericanos, Universidad de Chile</w:t>
      </w:r>
    </w:p>
    <w:p w14:paraId="00000058" w14:textId="2924CC77" w:rsidR="00A936EC" w:rsidRPr="009C3483" w:rsidRDefault="00245BC0" w:rsidP="00C20DFF">
      <w:pPr>
        <w:ind w:firstLine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 xml:space="preserve">“Divorcio y modernidad: discursos y representaciones en revistas culturales 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 xml:space="preserve">(Chile y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Argentina, 1925-1939)”.           </w:t>
      </w:r>
    </w:p>
    <w:p w14:paraId="00000059" w14:textId="7B50EC55" w:rsidR="00A936EC" w:rsidRPr="009C3483" w:rsidRDefault="003D6B7C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245BC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Constanza Bustamante Concha, Profesora de Historia y Ciencias sociales, Universidad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245BC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de Valparaíso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5A" w14:textId="77777777" w:rsidR="00A936EC" w:rsidRPr="009C3483" w:rsidRDefault="00245BC0" w:rsidP="00C20DFF">
      <w:pPr>
        <w:ind w:firstLine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“Historia cultural y Travestimento: La vanguardia de George Sand”.</w:t>
      </w:r>
    </w:p>
    <w:p w14:paraId="0000005B" w14:textId="6A876F6A" w:rsidR="00A936EC" w:rsidRPr="009C3483" w:rsidRDefault="003D6B7C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245BC0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Cristian Martín Valencia Paredes, Licenciado en Historia, Universidad de Chile</w:t>
      </w:r>
    </w:p>
    <w:p w14:paraId="0000005C" w14:textId="147583E0" w:rsidR="00A936EC" w:rsidRPr="009C3483" w:rsidRDefault="00245BC0" w:rsidP="00C20DFF">
      <w:pPr>
        <w:ind w:firstLine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 xml:space="preserve">“Familia, violencia y alcohol en Magallanes: tensiones entre la propaganda 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 xml:space="preserve">moralizadora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obrera y los expedientes judiciales (1911-1920)”.</w:t>
      </w:r>
    </w:p>
    <w:p w14:paraId="0000005D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</w:t>
      </w:r>
    </w:p>
    <w:p w14:paraId="0000005E" w14:textId="77777777" w:rsidR="00A936EC" w:rsidRPr="009C3483" w:rsidRDefault="00245BC0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13:15-14:30 ALMUERZO</w:t>
      </w:r>
    </w:p>
    <w:p w14:paraId="0000005F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b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b/>
          <w:noProof/>
          <w:sz w:val="24"/>
          <w:szCs w:val="24"/>
          <w:lang w:val="es-ES"/>
        </w:rPr>
        <w:t xml:space="preserve"> </w:t>
      </w:r>
    </w:p>
    <w:p w14:paraId="00000060" w14:textId="17721F42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14:30-16:00 MESA 7 HISTORIA POLÍTICA Y EMOCIONES</w:t>
      </w:r>
      <w:r w:rsidR="00080F1D"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. </w:t>
      </w:r>
      <w:r w:rsidR="00544628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Coordinadora Camila Gatica</w:t>
      </w:r>
    </w:p>
    <w:p w14:paraId="00000061" w14:textId="3CD26AA3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Valentina Santa Cruz Becerra, Magíster en Historia, Universidad de Chile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62" w14:textId="2CCC8336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“La relevancia de los profesores del Liceo de La Serena en la socied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ad local a partir de los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relatos de sus egresados en torno a su centenario (1860-1890)”.</w:t>
      </w:r>
    </w:p>
    <w:p w14:paraId="00000063" w14:textId="54AF9D42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Antonia Barrientos Rosales, Licenciada en Historia con mención en Cien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cia Política, Universidad de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Valparaíso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65" w14:textId="7513FE79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“Sociabilidad, cultura y educación, elementos en la construcción y legitimación del Estado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Nacional chileno: el caso del Instituto Literario de Talca”.</w:t>
      </w:r>
    </w:p>
    <w:p w14:paraId="00000066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Gabriel Páez, Doctor (c) en Historia, Pontificia Universidad Católica de Valparaíso</w:t>
      </w:r>
    </w:p>
    <w:p w14:paraId="00000067" w14:textId="4381B745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“La Sociedad de la Igualdad como refugio emocional: amor y fr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aternidad en contraposición al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régimen emocional autoritario (Santiago, 1848-1851)”.</w:t>
      </w:r>
    </w:p>
    <w:p w14:paraId="00000068" w14:textId="412727B1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Francisco Castillo, Doctorando en Historia, Universidad de Santiago de Chile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69" w14:textId="2ED875AD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La “pasión política” en Prácticas Parlamentarias (1906) de Ismael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Valdés. Notas sobre la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construcción de normas y estándares emocionales durante la república parlamentaria”.</w:t>
      </w:r>
    </w:p>
    <w:p w14:paraId="21B95B75" w14:textId="2E6FD9C4" w:rsidR="003D6B7C" w:rsidRPr="009C3483" w:rsidRDefault="003D6B7C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</w:p>
    <w:p w14:paraId="2C18E5CF" w14:textId="52350985" w:rsidR="003D6B7C" w:rsidRPr="009C3483" w:rsidRDefault="003D6B7C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br w:type="page"/>
      </w:r>
    </w:p>
    <w:p w14:paraId="0000006A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b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b/>
          <w:noProof/>
          <w:sz w:val="24"/>
          <w:szCs w:val="24"/>
          <w:lang w:val="es-ES"/>
        </w:rPr>
        <w:lastRenderedPageBreak/>
        <w:t xml:space="preserve"> </w:t>
      </w:r>
    </w:p>
    <w:p w14:paraId="0000006B" w14:textId="77777777" w:rsidR="00A936EC" w:rsidRPr="009C3483" w:rsidRDefault="00245BC0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16:00-16:15 CAFÉ</w:t>
      </w:r>
    </w:p>
    <w:p w14:paraId="0000006C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b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b/>
          <w:noProof/>
          <w:sz w:val="24"/>
          <w:szCs w:val="24"/>
          <w:lang w:val="es-ES"/>
        </w:rPr>
        <w:t xml:space="preserve"> </w:t>
      </w:r>
    </w:p>
    <w:p w14:paraId="0000006D" w14:textId="76BC453D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16:15-17:30 MESA 8 PROPUESTAS TEÓRICAS-METODOLÓGICAS</w:t>
      </w:r>
      <w:r w:rsidR="00080F1D"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. </w:t>
      </w:r>
      <w:r w:rsidR="00080F1D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Coordinadora M. Elisa Fernández</w:t>
      </w:r>
    </w:p>
    <w:p w14:paraId="0000006E" w14:textId="770D1A2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Amanda Ramírez Moyano, Licenciada en Historia, Universidad de Chile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6F" w14:textId="3DDD8A3D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“El verdadero movimiento cultural femenino empieza cu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ando las excepciones dejan de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parecerlo”: Teoría de la historia de las mujeres, propuestas de la historiadora Camila Henríquez Ureña”.</w:t>
      </w:r>
    </w:p>
    <w:p w14:paraId="0AEAACAD" w14:textId="4CB13BC2" w:rsidR="0078355D" w:rsidRPr="009C3483" w:rsidRDefault="0078355D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Lisette Pino Ureta, Licenciada en Historia, Indep y Matías Ramírez Álvarez, Licenciado en Historia. Estudiante de Magíster en Historia Universidad de Concepción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5E74FD2E" w14:textId="464E6967" w:rsidR="0078355D" w:rsidRPr="009C3483" w:rsidRDefault="003D6B7C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="0078355D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"Imaginación histórica y memoria en la dimensión ética del conocimiento histórico: Reflexiones a partir de la película El fotógrafo de Mauthausen"</w:t>
      </w:r>
    </w:p>
    <w:p w14:paraId="00000074" w14:textId="77777777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Rafael Arriaza, Doctor (c) en Historia, Universidad de Chile</w:t>
      </w:r>
    </w:p>
    <w:p w14:paraId="00000075" w14:textId="33F21F64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“Neurociencias y análisis del discurso. Una propuesta metodológica para la historia de las emociones”.</w:t>
      </w:r>
    </w:p>
    <w:p w14:paraId="00000076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</w:t>
      </w:r>
    </w:p>
    <w:p w14:paraId="00000077" w14:textId="77777777" w:rsidR="00A936EC" w:rsidRPr="009C3483" w:rsidRDefault="00245BC0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MIÉRCOLES 16 DE OCTUBRE</w:t>
      </w:r>
    </w:p>
    <w:p w14:paraId="00000078" w14:textId="77777777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9:00-9:30 </w:t>
      </w:r>
      <w:r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INSCRIPCIÓN</w:t>
      </w:r>
    </w:p>
    <w:p w14:paraId="00000079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b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b/>
          <w:noProof/>
          <w:sz w:val="24"/>
          <w:szCs w:val="24"/>
          <w:lang w:val="es-ES"/>
        </w:rPr>
        <w:t xml:space="preserve"> </w:t>
      </w:r>
    </w:p>
    <w:p w14:paraId="0000007A" w14:textId="3560EF19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9:30-11:00 MESA 9 IMÁGENES Y TEMPORALIDADES I</w:t>
      </w:r>
      <w:r w:rsidR="00080F1D"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. </w:t>
      </w:r>
      <w:r w:rsidR="00080F1D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Coordinador Rafael Arriaza</w:t>
      </w:r>
      <w:r w:rsidR="00DB75C7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.</w:t>
      </w:r>
    </w:p>
    <w:p w14:paraId="518BBDD6" w14:textId="65F5EB45" w:rsidR="001D4E76" w:rsidRPr="009C3483" w:rsidRDefault="001D4E76" w:rsidP="001D4E76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Erika Whitney, Licenciada en filosofía, Albert-Ludwigs-Universität Freiburg</w:t>
      </w:r>
      <w:r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66B8907B" w14:textId="5AFE39A2" w:rsidR="001D4E76" w:rsidRPr="001D4E76" w:rsidRDefault="001D4E76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“La imagen como modelo del fenómeno hermenéutico”.</w:t>
      </w:r>
    </w:p>
    <w:p w14:paraId="14E9CFEB" w14:textId="77777777" w:rsidR="003D6B7C" w:rsidRPr="009C3483" w:rsidRDefault="00245BC0" w:rsidP="00C20DFF">
      <w:pPr>
        <w:ind w:left="1400" w:hanging="700"/>
        <w:jc w:val="both"/>
        <w:rPr>
          <w:rFonts w:asciiTheme="minorHAnsi" w:eastAsia="Andika" w:hAnsiTheme="minorHAnsi" w:cs="Andika"/>
          <w:noProof/>
          <w:sz w:val="24"/>
          <w:szCs w:val="24"/>
          <w:lang w:val="es-ES"/>
        </w:rPr>
      </w:pPr>
      <w:r w:rsidRPr="009C3483">
        <w:rPr>
          <w:rFonts w:asciiTheme="minorHAnsi" w:eastAsia="Andika" w:hAnsiTheme="minorHAnsi" w:cs="Andika"/>
          <w:noProof/>
          <w:sz w:val="24"/>
          <w:szCs w:val="24"/>
          <w:lang w:val="es-ES"/>
        </w:rPr>
        <w:t>María Antonieta Emparán Fernández, Dra. en Ciencias del Islám (Islamwissenschaft), Albe</w:t>
      </w:r>
      <w:r w:rsidR="003D6B7C" w:rsidRPr="009C3483">
        <w:rPr>
          <w:rFonts w:asciiTheme="minorHAnsi" w:eastAsia="Andika" w:hAnsiTheme="minorHAnsi" w:cs="Andika"/>
          <w:noProof/>
          <w:sz w:val="24"/>
          <w:szCs w:val="24"/>
          <w:lang w:val="es-ES"/>
        </w:rPr>
        <w:t>rt-Ludwigs-Universität Freiburg.</w:t>
      </w:r>
    </w:p>
    <w:p w14:paraId="0000007B" w14:textId="68DA324D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Andika" w:hAnsiTheme="minorHAnsi" w:cs="Andika"/>
          <w:noProof/>
          <w:sz w:val="24"/>
          <w:szCs w:val="24"/>
          <w:lang w:val="es-ES"/>
        </w:rPr>
        <w:t xml:space="preserve">             </w:t>
      </w:r>
      <w:r w:rsidRPr="009C3483">
        <w:rPr>
          <w:rFonts w:asciiTheme="minorHAnsi" w:eastAsia="Andika" w:hAnsiTheme="minorHAnsi" w:cs="Andika"/>
          <w:noProof/>
          <w:sz w:val="24"/>
          <w:szCs w:val="24"/>
          <w:lang w:val="es-ES"/>
        </w:rPr>
        <w:tab/>
        <w:t xml:space="preserve">“Reconstruyendo la cohesión social: el programa ornamental de las madrasas marinidas tras la decadencia de la </w:t>
      </w:r>
      <w:r w:rsidRPr="009C3483">
        <w:rPr>
          <w:rFonts w:asciiTheme="minorHAnsi" w:eastAsia="Andika" w:hAnsiTheme="minorHAnsi" w:cs="Times New Roman"/>
          <w:noProof/>
          <w:sz w:val="24"/>
          <w:szCs w:val="24"/>
          <w:lang w:val="es-ES"/>
        </w:rPr>
        <w:t>ʿ</w:t>
      </w:r>
      <w:r w:rsidRPr="009C3483">
        <w:rPr>
          <w:rFonts w:asciiTheme="minorHAnsi" w:eastAsia="Andika" w:hAnsiTheme="minorHAnsi" w:cs="Andika"/>
          <w:noProof/>
          <w:sz w:val="24"/>
          <w:szCs w:val="24"/>
          <w:lang w:val="es-ES"/>
        </w:rPr>
        <w:t>a</w:t>
      </w:r>
      <w:r w:rsidRPr="009C3483">
        <w:rPr>
          <w:rFonts w:asciiTheme="minorHAnsi" w:eastAsia="Andika" w:hAnsiTheme="minorHAnsi" w:cs="Cambria"/>
          <w:noProof/>
          <w:sz w:val="24"/>
          <w:szCs w:val="24"/>
          <w:lang w:val="es-ES"/>
        </w:rPr>
        <w:t>ṣ</w:t>
      </w:r>
      <w:r w:rsidRPr="009C3483">
        <w:rPr>
          <w:rFonts w:asciiTheme="minorHAnsi" w:eastAsia="Andika" w:hAnsiTheme="minorHAnsi" w:cs="Andika"/>
          <w:noProof/>
          <w:sz w:val="24"/>
          <w:szCs w:val="24"/>
          <w:lang w:val="es-ES"/>
        </w:rPr>
        <w:t>abiyya”.</w:t>
      </w:r>
    </w:p>
    <w:p w14:paraId="264F93BB" w14:textId="0D776569" w:rsidR="001D4E76" w:rsidRDefault="001D4E76" w:rsidP="00C20DFF">
      <w:pPr>
        <w:ind w:firstLine="72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Guadalupe Zárate Miguel, Dra. en Historia, Instituto Nacional de Antropología e </w:t>
      </w:r>
      <w:r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Historia, México</w:t>
      </w:r>
      <w:r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55E3225B" w14:textId="5582DD94" w:rsidR="001D4E76" w:rsidRDefault="001D4E76" w:rsidP="001D4E76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>
        <w:rPr>
          <w:rFonts w:asciiTheme="minorHAnsi" w:eastAsia="Lora" w:hAnsiTheme="minorHAnsi" w:cs="Lora"/>
          <w:noProof/>
          <w:sz w:val="24"/>
          <w:szCs w:val="24"/>
          <w:lang w:val="es-ES"/>
        </w:rPr>
        <w:tab/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“Imagen religiosa y memoria colectiva”.</w:t>
      </w:r>
    </w:p>
    <w:p w14:paraId="0000007C" w14:textId="77777777" w:rsidR="00A936EC" w:rsidRPr="009C3483" w:rsidRDefault="00245BC0" w:rsidP="00C20DFF">
      <w:pPr>
        <w:ind w:firstLine="72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Lily Jiménez Osorio, Doctora (c) en Estudios Americanos, Universidad de  </w:t>
      </w:r>
    </w:p>
    <w:p w14:paraId="0000007D" w14:textId="15C89C33" w:rsidR="00A936EC" w:rsidRPr="009C3483" w:rsidRDefault="00245BC0" w:rsidP="00C20DFF">
      <w:pPr>
        <w:ind w:left="720" w:firstLine="72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Chile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7E" w14:textId="13FDE032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“Convivir con imágenes: en torno a la mirada religiosa en estamp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as, fanales y fotografías de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índole religiosa”.</w:t>
      </w:r>
    </w:p>
    <w:p w14:paraId="00000082" w14:textId="2EF1F065" w:rsidR="00A936EC" w:rsidRPr="009C3483" w:rsidRDefault="00A936EC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</w:p>
    <w:p w14:paraId="00000083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</w:t>
      </w:r>
    </w:p>
    <w:p w14:paraId="7C41FF36" w14:textId="77777777" w:rsidR="003D6B7C" w:rsidRPr="009C3483" w:rsidRDefault="003D6B7C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br w:type="page"/>
      </w:r>
    </w:p>
    <w:p w14:paraId="00000084" w14:textId="503E2C9A" w:rsidR="00A936EC" w:rsidRPr="009C3483" w:rsidRDefault="00245BC0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lastRenderedPageBreak/>
        <w:t>11:00-11:15 CAFÉ</w:t>
      </w:r>
    </w:p>
    <w:p w14:paraId="00000085" w14:textId="77777777" w:rsidR="00A936EC" w:rsidRPr="009C3483" w:rsidRDefault="00245BC0" w:rsidP="00C20DFF">
      <w:pPr>
        <w:jc w:val="both"/>
        <w:rPr>
          <w:rFonts w:asciiTheme="minorHAnsi" w:eastAsia="Lora" w:hAnsiTheme="minorHAnsi" w:cs="Lora"/>
          <w:b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b/>
          <w:noProof/>
          <w:sz w:val="24"/>
          <w:szCs w:val="24"/>
          <w:lang w:val="es-ES"/>
        </w:rPr>
        <w:t xml:space="preserve"> </w:t>
      </w:r>
    </w:p>
    <w:p w14:paraId="00000086" w14:textId="2D4DDFE5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11:15-13:15 MESA 10 IMÁGENES Y TEMPORALIDADES II</w:t>
      </w:r>
      <w:r w:rsidR="00C20DFF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. Coordinador Rafael Arriaza.</w:t>
      </w:r>
    </w:p>
    <w:p w14:paraId="58EDD1EA" w14:textId="77777777" w:rsidR="001D4E76" w:rsidRPr="009C3483" w:rsidRDefault="001D4E76" w:rsidP="001D4E76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María Ignacia Alvarado, Magíster en Historia del Arte, Universidad Adolfo Ibáñez</w:t>
      </w:r>
    </w:p>
    <w:p w14:paraId="12A00E1D" w14:textId="369AF2E6" w:rsidR="001D4E76" w:rsidRDefault="001D4E76" w:rsidP="001D4E76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“Imágenes multisensoriales: historias que se experimentan corporalmente en la práctica artística de Pilar Elgueta”.</w:t>
      </w:r>
    </w:p>
    <w:p w14:paraId="4915496F" w14:textId="77777777" w:rsidR="001D4E76" w:rsidRPr="009C3483" w:rsidRDefault="001D4E76" w:rsidP="001D4E76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Ana Bugnone, Dra. en Ciencias Sociales, Instituto de Investigaciones en Humanidades y Ciencias Sociales, Facultad de Humanidades y Ciencias de la Educación, Universidad Nacional de La Plata –CONICET.</w:t>
      </w:r>
    </w:p>
    <w:p w14:paraId="50AF14CB" w14:textId="77777777" w:rsidR="001D4E76" w:rsidRPr="009C3483" w:rsidRDefault="001D4E76" w:rsidP="001D4E76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“La batalla por la memoria: tensiones políticas en las imágenes de María Remedios del Valle en Argentina”.</w:t>
      </w:r>
    </w:p>
    <w:p w14:paraId="5B8892D0" w14:textId="77777777" w:rsidR="001D4E76" w:rsidRPr="009C3483" w:rsidRDefault="001D4E76" w:rsidP="001D4E76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Marcelo Valenzuela Cáceres, Doctor en historia de la ciencia, Universidad de Las Américas, Chile</w:t>
      </w:r>
    </w:p>
    <w:p w14:paraId="214A2396" w14:textId="247AA178" w:rsidR="001D4E76" w:rsidRDefault="001D4E76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“Los planteamientos médicos sobre la degeneración del arte en Chile 1928-1937”.</w:t>
      </w:r>
    </w:p>
    <w:p w14:paraId="00000087" w14:textId="0E086E85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Estela Salomé Solís Gutiérrez, Universidad Autónoma de Baja California, México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88" w14:textId="1BCFCD6C" w:rsidR="00A936EC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“La imagen frente al relato periodístico: desfases en los recuentos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del primer carnaval de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Mexicali de 1916”.</w:t>
      </w:r>
    </w:p>
    <w:p w14:paraId="647851E7" w14:textId="77777777" w:rsidR="001D4E76" w:rsidRPr="009C3483" w:rsidRDefault="001D4E76" w:rsidP="001D4E76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Susana Rodríguez Aguilar, Doctora (c) en Historia, Investigadora independiente</w:t>
      </w:r>
    </w:p>
    <w:p w14:paraId="0000008C" w14:textId="239C7EC9" w:rsidR="00A936EC" w:rsidRPr="009C3483" w:rsidRDefault="001D4E76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“Fotoperiodismo a la mexicana: el relato visual del diario La Jorna</w:t>
      </w:r>
      <w:r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da. Desafíos de la didáctica,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la teoría y la creación”.</w:t>
      </w:r>
    </w:p>
    <w:p w14:paraId="0000008D" w14:textId="479F5DD4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Javiera Palacios, Dra. en Estudios Americanos, Universidad de Santiago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.</w:t>
      </w:r>
    </w:p>
    <w:p w14:paraId="0000008E" w14:textId="6BB631BF" w:rsidR="00A936EC" w:rsidRPr="009C3483" w:rsidRDefault="00245BC0" w:rsidP="00C20DFF">
      <w:pPr>
        <w:ind w:left="1400" w:hanging="700"/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       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ab/>
        <w:t>“Entre imágenes e imaginarios: análisis de discursos triunfa</w:t>
      </w:r>
      <w:r w:rsidR="003D6B7C"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 xml:space="preserve">les emblemáticos sudamericanos </w:t>
      </w:r>
      <w:r w:rsidRPr="009C3483">
        <w:rPr>
          <w:rFonts w:asciiTheme="minorHAnsi" w:eastAsia="Lora" w:hAnsiTheme="minorHAnsi" w:cs="Lora"/>
          <w:noProof/>
          <w:sz w:val="24"/>
          <w:szCs w:val="24"/>
          <w:lang w:val="es-ES"/>
        </w:rPr>
        <w:t>del último siglo”.</w:t>
      </w:r>
    </w:p>
    <w:p w14:paraId="00000093" w14:textId="7039268B" w:rsidR="00A936EC" w:rsidRPr="009C3483" w:rsidRDefault="00A936EC" w:rsidP="00C20DFF">
      <w:pPr>
        <w:jc w:val="both"/>
        <w:rPr>
          <w:rFonts w:asciiTheme="minorHAnsi" w:eastAsia="Lora" w:hAnsiTheme="minorHAnsi" w:cs="Lora"/>
          <w:noProof/>
          <w:sz w:val="24"/>
          <w:szCs w:val="24"/>
          <w:lang w:val="es-ES"/>
        </w:rPr>
      </w:pPr>
    </w:p>
    <w:p w14:paraId="00000094" w14:textId="5F75C356" w:rsidR="00A936EC" w:rsidRPr="009C3483" w:rsidRDefault="00245BC0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13:15-14:30 ALMUERZO</w:t>
      </w:r>
    </w:p>
    <w:p w14:paraId="00000095" w14:textId="6647D57F" w:rsidR="00A936EC" w:rsidRPr="009C3483" w:rsidRDefault="00245BC0" w:rsidP="00C20DFF">
      <w:pPr>
        <w:jc w:val="both"/>
        <w:rPr>
          <w:rFonts w:asciiTheme="minorHAnsi" w:eastAsia="Lora" w:hAnsiTheme="minorHAnsi" w:cs="Lora"/>
          <w:b/>
          <w:noProof/>
          <w:sz w:val="24"/>
          <w:szCs w:val="24"/>
          <w:lang w:val="es-ES"/>
        </w:rPr>
      </w:pPr>
      <w:r w:rsidRPr="009C3483">
        <w:rPr>
          <w:rFonts w:asciiTheme="minorHAnsi" w:eastAsia="Lora" w:hAnsiTheme="minorHAnsi" w:cs="Lora"/>
          <w:b/>
          <w:noProof/>
          <w:sz w:val="24"/>
          <w:szCs w:val="24"/>
          <w:lang w:val="es-ES"/>
        </w:rPr>
        <w:t xml:space="preserve"> </w:t>
      </w:r>
    </w:p>
    <w:p w14:paraId="00000097" w14:textId="69CA5810" w:rsidR="00A936EC" w:rsidRPr="009C3483" w:rsidRDefault="00245BC0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14:30-17:00 PANEL MAGISTRAL DE DISCUSIÓN: </w:t>
      </w:r>
      <w:r w:rsidR="00080F1D"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 xml:space="preserve">“DIFERENTES FORMAS NARRATIVAS”. </w:t>
      </w:r>
      <w:r w:rsidR="00080F1D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Coord</w:t>
      </w:r>
      <w:r w:rsidR="00C20DFF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 xml:space="preserve">inadoras Dras. Camila </w:t>
      </w:r>
      <w:r w:rsidR="00C20DFF" w:rsidRPr="009C3483">
        <w:rPr>
          <w:rFonts w:asciiTheme="minorHAnsi" w:eastAsia="Montserrat" w:hAnsiTheme="minorHAnsi" w:cs="Montserrat"/>
          <w:sz w:val="24"/>
          <w:szCs w:val="24"/>
          <w:lang w:val="es-ES"/>
        </w:rPr>
        <w:t>G</w:t>
      </w:r>
      <w:r w:rsidR="00080F1D" w:rsidRPr="009C3483">
        <w:rPr>
          <w:rFonts w:asciiTheme="minorHAnsi" w:eastAsia="Montserrat" w:hAnsiTheme="minorHAnsi" w:cs="Montserrat"/>
          <w:sz w:val="24"/>
          <w:szCs w:val="24"/>
          <w:lang w:val="es-ES"/>
        </w:rPr>
        <w:t xml:space="preserve">atica </w:t>
      </w:r>
      <w:r w:rsidR="00080F1D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y M. Elisa Fernández.</w:t>
      </w:r>
    </w:p>
    <w:p w14:paraId="5261B648" w14:textId="77777777" w:rsidR="00080F1D" w:rsidRPr="009C3483" w:rsidRDefault="003D6B7C" w:rsidP="00C20DFF">
      <w:pPr>
        <w:jc w:val="both"/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ab/>
      </w:r>
    </w:p>
    <w:p w14:paraId="6CC3ED51" w14:textId="616E829B" w:rsidR="00417141" w:rsidRPr="00417141" w:rsidRDefault="00080F1D" w:rsidP="00417141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_tradnl"/>
        </w:rPr>
      </w:pPr>
      <w:r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ab/>
      </w:r>
      <w:r w:rsidR="009C75D4" w:rsidRPr="009C3483">
        <w:rPr>
          <w:rFonts w:asciiTheme="minorHAnsi" w:eastAsia="Montserrat" w:hAnsiTheme="minorHAnsi" w:cs="Montserrat"/>
          <w:b/>
          <w:noProof/>
          <w:sz w:val="24"/>
          <w:szCs w:val="24"/>
          <w:lang w:val="es-ES"/>
        </w:rPr>
        <w:t>-</w:t>
      </w:r>
      <w:r w:rsidR="003D6B7C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 xml:space="preserve">Dra. Alejandra Vega. Universidad de Chile. </w:t>
      </w:r>
      <w:r w:rsidR="00417141" w:rsidRPr="00417141">
        <w:rPr>
          <w:rFonts w:asciiTheme="minorHAnsi" w:eastAsia="Montserrat" w:hAnsiTheme="minorHAnsi" w:cs="Montserrat"/>
          <w:noProof/>
          <w:sz w:val="24"/>
          <w:szCs w:val="24"/>
          <w:lang w:val="es-ES_tradnl"/>
        </w:rPr>
        <w:t xml:space="preserve">" Lo que cuentan los mapas: narrativas en </w:t>
      </w:r>
      <w:r w:rsidR="00417141">
        <w:rPr>
          <w:rFonts w:asciiTheme="minorHAnsi" w:eastAsia="Montserrat" w:hAnsiTheme="minorHAnsi" w:cs="Montserrat"/>
          <w:noProof/>
          <w:sz w:val="24"/>
          <w:szCs w:val="24"/>
          <w:lang w:val="es-ES_tradnl"/>
        </w:rPr>
        <w:tab/>
      </w:r>
      <w:r w:rsidR="00417141" w:rsidRPr="00417141">
        <w:rPr>
          <w:rFonts w:asciiTheme="minorHAnsi" w:eastAsia="Montserrat" w:hAnsiTheme="minorHAnsi" w:cs="Montserrat"/>
          <w:noProof/>
          <w:sz w:val="24"/>
          <w:szCs w:val="24"/>
          <w:lang w:val="es-ES_tradnl"/>
        </w:rPr>
        <w:t>y acerca del registro cartográfico". </w:t>
      </w:r>
    </w:p>
    <w:p w14:paraId="7D768A4C" w14:textId="0EFC95E0" w:rsidR="003D6B7C" w:rsidRPr="009C3483" w:rsidRDefault="00C20DFF" w:rsidP="00C20DFF">
      <w:pPr>
        <w:jc w:val="both"/>
        <w:rPr>
          <w:rFonts w:asciiTheme="minorHAnsi" w:eastAsia="Montserrat" w:hAnsiTheme="minorHAnsi" w:cs="Montserrat"/>
          <w:noProof/>
          <w:sz w:val="24"/>
          <w:szCs w:val="24"/>
          <w:lang w:val="es-ES"/>
        </w:rPr>
      </w:pPr>
      <w:r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ab/>
      </w:r>
      <w:r w:rsidR="009C75D4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-</w:t>
      </w:r>
      <w:r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Dra. Paula Contreras. Universidad Academia Humanismo Cristiano.</w:t>
      </w:r>
      <w:r w:rsidR="00080F1D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 xml:space="preserve"> “Antropología de </w:t>
      </w:r>
      <w:r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ab/>
      </w:r>
      <w:r w:rsidR="00080F1D" w:rsidRPr="009C3483">
        <w:rPr>
          <w:rFonts w:asciiTheme="minorHAnsi" w:eastAsia="Montserrat" w:hAnsiTheme="minorHAnsi" w:cs="Montserrat"/>
          <w:noProof/>
          <w:sz w:val="24"/>
          <w:szCs w:val="24"/>
          <w:lang w:val="es-ES"/>
        </w:rPr>
        <w:t>las emociones, las memorias y su articulación.”</w:t>
      </w:r>
    </w:p>
    <w:p w14:paraId="00000098" w14:textId="6D88ED01" w:rsidR="00A936EC" w:rsidRPr="009C3483" w:rsidRDefault="00080F1D" w:rsidP="00C20DFF">
      <w:pPr>
        <w:jc w:val="both"/>
        <w:rPr>
          <w:rFonts w:ascii="Lora" w:eastAsia="Lora" w:hAnsi="Lora" w:cs="Lora"/>
          <w:noProof/>
          <w:sz w:val="24"/>
          <w:szCs w:val="24"/>
          <w:lang w:val="es-ES"/>
        </w:rPr>
      </w:pPr>
      <w:r w:rsidRPr="009C3483">
        <w:rPr>
          <w:rFonts w:ascii="Lora" w:eastAsia="Lora" w:hAnsi="Lora" w:cs="Lora"/>
          <w:b/>
          <w:noProof/>
          <w:sz w:val="24"/>
          <w:szCs w:val="24"/>
          <w:lang w:val="es-ES"/>
        </w:rPr>
        <w:tab/>
      </w:r>
      <w:r w:rsidR="009C75D4" w:rsidRPr="009C3483">
        <w:rPr>
          <w:rFonts w:ascii="Lora" w:eastAsia="Lora" w:hAnsi="Lora" w:cs="Lora"/>
          <w:b/>
          <w:noProof/>
          <w:sz w:val="24"/>
          <w:szCs w:val="24"/>
          <w:lang w:val="es-ES"/>
        </w:rPr>
        <w:t>-</w:t>
      </w:r>
      <w:r w:rsidRPr="009C3483">
        <w:rPr>
          <w:rFonts w:ascii="Lora" w:eastAsia="Lora" w:hAnsi="Lora" w:cs="Lora"/>
          <w:noProof/>
          <w:sz w:val="24"/>
          <w:szCs w:val="24"/>
          <w:lang w:val="es-ES"/>
        </w:rPr>
        <w:t xml:space="preserve">Dr. Daniel Ovalle. Universidad Adolfo Ibáñez. “Cultura y crisis </w:t>
      </w:r>
      <w:r w:rsidR="009C3483" w:rsidRPr="009C3483">
        <w:rPr>
          <w:rFonts w:ascii="Lora" w:eastAsia="Lora" w:hAnsi="Lora" w:cs="Lora"/>
          <w:noProof/>
          <w:sz w:val="24"/>
          <w:szCs w:val="24"/>
          <w:lang w:val="es-ES"/>
        </w:rPr>
        <w:t>climática</w:t>
      </w:r>
      <w:r w:rsidRPr="009C3483">
        <w:rPr>
          <w:rFonts w:ascii="Lora" w:eastAsia="Lora" w:hAnsi="Lora" w:cs="Lora"/>
          <w:noProof/>
          <w:sz w:val="24"/>
          <w:szCs w:val="24"/>
          <w:lang w:val="es-ES"/>
        </w:rPr>
        <w:t xml:space="preserve">: narrativas del </w:t>
      </w:r>
      <w:r w:rsidRPr="009C3483">
        <w:rPr>
          <w:rFonts w:ascii="Lora" w:eastAsia="Lora" w:hAnsi="Lora" w:cs="Lora"/>
          <w:noProof/>
          <w:sz w:val="24"/>
          <w:szCs w:val="24"/>
          <w:lang w:val="es-ES"/>
        </w:rPr>
        <w:tab/>
        <w:t>antropoceno”.</w:t>
      </w:r>
    </w:p>
    <w:p w14:paraId="7F0AAB5A" w14:textId="15317EB1" w:rsidR="001C2CE8" w:rsidRDefault="001C2CE8" w:rsidP="00C20DFF">
      <w:pPr>
        <w:jc w:val="both"/>
        <w:rPr>
          <w:rFonts w:ascii="Lora" w:eastAsia="Lora" w:hAnsi="Lora" w:cs="Lora"/>
          <w:b/>
          <w:noProof/>
          <w:sz w:val="24"/>
          <w:szCs w:val="24"/>
          <w:lang w:val="es-ES"/>
        </w:rPr>
      </w:pPr>
      <w:r w:rsidRPr="009C3483">
        <w:rPr>
          <w:rFonts w:ascii="Lora" w:eastAsia="Lora" w:hAnsi="Lora" w:cs="Lora"/>
          <w:b/>
          <w:noProof/>
          <w:sz w:val="24"/>
          <w:szCs w:val="24"/>
          <w:lang w:val="es-ES"/>
        </w:rPr>
        <w:t>Discusión Abierta.</w:t>
      </w:r>
    </w:p>
    <w:p w14:paraId="366A65CA" w14:textId="77777777" w:rsidR="001669AA" w:rsidRDefault="001669AA" w:rsidP="00C20DFF">
      <w:pPr>
        <w:jc w:val="both"/>
        <w:rPr>
          <w:rFonts w:ascii="Lora" w:eastAsia="Lora" w:hAnsi="Lora" w:cs="Lora"/>
          <w:b/>
          <w:noProof/>
          <w:sz w:val="24"/>
          <w:szCs w:val="24"/>
          <w:lang w:val="es-ES"/>
        </w:rPr>
      </w:pPr>
    </w:p>
    <w:p w14:paraId="2ACFC7FB" w14:textId="029EBD3D" w:rsidR="001669AA" w:rsidRPr="009C3483" w:rsidRDefault="001669AA" w:rsidP="00C20DFF">
      <w:pPr>
        <w:jc w:val="both"/>
        <w:rPr>
          <w:rFonts w:ascii="Lora" w:eastAsia="Lora" w:hAnsi="Lora" w:cs="Lora"/>
          <w:b/>
          <w:noProof/>
          <w:sz w:val="24"/>
          <w:szCs w:val="24"/>
          <w:lang w:val="es-ES"/>
        </w:rPr>
      </w:pPr>
      <w:r>
        <w:rPr>
          <w:rFonts w:ascii="Lora" w:eastAsia="Lora" w:hAnsi="Lora" w:cs="Lora"/>
          <w:b/>
          <w:noProof/>
          <w:sz w:val="24"/>
          <w:szCs w:val="24"/>
          <w:lang w:val="es-ES"/>
        </w:rPr>
        <w:t>Habrá exposición de afiche y venta de libros de diferentes editoriales los tres dias.</w:t>
      </w:r>
    </w:p>
    <w:p w14:paraId="0000009C" w14:textId="26F31ED9" w:rsidR="00A936EC" w:rsidRPr="009C3483" w:rsidRDefault="00A936EC" w:rsidP="00C20DFF">
      <w:pPr>
        <w:jc w:val="both"/>
        <w:rPr>
          <w:rFonts w:ascii="Lora" w:eastAsia="Lora" w:hAnsi="Lora" w:cs="Lora"/>
          <w:noProof/>
          <w:sz w:val="24"/>
          <w:szCs w:val="24"/>
          <w:lang w:val="es-ES"/>
        </w:rPr>
      </w:pPr>
    </w:p>
    <w:sectPr w:rsidR="00A936EC" w:rsidRPr="009C34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63225" w14:textId="77777777" w:rsidR="00713FB5" w:rsidRDefault="00713FB5" w:rsidP="00E74677">
      <w:pPr>
        <w:spacing w:line="240" w:lineRule="auto"/>
      </w:pPr>
      <w:r>
        <w:separator/>
      </w:r>
    </w:p>
  </w:endnote>
  <w:endnote w:type="continuationSeparator" w:id="0">
    <w:p w14:paraId="49DD6B8A" w14:textId="77777777" w:rsidR="00713FB5" w:rsidRDefault="00713FB5" w:rsidP="00E74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mmersmith One">
    <w:altName w:val="Seravek Medium"/>
    <w:charset w:val="00"/>
    <w:family w:val="auto"/>
    <w:pitch w:val="variable"/>
    <w:sig w:usb0="A00000AF" w:usb1="4000204A" w:usb2="00000000" w:usb3="00000000" w:csb0="00000093" w:csb1="00000000"/>
  </w:font>
  <w:font w:name="Montserrat Light">
    <w:altName w:val="Times New Roman"/>
    <w:charset w:val="00"/>
    <w:family w:val="auto"/>
    <w:pitch w:val="variable"/>
    <w:sig w:usb0="A00002FF" w:usb1="4000207B" w:usb2="00000000" w:usb3="00000000" w:csb0="00000197" w:csb1="00000000"/>
  </w:font>
  <w:font w:name="Montserrat">
    <w:altName w:val="Times New Roman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ora">
    <w:altName w:val="Times New Roman"/>
    <w:charset w:val="00"/>
    <w:family w:val="auto"/>
    <w:pitch w:val="variable"/>
    <w:sig w:usb0="A00002FF" w:usb1="5000204B" w:usb2="00000000" w:usb3="00000000" w:csb0="00000097" w:csb1="00000000"/>
  </w:font>
  <w:font w:name="Andika">
    <w:altName w:val="Calibri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1A06D" w14:textId="77777777" w:rsidR="00CD2730" w:rsidRDefault="00CD2730" w:rsidP="008D21B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852519" w14:textId="77777777" w:rsidR="007927A9" w:rsidRDefault="007927A9" w:rsidP="00CD27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464A4" w14:textId="77777777" w:rsidR="00CD2730" w:rsidRDefault="00CD2730" w:rsidP="008D21B9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444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2FFC1B" w14:textId="77777777" w:rsidR="007927A9" w:rsidRDefault="007927A9" w:rsidP="00CD273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E9EF5" w14:textId="77777777" w:rsidR="007927A9" w:rsidRDefault="007927A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65BCB" w14:textId="77777777" w:rsidR="00713FB5" w:rsidRDefault="00713FB5" w:rsidP="00E74677">
      <w:pPr>
        <w:spacing w:line="240" w:lineRule="auto"/>
      </w:pPr>
      <w:r>
        <w:separator/>
      </w:r>
    </w:p>
  </w:footnote>
  <w:footnote w:type="continuationSeparator" w:id="0">
    <w:p w14:paraId="39332635" w14:textId="77777777" w:rsidR="00713FB5" w:rsidRDefault="00713FB5" w:rsidP="00E746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D67B4" w14:textId="77777777" w:rsidR="00E74677" w:rsidRDefault="00E7467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0A32B" w14:textId="5F791CA7" w:rsidR="00E74677" w:rsidRDefault="001F6686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E533069" wp14:editId="279F2429">
          <wp:simplePos x="0" y="0"/>
          <wp:positionH relativeFrom="column">
            <wp:posOffset>5359037</wp:posOffset>
          </wp:positionH>
          <wp:positionV relativeFrom="paragraph">
            <wp:posOffset>-229235</wp:posOffset>
          </wp:positionV>
          <wp:extent cx="749156" cy="551542"/>
          <wp:effectExtent l="0" t="0" r="635" b="0"/>
          <wp:wrapNone/>
          <wp:docPr id="39866279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662794" name="Imagen 398662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56" cy="551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179CA6D" wp14:editId="62BDCF2C">
          <wp:simplePos x="0" y="0"/>
          <wp:positionH relativeFrom="column">
            <wp:posOffset>72571</wp:posOffset>
          </wp:positionH>
          <wp:positionV relativeFrom="paragraph">
            <wp:posOffset>-102687</wp:posOffset>
          </wp:positionV>
          <wp:extent cx="899886" cy="428667"/>
          <wp:effectExtent l="0" t="0" r="0" b="3175"/>
          <wp:wrapNone/>
          <wp:docPr id="62954138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541382" name="Imagen 62954138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22340" r="19414" b="34076"/>
                  <a:stretch/>
                </pic:blipFill>
                <pic:spPr bwMode="auto">
                  <a:xfrm>
                    <a:off x="0" y="0"/>
                    <a:ext cx="899886" cy="428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A1F17" w14:textId="77777777" w:rsidR="00E74677" w:rsidRDefault="00E746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isplayBackgroundShape/>
  <w:embedTrueType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EC"/>
    <w:rsid w:val="00080F1D"/>
    <w:rsid w:val="001669AA"/>
    <w:rsid w:val="001C2CE8"/>
    <w:rsid w:val="001D4E76"/>
    <w:rsid w:val="001F6686"/>
    <w:rsid w:val="00245BC0"/>
    <w:rsid w:val="003525B0"/>
    <w:rsid w:val="003D6B7C"/>
    <w:rsid w:val="00401F0A"/>
    <w:rsid w:val="00406F95"/>
    <w:rsid w:val="00417141"/>
    <w:rsid w:val="004E75A9"/>
    <w:rsid w:val="00511FC7"/>
    <w:rsid w:val="00544628"/>
    <w:rsid w:val="005D7456"/>
    <w:rsid w:val="0070167F"/>
    <w:rsid w:val="00713FB5"/>
    <w:rsid w:val="0072319C"/>
    <w:rsid w:val="00752033"/>
    <w:rsid w:val="0078355D"/>
    <w:rsid w:val="007927A9"/>
    <w:rsid w:val="007F3325"/>
    <w:rsid w:val="00901E8F"/>
    <w:rsid w:val="009C3483"/>
    <w:rsid w:val="009C75D4"/>
    <w:rsid w:val="00A936EC"/>
    <w:rsid w:val="00AC3DD5"/>
    <w:rsid w:val="00B256A6"/>
    <w:rsid w:val="00B468B6"/>
    <w:rsid w:val="00C20DFF"/>
    <w:rsid w:val="00C54443"/>
    <w:rsid w:val="00C90A77"/>
    <w:rsid w:val="00CC7779"/>
    <w:rsid w:val="00CD2730"/>
    <w:rsid w:val="00D2570F"/>
    <w:rsid w:val="00DB75C7"/>
    <w:rsid w:val="00E74677"/>
    <w:rsid w:val="00EB71A6"/>
    <w:rsid w:val="00F7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3A41F8"/>
  <w15:docId w15:val="{A27F740B-EBE9-4B80-970D-75612F1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E7467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677"/>
  </w:style>
  <w:style w:type="paragraph" w:styleId="Piedepgina">
    <w:name w:val="footer"/>
    <w:basedOn w:val="Normal"/>
    <w:link w:val="PiedepginaCar"/>
    <w:uiPriority w:val="99"/>
    <w:unhideWhenUsed/>
    <w:rsid w:val="00E7467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677"/>
  </w:style>
  <w:style w:type="character" w:styleId="Nmerodepgina">
    <w:name w:val="page number"/>
    <w:basedOn w:val="Fuentedeprrafopredeter"/>
    <w:uiPriority w:val="99"/>
    <w:semiHidden/>
    <w:unhideWhenUsed/>
    <w:rsid w:val="00CD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1784</Words>
  <Characters>9812</Characters>
  <Application>Microsoft Macintosh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2</cp:revision>
  <dcterms:created xsi:type="dcterms:W3CDTF">2024-10-06T01:20:00Z</dcterms:created>
  <dcterms:modified xsi:type="dcterms:W3CDTF">2024-10-06T01:20:00Z</dcterms:modified>
</cp:coreProperties>
</file>