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120"/>
        <w:ind w:hanging="0" w:left="0"/>
        <w:rPr/>
      </w:pPr>
      <w:r>
        <w:rPr/>
        <w:t>TEXT Method Bible Study Form</w:t>
      </w:r>
    </w:p>
    <w:p>
      <w:pPr>
        <w:pStyle w:val="Normal"/>
        <w:spacing w:lineRule="auto" w:line="360" w:before="0" w:after="210"/>
        <w:rPr/>
      </w:pPr>
      <w:r>
        <w:rPr>
          <w:rFonts w:eastAsia="inter" w:cs="inter" w:ascii="inter" w:hAnsi="inter"/>
          <w:b/>
          <w:color w:val="000000"/>
        </w:rPr>
        <w:t>Date:</w:t>
      </w:r>
      <w:r>
        <w:rPr>
          <w:rFonts w:eastAsia="inter" w:cs="inter" w:ascii="inter" w:hAnsi="inter"/>
          <w:color w:val="000000"/>
        </w:rPr>
        <w:br/>
      </w:r>
      <w:r>
        <w:rPr>
          <w:rFonts w:eastAsia="inter" w:cs="inter" w:ascii="inter" w:hAnsi="inter"/>
          <w:b/>
          <w:color w:val="000000"/>
        </w:rPr>
        <w:t>Passage/Reference:</w:t>
      </w:r>
    </w:p>
    <w:p>
      <w:pPr>
        <w:pStyle w:val="Normal"/>
        <w:spacing w:lineRule="auto" w:line="360" w:before="210" w:after="0"/>
        <w:rPr/>
      </w:pPr>
      <w:r>
        <w:rPr/>
        <mc:AlternateContent>
          <mc:Choice Requires="wps">
            <w:drawing>
              <wp:inline distT="0" distB="0" distL="0" distR="0">
                <wp:extent cx="6038850" cy="635"/>
                <wp:effectExtent l="114300" t="0" r="114300" b="0"/>
                <wp:docPr id="1" name=""/>
                <a:graphic xmlns:a="http://schemas.openxmlformats.org/drawingml/2006/main">
                  <a:graphicData uri="http://schemas.microsoft.com/office/word/2010/wordprocessingShape">
                    <wps:wsp>
                      <wps:cNvSpPr/>
                      <wps:nvSpPr>
                        <wps:cNvPr id="2"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Heading3"/>
        <w:numPr>
          <w:ilvl w:val="0"/>
          <w:numId w:val="0"/>
        </w:numPr>
        <w:ind w:hanging="0" w:left="0"/>
        <w:rPr/>
      </w:pPr>
      <w:r>
        <w:rPr/>
        <w:t>1. Talk to God</w:t>
      </w:r>
    </w:p>
    <w:p>
      <w:pPr>
        <w:pStyle w:val="Normal"/>
        <w:spacing w:lineRule="auto" w:line="360" w:before="0" w:after="210"/>
        <w:rPr/>
      </w:pPr>
      <w:r>
        <w:rPr>
          <w:rFonts w:eastAsia="inter" w:cs="inter" w:ascii="inter" w:hAnsi="inter"/>
          <w:color w:val="000000"/>
        </w:rPr>
        <w:t>Begin your study with prayer. Ask God to open your heart and mind to what He wants to say through this passage.</w:t>
      </w:r>
    </w:p>
    <w:p>
      <w:pPr>
        <w:pStyle w:val="Normal"/>
        <w:spacing w:lineRule="auto" w:line="360" w:before="0" w:after="210"/>
        <w:rPr/>
      </w:pPr>
      <w:r>
        <w:rPr>
          <w:rFonts w:eastAsia="inter" w:cs="inter" w:ascii="inter" w:hAnsi="inter"/>
          <w:b/>
          <w:color w:val="000000"/>
        </w:rPr>
        <w:t>Prayer:</w:t>
      </w:r>
    </w:p>
    <w:p>
      <w:pPr>
        <w:pStyle w:val="Normal"/>
        <w:spacing w:lineRule="auto" w:line="360" w:before="210" w:after="0"/>
        <w:rPr/>
      </w:pPr>
      <w:r>
        <w:rPr/>
        <mc:AlternateContent>
          <mc:Choice Requires="wps">
            <w:drawing>
              <wp:inline distT="0" distB="0" distL="0" distR="0">
                <wp:extent cx="6038850" cy="635"/>
                <wp:effectExtent l="114300" t="0" r="114300" b="0"/>
                <wp:docPr id="3" name=""/>
                <a:graphic xmlns:a="http://schemas.openxmlformats.org/drawingml/2006/main">
                  <a:graphicData uri="http://schemas.microsoft.com/office/word/2010/wordprocessingShape">
                    <wps:wsp>
                      <wps:cNvSpPr/>
                      <wps:nvSpPr>
                        <wps:cNvPr id="4"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5" name=""/>
                <a:graphic xmlns:a="http://schemas.openxmlformats.org/drawingml/2006/main">
                  <a:graphicData uri="http://schemas.microsoft.com/office/word/2010/wordprocessingShape">
                    <wps:wsp>
                      <wps:cNvSpPr/>
                      <wps:nvSpPr>
                        <wps:cNvPr id="6"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7" name=""/>
                <a:graphic xmlns:a="http://schemas.openxmlformats.org/drawingml/2006/main">
                  <a:graphicData uri="http://schemas.microsoft.com/office/word/2010/wordprocessingShape">
                    <wps:wsp>
                      <wps:cNvSpPr/>
                      <wps:nvSpPr>
                        <wps:cNvPr id="8"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9" name=""/>
                <a:graphic xmlns:a="http://schemas.openxmlformats.org/drawingml/2006/main">
                  <a:graphicData uri="http://schemas.microsoft.com/office/word/2010/wordprocessingShape">
                    <wps:wsp>
                      <wps:cNvSpPr/>
                      <wps:nvSpPr>
                        <wps:cNvPr id="10"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11" name=""/>
                <a:graphic xmlns:a="http://schemas.openxmlformats.org/drawingml/2006/main">
                  <a:graphicData uri="http://schemas.microsoft.com/office/word/2010/wordprocessingShape">
                    <wps:wsp>
                      <wps:cNvSpPr/>
                      <wps:nvSpPr>
                        <wps:cNvPr id="12"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Heading3"/>
        <w:numPr>
          <w:ilvl w:val="0"/>
          <w:numId w:val="0"/>
        </w:numPr>
        <w:ind w:hanging="0" w:left="0"/>
        <w:rPr/>
      </w:pPr>
      <w:r>
        <w:rPr/>
        <w:t>2. Encounter God and Humanity</w:t>
      </w:r>
    </w:p>
    <w:p>
      <w:pPr>
        <w:pStyle w:val="Normal"/>
        <w:spacing w:lineRule="auto" w:line="360" w:before="0" w:after="210"/>
        <w:rPr/>
      </w:pPr>
      <w:r>
        <w:rPr>
          <w:rFonts w:eastAsia="inter" w:cs="inter" w:ascii="inter" w:hAnsi="inter"/>
          <w:color w:val="000000"/>
        </w:rPr>
        <w:t>Reflect on the passage to discover what it reveals about God’s character and His relationship with people. What does this text teach you about who God is? What does it say about humanity or your own relationship with God?</w:t>
      </w:r>
    </w:p>
    <w:p>
      <w:pPr>
        <w:pStyle w:val="Normal"/>
        <w:spacing w:lineRule="auto" w:line="360" w:before="0" w:after="210"/>
        <w:rPr/>
      </w:pPr>
      <w:r>
        <w:rPr>
          <w:rFonts w:eastAsia="inter" w:cs="inter" w:ascii="inter" w:hAnsi="inter"/>
          <w:b/>
          <w:color w:val="000000"/>
        </w:rPr>
        <w:t>Reflections on God and Humanity:</w:t>
      </w:r>
    </w:p>
    <w:p>
      <w:pPr>
        <w:pStyle w:val="Normal"/>
        <w:spacing w:lineRule="auto" w:line="360" w:before="210" w:after="0"/>
        <w:rPr/>
      </w:pPr>
      <w:r>
        <w:rPr/>
        <mc:AlternateContent>
          <mc:Choice Requires="wps">
            <w:drawing>
              <wp:inline distT="0" distB="0" distL="0" distR="0">
                <wp:extent cx="6038850" cy="635"/>
                <wp:effectExtent l="114300" t="0" r="114300" b="0"/>
                <wp:docPr id="13" name=""/>
                <a:graphic xmlns:a="http://schemas.openxmlformats.org/drawingml/2006/main">
                  <a:graphicData uri="http://schemas.microsoft.com/office/word/2010/wordprocessingShape">
                    <wps:wsp>
                      <wps:cNvSpPr/>
                      <wps:nvSpPr>
                        <wps:cNvPr id="14"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15" name=""/>
                <a:graphic xmlns:a="http://schemas.openxmlformats.org/drawingml/2006/main">
                  <a:graphicData uri="http://schemas.microsoft.com/office/word/2010/wordprocessingShape">
                    <wps:wsp>
                      <wps:cNvSpPr/>
                      <wps:nvSpPr>
                        <wps:cNvPr id="16"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17" name=""/>
                <a:graphic xmlns:a="http://schemas.openxmlformats.org/drawingml/2006/main">
                  <a:graphicData uri="http://schemas.microsoft.com/office/word/2010/wordprocessingShape">
                    <wps:wsp>
                      <wps:cNvSpPr/>
                      <wps:nvSpPr>
                        <wps:cNvPr id="18"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19" name=""/>
                <a:graphic xmlns:a="http://schemas.openxmlformats.org/drawingml/2006/main">
                  <a:graphicData uri="http://schemas.microsoft.com/office/word/2010/wordprocessingShape">
                    <wps:wsp>
                      <wps:cNvSpPr/>
                      <wps:nvSpPr>
                        <wps:cNvPr id="20"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21" name=""/>
                <a:graphic xmlns:a="http://schemas.openxmlformats.org/drawingml/2006/main">
                  <a:graphicData uri="http://schemas.microsoft.com/office/word/2010/wordprocessingShape">
                    <wps:wsp>
                      <wps:cNvSpPr/>
                      <wps:nvSpPr>
                        <wps:cNvPr id="22"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23" name=""/>
                <a:graphic xmlns:a="http://schemas.openxmlformats.org/drawingml/2006/main">
                  <a:graphicData uri="http://schemas.microsoft.com/office/word/2010/wordprocessingShape">
                    <wps:wsp>
                      <wps:cNvSpPr/>
                      <wps:nvSpPr>
                        <wps:cNvPr id="24"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Heading3"/>
        <w:numPr>
          <w:ilvl w:val="0"/>
          <w:numId w:val="0"/>
        </w:numPr>
        <w:ind w:hanging="0" w:left="0"/>
        <w:rPr/>
      </w:pPr>
      <w:r>
        <w:rPr/>
        <w:t>3. eXamine Your Heart</w:t>
      </w:r>
    </w:p>
    <w:p>
      <w:pPr>
        <w:pStyle w:val="Normal"/>
        <w:spacing w:lineRule="auto" w:line="360" w:before="0" w:after="210"/>
        <w:rPr/>
      </w:pPr>
      <w:r>
        <w:rPr>
          <w:rFonts w:eastAsia="inter" w:cs="inter" w:ascii="inter" w:hAnsi="inter"/>
          <w:color w:val="000000"/>
        </w:rPr>
        <w:t>Consider what the passage reveals about your own life, attitudes, or needs. Are there things to confess, habits to change, or truths to embrace?</w:t>
      </w:r>
    </w:p>
    <w:p>
      <w:pPr>
        <w:pStyle w:val="Normal"/>
        <w:spacing w:lineRule="auto" w:line="360" w:before="0" w:after="210"/>
        <w:rPr/>
      </w:pPr>
      <w:r>
        <w:rPr>
          <w:rFonts w:eastAsia="inter" w:cs="inter" w:ascii="inter" w:hAnsi="inter"/>
          <w:b/>
          <w:color w:val="000000"/>
        </w:rPr>
        <w:t>Personal Reflection:</w:t>
      </w:r>
    </w:p>
    <w:p>
      <w:pPr>
        <w:pStyle w:val="Normal"/>
        <w:spacing w:lineRule="auto" w:line="360" w:before="210" w:after="0"/>
        <w:rPr/>
      </w:pPr>
      <w:r>
        <w:rPr/>
        <mc:AlternateContent>
          <mc:Choice Requires="wps">
            <w:drawing>
              <wp:inline distT="0" distB="0" distL="0" distR="0">
                <wp:extent cx="6038850" cy="635"/>
                <wp:effectExtent l="114300" t="0" r="114300" b="0"/>
                <wp:docPr id="25" name=""/>
                <a:graphic xmlns:a="http://schemas.openxmlformats.org/drawingml/2006/main">
                  <a:graphicData uri="http://schemas.microsoft.com/office/word/2010/wordprocessingShape">
                    <wps:wsp>
                      <wps:cNvSpPr/>
                      <wps:nvSpPr>
                        <wps:cNvPr id="26"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27" name=""/>
                <a:graphic xmlns:a="http://schemas.openxmlformats.org/drawingml/2006/main">
                  <a:graphicData uri="http://schemas.microsoft.com/office/word/2010/wordprocessingShape">
                    <wps:wsp>
                      <wps:cNvSpPr/>
                      <wps:nvSpPr>
                        <wps:cNvPr id="28"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29" name=""/>
                <a:graphic xmlns:a="http://schemas.openxmlformats.org/drawingml/2006/main">
                  <a:graphicData uri="http://schemas.microsoft.com/office/word/2010/wordprocessingShape">
                    <wps:wsp>
                      <wps:cNvSpPr/>
                      <wps:nvSpPr>
                        <wps:cNvPr id="30"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31" name=""/>
                <a:graphic xmlns:a="http://schemas.openxmlformats.org/drawingml/2006/main">
                  <a:graphicData uri="http://schemas.microsoft.com/office/word/2010/wordprocessingShape">
                    <wps:wsp>
                      <wps:cNvSpPr/>
                      <wps:nvSpPr>
                        <wps:cNvPr id="32"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33" name=""/>
                <a:graphic xmlns:a="http://schemas.openxmlformats.org/drawingml/2006/main">
                  <a:graphicData uri="http://schemas.microsoft.com/office/word/2010/wordprocessingShape">
                    <wps:wsp>
                      <wps:cNvSpPr/>
                      <wps:nvSpPr>
                        <wps:cNvPr id="34"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35" name=""/>
                <a:graphic xmlns:a="http://schemas.openxmlformats.org/drawingml/2006/main">
                  <a:graphicData uri="http://schemas.microsoft.com/office/word/2010/wordprocessingShape">
                    <wps:wsp>
                      <wps:cNvSpPr/>
                      <wps:nvSpPr>
                        <wps:cNvPr id="36"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37" name=""/>
                <a:graphic xmlns:a="http://schemas.openxmlformats.org/drawingml/2006/main">
                  <a:graphicData uri="http://schemas.microsoft.com/office/word/2010/wordprocessingShape">
                    <wps:wsp>
                      <wps:cNvSpPr/>
                      <wps:nvSpPr>
                        <wps:cNvPr id="38"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Heading3"/>
        <w:numPr>
          <w:ilvl w:val="0"/>
          <w:numId w:val="0"/>
        </w:numPr>
        <w:ind w:hanging="0" w:left="0"/>
        <w:rPr/>
      </w:pPr>
      <w:r>
        <w:rPr/>
        <w:t>4. Talk to Others</w:t>
      </w:r>
    </w:p>
    <w:p>
      <w:pPr>
        <w:pStyle w:val="Normal"/>
        <w:spacing w:lineRule="auto" w:line="360" w:before="0" w:after="210"/>
        <w:rPr/>
      </w:pPr>
      <w:r>
        <w:rPr>
          <w:rFonts w:eastAsia="inter" w:cs="inter" w:ascii="inter" w:hAnsi="inter"/>
          <w:color w:val="000000"/>
        </w:rPr>
        <w:t>Thank God for what He has shown you, and seek opportunities to share these insights with someone else. Write down how you plan to share or discuss what you’ve learned.</w:t>
      </w:r>
    </w:p>
    <w:p>
      <w:pPr>
        <w:pStyle w:val="Normal"/>
        <w:spacing w:lineRule="auto" w:line="360" w:before="0" w:after="210"/>
        <w:rPr/>
      </w:pPr>
      <w:r>
        <w:rPr>
          <w:rFonts w:eastAsia="inter" w:cs="inter" w:ascii="inter" w:hAnsi="inter"/>
          <w:b/>
          <w:color w:val="000000"/>
        </w:rPr>
        <w:t>Sharing Plan or Prayer:</w:t>
      </w:r>
    </w:p>
    <w:p>
      <w:pPr>
        <w:pStyle w:val="Normal"/>
        <w:spacing w:lineRule="auto" w:line="360" w:before="210" w:after="0"/>
        <w:rPr/>
      </w:pPr>
      <w:r>
        <w:rPr/>
        <mc:AlternateContent>
          <mc:Choice Requires="wps">
            <w:drawing>
              <wp:inline distT="0" distB="0" distL="0" distR="0">
                <wp:extent cx="6038850" cy="635"/>
                <wp:effectExtent l="114300" t="0" r="114300" b="0"/>
                <wp:docPr id="39" name=""/>
                <a:graphic xmlns:a="http://schemas.openxmlformats.org/drawingml/2006/main">
                  <a:graphicData uri="http://schemas.microsoft.com/office/word/2010/wordprocessingShape">
                    <wps:wsp>
                      <wps:cNvSpPr/>
                      <wps:nvSpPr>
                        <wps:cNvPr id="40"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41" name=""/>
                <a:graphic xmlns:a="http://schemas.openxmlformats.org/drawingml/2006/main">
                  <a:graphicData uri="http://schemas.microsoft.com/office/word/2010/wordprocessingShape">
                    <wps:wsp>
                      <wps:cNvSpPr/>
                      <wps:nvSpPr>
                        <wps:cNvPr id="42"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43" name=""/>
                <a:graphic xmlns:a="http://schemas.openxmlformats.org/drawingml/2006/main">
                  <a:graphicData uri="http://schemas.microsoft.com/office/word/2010/wordprocessingShape">
                    <wps:wsp>
                      <wps:cNvSpPr/>
                      <wps:nvSpPr>
                        <wps:cNvPr id="44"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45" name=""/>
                <a:graphic xmlns:a="http://schemas.openxmlformats.org/drawingml/2006/main">
                  <a:graphicData uri="http://schemas.microsoft.com/office/word/2010/wordprocessingShape">
                    <wps:wsp>
                      <wps:cNvSpPr/>
                      <wps:nvSpPr>
                        <wps:cNvPr id="46"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47" name=""/>
                <a:graphic xmlns:a="http://schemas.openxmlformats.org/drawingml/2006/main">
                  <a:graphicData uri="http://schemas.microsoft.com/office/word/2010/wordprocessingShape">
                    <wps:wsp>
                      <wps:cNvSpPr/>
                      <wps:nvSpPr>
                        <wps:cNvPr id="48"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49" name=""/>
                <a:graphic xmlns:a="http://schemas.openxmlformats.org/drawingml/2006/main">
                  <a:graphicData uri="http://schemas.microsoft.com/office/word/2010/wordprocessingShape">
                    <wps:wsp>
                      <wps:cNvSpPr/>
                      <wps:nvSpPr>
                        <wps:cNvPr id="50"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210" w:after="0"/>
        <w:rPr/>
      </w:pPr>
      <w:r>
        <w:rPr/>
        <mc:AlternateContent>
          <mc:Choice Requires="wps">
            <w:drawing>
              <wp:inline distT="0" distB="0" distL="0" distR="0">
                <wp:extent cx="6038850" cy="635"/>
                <wp:effectExtent l="114300" t="0" r="114300" b="0"/>
                <wp:docPr id="51" name=""/>
                <a:graphic xmlns:a="http://schemas.openxmlformats.org/drawingml/2006/main">
                  <a:graphicData uri="http://schemas.microsoft.com/office/word/2010/wordprocessingShape">
                    <wps:wsp>
                      <wps:cNvSpPr/>
                      <wps:nvSpPr>
                        <wps:cNvPr id="52"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0" w:after="210"/>
        <w:rPr>
          <w:rFonts w:ascii="inter" w:hAnsi="inter" w:eastAsia="inter" w:cs="inter"/>
          <w:color w:val="000000"/>
          <w:sz w:val="18"/>
        </w:rPr>
      </w:pPr>
      <w:r>
        <w:rPr/>
      </w:r>
    </w:p>
    <w:sectPr>
      <w:type w:val="nextPage"/>
      <w:pgSz w:w="12240" w:h="15840"/>
      <w:pgMar w:left="1365" w:right="1365" w:gutter="0" w:header="0" w:top="1365" w:footer="0" w:bottom="136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eorgia">
    <w:charset w:val="01"/>
    <w:family w:val="roman"/>
    <w:pitch w:val="variable"/>
  </w:font>
  <w:font w:name="Consolas">
    <w:charset w:val="01"/>
    <w:family w:val="roman"/>
    <w:pitch w:val="variable"/>
  </w:font>
  <w:font w:name="Liberation Sans">
    <w:altName w:val="Arial"/>
    <w:charset w:val="01"/>
    <w:family w:val="swiss"/>
    <w:pitch w:val="variable"/>
  </w:font>
  <w:font w:name="inte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 w:cs="" w:cstheme="minorBidi" w:eastAsiaTheme="minorHAnsi" w:hAnsiTheme="minorHAnsi"/>
        <w:sz w:val="21"/>
        <w:szCs w:val="22"/>
        <w:lang w:val="en-US" w:eastAsia="en-US" w:bidi="ar-SA"/>
      </w:rPr>
    </w:rPrDefault>
    <w:pPrDefault>
      <w:pPr>
        <w:suppressAutoHyphens w:val="true"/>
      </w:pPr>
    </w:pPrDefault>
  </w:docDefaults>
  <w:style w:type="paragraph" w:styleId="Normal" w:default="1">
    <w:name w:val="Normal"/>
    <w:qFormat/>
    <w:pPr>
      <w:widowControl/>
      <w:bidi w:val="0"/>
      <w:spacing w:lineRule="atLeast" w:line="240" w:before="0" w:after="120"/>
      <w:jc w:val="left"/>
    </w:pPr>
    <w:rPr>
      <w:rFonts w:ascii="Georgia" w:hAnsi="Georgia" w:eastAsia="" w:cs="" w:cstheme="minorBidi" w:eastAsiaTheme="minorHAnsi" w:hAnsiTheme="minorHAnsi"/>
      <w:color w:val="auto"/>
      <w:kern w:val="0"/>
      <w:sz w:val="21"/>
      <w:szCs w:val="22"/>
      <w:lang w:val="en-US" w:eastAsia="en-US"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b/>
      <w:bCs/>
      <w:sz w:val="28"/>
      <w:szCs w:val="28"/>
    </w:rPr>
  </w:style>
  <w:style w:type="character" w:styleId="VerbatimChar" w:customStyle="1">
    <w:name w:val="Verbatim Char"/>
    <w:qFormat/>
    <w:rPr>
      <w:rFonts w:ascii="Consolas" w:hAnsi="Consolas"/>
      <w:sz w:val="22"/>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WenQuanYi Micro Hei"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LibreOffice/25.2.3.2$Linux_X86_64 LibreOffice_project/520$Build-2</Application>
  <AppVersion>15.0000</AppVersion>
  <Pages>2</Pages>
  <Words>151</Words>
  <Characters>721</Characters>
  <CharactersWithSpaces>858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2025-06-07T05:17:13Z</dcterms:created>
  <dc:creator>html-to-docx</dc:creator>
  <dc:description/>
  <cp:keywords>html-to-docx</cp:keywords>
  <dc:language>en-US</dc:language>
  <cp:lastModifiedBy>Dan Burnfield</cp:lastModifiedBy>
  <dcterms:modified xsi:type="dcterms:W3CDTF">2025-06-09T07:19:44Z</dcterms:modified>
  <cp:revision>2</cp:revision>
  <dc:subject/>
  <dc:title/>
</cp:coreProperties>
</file>