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AA131" w14:textId="77777777" w:rsidR="00C431EF" w:rsidRDefault="007A1A25">
      <w:pPr>
        <w:spacing w:before="65"/>
        <w:ind w:left="17" w:right="732"/>
        <w:jc w:val="center"/>
        <w:rPr>
          <w:rFonts w:ascii="Arial"/>
          <w:b/>
          <w:sz w:val="32"/>
        </w:rPr>
      </w:pPr>
      <w:r>
        <w:rPr>
          <w:rFonts w:ascii="Arial"/>
          <w:b/>
          <w:spacing w:val="-2"/>
          <w:sz w:val="32"/>
        </w:rPr>
        <w:t>ACCOUNTANCY</w:t>
      </w:r>
    </w:p>
    <w:p w14:paraId="07C6C98B" w14:textId="77777777" w:rsidR="00C431EF" w:rsidRDefault="007A1A25">
      <w:pPr>
        <w:spacing w:before="92"/>
        <w:ind w:right="732"/>
        <w:jc w:val="center"/>
        <w:rPr>
          <w:rFonts w:ascii="Arial"/>
          <w:b/>
          <w:sz w:val="32"/>
        </w:rPr>
      </w:pPr>
      <w:r>
        <w:rPr>
          <w:rFonts w:ascii="Arial"/>
          <w:b/>
          <w:sz w:val="32"/>
        </w:rPr>
        <w:t>Class</w:t>
      </w:r>
      <w:r>
        <w:rPr>
          <w:rFonts w:ascii="Arial"/>
          <w:b/>
          <w:spacing w:val="3"/>
          <w:sz w:val="32"/>
        </w:rPr>
        <w:t xml:space="preserve"> </w:t>
      </w:r>
      <w:r>
        <w:rPr>
          <w:rFonts w:ascii="Arial"/>
          <w:b/>
          <w:spacing w:val="-5"/>
          <w:sz w:val="32"/>
        </w:rPr>
        <w:t>11</w:t>
      </w:r>
    </w:p>
    <w:p w14:paraId="702E8CD2" w14:textId="77777777" w:rsidR="00C431EF" w:rsidRDefault="00C431EF">
      <w:pPr>
        <w:pStyle w:val="BodyText"/>
        <w:spacing w:before="143"/>
        <w:rPr>
          <w:rFonts w:ascii="Arial"/>
          <w:b/>
          <w:sz w:val="32"/>
        </w:rPr>
      </w:pPr>
    </w:p>
    <w:p w14:paraId="44DD3E63" w14:textId="21E7A99D" w:rsidR="00C431EF" w:rsidRDefault="003501CB">
      <w:pPr>
        <w:pStyle w:val="Heading2"/>
      </w:pPr>
      <w:bookmarkStart w:id="0" w:name="PART_A:_FINANCIAL_ACCOUNTING_-_I"/>
      <w:bookmarkEnd w:id="0"/>
      <w:r>
        <w:t xml:space="preserve"> </w:t>
      </w:r>
      <w:r w:rsidR="007A1A25">
        <w:t>PART</w:t>
      </w:r>
      <w:r w:rsidR="007A1A25">
        <w:rPr>
          <w:spacing w:val="-16"/>
        </w:rPr>
        <w:t xml:space="preserve"> </w:t>
      </w:r>
      <w:r w:rsidR="007A1A25">
        <w:t>A:</w:t>
      </w:r>
      <w:r w:rsidR="007A1A25">
        <w:rPr>
          <w:spacing w:val="-6"/>
        </w:rPr>
        <w:t xml:space="preserve"> </w:t>
      </w:r>
      <w:r w:rsidR="007A1A25">
        <w:t>FINANCIAL</w:t>
      </w:r>
      <w:r w:rsidR="007A1A25">
        <w:rPr>
          <w:spacing w:val="-16"/>
        </w:rPr>
        <w:t xml:space="preserve"> </w:t>
      </w:r>
      <w:r>
        <w:rPr>
          <w:spacing w:val="-16"/>
        </w:rPr>
        <w:t xml:space="preserve">               </w:t>
      </w:r>
      <w:r w:rsidR="007A1A25">
        <w:t>ACCOUNTING</w:t>
      </w:r>
      <w:r w:rsidR="007A1A25">
        <w:rPr>
          <w:spacing w:val="-4"/>
        </w:rPr>
        <w:t xml:space="preserve"> </w:t>
      </w:r>
      <w:r w:rsidR="007A1A25">
        <w:t>-</w:t>
      </w:r>
      <w:r w:rsidR="007A1A25">
        <w:rPr>
          <w:spacing w:val="-5"/>
        </w:rPr>
        <w:t xml:space="preserve"> </w:t>
      </w:r>
      <w:r w:rsidR="007A1A25">
        <w:rPr>
          <w:spacing w:val="-10"/>
        </w:rPr>
        <w:t>I</w:t>
      </w:r>
    </w:p>
    <w:p w14:paraId="76AF3D98" w14:textId="77777777" w:rsidR="00C431EF" w:rsidRDefault="00C431EF">
      <w:pPr>
        <w:pStyle w:val="BodyText"/>
        <w:spacing w:before="147"/>
        <w:rPr>
          <w:rFonts w:ascii="Arial"/>
          <w:b/>
          <w:sz w:val="22"/>
        </w:rPr>
      </w:pPr>
    </w:p>
    <w:p w14:paraId="3BDAE40F" w14:textId="77777777" w:rsidR="00C431EF" w:rsidRDefault="007A1A25">
      <w:pPr>
        <w:spacing w:before="1" w:after="15"/>
        <w:ind w:left="345"/>
        <w:rPr>
          <w:rFonts w:ascii="Arial"/>
          <w:b/>
          <w:sz w:val="19"/>
        </w:rPr>
      </w:pPr>
      <w:r>
        <w:rPr>
          <w:rFonts w:ascii="Arial"/>
          <w:b/>
          <w:sz w:val="19"/>
        </w:rPr>
        <w:t>Unit-1:</w:t>
      </w:r>
      <w:r>
        <w:rPr>
          <w:rFonts w:ascii="Arial"/>
          <w:b/>
          <w:spacing w:val="-2"/>
          <w:sz w:val="19"/>
        </w:rPr>
        <w:t xml:space="preserve"> </w:t>
      </w:r>
      <w:r>
        <w:rPr>
          <w:rFonts w:ascii="Arial"/>
          <w:b/>
          <w:sz w:val="19"/>
        </w:rPr>
        <w:t>Theoretical</w:t>
      </w:r>
      <w:r>
        <w:rPr>
          <w:rFonts w:ascii="Arial"/>
          <w:b/>
          <w:spacing w:val="-5"/>
          <w:sz w:val="19"/>
        </w:rPr>
        <w:t xml:space="preserve"> </w:t>
      </w:r>
      <w:r>
        <w:rPr>
          <w:rFonts w:ascii="Arial"/>
          <w:b/>
          <w:sz w:val="19"/>
        </w:rPr>
        <w:t>Frame</w:t>
      </w:r>
      <w:r>
        <w:rPr>
          <w:rFonts w:ascii="Arial"/>
          <w:b/>
          <w:spacing w:val="-3"/>
          <w:sz w:val="19"/>
        </w:rPr>
        <w:t xml:space="preserve"> </w:t>
      </w:r>
      <w:r>
        <w:rPr>
          <w:rFonts w:ascii="Arial"/>
          <w:b/>
          <w:spacing w:val="-4"/>
          <w:sz w:val="19"/>
        </w:rPr>
        <w:t>Work</w:t>
      </w:r>
    </w:p>
    <w:tbl>
      <w:tblPr>
        <w:tblW w:w="6410" w:type="dxa"/>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6"/>
        <w:gridCol w:w="3787"/>
        <w:gridCol w:w="2237"/>
      </w:tblGrid>
      <w:tr w:rsidR="00C431EF" w14:paraId="32A33AFD" w14:textId="77777777" w:rsidTr="00591936">
        <w:trPr>
          <w:trHeight w:val="350"/>
        </w:trPr>
        <w:tc>
          <w:tcPr>
            <w:tcW w:w="386" w:type="dxa"/>
          </w:tcPr>
          <w:p w14:paraId="576BE63E" w14:textId="77777777" w:rsidR="00C431EF" w:rsidRDefault="00C431EF">
            <w:pPr>
              <w:pStyle w:val="TableParagraph"/>
              <w:rPr>
                <w:rFonts w:ascii="Times New Roman"/>
                <w:sz w:val="18"/>
              </w:rPr>
            </w:pPr>
          </w:p>
        </w:tc>
        <w:tc>
          <w:tcPr>
            <w:tcW w:w="3787" w:type="dxa"/>
          </w:tcPr>
          <w:p w14:paraId="616CCDB6" w14:textId="77777777" w:rsidR="00C431EF" w:rsidRDefault="007A1A25">
            <w:pPr>
              <w:pStyle w:val="TableParagraph"/>
              <w:spacing w:before="11"/>
              <w:ind w:left="5"/>
              <w:rPr>
                <w:rFonts w:ascii="Arial"/>
                <w:b/>
                <w:sz w:val="19"/>
              </w:rPr>
            </w:pPr>
            <w:r>
              <w:rPr>
                <w:rFonts w:ascii="Arial"/>
                <w:b/>
                <w:spacing w:val="-2"/>
                <w:sz w:val="19"/>
              </w:rPr>
              <w:t>Units/Topics</w:t>
            </w:r>
          </w:p>
        </w:tc>
        <w:tc>
          <w:tcPr>
            <w:tcW w:w="2237" w:type="dxa"/>
          </w:tcPr>
          <w:p w14:paraId="261C9C41" w14:textId="77777777" w:rsidR="00C431EF" w:rsidRDefault="007A1A25">
            <w:pPr>
              <w:pStyle w:val="TableParagraph"/>
              <w:spacing w:before="11"/>
              <w:ind w:left="5"/>
              <w:rPr>
                <w:rFonts w:ascii="Arial"/>
                <w:b/>
                <w:sz w:val="19"/>
              </w:rPr>
            </w:pPr>
            <w:r>
              <w:rPr>
                <w:rFonts w:ascii="Arial"/>
                <w:b/>
                <w:sz w:val="19"/>
              </w:rPr>
              <w:t>Learning</w:t>
            </w:r>
            <w:r>
              <w:rPr>
                <w:rFonts w:ascii="Arial"/>
                <w:b/>
                <w:spacing w:val="-7"/>
                <w:sz w:val="19"/>
              </w:rPr>
              <w:t xml:space="preserve"> </w:t>
            </w:r>
            <w:r>
              <w:rPr>
                <w:rFonts w:ascii="Arial"/>
                <w:b/>
                <w:spacing w:val="-2"/>
                <w:sz w:val="19"/>
              </w:rPr>
              <w:t>Outcomes</w:t>
            </w:r>
          </w:p>
        </w:tc>
      </w:tr>
      <w:tr w:rsidR="00C431EF" w14:paraId="1DA91DB3" w14:textId="77777777" w:rsidTr="00591936">
        <w:trPr>
          <w:trHeight w:val="7261"/>
        </w:trPr>
        <w:tc>
          <w:tcPr>
            <w:tcW w:w="386" w:type="dxa"/>
          </w:tcPr>
          <w:p w14:paraId="3B1AB96D" w14:textId="77777777" w:rsidR="00C431EF" w:rsidRDefault="007A1A25">
            <w:pPr>
              <w:pStyle w:val="TableParagraph"/>
              <w:spacing w:before="6"/>
              <w:ind w:left="5"/>
              <w:rPr>
                <w:rFonts w:ascii="Arial"/>
                <w:b/>
                <w:sz w:val="19"/>
              </w:rPr>
            </w:pPr>
            <w:r>
              <w:rPr>
                <w:rFonts w:ascii="Arial"/>
                <w:b/>
                <w:sz w:val="19"/>
              </w:rPr>
              <w:t>Unit</w:t>
            </w:r>
            <w:r>
              <w:rPr>
                <w:rFonts w:ascii="Arial"/>
                <w:b/>
                <w:spacing w:val="-1"/>
                <w:sz w:val="19"/>
              </w:rPr>
              <w:t xml:space="preserve"> </w:t>
            </w:r>
            <w:r>
              <w:rPr>
                <w:rFonts w:ascii="Arial"/>
                <w:b/>
                <w:spacing w:val="-10"/>
                <w:sz w:val="19"/>
              </w:rPr>
              <w:t>1</w:t>
            </w:r>
          </w:p>
        </w:tc>
        <w:tc>
          <w:tcPr>
            <w:tcW w:w="3787" w:type="dxa"/>
          </w:tcPr>
          <w:p w14:paraId="0B486950" w14:textId="77777777" w:rsidR="00C431EF" w:rsidRDefault="007A1A25">
            <w:pPr>
              <w:pStyle w:val="TableParagraph"/>
              <w:spacing w:before="6"/>
              <w:ind w:left="5"/>
              <w:rPr>
                <w:rFonts w:ascii="Arial"/>
                <w:b/>
                <w:sz w:val="19"/>
              </w:rPr>
            </w:pPr>
            <w:r>
              <w:rPr>
                <w:rFonts w:ascii="Arial"/>
                <w:b/>
                <w:sz w:val="19"/>
              </w:rPr>
              <w:t>Introduction</w:t>
            </w:r>
            <w:r>
              <w:rPr>
                <w:rFonts w:ascii="Arial"/>
                <w:b/>
                <w:spacing w:val="-4"/>
                <w:sz w:val="19"/>
              </w:rPr>
              <w:t xml:space="preserve"> </w:t>
            </w:r>
            <w:r>
              <w:rPr>
                <w:rFonts w:ascii="Arial"/>
                <w:b/>
                <w:sz w:val="19"/>
              </w:rPr>
              <w:t>to</w:t>
            </w:r>
            <w:r>
              <w:rPr>
                <w:rFonts w:ascii="Arial"/>
                <w:b/>
                <w:spacing w:val="-11"/>
                <w:sz w:val="19"/>
              </w:rPr>
              <w:t xml:space="preserve"> </w:t>
            </w:r>
            <w:r>
              <w:rPr>
                <w:rFonts w:ascii="Arial"/>
                <w:b/>
                <w:spacing w:val="-2"/>
                <w:sz w:val="19"/>
              </w:rPr>
              <w:t>Accounting</w:t>
            </w:r>
          </w:p>
          <w:p w14:paraId="73FCC5F3" w14:textId="77777777" w:rsidR="00C431EF" w:rsidRDefault="007A1A25" w:rsidP="007A1A25">
            <w:pPr>
              <w:pStyle w:val="TableParagraph"/>
              <w:numPr>
                <w:ilvl w:val="0"/>
                <w:numId w:val="17"/>
              </w:numPr>
              <w:tabs>
                <w:tab w:val="left" w:pos="725"/>
              </w:tabs>
              <w:spacing w:before="127" w:line="362" w:lineRule="auto"/>
              <w:ind w:right="197"/>
              <w:rPr>
                <w:sz w:val="19"/>
              </w:rPr>
            </w:pPr>
            <w:r>
              <w:rPr>
                <w:sz w:val="19"/>
              </w:rPr>
              <w:t>Accounting-</w:t>
            </w:r>
            <w:r>
              <w:rPr>
                <w:spacing w:val="-5"/>
                <w:sz w:val="19"/>
              </w:rPr>
              <w:t xml:space="preserve"> </w:t>
            </w:r>
            <w:r>
              <w:rPr>
                <w:sz w:val="19"/>
              </w:rPr>
              <w:t>concept,</w:t>
            </w:r>
            <w:r>
              <w:rPr>
                <w:spacing w:val="-5"/>
                <w:sz w:val="19"/>
              </w:rPr>
              <w:t xml:space="preserve"> </w:t>
            </w:r>
            <w:r>
              <w:rPr>
                <w:sz w:val="19"/>
              </w:rPr>
              <w:t>meaning,</w:t>
            </w:r>
            <w:r>
              <w:rPr>
                <w:spacing w:val="-5"/>
                <w:sz w:val="19"/>
              </w:rPr>
              <w:t xml:space="preserve"> </w:t>
            </w:r>
            <w:r>
              <w:rPr>
                <w:sz w:val="19"/>
              </w:rPr>
              <w:t>as</w:t>
            </w:r>
            <w:r>
              <w:rPr>
                <w:spacing w:val="-7"/>
                <w:sz w:val="19"/>
              </w:rPr>
              <w:t xml:space="preserve"> </w:t>
            </w:r>
            <w:r>
              <w:rPr>
                <w:sz w:val="19"/>
              </w:rPr>
              <w:t>a</w:t>
            </w:r>
            <w:r>
              <w:rPr>
                <w:spacing w:val="-7"/>
                <w:sz w:val="19"/>
              </w:rPr>
              <w:t xml:space="preserve"> </w:t>
            </w:r>
            <w:r>
              <w:rPr>
                <w:sz w:val="19"/>
              </w:rPr>
              <w:t>source</w:t>
            </w:r>
            <w:r>
              <w:rPr>
                <w:spacing w:val="-11"/>
                <w:sz w:val="19"/>
              </w:rPr>
              <w:t xml:space="preserve"> </w:t>
            </w:r>
            <w:r>
              <w:rPr>
                <w:sz w:val="19"/>
              </w:rPr>
              <w:t>of information,</w:t>
            </w:r>
            <w:r>
              <w:rPr>
                <w:spacing w:val="40"/>
                <w:sz w:val="19"/>
              </w:rPr>
              <w:t xml:space="preserve"> </w:t>
            </w:r>
            <w:r>
              <w:rPr>
                <w:sz w:val="19"/>
              </w:rPr>
              <w:t>objectives, advantages and limitations, types of accounting information; users of accounting information and their needs. Qualitative Characteristics of Accounting</w:t>
            </w:r>
            <w:r>
              <w:rPr>
                <w:spacing w:val="-5"/>
                <w:sz w:val="19"/>
              </w:rPr>
              <w:t xml:space="preserve"> </w:t>
            </w:r>
            <w:r>
              <w:rPr>
                <w:sz w:val="19"/>
              </w:rPr>
              <w:t>Information.</w:t>
            </w:r>
            <w:r>
              <w:rPr>
                <w:spacing w:val="-2"/>
                <w:sz w:val="19"/>
              </w:rPr>
              <w:t xml:space="preserve"> </w:t>
            </w:r>
            <w:r>
              <w:rPr>
                <w:sz w:val="19"/>
              </w:rPr>
              <w:t>Role</w:t>
            </w:r>
            <w:r>
              <w:rPr>
                <w:spacing w:val="-4"/>
                <w:sz w:val="19"/>
              </w:rPr>
              <w:t xml:space="preserve"> </w:t>
            </w:r>
            <w:r>
              <w:rPr>
                <w:sz w:val="19"/>
              </w:rPr>
              <w:t>of</w:t>
            </w:r>
            <w:r>
              <w:rPr>
                <w:spacing w:val="-14"/>
                <w:sz w:val="19"/>
              </w:rPr>
              <w:t xml:space="preserve"> </w:t>
            </w:r>
            <w:r>
              <w:rPr>
                <w:sz w:val="19"/>
              </w:rPr>
              <w:t>Accounting</w:t>
            </w:r>
            <w:r>
              <w:rPr>
                <w:spacing w:val="-3"/>
                <w:sz w:val="19"/>
              </w:rPr>
              <w:t xml:space="preserve"> </w:t>
            </w:r>
            <w:r>
              <w:rPr>
                <w:sz w:val="19"/>
              </w:rPr>
              <w:t xml:space="preserve">in </w:t>
            </w:r>
            <w:r>
              <w:rPr>
                <w:spacing w:val="-2"/>
                <w:sz w:val="19"/>
              </w:rPr>
              <w:t>Business.</w:t>
            </w:r>
          </w:p>
          <w:p w14:paraId="4342FBB4" w14:textId="77777777" w:rsidR="00C431EF" w:rsidRDefault="007A1A25" w:rsidP="007A1A25">
            <w:pPr>
              <w:pStyle w:val="TableParagraph"/>
              <w:numPr>
                <w:ilvl w:val="0"/>
                <w:numId w:val="17"/>
              </w:numPr>
              <w:tabs>
                <w:tab w:val="left" w:pos="725"/>
              </w:tabs>
              <w:spacing w:before="11" w:line="362" w:lineRule="auto"/>
              <w:ind w:right="389"/>
              <w:rPr>
                <w:sz w:val="19"/>
              </w:rPr>
            </w:pPr>
            <w:r>
              <w:rPr>
                <w:sz w:val="19"/>
              </w:rPr>
              <w:t>Basic Accounting Terms- Entity, Business Transaction, Capital, Drawings. Liabilities (Non Current and Current). Assets (Non Current, Current);</w:t>
            </w:r>
            <w:r>
              <w:rPr>
                <w:spacing w:val="-3"/>
                <w:sz w:val="19"/>
              </w:rPr>
              <w:t xml:space="preserve"> </w:t>
            </w:r>
            <w:r>
              <w:rPr>
                <w:sz w:val="19"/>
              </w:rPr>
              <w:t>Expenditure</w:t>
            </w:r>
            <w:r>
              <w:rPr>
                <w:spacing w:val="-1"/>
                <w:sz w:val="19"/>
              </w:rPr>
              <w:t xml:space="preserve"> </w:t>
            </w:r>
            <w:r>
              <w:rPr>
                <w:sz w:val="19"/>
              </w:rPr>
              <w:t>(Capital</w:t>
            </w:r>
            <w:r>
              <w:rPr>
                <w:spacing w:val="-3"/>
                <w:sz w:val="19"/>
              </w:rPr>
              <w:t xml:space="preserve"> </w:t>
            </w:r>
            <w:r>
              <w:rPr>
                <w:sz w:val="19"/>
              </w:rPr>
              <w:t>and Revenue), Expense, Revenue, Income, Profit,</w:t>
            </w:r>
            <w:r>
              <w:rPr>
                <w:spacing w:val="-10"/>
                <w:sz w:val="19"/>
              </w:rPr>
              <w:t xml:space="preserve"> </w:t>
            </w:r>
            <w:r>
              <w:rPr>
                <w:sz w:val="19"/>
              </w:rPr>
              <w:t>Gain,</w:t>
            </w:r>
            <w:r>
              <w:rPr>
                <w:spacing w:val="-6"/>
                <w:sz w:val="19"/>
              </w:rPr>
              <w:t xml:space="preserve"> </w:t>
            </w:r>
            <w:r>
              <w:rPr>
                <w:sz w:val="19"/>
              </w:rPr>
              <w:t>Loss,</w:t>
            </w:r>
            <w:r>
              <w:rPr>
                <w:spacing w:val="-7"/>
                <w:sz w:val="19"/>
              </w:rPr>
              <w:t xml:space="preserve"> </w:t>
            </w:r>
            <w:r>
              <w:rPr>
                <w:sz w:val="19"/>
              </w:rPr>
              <w:t>Purchase,</w:t>
            </w:r>
            <w:r>
              <w:rPr>
                <w:spacing w:val="-10"/>
                <w:sz w:val="19"/>
              </w:rPr>
              <w:t xml:space="preserve"> </w:t>
            </w:r>
            <w:r>
              <w:rPr>
                <w:sz w:val="19"/>
              </w:rPr>
              <w:t>Sales,</w:t>
            </w:r>
            <w:r>
              <w:rPr>
                <w:spacing w:val="-6"/>
                <w:sz w:val="19"/>
              </w:rPr>
              <w:t xml:space="preserve"> </w:t>
            </w:r>
            <w:r>
              <w:rPr>
                <w:sz w:val="19"/>
              </w:rPr>
              <w:t>Goods, Stock, Debtor, Creditor, Voucher, Discount (Trade discount and Cash Discount)</w:t>
            </w:r>
          </w:p>
          <w:p w14:paraId="7BBF0EF7" w14:textId="77777777" w:rsidR="00C431EF" w:rsidRDefault="00C431EF">
            <w:pPr>
              <w:pStyle w:val="TableParagraph"/>
              <w:spacing w:before="158"/>
              <w:rPr>
                <w:rFonts w:ascii="Arial"/>
                <w:b/>
                <w:sz w:val="19"/>
              </w:rPr>
            </w:pPr>
          </w:p>
          <w:p w14:paraId="6BAE0D1E" w14:textId="77777777" w:rsidR="00C431EF" w:rsidRDefault="007A1A25">
            <w:pPr>
              <w:pStyle w:val="TableParagraph"/>
              <w:ind w:left="5"/>
              <w:rPr>
                <w:rFonts w:ascii="Arial"/>
                <w:b/>
                <w:sz w:val="19"/>
              </w:rPr>
            </w:pPr>
            <w:r>
              <w:rPr>
                <w:rFonts w:ascii="Arial"/>
                <w:b/>
                <w:sz w:val="19"/>
              </w:rPr>
              <w:t>Theory</w:t>
            </w:r>
            <w:r>
              <w:rPr>
                <w:rFonts w:ascii="Arial"/>
                <w:b/>
                <w:spacing w:val="-4"/>
                <w:sz w:val="19"/>
              </w:rPr>
              <w:t xml:space="preserve"> </w:t>
            </w:r>
            <w:r>
              <w:rPr>
                <w:rFonts w:ascii="Arial"/>
                <w:b/>
                <w:sz w:val="19"/>
              </w:rPr>
              <w:t>Base</w:t>
            </w:r>
            <w:r>
              <w:rPr>
                <w:rFonts w:ascii="Arial"/>
                <w:b/>
                <w:spacing w:val="-4"/>
                <w:sz w:val="19"/>
              </w:rPr>
              <w:t xml:space="preserve"> </w:t>
            </w:r>
            <w:r>
              <w:rPr>
                <w:rFonts w:ascii="Arial"/>
                <w:b/>
                <w:sz w:val="19"/>
              </w:rPr>
              <w:t>of</w:t>
            </w:r>
            <w:r>
              <w:rPr>
                <w:rFonts w:ascii="Arial"/>
                <w:b/>
                <w:spacing w:val="-11"/>
                <w:sz w:val="19"/>
              </w:rPr>
              <w:t xml:space="preserve"> </w:t>
            </w:r>
            <w:r>
              <w:rPr>
                <w:rFonts w:ascii="Arial"/>
                <w:b/>
                <w:spacing w:val="-2"/>
                <w:sz w:val="19"/>
              </w:rPr>
              <w:t>Accounting</w:t>
            </w:r>
          </w:p>
          <w:p w14:paraId="0F3A2D9D" w14:textId="77777777" w:rsidR="00C431EF" w:rsidRDefault="007A1A25" w:rsidP="007A1A25">
            <w:pPr>
              <w:pStyle w:val="TableParagraph"/>
              <w:numPr>
                <w:ilvl w:val="0"/>
                <w:numId w:val="17"/>
              </w:numPr>
              <w:tabs>
                <w:tab w:val="left" w:pos="725"/>
              </w:tabs>
              <w:spacing w:before="122" w:line="367" w:lineRule="auto"/>
              <w:ind w:right="172"/>
              <w:rPr>
                <w:sz w:val="19"/>
              </w:rPr>
            </w:pPr>
            <w:r>
              <w:rPr>
                <w:sz w:val="19"/>
              </w:rPr>
              <w:t>Fundamental</w:t>
            </w:r>
            <w:r>
              <w:rPr>
                <w:spacing w:val="-14"/>
                <w:sz w:val="19"/>
              </w:rPr>
              <w:t xml:space="preserve"> </w:t>
            </w:r>
            <w:r>
              <w:rPr>
                <w:sz w:val="19"/>
              </w:rPr>
              <w:t>accounting</w:t>
            </w:r>
            <w:r>
              <w:rPr>
                <w:spacing w:val="-13"/>
                <w:sz w:val="19"/>
              </w:rPr>
              <w:t xml:space="preserve"> </w:t>
            </w:r>
            <w:r>
              <w:rPr>
                <w:sz w:val="19"/>
              </w:rPr>
              <w:t>assumptions:</w:t>
            </w:r>
            <w:r>
              <w:rPr>
                <w:spacing w:val="-13"/>
                <w:sz w:val="19"/>
              </w:rPr>
              <w:t xml:space="preserve"> </w:t>
            </w:r>
            <w:r>
              <w:rPr>
                <w:sz w:val="19"/>
              </w:rPr>
              <w:t xml:space="preserve">GAAP: </w:t>
            </w:r>
            <w:r>
              <w:rPr>
                <w:spacing w:val="-2"/>
                <w:sz w:val="19"/>
              </w:rPr>
              <w:t>Concept</w:t>
            </w:r>
          </w:p>
          <w:p w14:paraId="45F4A14C" w14:textId="77777777" w:rsidR="00C431EF" w:rsidRDefault="007A1A25" w:rsidP="007A1A25">
            <w:pPr>
              <w:pStyle w:val="TableParagraph"/>
              <w:numPr>
                <w:ilvl w:val="0"/>
                <w:numId w:val="17"/>
              </w:numPr>
              <w:tabs>
                <w:tab w:val="left" w:pos="725"/>
              </w:tabs>
              <w:spacing w:before="7"/>
              <w:rPr>
                <w:sz w:val="19"/>
              </w:rPr>
            </w:pPr>
            <w:r>
              <w:rPr>
                <w:sz w:val="19"/>
              </w:rPr>
              <w:t>Basic</w:t>
            </w:r>
            <w:r>
              <w:rPr>
                <w:spacing w:val="-13"/>
                <w:sz w:val="19"/>
              </w:rPr>
              <w:t xml:space="preserve"> </w:t>
            </w:r>
            <w:r>
              <w:rPr>
                <w:sz w:val="19"/>
              </w:rPr>
              <w:t>Accounting</w:t>
            </w:r>
            <w:r>
              <w:rPr>
                <w:spacing w:val="-5"/>
                <w:sz w:val="19"/>
              </w:rPr>
              <w:t xml:space="preserve"> </w:t>
            </w:r>
            <w:r>
              <w:rPr>
                <w:sz w:val="19"/>
              </w:rPr>
              <w:t>Concept</w:t>
            </w:r>
            <w:r>
              <w:rPr>
                <w:spacing w:val="-3"/>
                <w:sz w:val="19"/>
              </w:rPr>
              <w:t xml:space="preserve"> </w:t>
            </w:r>
            <w:r>
              <w:rPr>
                <w:sz w:val="19"/>
              </w:rPr>
              <w:t>:</w:t>
            </w:r>
            <w:r>
              <w:rPr>
                <w:spacing w:val="-4"/>
                <w:sz w:val="19"/>
              </w:rPr>
              <w:t xml:space="preserve"> </w:t>
            </w:r>
            <w:r>
              <w:rPr>
                <w:sz w:val="19"/>
              </w:rPr>
              <w:t>Business</w:t>
            </w:r>
            <w:r>
              <w:rPr>
                <w:spacing w:val="-4"/>
                <w:sz w:val="19"/>
              </w:rPr>
              <w:t xml:space="preserve"> </w:t>
            </w:r>
            <w:r>
              <w:rPr>
                <w:spacing w:val="-2"/>
                <w:sz w:val="19"/>
              </w:rPr>
              <w:t>Entity,</w:t>
            </w:r>
          </w:p>
          <w:p w14:paraId="54DCC277" w14:textId="77777777" w:rsidR="00C431EF" w:rsidRDefault="007A1A25">
            <w:pPr>
              <w:pStyle w:val="TableParagraph"/>
              <w:spacing w:before="76"/>
              <w:ind w:left="725"/>
              <w:rPr>
                <w:sz w:val="19"/>
              </w:rPr>
            </w:pPr>
            <w:r>
              <w:rPr>
                <w:sz w:val="19"/>
              </w:rPr>
              <w:t>Money</w:t>
            </w:r>
            <w:r>
              <w:rPr>
                <w:spacing w:val="-4"/>
                <w:sz w:val="19"/>
              </w:rPr>
              <w:t xml:space="preserve"> </w:t>
            </w:r>
            <w:r>
              <w:rPr>
                <w:sz w:val="19"/>
              </w:rPr>
              <w:t>Measurement,</w:t>
            </w:r>
            <w:r>
              <w:rPr>
                <w:spacing w:val="-1"/>
                <w:sz w:val="19"/>
              </w:rPr>
              <w:t xml:space="preserve"> </w:t>
            </w:r>
            <w:r>
              <w:rPr>
                <w:sz w:val="19"/>
              </w:rPr>
              <w:t>Going</w:t>
            </w:r>
            <w:r>
              <w:rPr>
                <w:spacing w:val="-3"/>
                <w:sz w:val="19"/>
              </w:rPr>
              <w:t xml:space="preserve"> </w:t>
            </w:r>
            <w:r>
              <w:rPr>
                <w:spacing w:val="-2"/>
                <w:sz w:val="19"/>
              </w:rPr>
              <w:t>Concern,</w:t>
            </w:r>
          </w:p>
        </w:tc>
        <w:tc>
          <w:tcPr>
            <w:tcW w:w="2237" w:type="dxa"/>
          </w:tcPr>
          <w:p w14:paraId="341D319D" w14:textId="77777777" w:rsidR="00C431EF" w:rsidRDefault="007A1A25">
            <w:pPr>
              <w:pStyle w:val="TableParagraph"/>
              <w:spacing w:before="6" w:line="362" w:lineRule="auto"/>
              <w:ind w:left="5"/>
              <w:rPr>
                <w:rFonts w:ascii="Arial"/>
                <w:b/>
                <w:sz w:val="19"/>
              </w:rPr>
            </w:pPr>
            <w:r>
              <w:rPr>
                <w:rFonts w:ascii="Arial"/>
                <w:b/>
                <w:sz w:val="19"/>
              </w:rPr>
              <w:t>After</w:t>
            </w:r>
            <w:r>
              <w:rPr>
                <w:rFonts w:ascii="Arial"/>
                <w:b/>
                <w:spacing w:val="-3"/>
                <w:sz w:val="19"/>
              </w:rPr>
              <w:t xml:space="preserve"> </w:t>
            </w:r>
            <w:r>
              <w:rPr>
                <w:rFonts w:ascii="Arial"/>
                <w:b/>
                <w:sz w:val="19"/>
              </w:rPr>
              <w:t>going</w:t>
            </w:r>
            <w:r>
              <w:rPr>
                <w:rFonts w:ascii="Arial"/>
                <w:b/>
                <w:spacing w:val="-5"/>
                <w:sz w:val="19"/>
              </w:rPr>
              <w:t xml:space="preserve"> </w:t>
            </w:r>
            <w:r>
              <w:rPr>
                <w:rFonts w:ascii="Arial"/>
                <w:b/>
                <w:sz w:val="19"/>
              </w:rPr>
              <w:t>through</w:t>
            </w:r>
            <w:r>
              <w:rPr>
                <w:rFonts w:ascii="Arial"/>
                <w:b/>
                <w:spacing w:val="-5"/>
                <w:sz w:val="19"/>
              </w:rPr>
              <w:t xml:space="preserve"> </w:t>
            </w:r>
            <w:r>
              <w:rPr>
                <w:rFonts w:ascii="Arial"/>
                <w:b/>
                <w:sz w:val="19"/>
              </w:rPr>
              <w:t>this</w:t>
            </w:r>
            <w:r>
              <w:rPr>
                <w:rFonts w:ascii="Arial"/>
                <w:b/>
                <w:spacing w:val="-8"/>
                <w:sz w:val="19"/>
              </w:rPr>
              <w:t xml:space="preserve"> </w:t>
            </w:r>
            <w:r>
              <w:rPr>
                <w:rFonts w:ascii="Arial"/>
                <w:b/>
                <w:sz w:val="19"/>
              </w:rPr>
              <w:t>Unit,</w:t>
            </w:r>
            <w:r>
              <w:rPr>
                <w:rFonts w:ascii="Arial"/>
                <w:b/>
                <w:spacing w:val="-6"/>
                <w:sz w:val="19"/>
              </w:rPr>
              <w:t xml:space="preserve"> </w:t>
            </w:r>
            <w:r>
              <w:rPr>
                <w:rFonts w:ascii="Arial"/>
                <w:b/>
                <w:sz w:val="19"/>
              </w:rPr>
              <w:t>the</w:t>
            </w:r>
            <w:r>
              <w:rPr>
                <w:rFonts w:ascii="Arial"/>
                <w:b/>
                <w:spacing w:val="-4"/>
                <w:sz w:val="19"/>
              </w:rPr>
              <w:t xml:space="preserve"> </w:t>
            </w:r>
            <w:r>
              <w:rPr>
                <w:rFonts w:ascii="Arial"/>
                <w:b/>
                <w:sz w:val="19"/>
              </w:rPr>
              <w:t>students</w:t>
            </w:r>
            <w:r>
              <w:rPr>
                <w:rFonts w:ascii="Arial"/>
                <w:b/>
                <w:spacing w:val="-8"/>
                <w:sz w:val="19"/>
              </w:rPr>
              <w:t xml:space="preserve"> </w:t>
            </w:r>
            <w:r>
              <w:rPr>
                <w:rFonts w:ascii="Arial"/>
                <w:b/>
                <w:sz w:val="19"/>
              </w:rPr>
              <w:t>will</w:t>
            </w:r>
            <w:r>
              <w:rPr>
                <w:rFonts w:ascii="Arial"/>
                <w:b/>
                <w:spacing w:val="-2"/>
                <w:sz w:val="19"/>
              </w:rPr>
              <w:t xml:space="preserve"> </w:t>
            </w:r>
            <w:r>
              <w:rPr>
                <w:rFonts w:ascii="Arial"/>
                <w:b/>
                <w:sz w:val="19"/>
              </w:rPr>
              <w:t>be able to:</w:t>
            </w:r>
          </w:p>
          <w:p w14:paraId="5F051A77" w14:textId="78BB6258" w:rsidR="00C431EF" w:rsidRDefault="000307BC" w:rsidP="007A1A25">
            <w:pPr>
              <w:pStyle w:val="TableParagraph"/>
              <w:numPr>
                <w:ilvl w:val="0"/>
                <w:numId w:val="16"/>
              </w:numPr>
              <w:tabs>
                <w:tab w:val="left" w:pos="725"/>
              </w:tabs>
              <w:spacing w:before="16" w:line="362" w:lineRule="auto"/>
              <w:ind w:right="100"/>
              <w:rPr>
                <w:sz w:val="19"/>
              </w:rPr>
            </w:pPr>
            <w:r>
              <w:rPr>
                <w:sz w:val="19"/>
              </w:rPr>
              <w:t>D</w:t>
            </w:r>
            <w:r w:rsidR="007A1A25">
              <w:rPr>
                <w:sz w:val="19"/>
              </w:rPr>
              <w:t>escribe</w:t>
            </w:r>
            <w:r w:rsidR="007A1A25">
              <w:rPr>
                <w:spacing w:val="-3"/>
                <w:sz w:val="19"/>
              </w:rPr>
              <w:t xml:space="preserve"> </w:t>
            </w:r>
            <w:r w:rsidR="007A1A25">
              <w:rPr>
                <w:sz w:val="19"/>
              </w:rPr>
              <w:t>the</w:t>
            </w:r>
            <w:r w:rsidR="007A1A25">
              <w:rPr>
                <w:spacing w:val="-3"/>
                <w:sz w:val="19"/>
              </w:rPr>
              <w:t xml:space="preserve"> </w:t>
            </w:r>
            <w:r w:rsidR="007A1A25">
              <w:rPr>
                <w:sz w:val="19"/>
              </w:rPr>
              <w:t>meaning,</w:t>
            </w:r>
            <w:r w:rsidR="007A1A25">
              <w:rPr>
                <w:spacing w:val="-1"/>
                <w:sz w:val="19"/>
              </w:rPr>
              <w:t xml:space="preserve"> </w:t>
            </w:r>
            <w:r w:rsidR="007A1A25">
              <w:rPr>
                <w:sz w:val="19"/>
              </w:rPr>
              <w:t>significance,</w:t>
            </w:r>
            <w:r w:rsidR="007A1A25">
              <w:rPr>
                <w:spacing w:val="-1"/>
                <w:sz w:val="19"/>
              </w:rPr>
              <w:t xml:space="preserve"> </w:t>
            </w:r>
            <w:r w:rsidR="007A1A25">
              <w:rPr>
                <w:sz w:val="19"/>
              </w:rPr>
              <w:t>objectives, advantages</w:t>
            </w:r>
            <w:r w:rsidR="007A1A25">
              <w:rPr>
                <w:spacing w:val="-7"/>
                <w:sz w:val="19"/>
              </w:rPr>
              <w:t xml:space="preserve"> </w:t>
            </w:r>
            <w:r w:rsidR="007A1A25">
              <w:rPr>
                <w:sz w:val="19"/>
              </w:rPr>
              <w:t>and</w:t>
            </w:r>
            <w:r w:rsidR="007A1A25">
              <w:rPr>
                <w:spacing w:val="-7"/>
                <w:sz w:val="19"/>
              </w:rPr>
              <w:t xml:space="preserve"> </w:t>
            </w:r>
            <w:r w:rsidR="007A1A25">
              <w:rPr>
                <w:sz w:val="19"/>
              </w:rPr>
              <w:t>limitations</w:t>
            </w:r>
            <w:r w:rsidR="007A1A25">
              <w:rPr>
                <w:spacing w:val="-7"/>
                <w:sz w:val="19"/>
              </w:rPr>
              <w:t xml:space="preserve"> </w:t>
            </w:r>
            <w:r w:rsidR="007A1A25">
              <w:rPr>
                <w:sz w:val="19"/>
              </w:rPr>
              <w:t>of</w:t>
            </w:r>
            <w:r w:rsidR="007A1A25">
              <w:rPr>
                <w:spacing w:val="-5"/>
                <w:sz w:val="19"/>
              </w:rPr>
              <w:t xml:space="preserve"> </w:t>
            </w:r>
            <w:r w:rsidR="007A1A25">
              <w:rPr>
                <w:sz w:val="19"/>
              </w:rPr>
              <w:t>accounting</w:t>
            </w:r>
            <w:r w:rsidR="007A1A25">
              <w:rPr>
                <w:spacing w:val="-7"/>
                <w:sz w:val="19"/>
              </w:rPr>
              <w:t xml:space="preserve"> </w:t>
            </w:r>
            <w:r w:rsidR="007A1A25">
              <w:rPr>
                <w:sz w:val="19"/>
              </w:rPr>
              <w:t>in</w:t>
            </w:r>
            <w:r w:rsidR="007A1A25">
              <w:rPr>
                <w:spacing w:val="-7"/>
                <w:sz w:val="19"/>
              </w:rPr>
              <w:t xml:space="preserve"> </w:t>
            </w:r>
            <w:r w:rsidR="007A1A25">
              <w:rPr>
                <w:sz w:val="19"/>
              </w:rPr>
              <w:t xml:space="preserve">the modem economic environment with varied types of business and non-business economic </w:t>
            </w:r>
            <w:r w:rsidR="007A1A25">
              <w:rPr>
                <w:spacing w:val="-2"/>
                <w:sz w:val="19"/>
              </w:rPr>
              <w:t>entities.</w:t>
            </w:r>
          </w:p>
          <w:p w14:paraId="61D53D8A" w14:textId="77777777" w:rsidR="00C431EF" w:rsidRDefault="007A1A25" w:rsidP="007A1A25">
            <w:pPr>
              <w:pStyle w:val="TableParagraph"/>
              <w:numPr>
                <w:ilvl w:val="0"/>
                <w:numId w:val="16"/>
              </w:numPr>
              <w:tabs>
                <w:tab w:val="left" w:pos="725"/>
              </w:tabs>
              <w:spacing w:before="11" w:line="362" w:lineRule="auto"/>
              <w:ind w:right="49"/>
              <w:jc w:val="both"/>
              <w:rPr>
                <w:sz w:val="19"/>
              </w:rPr>
            </w:pPr>
            <w:r>
              <w:rPr>
                <w:sz w:val="19"/>
              </w:rPr>
              <w:t>identify</w:t>
            </w:r>
            <w:r>
              <w:rPr>
                <w:spacing w:val="-6"/>
                <w:sz w:val="19"/>
              </w:rPr>
              <w:t xml:space="preserve"> </w:t>
            </w:r>
            <w:r>
              <w:rPr>
                <w:sz w:val="19"/>
              </w:rPr>
              <w:t>/</w:t>
            </w:r>
            <w:r>
              <w:rPr>
                <w:spacing w:val="-4"/>
                <w:sz w:val="19"/>
              </w:rPr>
              <w:t xml:space="preserve"> </w:t>
            </w:r>
            <w:proofErr w:type="spellStart"/>
            <w:r>
              <w:rPr>
                <w:sz w:val="19"/>
              </w:rPr>
              <w:t>recognise</w:t>
            </w:r>
            <w:proofErr w:type="spellEnd"/>
            <w:r>
              <w:rPr>
                <w:spacing w:val="-6"/>
                <w:sz w:val="19"/>
              </w:rPr>
              <w:t xml:space="preserve"> </w:t>
            </w:r>
            <w:r>
              <w:rPr>
                <w:sz w:val="19"/>
              </w:rPr>
              <w:t>the</w:t>
            </w:r>
            <w:r>
              <w:rPr>
                <w:spacing w:val="-6"/>
                <w:sz w:val="19"/>
              </w:rPr>
              <w:t xml:space="preserve"> </w:t>
            </w:r>
            <w:r>
              <w:rPr>
                <w:sz w:val="19"/>
              </w:rPr>
              <w:t>individual(s)</w:t>
            </w:r>
            <w:r>
              <w:rPr>
                <w:spacing w:val="-4"/>
                <w:sz w:val="19"/>
              </w:rPr>
              <w:t xml:space="preserve"> </w:t>
            </w:r>
            <w:r>
              <w:rPr>
                <w:sz w:val="19"/>
              </w:rPr>
              <w:t>and</w:t>
            </w:r>
            <w:r>
              <w:rPr>
                <w:spacing w:val="-6"/>
                <w:sz w:val="19"/>
              </w:rPr>
              <w:t xml:space="preserve"> </w:t>
            </w:r>
            <w:r>
              <w:rPr>
                <w:sz w:val="19"/>
              </w:rPr>
              <w:t>entities that</w:t>
            </w:r>
            <w:r>
              <w:rPr>
                <w:spacing w:val="-6"/>
                <w:sz w:val="19"/>
              </w:rPr>
              <w:t xml:space="preserve"> </w:t>
            </w:r>
            <w:r>
              <w:rPr>
                <w:sz w:val="19"/>
              </w:rPr>
              <w:t>use</w:t>
            </w:r>
            <w:r>
              <w:rPr>
                <w:spacing w:val="-8"/>
                <w:sz w:val="19"/>
              </w:rPr>
              <w:t xml:space="preserve"> </w:t>
            </w:r>
            <w:r>
              <w:rPr>
                <w:sz w:val="19"/>
              </w:rPr>
              <w:t>accounting</w:t>
            </w:r>
            <w:r>
              <w:rPr>
                <w:spacing w:val="-8"/>
                <w:sz w:val="19"/>
              </w:rPr>
              <w:t xml:space="preserve"> </w:t>
            </w:r>
            <w:r>
              <w:rPr>
                <w:sz w:val="19"/>
              </w:rPr>
              <w:t>information</w:t>
            </w:r>
            <w:r>
              <w:rPr>
                <w:spacing w:val="-8"/>
                <w:sz w:val="19"/>
              </w:rPr>
              <w:t xml:space="preserve"> </w:t>
            </w:r>
            <w:r>
              <w:rPr>
                <w:sz w:val="19"/>
              </w:rPr>
              <w:t>for</w:t>
            </w:r>
            <w:r>
              <w:rPr>
                <w:spacing w:val="-6"/>
                <w:sz w:val="19"/>
              </w:rPr>
              <w:t xml:space="preserve"> </w:t>
            </w:r>
            <w:r>
              <w:rPr>
                <w:sz w:val="19"/>
              </w:rPr>
              <w:t>serving</w:t>
            </w:r>
            <w:r>
              <w:rPr>
                <w:spacing w:val="-8"/>
                <w:sz w:val="19"/>
              </w:rPr>
              <w:t xml:space="preserve"> </w:t>
            </w:r>
            <w:r>
              <w:rPr>
                <w:sz w:val="19"/>
              </w:rPr>
              <w:t>their needs of decision making.</w:t>
            </w:r>
          </w:p>
          <w:p w14:paraId="4CA6D011" w14:textId="13D83246" w:rsidR="00C431EF" w:rsidRDefault="000307BC" w:rsidP="007A1A25">
            <w:pPr>
              <w:pStyle w:val="TableParagraph"/>
              <w:numPr>
                <w:ilvl w:val="0"/>
                <w:numId w:val="16"/>
              </w:numPr>
              <w:tabs>
                <w:tab w:val="left" w:pos="725"/>
              </w:tabs>
              <w:spacing w:before="15" w:line="362" w:lineRule="auto"/>
              <w:ind w:right="173"/>
              <w:rPr>
                <w:sz w:val="19"/>
              </w:rPr>
            </w:pPr>
            <w:r>
              <w:rPr>
                <w:sz w:val="19"/>
              </w:rPr>
              <w:t>E</w:t>
            </w:r>
            <w:r w:rsidR="007A1A25">
              <w:rPr>
                <w:sz w:val="19"/>
              </w:rPr>
              <w:t xml:space="preserve">xplain the various terms used in accounting and differentiate between </w:t>
            </w:r>
            <w:r w:rsidR="007A1A25">
              <w:rPr>
                <w:sz w:val="19"/>
              </w:rPr>
              <w:lastRenderedPageBreak/>
              <w:t>different related terms</w:t>
            </w:r>
            <w:r w:rsidR="007A1A25">
              <w:rPr>
                <w:spacing w:val="-6"/>
                <w:sz w:val="19"/>
              </w:rPr>
              <w:t xml:space="preserve"> </w:t>
            </w:r>
            <w:r w:rsidR="007A1A25">
              <w:rPr>
                <w:sz w:val="19"/>
              </w:rPr>
              <w:t>like</w:t>
            </w:r>
            <w:r w:rsidR="007A1A25">
              <w:rPr>
                <w:spacing w:val="-6"/>
                <w:sz w:val="19"/>
              </w:rPr>
              <w:t xml:space="preserve"> </w:t>
            </w:r>
            <w:r w:rsidR="007A1A25">
              <w:rPr>
                <w:sz w:val="19"/>
              </w:rPr>
              <w:t>current</w:t>
            </w:r>
            <w:r w:rsidR="007A1A25">
              <w:rPr>
                <w:spacing w:val="-5"/>
                <w:sz w:val="19"/>
              </w:rPr>
              <w:t xml:space="preserve"> </w:t>
            </w:r>
            <w:r w:rsidR="007A1A25">
              <w:rPr>
                <w:sz w:val="19"/>
              </w:rPr>
              <w:t>and</w:t>
            </w:r>
            <w:r w:rsidR="007A1A25">
              <w:rPr>
                <w:spacing w:val="-6"/>
                <w:sz w:val="19"/>
              </w:rPr>
              <w:t xml:space="preserve"> </w:t>
            </w:r>
            <w:r w:rsidR="007A1A25">
              <w:rPr>
                <w:sz w:val="19"/>
              </w:rPr>
              <w:t>non-current,</w:t>
            </w:r>
            <w:r w:rsidR="007A1A25">
              <w:rPr>
                <w:spacing w:val="-8"/>
                <w:sz w:val="19"/>
              </w:rPr>
              <w:t xml:space="preserve"> </w:t>
            </w:r>
            <w:r w:rsidR="007A1A25">
              <w:rPr>
                <w:sz w:val="19"/>
              </w:rPr>
              <w:t>capital</w:t>
            </w:r>
            <w:r w:rsidR="007A1A25">
              <w:rPr>
                <w:spacing w:val="-8"/>
                <w:sz w:val="19"/>
              </w:rPr>
              <w:t xml:space="preserve"> </w:t>
            </w:r>
            <w:r w:rsidR="007A1A25">
              <w:rPr>
                <w:sz w:val="19"/>
              </w:rPr>
              <w:t xml:space="preserve">and </w:t>
            </w:r>
            <w:r w:rsidR="007A1A25">
              <w:rPr>
                <w:spacing w:val="-2"/>
                <w:sz w:val="19"/>
              </w:rPr>
              <w:t>revenue.</w:t>
            </w:r>
          </w:p>
          <w:p w14:paraId="3688FC76" w14:textId="64709BED" w:rsidR="00C431EF" w:rsidRDefault="000307BC" w:rsidP="007A1A25">
            <w:pPr>
              <w:pStyle w:val="TableParagraph"/>
              <w:numPr>
                <w:ilvl w:val="0"/>
                <w:numId w:val="16"/>
              </w:numPr>
              <w:tabs>
                <w:tab w:val="left" w:pos="725"/>
              </w:tabs>
              <w:spacing w:before="16"/>
              <w:rPr>
                <w:sz w:val="19"/>
              </w:rPr>
            </w:pPr>
            <w:r>
              <w:rPr>
                <w:sz w:val="19"/>
              </w:rPr>
              <w:t>G</w:t>
            </w:r>
            <w:r w:rsidR="007A1A25">
              <w:rPr>
                <w:sz w:val="19"/>
              </w:rPr>
              <w:t>ive</w:t>
            </w:r>
            <w:r w:rsidR="007A1A25">
              <w:rPr>
                <w:spacing w:val="-3"/>
                <w:sz w:val="19"/>
              </w:rPr>
              <w:t xml:space="preserve"> </w:t>
            </w:r>
            <w:r w:rsidR="007A1A25">
              <w:rPr>
                <w:sz w:val="19"/>
              </w:rPr>
              <w:t>examples</w:t>
            </w:r>
            <w:r w:rsidR="007A1A25">
              <w:rPr>
                <w:spacing w:val="-3"/>
                <w:sz w:val="19"/>
              </w:rPr>
              <w:t xml:space="preserve"> </w:t>
            </w:r>
            <w:r w:rsidR="007A1A25">
              <w:rPr>
                <w:sz w:val="19"/>
              </w:rPr>
              <w:t>of</w:t>
            </w:r>
            <w:r w:rsidR="007A1A25">
              <w:rPr>
                <w:spacing w:val="-1"/>
                <w:sz w:val="19"/>
              </w:rPr>
              <w:t xml:space="preserve"> </w:t>
            </w:r>
            <w:r w:rsidR="007A1A25">
              <w:rPr>
                <w:sz w:val="19"/>
              </w:rPr>
              <w:t>terms</w:t>
            </w:r>
            <w:r w:rsidR="007A1A25">
              <w:rPr>
                <w:spacing w:val="-6"/>
                <w:sz w:val="19"/>
              </w:rPr>
              <w:t xml:space="preserve"> </w:t>
            </w:r>
            <w:r w:rsidR="007A1A25">
              <w:rPr>
                <w:sz w:val="19"/>
              </w:rPr>
              <w:t>like</w:t>
            </w:r>
            <w:r w:rsidR="007A1A25">
              <w:rPr>
                <w:spacing w:val="-2"/>
                <w:sz w:val="19"/>
              </w:rPr>
              <w:t xml:space="preserve"> business</w:t>
            </w:r>
          </w:p>
          <w:p w14:paraId="4049FE01" w14:textId="77777777" w:rsidR="00C431EF" w:rsidRDefault="007A1A25">
            <w:pPr>
              <w:pStyle w:val="TableParagraph"/>
              <w:spacing w:before="112" w:line="362" w:lineRule="auto"/>
              <w:ind w:left="725"/>
              <w:rPr>
                <w:sz w:val="19"/>
              </w:rPr>
            </w:pPr>
            <w:r>
              <w:rPr>
                <w:sz w:val="19"/>
              </w:rPr>
              <w:t>transaction,</w:t>
            </w:r>
            <w:r>
              <w:rPr>
                <w:spacing w:val="-9"/>
                <w:sz w:val="19"/>
              </w:rPr>
              <w:t xml:space="preserve"> </w:t>
            </w:r>
            <w:r>
              <w:rPr>
                <w:sz w:val="19"/>
              </w:rPr>
              <w:t>liabilities,</w:t>
            </w:r>
            <w:r>
              <w:rPr>
                <w:spacing w:val="-9"/>
                <w:sz w:val="19"/>
              </w:rPr>
              <w:t xml:space="preserve"> </w:t>
            </w:r>
            <w:r>
              <w:rPr>
                <w:sz w:val="19"/>
              </w:rPr>
              <w:t>assets,</w:t>
            </w:r>
            <w:r>
              <w:rPr>
                <w:spacing w:val="-9"/>
                <w:sz w:val="19"/>
              </w:rPr>
              <w:t xml:space="preserve"> </w:t>
            </w:r>
            <w:r>
              <w:rPr>
                <w:sz w:val="19"/>
              </w:rPr>
              <w:t>expenditure</w:t>
            </w:r>
            <w:r>
              <w:rPr>
                <w:spacing w:val="-10"/>
                <w:sz w:val="19"/>
              </w:rPr>
              <w:t xml:space="preserve"> </w:t>
            </w:r>
            <w:r>
              <w:rPr>
                <w:sz w:val="19"/>
              </w:rPr>
              <w:t xml:space="preserve">and </w:t>
            </w:r>
            <w:r>
              <w:rPr>
                <w:spacing w:val="-2"/>
                <w:sz w:val="19"/>
              </w:rPr>
              <w:t>purchases.</w:t>
            </w:r>
          </w:p>
          <w:p w14:paraId="71A23C9C" w14:textId="4D6664FD" w:rsidR="00C431EF" w:rsidRDefault="000307BC" w:rsidP="007A1A25">
            <w:pPr>
              <w:pStyle w:val="TableParagraph"/>
              <w:numPr>
                <w:ilvl w:val="0"/>
                <w:numId w:val="16"/>
              </w:numPr>
              <w:tabs>
                <w:tab w:val="left" w:pos="725"/>
              </w:tabs>
              <w:spacing w:before="15" w:line="362" w:lineRule="auto"/>
              <w:ind w:right="124"/>
              <w:rPr>
                <w:sz w:val="19"/>
              </w:rPr>
            </w:pPr>
            <w:r>
              <w:rPr>
                <w:sz w:val="19"/>
              </w:rPr>
              <w:t>E</w:t>
            </w:r>
            <w:r w:rsidR="007A1A25">
              <w:rPr>
                <w:sz w:val="19"/>
              </w:rPr>
              <w:t>xplain</w:t>
            </w:r>
            <w:r w:rsidR="007A1A25">
              <w:rPr>
                <w:spacing w:val="-9"/>
                <w:sz w:val="19"/>
              </w:rPr>
              <w:t xml:space="preserve"> </w:t>
            </w:r>
            <w:r w:rsidR="007A1A25">
              <w:rPr>
                <w:sz w:val="19"/>
              </w:rPr>
              <w:t>that</w:t>
            </w:r>
            <w:r w:rsidR="007A1A25">
              <w:rPr>
                <w:spacing w:val="-7"/>
                <w:sz w:val="19"/>
              </w:rPr>
              <w:t xml:space="preserve"> </w:t>
            </w:r>
            <w:r w:rsidR="007A1A25">
              <w:rPr>
                <w:sz w:val="19"/>
              </w:rPr>
              <w:t>sales/purchases</w:t>
            </w:r>
            <w:r w:rsidR="007A1A25">
              <w:rPr>
                <w:spacing w:val="-9"/>
                <w:sz w:val="19"/>
              </w:rPr>
              <w:t xml:space="preserve"> </w:t>
            </w:r>
            <w:r w:rsidR="007A1A25">
              <w:rPr>
                <w:sz w:val="19"/>
              </w:rPr>
              <w:t>include</w:t>
            </w:r>
            <w:r w:rsidR="007A1A25">
              <w:rPr>
                <w:spacing w:val="-9"/>
                <w:sz w:val="19"/>
              </w:rPr>
              <w:t xml:space="preserve"> </w:t>
            </w:r>
            <w:r w:rsidR="007A1A25">
              <w:rPr>
                <w:sz w:val="19"/>
              </w:rPr>
              <w:t>both</w:t>
            </w:r>
            <w:r w:rsidR="007A1A25">
              <w:rPr>
                <w:spacing w:val="-9"/>
                <w:sz w:val="19"/>
              </w:rPr>
              <w:t xml:space="preserve"> </w:t>
            </w:r>
            <w:r w:rsidR="007A1A25">
              <w:rPr>
                <w:sz w:val="19"/>
              </w:rPr>
              <w:t>cash and credit sales/purchases relating to the accounting year.</w:t>
            </w:r>
          </w:p>
          <w:p w14:paraId="77FC1B1D" w14:textId="6A7F3395" w:rsidR="00C431EF" w:rsidRDefault="00094853" w:rsidP="007A1A25">
            <w:pPr>
              <w:pStyle w:val="TableParagraph"/>
              <w:numPr>
                <w:ilvl w:val="0"/>
                <w:numId w:val="16"/>
              </w:numPr>
              <w:tabs>
                <w:tab w:val="left" w:pos="725"/>
              </w:tabs>
              <w:spacing w:before="16"/>
              <w:rPr>
                <w:sz w:val="19"/>
              </w:rPr>
            </w:pPr>
            <w:r>
              <w:rPr>
                <w:sz w:val="19"/>
              </w:rPr>
              <w:t>D</w:t>
            </w:r>
            <w:r w:rsidR="007A1A25">
              <w:rPr>
                <w:sz w:val="19"/>
              </w:rPr>
              <w:t>ifferentiate</w:t>
            </w:r>
            <w:r w:rsidR="007A1A25">
              <w:rPr>
                <w:spacing w:val="-5"/>
                <w:sz w:val="19"/>
              </w:rPr>
              <w:t xml:space="preserve"> </w:t>
            </w:r>
            <w:r w:rsidR="007A1A25">
              <w:rPr>
                <w:sz w:val="19"/>
              </w:rPr>
              <w:t>among</w:t>
            </w:r>
            <w:r w:rsidR="007A1A25">
              <w:rPr>
                <w:spacing w:val="-4"/>
                <w:sz w:val="19"/>
              </w:rPr>
              <w:t xml:space="preserve"> </w:t>
            </w:r>
            <w:r w:rsidR="007A1A25">
              <w:rPr>
                <w:sz w:val="19"/>
              </w:rPr>
              <w:t>income,</w:t>
            </w:r>
            <w:r w:rsidR="007A1A25">
              <w:rPr>
                <w:spacing w:val="-3"/>
                <w:sz w:val="19"/>
              </w:rPr>
              <w:t xml:space="preserve"> </w:t>
            </w:r>
            <w:r w:rsidR="007A1A25">
              <w:rPr>
                <w:sz w:val="19"/>
              </w:rPr>
              <w:t>profits</w:t>
            </w:r>
            <w:r w:rsidR="007A1A25">
              <w:rPr>
                <w:spacing w:val="-4"/>
                <w:sz w:val="19"/>
              </w:rPr>
              <w:t xml:space="preserve"> </w:t>
            </w:r>
            <w:r w:rsidR="007A1A25">
              <w:rPr>
                <w:sz w:val="19"/>
              </w:rPr>
              <w:t>and</w:t>
            </w:r>
            <w:r w:rsidR="007A1A25">
              <w:rPr>
                <w:spacing w:val="-4"/>
                <w:sz w:val="19"/>
              </w:rPr>
              <w:t xml:space="preserve"> </w:t>
            </w:r>
            <w:r w:rsidR="007A1A25">
              <w:rPr>
                <w:spacing w:val="-2"/>
                <w:sz w:val="19"/>
              </w:rPr>
              <w:t>gains.</w:t>
            </w:r>
          </w:p>
        </w:tc>
      </w:tr>
    </w:tbl>
    <w:p w14:paraId="7BE520BC" w14:textId="77777777" w:rsidR="00C431EF" w:rsidRDefault="00C431EF">
      <w:pPr>
        <w:pStyle w:val="TableParagraph"/>
        <w:rPr>
          <w:sz w:val="19"/>
        </w:rPr>
        <w:sectPr w:rsidR="00C431EF">
          <w:type w:val="continuous"/>
          <w:pgSz w:w="12240" w:h="15840"/>
          <w:pgMar w:top="1380" w:right="360" w:bottom="280" w:left="1080" w:header="720" w:footer="720" w:gutter="0"/>
          <w:cols w:space="720"/>
        </w:sectPr>
      </w:pPr>
    </w:p>
    <w:p w14:paraId="2025BBCB" w14:textId="77777777" w:rsidR="00C431EF" w:rsidRDefault="00C431EF">
      <w:pPr>
        <w:pStyle w:val="BodyText"/>
        <w:spacing w:before="2"/>
        <w:rPr>
          <w:rFonts w:ascii="Arial"/>
          <w:b/>
          <w:sz w:val="2"/>
        </w:rPr>
      </w:pPr>
    </w:p>
    <w:tbl>
      <w:tblPr>
        <w:tblW w:w="6439" w:type="dxa"/>
        <w:tblInd w:w="260" w:type="dxa"/>
        <w:tblLayout w:type="fixed"/>
        <w:tblCellMar>
          <w:left w:w="0" w:type="dxa"/>
          <w:right w:w="0" w:type="dxa"/>
        </w:tblCellMar>
        <w:tblLook w:val="01E0" w:firstRow="1" w:lastRow="1" w:firstColumn="1" w:lastColumn="1" w:noHBand="0" w:noVBand="0"/>
      </w:tblPr>
      <w:tblGrid>
        <w:gridCol w:w="30"/>
        <w:gridCol w:w="469"/>
        <w:gridCol w:w="620"/>
        <w:gridCol w:w="3734"/>
        <w:gridCol w:w="236"/>
        <w:gridCol w:w="1350"/>
      </w:tblGrid>
      <w:tr w:rsidR="00615F3F" w14:paraId="1761B775" w14:textId="77777777" w:rsidTr="00591936">
        <w:trPr>
          <w:trHeight w:val="4436"/>
        </w:trPr>
        <w:tc>
          <w:tcPr>
            <w:tcW w:w="16" w:type="dxa"/>
            <w:vMerge w:val="restart"/>
            <w:tcBorders>
              <w:top w:val="single" w:sz="4" w:space="0" w:color="000000"/>
              <w:left w:val="single" w:sz="4" w:space="0" w:color="000000"/>
              <w:bottom w:val="single" w:sz="4" w:space="0" w:color="000000"/>
              <w:right w:val="single" w:sz="4" w:space="0" w:color="000000"/>
            </w:tcBorders>
          </w:tcPr>
          <w:p w14:paraId="62A21902" w14:textId="77777777" w:rsidR="00615F3F" w:rsidRDefault="00615F3F">
            <w:pPr>
              <w:pStyle w:val="TableParagraph"/>
              <w:rPr>
                <w:rFonts w:ascii="Times New Roman"/>
                <w:sz w:val="18"/>
              </w:rPr>
            </w:pPr>
          </w:p>
        </w:tc>
        <w:tc>
          <w:tcPr>
            <w:tcW w:w="471" w:type="dxa"/>
            <w:tcBorders>
              <w:top w:val="single" w:sz="4" w:space="0" w:color="000000"/>
              <w:left w:val="single" w:sz="4" w:space="0" w:color="000000"/>
              <w:right w:val="single" w:sz="4" w:space="0" w:color="000000"/>
            </w:tcBorders>
          </w:tcPr>
          <w:p w14:paraId="44EABDA5" w14:textId="77777777" w:rsidR="00615F3F" w:rsidRDefault="00615F3F">
            <w:pPr>
              <w:pStyle w:val="TableParagraph"/>
              <w:rPr>
                <w:rFonts w:ascii="Arial"/>
                <w:b/>
                <w:sz w:val="19"/>
              </w:rPr>
            </w:pPr>
          </w:p>
        </w:tc>
        <w:tc>
          <w:tcPr>
            <w:tcW w:w="621" w:type="dxa"/>
            <w:tcBorders>
              <w:top w:val="single" w:sz="4" w:space="0" w:color="000000"/>
              <w:left w:val="single" w:sz="4" w:space="0" w:color="000000"/>
            </w:tcBorders>
          </w:tcPr>
          <w:p w14:paraId="7FA65FC1" w14:textId="0A60F6DA" w:rsidR="00615F3F" w:rsidRDefault="00615F3F">
            <w:pPr>
              <w:pStyle w:val="TableParagraph"/>
              <w:rPr>
                <w:rFonts w:ascii="Arial"/>
                <w:b/>
                <w:sz w:val="19"/>
              </w:rPr>
            </w:pPr>
          </w:p>
          <w:p w14:paraId="2CB45CE2" w14:textId="77777777" w:rsidR="00615F3F" w:rsidRDefault="00615F3F">
            <w:pPr>
              <w:pStyle w:val="TableParagraph"/>
              <w:rPr>
                <w:rFonts w:ascii="Arial"/>
                <w:b/>
                <w:sz w:val="19"/>
              </w:rPr>
            </w:pPr>
          </w:p>
          <w:p w14:paraId="1E5C27FD" w14:textId="77777777" w:rsidR="00615F3F" w:rsidRDefault="00615F3F">
            <w:pPr>
              <w:pStyle w:val="TableParagraph"/>
              <w:rPr>
                <w:rFonts w:ascii="Arial"/>
                <w:b/>
                <w:sz w:val="19"/>
              </w:rPr>
            </w:pPr>
          </w:p>
          <w:p w14:paraId="5076DF3D" w14:textId="77777777" w:rsidR="00615F3F" w:rsidRDefault="00615F3F">
            <w:pPr>
              <w:pStyle w:val="TableParagraph"/>
              <w:rPr>
                <w:rFonts w:ascii="Arial"/>
                <w:b/>
                <w:sz w:val="19"/>
              </w:rPr>
            </w:pPr>
          </w:p>
          <w:p w14:paraId="7B5F0830" w14:textId="77777777" w:rsidR="00615F3F" w:rsidRDefault="00615F3F">
            <w:pPr>
              <w:pStyle w:val="TableParagraph"/>
              <w:rPr>
                <w:rFonts w:ascii="Arial"/>
                <w:b/>
                <w:sz w:val="19"/>
              </w:rPr>
            </w:pPr>
          </w:p>
          <w:p w14:paraId="07CA2243" w14:textId="77777777" w:rsidR="00615F3F" w:rsidRDefault="00615F3F">
            <w:pPr>
              <w:pStyle w:val="TableParagraph"/>
              <w:rPr>
                <w:rFonts w:ascii="Arial"/>
                <w:b/>
                <w:sz w:val="19"/>
              </w:rPr>
            </w:pPr>
          </w:p>
          <w:p w14:paraId="70910B60" w14:textId="77777777" w:rsidR="00615F3F" w:rsidRDefault="00615F3F">
            <w:pPr>
              <w:pStyle w:val="TableParagraph"/>
              <w:spacing w:before="21"/>
              <w:rPr>
                <w:rFonts w:ascii="Arial"/>
                <w:b/>
                <w:sz w:val="19"/>
              </w:rPr>
            </w:pPr>
          </w:p>
          <w:p w14:paraId="076E5412" w14:textId="77777777" w:rsidR="00615F3F" w:rsidRDefault="00615F3F" w:rsidP="007A1A25">
            <w:pPr>
              <w:pStyle w:val="TableParagraph"/>
              <w:numPr>
                <w:ilvl w:val="0"/>
                <w:numId w:val="15"/>
              </w:numPr>
              <w:tabs>
                <w:tab w:val="left" w:pos="577"/>
              </w:tabs>
              <w:ind w:left="577" w:hanging="77"/>
              <w:rPr>
                <w:rFonts w:ascii="Segoe UI Symbol" w:hAnsi="Segoe UI Symbol"/>
                <w:sz w:val="19"/>
              </w:rPr>
            </w:pPr>
            <w:r>
              <w:rPr>
                <w:rFonts w:ascii="Segoe UI Symbol" w:hAnsi="Segoe UI Symbol"/>
                <w:sz w:val="19"/>
              </w:rPr>
              <w:t>​</w:t>
            </w:r>
          </w:p>
          <w:p w14:paraId="2E9BE31F" w14:textId="77777777" w:rsidR="00615F3F" w:rsidRDefault="00615F3F" w:rsidP="007A1A25">
            <w:pPr>
              <w:pStyle w:val="TableParagraph"/>
              <w:numPr>
                <w:ilvl w:val="0"/>
                <w:numId w:val="15"/>
              </w:numPr>
              <w:tabs>
                <w:tab w:val="left" w:pos="577"/>
              </w:tabs>
              <w:spacing w:before="117"/>
              <w:ind w:left="577" w:hanging="77"/>
              <w:rPr>
                <w:rFonts w:ascii="Segoe UI Symbol" w:hAnsi="Segoe UI Symbol"/>
                <w:sz w:val="19"/>
              </w:rPr>
            </w:pPr>
            <w:r>
              <w:rPr>
                <w:rFonts w:ascii="Segoe UI Symbol" w:hAnsi="Segoe UI Symbol"/>
                <w:sz w:val="19"/>
              </w:rPr>
              <w:t>​</w:t>
            </w:r>
          </w:p>
          <w:p w14:paraId="2D64F906" w14:textId="77777777" w:rsidR="00615F3F" w:rsidRDefault="00615F3F">
            <w:pPr>
              <w:pStyle w:val="TableParagraph"/>
              <w:rPr>
                <w:rFonts w:ascii="Arial"/>
                <w:b/>
                <w:sz w:val="19"/>
              </w:rPr>
            </w:pPr>
          </w:p>
          <w:p w14:paraId="15B23014" w14:textId="77777777" w:rsidR="00615F3F" w:rsidRDefault="00615F3F">
            <w:pPr>
              <w:pStyle w:val="TableParagraph"/>
              <w:spacing w:before="6"/>
              <w:rPr>
                <w:rFonts w:ascii="Arial"/>
                <w:b/>
                <w:sz w:val="19"/>
              </w:rPr>
            </w:pPr>
          </w:p>
          <w:p w14:paraId="6FEB1B05" w14:textId="77777777" w:rsidR="00615F3F" w:rsidRDefault="00615F3F" w:rsidP="007A1A25">
            <w:pPr>
              <w:pStyle w:val="TableParagraph"/>
              <w:numPr>
                <w:ilvl w:val="0"/>
                <w:numId w:val="15"/>
              </w:numPr>
              <w:tabs>
                <w:tab w:val="left" w:pos="577"/>
              </w:tabs>
              <w:ind w:left="577" w:hanging="77"/>
              <w:rPr>
                <w:rFonts w:ascii="Segoe UI Symbol" w:hAnsi="Segoe UI Symbol"/>
                <w:sz w:val="19"/>
              </w:rPr>
            </w:pPr>
            <w:r>
              <w:rPr>
                <w:rFonts w:ascii="Segoe UI Symbol" w:hAnsi="Segoe UI Symbol"/>
                <w:sz w:val="19"/>
              </w:rPr>
              <w:t>​</w:t>
            </w:r>
          </w:p>
          <w:p w14:paraId="29789204" w14:textId="77777777" w:rsidR="00615F3F" w:rsidRDefault="00615F3F">
            <w:pPr>
              <w:pStyle w:val="TableParagraph"/>
              <w:rPr>
                <w:rFonts w:ascii="Arial"/>
                <w:b/>
                <w:sz w:val="19"/>
              </w:rPr>
            </w:pPr>
          </w:p>
          <w:p w14:paraId="11867F65" w14:textId="77777777" w:rsidR="00615F3F" w:rsidRDefault="00615F3F">
            <w:pPr>
              <w:pStyle w:val="TableParagraph"/>
              <w:rPr>
                <w:rFonts w:ascii="Arial"/>
                <w:b/>
                <w:sz w:val="19"/>
              </w:rPr>
            </w:pPr>
          </w:p>
          <w:p w14:paraId="6FD1F44B" w14:textId="77777777" w:rsidR="00615F3F" w:rsidRDefault="00615F3F">
            <w:pPr>
              <w:pStyle w:val="TableParagraph"/>
              <w:spacing w:before="111"/>
              <w:rPr>
                <w:rFonts w:ascii="Arial"/>
                <w:b/>
                <w:sz w:val="19"/>
              </w:rPr>
            </w:pPr>
          </w:p>
          <w:p w14:paraId="6495E0B2" w14:textId="77777777" w:rsidR="00615F3F" w:rsidRDefault="00615F3F" w:rsidP="007A1A25">
            <w:pPr>
              <w:pStyle w:val="TableParagraph"/>
              <w:numPr>
                <w:ilvl w:val="0"/>
                <w:numId w:val="15"/>
              </w:numPr>
              <w:tabs>
                <w:tab w:val="left" w:pos="577"/>
              </w:tabs>
              <w:spacing w:before="1"/>
              <w:ind w:left="577" w:hanging="77"/>
              <w:rPr>
                <w:rFonts w:ascii="Segoe UI Symbol" w:hAnsi="Segoe UI Symbol"/>
                <w:sz w:val="19"/>
              </w:rPr>
            </w:pPr>
            <w:r>
              <w:rPr>
                <w:rFonts w:ascii="Segoe UI Symbol" w:hAnsi="Segoe UI Symbol"/>
                <w:sz w:val="19"/>
              </w:rPr>
              <w:t>​</w:t>
            </w:r>
          </w:p>
        </w:tc>
        <w:tc>
          <w:tcPr>
            <w:tcW w:w="3742" w:type="dxa"/>
            <w:tcBorders>
              <w:top w:val="single" w:sz="4" w:space="0" w:color="000000"/>
              <w:right w:val="single" w:sz="4" w:space="0" w:color="000000"/>
            </w:tcBorders>
          </w:tcPr>
          <w:p w14:paraId="64DA0BD1" w14:textId="77777777" w:rsidR="00615F3F" w:rsidRDefault="00615F3F">
            <w:pPr>
              <w:pStyle w:val="TableParagraph"/>
              <w:spacing w:before="11" w:line="367" w:lineRule="auto"/>
              <w:ind w:left="130" w:right="46"/>
              <w:rPr>
                <w:sz w:val="19"/>
              </w:rPr>
            </w:pPr>
            <w:r>
              <w:rPr>
                <w:sz w:val="19"/>
              </w:rPr>
              <w:t>Accounting Period, Cost Concept, Dual Aspect,</w:t>
            </w:r>
            <w:r>
              <w:rPr>
                <w:spacing w:val="-10"/>
                <w:sz w:val="19"/>
              </w:rPr>
              <w:t xml:space="preserve"> </w:t>
            </w:r>
            <w:r>
              <w:rPr>
                <w:sz w:val="19"/>
              </w:rPr>
              <w:t>Revenue</w:t>
            </w:r>
            <w:r>
              <w:rPr>
                <w:spacing w:val="-11"/>
                <w:sz w:val="19"/>
              </w:rPr>
              <w:t xml:space="preserve"> </w:t>
            </w:r>
            <w:r>
              <w:rPr>
                <w:sz w:val="19"/>
              </w:rPr>
              <w:t>Recognition,</w:t>
            </w:r>
            <w:r>
              <w:rPr>
                <w:spacing w:val="-10"/>
                <w:sz w:val="19"/>
              </w:rPr>
              <w:t xml:space="preserve"> </w:t>
            </w:r>
            <w:r>
              <w:rPr>
                <w:sz w:val="19"/>
              </w:rPr>
              <w:t>Matching,</w:t>
            </w:r>
            <w:r>
              <w:rPr>
                <w:spacing w:val="-10"/>
                <w:sz w:val="19"/>
              </w:rPr>
              <w:t xml:space="preserve"> </w:t>
            </w:r>
            <w:r>
              <w:rPr>
                <w:sz w:val="19"/>
              </w:rPr>
              <w:t>Full Disclosure, Consistency, Conservatism, Materiality and Objectivity</w:t>
            </w:r>
          </w:p>
          <w:p w14:paraId="1C043422" w14:textId="77777777" w:rsidR="00615F3F" w:rsidRDefault="00615F3F">
            <w:pPr>
              <w:pStyle w:val="TableParagraph"/>
              <w:spacing w:before="4" w:line="357" w:lineRule="auto"/>
              <w:ind w:left="130" w:right="46"/>
              <w:rPr>
                <w:sz w:val="19"/>
              </w:rPr>
            </w:pPr>
            <w:r>
              <w:rPr>
                <w:sz w:val="19"/>
              </w:rPr>
              <w:t>System</w:t>
            </w:r>
            <w:r>
              <w:rPr>
                <w:spacing w:val="-14"/>
                <w:sz w:val="19"/>
              </w:rPr>
              <w:t xml:space="preserve"> </w:t>
            </w:r>
            <w:r>
              <w:rPr>
                <w:sz w:val="19"/>
              </w:rPr>
              <w:t>of</w:t>
            </w:r>
            <w:r>
              <w:rPr>
                <w:spacing w:val="-13"/>
                <w:sz w:val="19"/>
              </w:rPr>
              <w:t xml:space="preserve"> </w:t>
            </w:r>
            <w:r>
              <w:rPr>
                <w:sz w:val="19"/>
              </w:rPr>
              <w:t>Accounting.</w:t>
            </w:r>
            <w:r>
              <w:rPr>
                <w:spacing w:val="-13"/>
                <w:sz w:val="19"/>
              </w:rPr>
              <w:t xml:space="preserve"> </w:t>
            </w:r>
            <w:r>
              <w:rPr>
                <w:sz w:val="19"/>
              </w:rPr>
              <w:t>Basis</w:t>
            </w:r>
            <w:r>
              <w:rPr>
                <w:spacing w:val="-13"/>
                <w:sz w:val="19"/>
              </w:rPr>
              <w:t xml:space="preserve"> </w:t>
            </w:r>
            <w:r>
              <w:rPr>
                <w:sz w:val="19"/>
              </w:rPr>
              <w:t>of</w:t>
            </w:r>
            <w:r>
              <w:rPr>
                <w:spacing w:val="-13"/>
                <w:sz w:val="19"/>
              </w:rPr>
              <w:t xml:space="preserve"> </w:t>
            </w:r>
            <w:r>
              <w:rPr>
                <w:sz w:val="19"/>
              </w:rPr>
              <w:t>Accounting: cash basis and accrual basis</w:t>
            </w:r>
          </w:p>
          <w:p w14:paraId="6850C2B5" w14:textId="77777777" w:rsidR="00615F3F" w:rsidRDefault="00615F3F">
            <w:pPr>
              <w:pStyle w:val="TableParagraph"/>
              <w:spacing w:before="19" w:line="364" w:lineRule="auto"/>
              <w:ind w:left="130" w:right="489"/>
              <w:rPr>
                <w:sz w:val="19"/>
              </w:rPr>
            </w:pPr>
            <w:r>
              <w:rPr>
                <w:sz w:val="19"/>
              </w:rPr>
              <w:t>Accounting Standards:</w:t>
            </w:r>
            <w:r>
              <w:rPr>
                <w:spacing w:val="-5"/>
                <w:sz w:val="19"/>
              </w:rPr>
              <w:t xml:space="preserve"> </w:t>
            </w:r>
            <w:r>
              <w:rPr>
                <w:sz w:val="19"/>
              </w:rPr>
              <w:t>Applicability of Accounting</w:t>
            </w:r>
            <w:r>
              <w:rPr>
                <w:spacing w:val="-11"/>
                <w:sz w:val="19"/>
              </w:rPr>
              <w:t xml:space="preserve"> </w:t>
            </w:r>
            <w:r>
              <w:rPr>
                <w:sz w:val="19"/>
              </w:rPr>
              <w:t>Standards</w:t>
            </w:r>
            <w:r>
              <w:rPr>
                <w:spacing w:val="-11"/>
                <w:sz w:val="19"/>
              </w:rPr>
              <w:t xml:space="preserve"> </w:t>
            </w:r>
            <w:r>
              <w:rPr>
                <w:sz w:val="19"/>
              </w:rPr>
              <w:t>(AS)</w:t>
            </w:r>
            <w:r>
              <w:rPr>
                <w:spacing w:val="-9"/>
                <w:sz w:val="19"/>
              </w:rPr>
              <w:t xml:space="preserve"> </w:t>
            </w:r>
            <w:r>
              <w:rPr>
                <w:sz w:val="19"/>
              </w:rPr>
              <w:t>and</w:t>
            </w:r>
            <w:r>
              <w:rPr>
                <w:spacing w:val="-11"/>
                <w:sz w:val="19"/>
              </w:rPr>
              <w:t xml:space="preserve"> </w:t>
            </w:r>
            <w:r>
              <w:rPr>
                <w:sz w:val="19"/>
              </w:rPr>
              <w:t>Indian Accounting Standards (</w:t>
            </w:r>
            <w:proofErr w:type="spellStart"/>
            <w:r>
              <w:rPr>
                <w:sz w:val="19"/>
              </w:rPr>
              <w:t>IndAS</w:t>
            </w:r>
            <w:proofErr w:type="spellEnd"/>
            <w:r>
              <w:rPr>
                <w:sz w:val="19"/>
              </w:rPr>
              <w:t>) Goods and Services Tax (GST):</w:t>
            </w:r>
          </w:p>
          <w:p w14:paraId="7D4A8918" w14:textId="77777777" w:rsidR="00615F3F" w:rsidRDefault="00615F3F">
            <w:pPr>
              <w:pStyle w:val="TableParagraph"/>
              <w:spacing w:before="7"/>
              <w:ind w:left="130"/>
              <w:rPr>
                <w:sz w:val="19"/>
              </w:rPr>
            </w:pPr>
            <w:r>
              <w:rPr>
                <w:sz w:val="19"/>
              </w:rPr>
              <w:t>Characteristics</w:t>
            </w:r>
            <w:r>
              <w:rPr>
                <w:spacing w:val="-10"/>
                <w:sz w:val="19"/>
              </w:rPr>
              <w:t xml:space="preserve"> </w:t>
            </w:r>
            <w:r>
              <w:rPr>
                <w:sz w:val="19"/>
              </w:rPr>
              <w:t>and</w:t>
            </w:r>
            <w:r>
              <w:rPr>
                <w:spacing w:val="-14"/>
                <w:sz w:val="19"/>
              </w:rPr>
              <w:t xml:space="preserve"> </w:t>
            </w:r>
            <w:r>
              <w:rPr>
                <w:spacing w:val="-2"/>
                <w:sz w:val="19"/>
              </w:rPr>
              <w:t>Advantages.</w:t>
            </w:r>
          </w:p>
        </w:tc>
        <w:tc>
          <w:tcPr>
            <w:tcW w:w="236" w:type="dxa"/>
            <w:tcBorders>
              <w:top w:val="single" w:sz="4" w:space="0" w:color="000000"/>
              <w:left w:val="single" w:sz="4" w:space="0" w:color="000000"/>
            </w:tcBorders>
          </w:tcPr>
          <w:p w14:paraId="2F7A5AC7" w14:textId="77777777" w:rsidR="00615F3F" w:rsidRDefault="00615F3F" w:rsidP="007A1A25">
            <w:pPr>
              <w:pStyle w:val="TableParagraph"/>
              <w:numPr>
                <w:ilvl w:val="0"/>
                <w:numId w:val="14"/>
              </w:numPr>
              <w:tabs>
                <w:tab w:val="left" w:pos="77"/>
              </w:tabs>
              <w:spacing w:before="10"/>
              <w:ind w:left="77" w:right="115" w:hanging="77"/>
              <w:jc w:val="right"/>
              <w:rPr>
                <w:rFonts w:ascii="Segoe UI Symbol" w:hAnsi="Segoe UI Symbol"/>
                <w:sz w:val="19"/>
              </w:rPr>
            </w:pPr>
            <w:r>
              <w:rPr>
                <w:rFonts w:ascii="Segoe UI Symbol" w:hAnsi="Segoe UI Symbol"/>
                <w:sz w:val="19"/>
              </w:rPr>
              <w:t>​</w:t>
            </w:r>
          </w:p>
          <w:p w14:paraId="03F93DEB" w14:textId="77777777" w:rsidR="00615F3F" w:rsidRDefault="00615F3F">
            <w:pPr>
              <w:pStyle w:val="TableParagraph"/>
              <w:rPr>
                <w:rFonts w:ascii="Arial"/>
                <w:b/>
                <w:sz w:val="19"/>
              </w:rPr>
            </w:pPr>
          </w:p>
          <w:p w14:paraId="0BC907A3" w14:textId="77777777" w:rsidR="00615F3F" w:rsidRDefault="00615F3F">
            <w:pPr>
              <w:pStyle w:val="TableParagraph"/>
              <w:rPr>
                <w:rFonts w:ascii="Arial"/>
                <w:b/>
                <w:sz w:val="19"/>
              </w:rPr>
            </w:pPr>
          </w:p>
          <w:p w14:paraId="3A36B296" w14:textId="77777777" w:rsidR="00615F3F" w:rsidRDefault="00615F3F">
            <w:pPr>
              <w:pStyle w:val="TableParagraph"/>
              <w:spacing w:before="112"/>
              <w:rPr>
                <w:rFonts w:ascii="Arial"/>
                <w:b/>
                <w:sz w:val="19"/>
              </w:rPr>
            </w:pPr>
          </w:p>
          <w:p w14:paraId="5F6DEB13" w14:textId="77777777" w:rsidR="00615F3F" w:rsidRDefault="00615F3F" w:rsidP="007A1A25">
            <w:pPr>
              <w:pStyle w:val="TableParagraph"/>
              <w:numPr>
                <w:ilvl w:val="0"/>
                <w:numId w:val="14"/>
              </w:numPr>
              <w:tabs>
                <w:tab w:val="left" w:pos="77"/>
              </w:tabs>
              <w:ind w:left="77" w:right="115" w:hanging="77"/>
              <w:jc w:val="right"/>
              <w:rPr>
                <w:rFonts w:ascii="Segoe UI Symbol" w:hAnsi="Segoe UI Symbol"/>
                <w:sz w:val="19"/>
              </w:rPr>
            </w:pPr>
            <w:r>
              <w:rPr>
                <w:rFonts w:ascii="Segoe UI Symbol" w:hAnsi="Segoe UI Symbol"/>
                <w:sz w:val="19"/>
              </w:rPr>
              <w:t>​</w:t>
            </w:r>
          </w:p>
          <w:p w14:paraId="16E015CA" w14:textId="77777777" w:rsidR="00615F3F" w:rsidRDefault="00615F3F">
            <w:pPr>
              <w:pStyle w:val="TableParagraph"/>
              <w:rPr>
                <w:rFonts w:ascii="Arial"/>
                <w:b/>
                <w:sz w:val="19"/>
              </w:rPr>
            </w:pPr>
          </w:p>
          <w:p w14:paraId="2DB0B0B7" w14:textId="77777777" w:rsidR="00615F3F" w:rsidRDefault="00615F3F">
            <w:pPr>
              <w:pStyle w:val="TableParagraph"/>
              <w:rPr>
                <w:rFonts w:ascii="Arial"/>
                <w:b/>
                <w:sz w:val="19"/>
              </w:rPr>
            </w:pPr>
          </w:p>
          <w:p w14:paraId="6E781726" w14:textId="77777777" w:rsidR="00615F3F" w:rsidRDefault="00615F3F">
            <w:pPr>
              <w:pStyle w:val="TableParagraph"/>
              <w:rPr>
                <w:rFonts w:ascii="Arial"/>
                <w:b/>
                <w:sz w:val="19"/>
              </w:rPr>
            </w:pPr>
          </w:p>
          <w:p w14:paraId="101CEF44" w14:textId="77777777" w:rsidR="00615F3F" w:rsidRDefault="00615F3F">
            <w:pPr>
              <w:pStyle w:val="TableParagraph"/>
              <w:rPr>
                <w:rFonts w:ascii="Arial"/>
                <w:b/>
                <w:sz w:val="19"/>
              </w:rPr>
            </w:pPr>
          </w:p>
          <w:p w14:paraId="4113AABE" w14:textId="77777777" w:rsidR="00615F3F" w:rsidRDefault="00615F3F">
            <w:pPr>
              <w:pStyle w:val="TableParagraph"/>
              <w:spacing w:before="5"/>
              <w:rPr>
                <w:rFonts w:ascii="Arial"/>
                <w:b/>
                <w:sz w:val="19"/>
              </w:rPr>
            </w:pPr>
          </w:p>
          <w:p w14:paraId="2A8A06DA" w14:textId="135167FA" w:rsidR="00615F3F" w:rsidRDefault="00615F3F" w:rsidP="00AF5F70">
            <w:pPr>
              <w:pStyle w:val="TableParagraph"/>
              <w:tabs>
                <w:tab w:val="left" w:pos="77"/>
              </w:tabs>
              <w:ind w:left="77" w:right="115"/>
              <w:jc w:val="center"/>
              <w:rPr>
                <w:rFonts w:ascii="Segoe UI Symbol" w:hAnsi="Segoe UI Symbol"/>
                <w:sz w:val="19"/>
              </w:rPr>
            </w:pPr>
          </w:p>
          <w:p w14:paraId="184B142B" w14:textId="77777777" w:rsidR="00615F3F" w:rsidRDefault="00615F3F" w:rsidP="007A1A25">
            <w:pPr>
              <w:pStyle w:val="TableParagraph"/>
              <w:numPr>
                <w:ilvl w:val="0"/>
                <w:numId w:val="14"/>
              </w:numPr>
              <w:tabs>
                <w:tab w:val="left" w:pos="77"/>
              </w:tabs>
              <w:ind w:left="77" w:right="115" w:hanging="77"/>
              <w:jc w:val="right"/>
              <w:rPr>
                <w:rFonts w:ascii="Segoe UI Symbol" w:hAnsi="Segoe UI Symbol"/>
                <w:sz w:val="19"/>
              </w:rPr>
            </w:pPr>
          </w:p>
          <w:p w14:paraId="0C35AC25" w14:textId="77777777" w:rsidR="00615F3F" w:rsidRDefault="00615F3F">
            <w:pPr>
              <w:pStyle w:val="TableParagraph"/>
              <w:rPr>
                <w:rFonts w:ascii="Arial"/>
                <w:b/>
                <w:sz w:val="19"/>
              </w:rPr>
            </w:pPr>
          </w:p>
          <w:p w14:paraId="0219BDD8" w14:textId="77777777" w:rsidR="00615F3F" w:rsidRDefault="00615F3F">
            <w:pPr>
              <w:pStyle w:val="TableParagraph"/>
              <w:rPr>
                <w:rFonts w:ascii="Arial"/>
                <w:b/>
                <w:sz w:val="19"/>
              </w:rPr>
            </w:pPr>
          </w:p>
          <w:p w14:paraId="3094B600" w14:textId="77777777" w:rsidR="00615F3F" w:rsidRDefault="00615F3F">
            <w:pPr>
              <w:pStyle w:val="TableParagraph"/>
              <w:spacing w:before="117"/>
              <w:rPr>
                <w:rFonts w:ascii="Arial"/>
                <w:b/>
                <w:sz w:val="19"/>
              </w:rPr>
            </w:pPr>
          </w:p>
          <w:p w14:paraId="5416F01F" w14:textId="77777777" w:rsidR="00615F3F" w:rsidRDefault="00615F3F" w:rsidP="007A1A25">
            <w:pPr>
              <w:pStyle w:val="TableParagraph"/>
              <w:numPr>
                <w:ilvl w:val="0"/>
                <w:numId w:val="14"/>
              </w:numPr>
              <w:tabs>
                <w:tab w:val="left" w:pos="77"/>
              </w:tabs>
              <w:ind w:left="77" w:right="115" w:hanging="77"/>
              <w:jc w:val="right"/>
              <w:rPr>
                <w:rFonts w:ascii="Segoe UI Symbol" w:hAnsi="Segoe UI Symbol"/>
                <w:sz w:val="19"/>
              </w:rPr>
            </w:pPr>
            <w:r>
              <w:rPr>
                <w:rFonts w:ascii="Segoe UI Symbol" w:hAnsi="Segoe UI Symbol"/>
                <w:sz w:val="19"/>
              </w:rPr>
              <w:t>​</w:t>
            </w:r>
          </w:p>
        </w:tc>
        <w:tc>
          <w:tcPr>
            <w:tcW w:w="1353" w:type="dxa"/>
            <w:tcBorders>
              <w:top w:val="single" w:sz="4" w:space="0" w:color="000000"/>
              <w:right w:val="single" w:sz="4" w:space="0" w:color="000000"/>
            </w:tcBorders>
          </w:tcPr>
          <w:p w14:paraId="0F06C91B" w14:textId="0A6275F6" w:rsidR="00615F3F" w:rsidRDefault="00615F3F">
            <w:pPr>
              <w:pStyle w:val="TableParagraph"/>
              <w:spacing w:before="11" w:line="360" w:lineRule="auto"/>
              <w:ind w:left="131" w:right="83"/>
              <w:rPr>
                <w:sz w:val="19"/>
              </w:rPr>
            </w:pPr>
            <w:r>
              <w:rPr>
                <w:sz w:val="19"/>
              </w:rPr>
              <w:t>State the</w:t>
            </w:r>
            <w:r>
              <w:rPr>
                <w:spacing w:val="-7"/>
                <w:sz w:val="19"/>
              </w:rPr>
              <w:t xml:space="preserve"> </w:t>
            </w:r>
            <w:r>
              <w:rPr>
                <w:sz w:val="19"/>
              </w:rPr>
              <w:t>meaning</w:t>
            </w:r>
            <w:r>
              <w:rPr>
                <w:spacing w:val="-7"/>
                <w:sz w:val="19"/>
              </w:rPr>
              <w:t xml:space="preserve"> </w:t>
            </w:r>
            <w:r>
              <w:rPr>
                <w:sz w:val="19"/>
              </w:rPr>
              <w:t>of</w:t>
            </w:r>
            <w:r>
              <w:rPr>
                <w:spacing w:val="-9"/>
                <w:sz w:val="19"/>
              </w:rPr>
              <w:t xml:space="preserve"> </w:t>
            </w:r>
            <w:r>
              <w:rPr>
                <w:sz w:val="19"/>
              </w:rPr>
              <w:t>fundamental</w:t>
            </w:r>
            <w:r>
              <w:rPr>
                <w:spacing w:val="-9"/>
                <w:sz w:val="19"/>
              </w:rPr>
              <w:t xml:space="preserve"> </w:t>
            </w:r>
            <w:r>
              <w:rPr>
                <w:sz w:val="19"/>
              </w:rPr>
              <w:t xml:space="preserve">Accounting assumptions and their relevance in </w:t>
            </w:r>
            <w:r>
              <w:rPr>
                <w:spacing w:val="-2"/>
                <w:sz w:val="19"/>
              </w:rPr>
              <w:t>accounting.</w:t>
            </w:r>
          </w:p>
          <w:p w14:paraId="125DBD3F" w14:textId="48B386A3" w:rsidR="00615F3F" w:rsidRDefault="00615F3F">
            <w:pPr>
              <w:pStyle w:val="TableParagraph"/>
              <w:spacing w:before="18" w:line="360" w:lineRule="auto"/>
              <w:ind w:left="131" w:right="83"/>
              <w:rPr>
                <w:sz w:val="19"/>
              </w:rPr>
            </w:pPr>
            <w:r>
              <w:rPr>
                <w:sz w:val="19"/>
              </w:rPr>
              <w:t>Describe the meaning of accounting assumptions and the situation in which an assumption</w:t>
            </w:r>
            <w:r>
              <w:rPr>
                <w:spacing w:val="-8"/>
                <w:sz w:val="19"/>
              </w:rPr>
              <w:t xml:space="preserve"> </w:t>
            </w:r>
            <w:r>
              <w:rPr>
                <w:sz w:val="19"/>
              </w:rPr>
              <w:t>is</w:t>
            </w:r>
            <w:r>
              <w:rPr>
                <w:spacing w:val="-9"/>
                <w:sz w:val="19"/>
              </w:rPr>
              <w:t xml:space="preserve"> </w:t>
            </w:r>
            <w:r>
              <w:rPr>
                <w:sz w:val="19"/>
              </w:rPr>
              <w:t>applied</w:t>
            </w:r>
            <w:r>
              <w:rPr>
                <w:spacing w:val="-8"/>
                <w:sz w:val="19"/>
              </w:rPr>
              <w:t xml:space="preserve"> </w:t>
            </w:r>
            <w:r>
              <w:rPr>
                <w:sz w:val="19"/>
              </w:rPr>
              <w:t>during</w:t>
            </w:r>
            <w:r>
              <w:rPr>
                <w:spacing w:val="-9"/>
                <w:sz w:val="19"/>
              </w:rPr>
              <w:t xml:space="preserve"> </w:t>
            </w:r>
            <w:r>
              <w:rPr>
                <w:sz w:val="19"/>
              </w:rPr>
              <w:t>the</w:t>
            </w:r>
            <w:r>
              <w:rPr>
                <w:spacing w:val="-8"/>
                <w:sz w:val="19"/>
              </w:rPr>
              <w:t xml:space="preserve"> </w:t>
            </w:r>
            <w:r>
              <w:rPr>
                <w:sz w:val="19"/>
              </w:rPr>
              <w:t xml:space="preserve">accounting </w:t>
            </w:r>
            <w:r>
              <w:rPr>
                <w:spacing w:val="-2"/>
                <w:sz w:val="19"/>
              </w:rPr>
              <w:t>process.</w:t>
            </w:r>
          </w:p>
          <w:p w14:paraId="3131C259" w14:textId="7F4ADE7D" w:rsidR="00615F3F" w:rsidRDefault="00615F3F">
            <w:pPr>
              <w:pStyle w:val="TableParagraph"/>
              <w:spacing w:before="14" w:line="357" w:lineRule="auto"/>
              <w:ind w:left="131" w:right="83"/>
              <w:rPr>
                <w:sz w:val="19"/>
              </w:rPr>
            </w:pPr>
            <w:r>
              <w:rPr>
                <w:sz w:val="19"/>
              </w:rPr>
              <w:t>Explain</w:t>
            </w:r>
            <w:r>
              <w:rPr>
                <w:spacing w:val="-14"/>
                <w:sz w:val="19"/>
              </w:rPr>
              <w:t xml:space="preserve"> </w:t>
            </w:r>
            <w:r>
              <w:rPr>
                <w:sz w:val="19"/>
              </w:rPr>
              <w:t>the</w:t>
            </w:r>
            <w:r>
              <w:rPr>
                <w:spacing w:val="-13"/>
                <w:sz w:val="19"/>
              </w:rPr>
              <w:t xml:space="preserve"> </w:t>
            </w:r>
            <w:r>
              <w:rPr>
                <w:sz w:val="19"/>
              </w:rPr>
              <w:t>meaning,</w:t>
            </w:r>
            <w:r>
              <w:rPr>
                <w:spacing w:val="-13"/>
                <w:sz w:val="19"/>
              </w:rPr>
              <w:t xml:space="preserve"> </w:t>
            </w:r>
            <w:r>
              <w:rPr>
                <w:sz w:val="19"/>
              </w:rPr>
              <w:t>applicability,</w:t>
            </w:r>
            <w:r>
              <w:rPr>
                <w:spacing w:val="-13"/>
                <w:sz w:val="19"/>
              </w:rPr>
              <w:t xml:space="preserve"> </w:t>
            </w:r>
            <w:r>
              <w:rPr>
                <w:sz w:val="19"/>
              </w:rPr>
              <w:t>objectives, advantages and limitations of accounting</w:t>
            </w:r>
          </w:p>
          <w:p w14:paraId="5CF9AD77" w14:textId="77777777" w:rsidR="00615F3F" w:rsidRDefault="00615F3F">
            <w:pPr>
              <w:pStyle w:val="TableParagraph"/>
              <w:spacing w:before="4"/>
              <w:ind w:left="131"/>
              <w:rPr>
                <w:sz w:val="19"/>
              </w:rPr>
            </w:pPr>
            <w:r>
              <w:rPr>
                <w:spacing w:val="-2"/>
                <w:sz w:val="19"/>
              </w:rPr>
              <w:t>standards.</w:t>
            </w:r>
          </w:p>
          <w:p w14:paraId="7180A5F7" w14:textId="4509416B" w:rsidR="00615F3F" w:rsidRDefault="00615F3F">
            <w:pPr>
              <w:pStyle w:val="TableParagraph"/>
              <w:spacing w:before="122" w:line="264" w:lineRule="auto"/>
              <w:ind w:left="131" w:right="83"/>
              <w:rPr>
                <w:sz w:val="19"/>
              </w:rPr>
            </w:pPr>
            <w:r>
              <w:rPr>
                <w:sz w:val="19"/>
              </w:rPr>
              <w:t>Appreciate</w:t>
            </w:r>
            <w:r>
              <w:rPr>
                <w:spacing w:val="-10"/>
                <w:sz w:val="19"/>
              </w:rPr>
              <w:t xml:space="preserve"> </w:t>
            </w:r>
            <w:r>
              <w:rPr>
                <w:sz w:val="19"/>
              </w:rPr>
              <w:t>that</w:t>
            </w:r>
            <w:r>
              <w:rPr>
                <w:spacing w:val="-8"/>
                <w:sz w:val="19"/>
              </w:rPr>
              <w:t xml:space="preserve"> </w:t>
            </w:r>
            <w:r>
              <w:rPr>
                <w:sz w:val="19"/>
              </w:rPr>
              <w:t>various</w:t>
            </w:r>
            <w:r>
              <w:rPr>
                <w:spacing w:val="-10"/>
                <w:sz w:val="19"/>
              </w:rPr>
              <w:t xml:space="preserve"> </w:t>
            </w:r>
            <w:r>
              <w:rPr>
                <w:sz w:val="19"/>
              </w:rPr>
              <w:t>accounting</w:t>
            </w:r>
            <w:r>
              <w:rPr>
                <w:spacing w:val="-10"/>
                <w:sz w:val="19"/>
              </w:rPr>
              <w:t xml:space="preserve"> </w:t>
            </w:r>
            <w:r>
              <w:rPr>
                <w:sz w:val="19"/>
              </w:rPr>
              <w:t>standards developed nationally and globally are in</w:t>
            </w:r>
          </w:p>
          <w:p w14:paraId="6F6BD89B" w14:textId="77777777" w:rsidR="00615F3F" w:rsidRDefault="00615F3F">
            <w:pPr>
              <w:pStyle w:val="TableParagraph"/>
              <w:spacing w:line="259" w:lineRule="auto"/>
              <w:ind w:left="131" w:right="83"/>
              <w:rPr>
                <w:sz w:val="19"/>
              </w:rPr>
            </w:pPr>
            <w:r>
              <w:rPr>
                <w:sz w:val="19"/>
              </w:rPr>
              <w:t>practice</w:t>
            </w:r>
            <w:r>
              <w:rPr>
                <w:spacing w:val="-7"/>
                <w:sz w:val="19"/>
              </w:rPr>
              <w:t xml:space="preserve"> </w:t>
            </w:r>
            <w:r>
              <w:rPr>
                <w:sz w:val="19"/>
              </w:rPr>
              <w:t>for</w:t>
            </w:r>
            <w:r>
              <w:rPr>
                <w:spacing w:val="-6"/>
                <w:sz w:val="19"/>
              </w:rPr>
              <w:t xml:space="preserve"> </w:t>
            </w:r>
            <w:r>
              <w:rPr>
                <w:sz w:val="19"/>
              </w:rPr>
              <w:t>bringing</w:t>
            </w:r>
            <w:r>
              <w:rPr>
                <w:spacing w:val="-7"/>
                <w:sz w:val="19"/>
              </w:rPr>
              <w:t xml:space="preserve"> </w:t>
            </w:r>
            <w:r>
              <w:rPr>
                <w:sz w:val="19"/>
              </w:rPr>
              <w:t>parity</w:t>
            </w:r>
            <w:r>
              <w:rPr>
                <w:spacing w:val="-7"/>
                <w:sz w:val="19"/>
              </w:rPr>
              <w:t xml:space="preserve"> </w:t>
            </w:r>
            <w:r>
              <w:rPr>
                <w:sz w:val="19"/>
              </w:rPr>
              <w:t>in</w:t>
            </w:r>
            <w:r>
              <w:rPr>
                <w:spacing w:val="-7"/>
                <w:sz w:val="19"/>
              </w:rPr>
              <w:t xml:space="preserve"> </w:t>
            </w:r>
            <w:r>
              <w:rPr>
                <w:sz w:val="19"/>
              </w:rPr>
              <w:t>the</w:t>
            </w:r>
            <w:r>
              <w:rPr>
                <w:spacing w:val="-7"/>
                <w:sz w:val="19"/>
              </w:rPr>
              <w:t xml:space="preserve"> </w:t>
            </w:r>
            <w:r>
              <w:rPr>
                <w:sz w:val="19"/>
              </w:rPr>
              <w:t>accounting treatment of different items.</w:t>
            </w:r>
          </w:p>
        </w:tc>
      </w:tr>
      <w:tr w:rsidR="00615F3F" w14:paraId="697D1E07" w14:textId="77777777" w:rsidTr="00591936">
        <w:trPr>
          <w:trHeight w:val="1017"/>
        </w:trPr>
        <w:tc>
          <w:tcPr>
            <w:tcW w:w="16" w:type="dxa"/>
            <w:vMerge/>
            <w:tcBorders>
              <w:top w:val="nil"/>
              <w:left w:val="single" w:sz="4" w:space="0" w:color="000000"/>
              <w:bottom w:val="single" w:sz="4" w:space="0" w:color="000000"/>
              <w:right w:val="single" w:sz="4" w:space="0" w:color="000000"/>
            </w:tcBorders>
          </w:tcPr>
          <w:p w14:paraId="1AC7D4CE" w14:textId="77777777" w:rsidR="00615F3F" w:rsidRDefault="00615F3F">
            <w:pPr>
              <w:rPr>
                <w:sz w:val="2"/>
                <w:szCs w:val="2"/>
              </w:rPr>
            </w:pPr>
          </w:p>
        </w:tc>
        <w:tc>
          <w:tcPr>
            <w:tcW w:w="471" w:type="dxa"/>
            <w:tcBorders>
              <w:left w:val="single" w:sz="4" w:space="0" w:color="000000"/>
              <w:right w:val="single" w:sz="4" w:space="0" w:color="000000"/>
            </w:tcBorders>
          </w:tcPr>
          <w:p w14:paraId="79550C7F" w14:textId="77777777" w:rsidR="00615F3F" w:rsidRDefault="00615F3F">
            <w:pPr>
              <w:pStyle w:val="TableParagraph"/>
              <w:rPr>
                <w:rFonts w:ascii="Times New Roman"/>
                <w:sz w:val="18"/>
              </w:rPr>
            </w:pPr>
          </w:p>
        </w:tc>
        <w:tc>
          <w:tcPr>
            <w:tcW w:w="621" w:type="dxa"/>
            <w:tcBorders>
              <w:left w:val="single" w:sz="4" w:space="0" w:color="000000"/>
            </w:tcBorders>
          </w:tcPr>
          <w:p w14:paraId="7F3B9961" w14:textId="7C7A4279" w:rsidR="00615F3F" w:rsidRDefault="00615F3F">
            <w:pPr>
              <w:pStyle w:val="TableParagraph"/>
              <w:rPr>
                <w:rFonts w:ascii="Times New Roman"/>
                <w:sz w:val="18"/>
              </w:rPr>
            </w:pPr>
          </w:p>
        </w:tc>
        <w:tc>
          <w:tcPr>
            <w:tcW w:w="3742" w:type="dxa"/>
            <w:tcBorders>
              <w:right w:val="single" w:sz="4" w:space="0" w:color="000000"/>
            </w:tcBorders>
          </w:tcPr>
          <w:p w14:paraId="2C78276F" w14:textId="77777777" w:rsidR="00615F3F" w:rsidRDefault="00615F3F">
            <w:pPr>
              <w:pStyle w:val="TableParagraph"/>
              <w:rPr>
                <w:rFonts w:ascii="Times New Roman"/>
                <w:sz w:val="18"/>
              </w:rPr>
            </w:pPr>
          </w:p>
        </w:tc>
        <w:tc>
          <w:tcPr>
            <w:tcW w:w="236" w:type="dxa"/>
            <w:tcBorders>
              <w:left w:val="single" w:sz="4" w:space="0" w:color="000000"/>
            </w:tcBorders>
          </w:tcPr>
          <w:p w14:paraId="188D9748" w14:textId="77777777" w:rsidR="00615F3F" w:rsidRDefault="00615F3F" w:rsidP="007A1A25">
            <w:pPr>
              <w:pStyle w:val="TableParagraph"/>
              <w:numPr>
                <w:ilvl w:val="0"/>
                <w:numId w:val="13"/>
              </w:numPr>
              <w:tabs>
                <w:tab w:val="left" w:pos="77"/>
              </w:tabs>
              <w:spacing w:before="175"/>
              <w:ind w:left="77" w:right="115" w:hanging="77"/>
              <w:jc w:val="right"/>
              <w:rPr>
                <w:rFonts w:ascii="Segoe UI Symbol" w:hAnsi="Segoe UI Symbol"/>
                <w:sz w:val="19"/>
              </w:rPr>
            </w:pPr>
            <w:r>
              <w:rPr>
                <w:rFonts w:ascii="Segoe UI Symbol" w:hAnsi="Segoe UI Symbol"/>
                <w:sz w:val="19"/>
              </w:rPr>
              <w:t>​</w:t>
            </w:r>
          </w:p>
        </w:tc>
        <w:tc>
          <w:tcPr>
            <w:tcW w:w="1353" w:type="dxa"/>
            <w:tcBorders>
              <w:right w:val="single" w:sz="4" w:space="0" w:color="000000"/>
            </w:tcBorders>
          </w:tcPr>
          <w:p w14:paraId="0AF1635A" w14:textId="5D0E3C79" w:rsidR="00615F3F" w:rsidRDefault="00615F3F">
            <w:pPr>
              <w:pStyle w:val="TableParagraph"/>
              <w:spacing w:before="176" w:line="259" w:lineRule="auto"/>
              <w:ind w:left="131" w:right="83"/>
              <w:rPr>
                <w:sz w:val="19"/>
              </w:rPr>
            </w:pPr>
            <w:r>
              <w:rPr>
                <w:sz w:val="19"/>
              </w:rPr>
              <w:t>Acknowledge the fact that recording of accounting</w:t>
            </w:r>
            <w:r>
              <w:rPr>
                <w:spacing w:val="-10"/>
                <w:sz w:val="19"/>
              </w:rPr>
              <w:t xml:space="preserve"> </w:t>
            </w:r>
            <w:r>
              <w:rPr>
                <w:sz w:val="19"/>
              </w:rPr>
              <w:t>transactions</w:t>
            </w:r>
            <w:r>
              <w:rPr>
                <w:spacing w:val="-10"/>
                <w:sz w:val="19"/>
              </w:rPr>
              <w:t xml:space="preserve"> </w:t>
            </w:r>
            <w:r>
              <w:rPr>
                <w:sz w:val="19"/>
              </w:rPr>
              <w:t>follows</w:t>
            </w:r>
            <w:r>
              <w:rPr>
                <w:spacing w:val="-10"/>
                <w:sz w:val="19"/>
              </w:rPr>
              <w:t xml:space="preserve"> </w:t>
            </w:r>
            <w:r>
              <w:rPr>
                <w:sz w:val="19"/>
              </w:rPr>
              <w:t>double</w:t>
            </w:r>
            <w:r>
              <w:rPr>
                <w:spacing w:val="-10"/>
                <w:sz w:val="19"/>
              </w:rPr>
              <w:t xml:space="preserve"> </w:t>
            </w:r>
            <w:r>
              <w:rPr>
                <w:sz w:val="19"/>
              </w:rPr>
              <w:t xml:space="preserve">entry </w:t>
            </w:r>
            <w:r>
              <w:rPr>
                <w:spacing w:val="-2"/>
                <w:sz w:val="19"/>
              </w:rPr>
              <w:t>system.</w:t>
            </w:r>
          </w:p>
        </w:tc>
      </w:tr>
      <w:tr w:rsidR="00615F3F" w14:paraId="6E2458E6" w14:textId="77777777" w:rsidTr="00591936">
        <w:trPr>
          <w:trHeight w:val="1275"/>
        </w:trPr>
        <w:tc>
          <w:tcPr>
            <w:tcW w:w="16" w:type="dxa"/>
            <w:vMerge/>
            <w:tcBorders>
              <w:top w:val="nil"/>
              <w:left w:val="single" w:sz="4" w:space="0" w:color="000000"/>
              <w:bottom w:val="single" w:sz="4" w:space="0" w:color="000000"/>
              <w:right w:val="single" w:sz="4" w:space="0" w:color="000000"/>
            </w:tcBorders>
          </w:tcPr>
          <w:p w14:paraId="7FF5E46E" w14:textId="77777777" w:rsidR="00615F3F" w:rsidRDefault="00615F3F">
            <w:pPr>
              <w:rPr>
                <w:sz w:val="2"/>
                <w:szCs w:val="2"/>
              </w:rPr>
            </w:pPr>
          </w:p>
        </w:tc>
        <w:tc>
          <w:tcPr>
            <w:tcW w:w="471" w:type="dxa"/>
            <w:tcBorders>
              <w:left w:val="single" w:sz="4" w:space="0" w:color="000000"/>
              <w:right w:val="single" w:sz="4" w:space="0" w:color="000000"/>
            </w:tcBorders>
          </w:tcPr>
          <w:p w14:paraId="378C7AFE" w14:textId="77777777" w:rsidR="00615F3F" w:rsidRDefault="00615F3F">
            <w:pPr>
              <w:pStyle w:val="TableParagraph"/>
              <w:rPr>
                <w:rFonts w:ascii="Times New Roman"/>
                <w:sz w:val="18"/>
              </w:rPr>
            </w:pPr>
          </w:p>
        </w:tc>
        <w:tc>
          <w:tcPr>
            <w:tcW w:w="621" w:type="dxa"/>
            <w:tcBorders>
              <w:left w:val="single" w:sz="4" w:space="0" w:color="000000"/>
            </w:tcBorders>
          </w:tcPr>
          <w:p w14:paraId="174953C3" w14:textId="4ECD5D98" w:rsidR="00615F3F" w:rsidRDefault="00615F3F">
            <w:pPr>
              <w:pStyle w:val="TableParagraph"/>
              <w:rPr>
                <w:rFonts w:ascii="Times New Roman"/>
                <w:sz w:val="18"/>
              </w:rPr>
            </w:pPr>
          </w:p>
        </w:tc>
        <w:tc>
          <w:tcPr>
            <w:tcW w:w="3742" w:type="dxa"/>
            <w:tcBorders>
              <w:right w:val="single" w:sz="4" w:space="0" w:color="000000"/>
            </w:tcBorders>
          </w:tcPr>
          <w:p w14:paraId="731F26CB" w14:textId="77777777" w:rsidR="00615F3F" w:rsidRDefault="00615F3F">
            <w:pPr>
              <w:pStyle w:val="TableParagraph"/>
              <w:rPr>
                <w:rFonts w:ascii="Times New Roman"/>
                <w:sz w:val="18"/>
              </w:rPr>
            </w:pPr>
          </w:p>
        </w:tc>
        <w:tc>
          <w:tcPr>
            <w:tcW w:w="236" w:type="dxa"/>
            <w:tcBorders>
              <w:left w:val="single" w:sz="4" w:space="0" w:color="000000"/>
            </w:tcBorders>
          </w:tcPr>
          <w:p w14:paraId="0D203A7A" w14:textId="77777777" w:rsidR="00615F3F" w:rsidRDefault="00615F3F" w:rsidP="007A1A25">
            <w:pPr>
              <w:pStyle w:val="TableParagraph"/>
              <w:numPr>
                <w:ilvl w:val="0"/>
                <w:numId w:val="12"/>
              </w:numPr>
              <w:tabs>
                <w:tab w:val="left" w:pos="77"/>
              </w:tabs>
              <w:spacing w:before="152"/>
              <w:ind w:left="77" w:right="115" w:hanging="77"/>
              <w:jc w:val="right"/>
              <w:rPr>
                <w:rFonts w:ascii="Segoe UI Symbol" w:hAnsi="Segoe UI Symbol"/>
                <w:sz w:val="19"/>
              </w:rPr>
            </w:pPr>
            <w:r>
              <w:rPr>
                <w:rFonts w:ascii="Segoe UI Symbol" w:hAnsi="Segoe UI Symbol"/>
                <w:sz w:val="19"/>
              </w:rPr>
              <w:t>​</w:t>
            </w:r>
          </w:p>
        </w:tc>
        <w:tc>
          <w:tcPr>
            <w:tcW w:w="1353" w:type="dxa"/>
            <w:tcBorders>
              <w:right w:val="single" w:sz="4" w:space="0" w:color="000000"/>
            </w:tcBorders>
          </w:tcPr>
          <w:p w14:paraId="2870100C" w14:textId="5E668295" w:rsidR="00615F3F" w:rsidRDefault="00615F3F">
            <w:pPr>
              <w:pStyle w:val="TableParagraph"/>
              <w:spacing w:before="154" w:line="259" w:lineRule="auto"/>
              <w:ind w:left="131" w:right="83"/>
              <w:rPr>
                <w:sz w:val="19"/>
              </w:rPr>
            </w:pPr>
            <w:r>
              <w:rPr>
                <w:sz w:val="19"/>
              </w:rPr>
              <w:t>Explain the basis of recording accounting transaction and to appreciate that accrual basis</w:t>
            </w:r>
            <w:r>
              <w:rPr>
                <w:spacing w:val="-6"/>
                <w:sz w:val="19"/>
              </w:rPr>
              <w:t xml:space="preserve"> </w:t>
            </w:r>
            <w:r>
              <w:rPr>
                <w:sz w:val="19"/>
              </w:rPr>
              <w:t>is</w:t>
            </w:r>
            <w:r>
              <w:rPr>
                <w:spacing w:val="-6"/>
                <w:sz w:val="19"/>
              </w:rPr>
              <w:t xml:space="preserve"> </w:t>
            </w:r>
            <w:r>
              <w:rPr>
                <w:sz w:val="19"/>
              </w:rPr>
              <w:t>a</w:t>
            </w:r>
            <w:r>
              <w:rPr>
                <w:spacing w:val="-6"/>
                <w:sz w:val="19"/>
              </w:rPr>
              <w:t xml:space="preserve"> </w:t>
            </w:r>
            <w:r>
              <w:rPr>
                <w:sz w:val="19"/>
              </w:rPr>
              <w:t>better</w:t>
            </w:r>
            <w:r>
              <w:rPr>
                <w:spacing w:val="-4"/>
                <w:sz w:val="19"/>
              </w:rPr>
              <w:t xml:space="preserve"> </w:t>
            </w:r>
            <w:r>
              <w:rPr>
                <w:sz w:val="19"/>
              </w:rPr>
              <w:t>basis</w:t>
            </w:r>
            <w:r>
              <w:rPr>
                <w:spacing w:val="-6"/>
                <w:sz w:val="19"/>
              </w:rPr>
              <w:t xml:space="preserve"> </w:t>
            </w:r>
            <w:r>
              <w:rPr>
                <w:sz w:val="19"/>
              </w:rPr>
              <w:t>for</w:t>
            </w:r>
            <w:r>
              <w:rPr>
                <w:spacing w:val="-4"/>
                <w:sz w:val="19"/>
              </w:rPr>
              <w:t xml:space="preserve"> </w:t>
            </w:r>
            <w:r>
              <w:rPr>
                <w:sz w:val="19"/>
              </w:rPr>
              <w:t>depicting</w:t>
            </w:r>
            <w:r>
              <w:rPr>
                <w:spacing w:val="-6"/>
                <w:sz w:val="19"/>
              </w:rPr>
              <w:t xml:space="preserve"> </w:t>
            </w:r>
            <w:r>
              <w:rPr>
                <w:sz w:val="19"/>
              </w:rPr>
              <w:t>the</w:t>
            </w:r>
            <w:r>
              <w:rPr>
                <w:spacing w:val="-6"/>
                <w:sz w:val="19"/>
              </w:rPr>
              <w:t xml:space="preserve"> </w:t>
            </w:r>
            <w:r>
              <w:rPr>
                <w:sz w:val="19"/>
              </w:rPr>
              <w:t>correct financial position of an enterprise.</w:t>
            </w:r>
          </w:p>
        </w:tc>
      </w:tr>
      <w:tr w:rsidR="00615F3F" w14:paraId="23DA5E34" w14:textId="77777777" w:rsidTr="00591936">
        <w:trPr>
          <w:trHeight w:val="917"/>
        </w:trPr>
        <w:tc>
          <w:tcPr>
            <w:tcW w:w="16" w:type="dxa"/>
            <w:vMerge/>
            <w:tcBorders>
              <w:top w:val="nil"/>
              <w:left w:val="single" w:sz="4" w:space="0" w:color="000000"/>
              <w:bottom w:val="single" w:sz="4" w:space="0" w:color="000000"/>
              <w:right w:val="single" w:sz="4" w:space="0" w:color="000000"/>
            </w:tcBorders>
          </w:tcPr>
          <w:p w14:paraId="037366C5" w14:textId="77777777" w:rsidR="00615F3F" w:rsidRDefault="00615F3F">
            <w:pPr>
              <w:rPr>
                <w:sz w:val="2"/>
                <w:szCs w:val="2"/>
              </w:rPr>
            </w:pPr>
          </w:p>
        </w:tc>
        <w:tc>
          <w:tcPr>
            <w:tcW w:w="471" w:type="dxa"/>
            <w:tcBorders>
              <w:left w:val="single" w:sz="4" w:space="0" w:color="000000"/>
              <w:bottom w:val="single" w:sz="4" w:space="0" w:color="000000"/>
              <w:right w:val="single" w:sz="4" w:space="0" w:color="000000"/>
            </w:tcBorders>
          </w:tcPr>
          <w:p w14:paraId="63BB60F0" w14:textId="77777777" w:rsidR="00615F3F" w:rsidRDefault="00615F3F">
            <w:pPr>
              <w:pStyle w:val="TableParagraph"/>
              <w:rPr>
                <w:rFonts w:ascii="Times New Roman"/>
                <w:sz w:val="18"/>
              </w:rPr>
            </w:pPr>
          </w:p>
        </w:tc>
        <w:tc>
          <w:tcPr>
            <w:tcW w:w="621" w:type="dxa"/>
            <w:tcBorders>
              <w:left w:val="single" w:sz="4" w:space="0" w:color="000000"/>
              <w:bottom w:val="single" w:sz="4" w:space="0" w:color="000000"/>
            </w:tcBorders>
          </w:tcPr>
          <w:p w14:paraId="7D3A46BD" w14:textId="235735E5" w:rsidR="00615F3F" w:rsidRDefault="00615F3F">
            <w:pPr>
              <w:pStyle w:val="TableParagraph"/>
              <w:rPr>
                <w:rFonts w:ascii="Times New Roman"/>
                <w:sz w:val="18"/>
              </w:rPr>
            </w:pPr>
          </w:p>
        </w:tc>
        <w:tc>
          <w:tcPr>
            <w:tcW w:w="3742" w:type="dxa"/>
            <w:tcBorders>
              <w:bottom w:val="single" w:sz="4" w:space="0" w:color="000000"/>
              <w:right w:val="single" w:sz="4" w:space="0" w:color="000000"/>
            </w:tcBorders>
          </w:tcPr>
          <w:p w14:paraId="3FB8C330" w14:textId="77777777" w:rsidR="00615F3F" w:rsidRDefault="00615F3F">
            <w:pPr>
              <w:pStyle w:val="TableParagraph"/>
              <w:rPr>
                <w:rFonts w:ascii="Times New Roman"/>
                <w:sz w:val="18"/>
              </w:rPr>
            </w:pPr>
          </w:p>
        </w:tc>
        <w:tc>
          <w:tcPr>
            <w:tcW w:w="236" w:type="dxa"/>
            <w:tcBorders>
              <w:left w:val="single" w:sz="4" w:space="0" w:color="000000"/>
              <w:bottom w:val="single" w:sz="4" w:space="0" w:color="000000"/>
            </w:tcBorders>
          </w:tcPr>
          <w:p w14:paraId="2E24CBF3" w14:textId="77777777" w:rsidR="00615F3F" w:rsidRDefault="00615F3F" w:rsidP="007A1A25">
            <w:pPr>
              <w:pStyle w:val="TableParagraph"/>
              <w:numPr>
                <w:ilvl w:val="0"/>
                <w:numId w:val="11"/>
              </w:numPr>
              <w:tabs>
                <w:tab w:val="left" w:pos="77"/>
              </w:tabs>
              <w:spacing w:before="197"/>
              <w:ind w:left="77" w:right="115" w:hanging="77"/>
              <w:jc w:val="right"/>
              <w:rPr>
                <w:rFonts w:ascii="Segoe UI Symbol" w:hAnsi="Segoe UI Symbol"/>
                <w:sz w:val="19"/>
              </w:rPr>
            </w:pPr>
            <w:r>
              <w:rPr>
                <w:rFonts w:ascii="Segoe UI Symbol" w:hAnsi="Segoe UI Symbol"/>
                <w:sz w:val="19"/>
              </w:rPr>
              <w:t>​</w:t>
            </w:r>
          </w:p>
        </w:tc>
        <w:tc>
          <w:tcPr>
            <w:tcW w:w="1353" w:type="dxa"/>
            <w:tcBorders>
              <w:bottom w:val="single" w:sz="4" w:space="0" w:color="000000"/>
              <w:right w:val="single" w:sz="4" w:space="0" w:color="000000"/>
            </w:tcBorders>
          </w:tcPr>
          <w:p w14:paraId="54B0F601" w14:textId="77777777" w:rsidR="00615F3F" w:rsidRDefault="00615F3F">
            <w:pPr>
              <w:pStyle w:val="TableParagraph"/>
              <w:spacing w:before="199" w:line="264" w:lineRule="auto"/>
              <w:ind w:left="131" w:right="83"/>
              <w:rPr>
                <w:sz w:val="19"/>
              </w:rPr>
            </w:pPr>
            <w:r>
              <w:rPr>
                <w:sz w:val="19"/>
              </w:rPr>
              <w:t>Explain</w:t>
            </w:r>
            <w:r>
              <w:rPr>
                <w:spacing w:val="-10"/>
                <w:sz w:val="19"/>
              </w:rPr>
              <w:t xml:space="preserve"> </w:t>
            </w:r>
            <w:r>
              <w:rPr>
                <w:sz w:val="19"/>
              </w:rPr>
              <w:t>the</w:t>
            </w:r>
            <w:r>
              <w:rPr>
                <w:spacing w:val="-10"/>
                <w:sz w:val="19"/>
              </w:rPr>
              <w:t xml:space="preserve"> </w:t>
            </w:r>
            <w:r>
              <w:rPr>
                <w:sz w:val="19"/>
              </w:rPr>
              <w:t>meaning,</w:t>
            </w:r>
            <w:r>
              <w:rPr>
                <w:spacing w:val="-9"/>
                <w:sz w:val="19"/>
              </w:rPr>
              <w:t xml:space="preserve"> </w:t>
            </w:r>
            <w:r>
              <w:rPr>
                <w:sz w:val="19"/>
              </w:rPr>
              <w:t>advantages</w:t>
            </w:r>
            <w:r>
              <w:rPr>
                <w:spacing w:val="-10"/>
                <w:sz w:val="19"/>
              </w:rPr>
              <w:t xml:space="preserve"> </w:t>
            </w:r>
            <w:r>
              <w:rPr>
                <w:sz w:val="19"/>
              </w:rPr>
              <w:t>and characteristic of GST.</w:t>
            </w:r>
          </w:p>
        </w:tc>
      </w:tr>
    </w:tbl>
    <w:p w14:paraId="0B5CC291" w14:textId="77777777" w:rsidR="00C431EF" w:rsidRDefault="00C431EF">
      <w:pPr>
        <w:pStyle w:val="BodyText"/>
        <w:spacing w:before="43"/>
        <w:rPr>
          <w:rFonts w:ascii="Arial"/>
          <w:b/>
          <w:sz w:val="22"/>
        </w:rPr>
      </w:pPr>
    </w:p>
    <w:p w14:paraId="00A0E7B5" w14:textId="77777777" w:rsidR="00C431EF" w:rsidRDefault="007A1A25">
      <w:pPr>
        <w:pStyle w:val="Heading2"/>
      </w:pPr>
      <w:bookmarkStart w:id="1" w:name="Unit-2:_Accounting_Process"/>
      <w:bookmarkEnd w:id="1"/>
      <w:r>
        <w:t>Unit-2:</w:t>
      </w:r>
      <w:r>
        <w:rPr>
          <w:spacing w:val="-8"/>
        </w:rPr>
        <w:t xml:space="preserve"> </w:t>
      </w:r>
      <w:r>
        <w:t>Accounting</w:t>
      </w:r>
      <w:r>
        <w:rPr>
          <w:spacing w:val="-4"/>
        </w:rPr>
        <w:t xml:space="preserve"> </w:t>
      </w:r>
      <w:r>
        <w:rPr>
          <w:spacing w:val="-2"/>
        </w:rPr>
        <w:t>Process</w:t>
      </w:r>
    </w:p>
    <w:p w14:paraId="37E5B29E" w14:textId="77777777" w:rsidR="00C431EF" w:rsidRDefault="00C431EF">
      <w:pPr>
        <w:pStyle w:val="BodyText"/>
        <w:spacing w:before="79"/>
        <w:rPr>
          <w:rFonts w:ascii="Arial"/>
          <w:b/>
          <w:sz w:val="20"/>
        </w:rPr>
      </w:pPr>
    </w:p>
    <w:tbl>
      <w:tblPr>
        <w:tblW w:w="6237" w:type="dxa"/>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0"/>
        <w:gridCol w:w="3787"/>
        <w:gridCol w:w="1980"/>
      </w:tblGrid>
      <w:tr w:rsidR="00C431EF" w14:paraId="040153F3" w14:textId="77777777" w:rsidTr="00811B43">
        <w:trPr>
          <w:trHeight w:val="345"/>
        </w:trPr>
        <w:tc>
          <w:tcPr>
            <w:tcW w:w="470" w:type="dxa"/>
          </w:tcPr>
          <w:p w14:paraId="02022328" w14:textId="77777777" w:rsidR="00C431EF" w:rsidRDefault="00C431EF">
            <w:pPr>
              <w:pStyle w:val="TableParagraph"/>
              <w:rPr>
                <w:rFonts w:ascii="Times New Roman"/>
                <w:sz w:val="18"/>
              </w:rPr>
            </w:pPr>
          </w:p>
        </w:tc>
        <w:tc>
          <w:tcPr>
            <w:tcW w:w="3787" w:type="dxa"/>
          </w:tcPr>
          <w:p w14:paraId="270B669C" w14:textId="77777777" w:rsidR="00C431EF" w:rsidRDefault="007A1A25">
            <w:pPr>
              <w:pStyle w:val="TableParagraph"/>
              <w:spacing w:before="6"/>
              <w:ind w:left="105"/>
              <w:rPr>
                <w:rFonts w:ascii="Arial"/>
                <w:b/>
                <w:sz w:val="19"/>
              </w:rPr>
            </w:pPr>
            <w:r>
              <w:rPr>
                <w:rFonts w:ascii="Arial"/>
                <w:b/>
                <w:spacing w:val="-2"/>
                <w:sz w:val="19"/>
              </w:rPr>
              <w:t>Units/Topics</w:t>
            </w:r>
          </w:p>
        </w:tc>
        <w:tc>
          <w:tcPr>
            <w:tcW w:w="1980" w:type="dxa"/>
          </w:tcPr>
          <w:p w14:paraId="7B6C4789" w14:textId="77777777" w:rsidR="00C431EF" w:rsidRDefault="007A1A25">
            <w:pPr>
              <w:pStyle w:val="TableParagraph"/>
              <w:spacing w:before="6"/>
              <w:ind w:left="105"/>
              <w:rPr>
                <w:rFonts w:ascii="Arial"/>
                <w:b/>
                <w:sz w:val="19"/>
              </w:rPr>
            </w:pPr>
            <w:r>
              <w:rPr>
                <w:rFonts w:ascii="Arial"/>
                <w:b/>
                <w:sz w:val="19"/>
              </w:rPr>
              <w:t>Learning</w:t>
            </w:r>
            <w:r>
              <w:rPr>
                <w:rFonts w:ascii="Arial"/>
                <w:b/>
                <w:spacing w:val="-7"/>
                <w:sz w:val="19"/>
              </w:rPr>
              <w:t xml:space="preserve"> </w:t>
            </w:r>
            <w:r>
              <w:rPr>
                <w:rFonts w:ascii="Arial"/>
                <w:b/>
                <w:spacing w:val="-2"/>
                <w:sz w:val="19"/>
              </w:rPr>
              <w:t>Outcomes</w:t>
            </w:r>
          </w:p>
        </w:tc>
      </w:tr>
      <w:tr w:rsidR="00C431EF" w14:paraId="0975EAB2" w14:textId="77777777" w:rsidTr="00811B43">
        <w:trPr>
          <w:trHeight w:val="4001"/>
        </w:trPr>
        <w:tc>
          <w:tcPr>
            <w:tcW w:w="470" w:type="dxa"/>
          </w:tcPr>
          <w:p w14:paraId="41FE4A73" w14:textId="77777777" w:rsidR="00C431EF" w:rsidRDefault="007A1A25">
            <w:pPr>
              <w:pStyle w:val="TableParagraph"/>
              <w:spacing w:before="6"/>
              <w:ind w:left="110"/>
              <w:rPr>
                <w:rFonts w:ascii="Arial"/>
                <w:b/>
                <w:sz w:val="18"/>
              </w:rPr>
            </w:pPr>
            <w:r>
              <w:rPr>
                <w:rFonts w:ascii="Arial"/>
                <w:b/>
                <w:sz w:val="18"/>
              </w:rPr>
              <w:t xml:space="preserve">Unit </w:t>
            </w:r>
            <w:r>
              <w:rPr>
                <w:rFonts w:ascii="Arial"/>
                <w:b/>
                <w:spacing w:val="-10"/>
                <w:sz w:val="18"/>
              </w:rPr>
              <w:t>2</w:t>
            </w:r>
          </w:p>
        </w:tc>
        <w:tc>
          <w:tcPr>
            <w:tcW w:w="3787" w:type="dxa"/>
          </w:tcPr>
          <w:p w14:paraId="537AE7F5" w14:textId="77777777" w:rsidR="00C431EF" w:rsidRDefault="007A1A25">
            <w:pPr>
              <w:pStyle w:val="TableParagraph"/>
              <w:spacing w:before="6"/>
              <w:ind w:left="105"/>
              <w:rPr>
                <w:rFonts w:ascii="Arial"/>
                <w:b/>
                <w:sz w:val="18"/>
              </w:rPr>
            </w:pPr>
            <w:r>
              <w:rPr>
                <w:rFonts w:ascii="Arial"/>
                <w:b/>
                <w:sz w:val="18"/>
              </w:rPr>
              <w:t>Recording</w:t>
            </w:r>
            <w:r>
              <w:rPr>
                <w:rFonts w:ascii="Arial"/>
                <w:b/>
                <w:spacing w:val="-1"/>
                <w:sz w:val="18"/>
              </w:rPr>
              <w:t xml:space="preserve"> </w:t>
            </w:r>
            <w:r>
              <w:rPr>
                <w:rFonts w:ascii="Arial"/>
                <w:b/>
                <w:sz w:val="18"/>
              </w:rPr>
              <w:t>of Business</w:t>
            </w:r>
            <w:r>
              <w:rPr>
                <w:rFonts w:ascii="Arial"/>
                <w:b/>
                <w:spacing w:val="-1"/>
                <w:sz w:val="18"/>
              </w:rPr>
              <w:t xml:space="preserve"> </w:t>
            </w:r>
            <w:r>
              <w:rPr>
                <w:rFonts w:ascii="Arial"/>
                <w:b/>
                <w:spacing w:val="-2"/>
                <w:sz w:val="18"/>
              </w:rPr>
              <w:t>Transactions</w:t>
            </w:r>
          </w:p>
          <w:p w14:paraId="2D21751A" w14:textId="77777777" w:rsidR="00C431EF" w:rsidRDefault="007A1A25" w:rsidP="007A1A25">
            <w:pPr>
              <w:pStyle w:val="TableParagraph"/>
              <w:numPr>
                <w:ilvl w:val="0"/>
                <w:numId w:val="10"/>
              </w:numPr>
              <w:tabs>
                <w:tab w:val="left" w:pos="826"/>
              </w:tabs>
              <w:spacing w:before="133" w:line="362" w:lineRule="auto"/>
              <w:ind w:right="65"/>
              <w:rPr>
                <w:sz w:val="19"/>
              </w:rPr>
            </w:pPr>
            <w:r>
              <w:rPr>
                <w:sz w:val="19"/>
              </w:rPr>
              <w:t>Voucher</w:t>
            </w:r>
            <w:r>
              <w:rPr>
                <w:spacing w:val="-14"/>
                <w:sz w:val="19"/>
              </w:rPr>
              <w:t xml:space="preserve"> </w:t>
            </w:r>
            <w:r>
              <w:rPr>
                <w:sz w:val="19"/>
              </w:rPr>
              <w:t>and</w:t>
            </w:r>
            <w:r>
              <w:rPr>
                <w:spacing w:val="-13"/>
                <w:sz w:val="19"/>
              </w:rPr>
              <w:t xml:space="preserve"> </w:t>
            </w:r>
            <w:r>
              <w:rPr>
                <w:sz w:val="19"/>
              </w:rPr>
              <w:t>Transactions:</w:t>
            </w:r>
            <w:r>
              <w:rPr>
                <w:spacing w:val="-13"/>
                <w:sz w:val="19"/>
              </w:rPr>
              <w:t xml:space="preserve"> </w:t>
            </w:r>
            <w:r>
              <w:rPr>
                <w:sz w:val="19"/>
              </w:rPr>
              <w:t>Source</w:t>
            </w:r>
            <w:r>
              <w:rPr>
                <w:spacing w:val="-13"/>
                <w:sz w:val="19"/>
              </w:rPr>
              <w:t xml:space="preserve"> </w:t>
            </w:r>
            <w:r>
              <w:rPr>
                <w:sz w:val="19"/>
              </w:rPr>
              <w:t>documents and Vouchers, Preparation of Vouchers, Accounting Equation Approach:</w:t>
            </w:r>
          </w:p>
          <w:p w14:paraId="77962AC7" w14:textId="77777777" w:rsidR="00C431EF" w:rsidRDefault="007A1A25">
            <w:pPr>
              <w:pStyle w:val="TableParagraph"/>
              <w:spacing w:before="1" w:line="357" w:lineRule="auto"/>
              <w:ind w:left="826"/>
              <w:rPr>
                <w:sz w:val="19"/>
              </w:rPr>
            </w:pPr>
            <w:r>
              <w:rPr>
                <w:sz w:val="19"/>
              </w:rPr>
              <w:t>Meaning</w:t>
            </w:r>
            <w:r>
              <w:rPr>
                <w:spacing w:val="-11"/>
                <w:sz w:val="19"/>
              </w:rPr>
              <w:t xml:space="preserve"> </w:t>
            </w:r>
            <w:r>
              <w:rPr>
                <w:sz w:val="19"/>
              </w:rPr>
              <w:t>and</w:t>
            </w:r>
            <w:r>
              <w:rPr>
                <w:spacing w:val="-14"/>
                <w:sz w:val="19"/>
              </w:rPr>
              <w:t xml:space="preserve"> </w:t>
            </w:r>
            <w:r>
              <w:rPr>
                <w:sz w:val="19"/>
              </w:rPr>
              <w:t>Analysis,</w:t>
            </w:r>
            <w:r>
              <w:rPr>
                <w:spacing w:val="-6"/>
                <w:sz w:val="19"/>
              </w:rPr>
              <w:t xml:space="preserve"> </w:t>
            </w:r>
            <w:r>
              <w:rPr>
                <w:sz w:val="19"/>
              </w:rPr>
              <w:t>Rules</w:t>
            </w:r>
            <w:r>
              <w:rPr>
                <w:spacing w:val="-8"/>
                <w:sz w:val="19"/>
              </w:rPr>
              <w:t xml:space="preserve"> </w:t>
            </w:r>
            <w:r>
              <w:rPr>
                <w:sz w:val="19"/>
              </w:rPr>
              <w:t>of</w:t>
            </w:r>
            <w:r>
              <w:rPr>
                <w:spacing w:val="-7"/>
                <w:sz w:val="19"/>
              </w:rPr>
              <w:t xml:space="preserve"> </w:t>
            </w:r>
            <w:r>
              <w:rPr>
                <w:sz w:val="19"/>
              </w:rPr>
              <w:t>Debit</w:t>
            </w:r>
            <w:r>
              <w:rPr>
                <w:spacing w:val="-7"/>
                <w:sz w:val="19"/>
              </w:rPr>
              <w:t xml:space="preserve"> </w:t>
            </w:r>
            <w:r>
              <w:rPr>
                <w:sz w:val="19"/>
              </w:rPr>
              <w:t xml:space="preserve">and </w:t>
            </w:r>
            <w:r>
              <w:rPr>
                <w:spacing w:val="-2"/>
                <w:sz w:val="19"/>
              </w:rPr>
              <w:t>Credit.</w:t>
            </w:r>
          </w:p>
          <w:p w14:paraId="56F4074F" w14:textId="77777777" w:rsidR="00C431EF" w:rsidRDefault="007A1A25" w:rsidP="007A1A25">
            <w:pPr>
              <w:pStyle w:val="TableParagraph"/>
              <w:numPr>
                <w:ilvl w:val="0"/>
                <w:numId w:val="10"/>
              </w:numPr>
              <w:tabs>
                <w:tab w:val="left" w:pos="826"/>
              </w:tabs>
              <w:spacing w:before="19" w:line="367" w:lineRule="auto"/>
              <w:ind w:right="197"/>
              <w:rPr>
                <w:sz w:val="19"/>
              </w:rPr>
            </w:pPr>
            <w:r>
              <w:rPr>
                <w:sz w:val="19"/>
              </w:rPr>
              <w:t>Recording</w:t>
            </w:r>
            <w:r>
              <w:rPr>
                <w:spacing w:val="-11"/>
                <w:sz w:val="19"/>
              </w:rPr>
              <w:t xml:space="preserve"> </w:t>
            </w:r>
            <w:r>
              <w:rPr>
                <w:sz w:val="19"/>
              </w:rPr>
              <w:t>of</w:t>
            </w:r>
            <w:r>
              <w:rPr>
                <w:spacing w:val="-13"/>
                <w:sz w:val="19"/>
              </w:rPr>
              <w:t xml:space="preserve"> </w:t>
            </w:r>
            <w:r>
              <w:rPr>
                <w:sz w:val="19"/>
              </w:rPr>
              <w:t>Transactions:</w:t>
            </w:r>
            <w:r>
              <w:rPr>
                <w:spacing w:val="-9"/>
                <w:sz w:val="19"/>
              </w:rPr>
              <w:t xml:space="preserve"> </w:t>
            </w:r>
            <w:r>
              <w:rPr>
                <w:sz w:val="19"/>
              </w:rPr>
              <w:t>Books</w:t>
            </w:r>
            <w:r>
              <w:rPr>
                <w:spacing w:val="-11"/>
                <w:sz w:val="19"/>
              </w:rPr>
              <w:t xml:space="preserve"> </w:t>
            </w:r>
            <w:r>
              <w:rPr>
                <w:sz w:val="19"/>
              </w:rPr>
              <w:t>of</w:t>
            </w:r>
            <w:r>
              <w:rPr>
                <w:spacing w:val="-9"/>
                <w:sz w:val="19"/>
              </w:rPr>
              <w:t xml:space="preserve"> </w:t>
            </w:r>
            <w:r>
              <w:rPr>
                <w:sz w:val="19"/>
              </w:rPr>
              <w:t>Original Entry- Journal</w:t>
            </w:r>
          </w:p>
          <w:p w14:paraId="6AC934A4" w14:textId="77777777" w:rsidR="00C431EF" w:rsidRDefault="007A1A25" w:rsidP="007A1A25">
            <w:pPr>
              <w:pStyle w:val="TableParagraph"/>
              <w:numPr>
                <w:ilvl w:val="0"/>
                <w:numId w:val="10"/>
              </w:numPr>
              <w:tabs>
                <w:tab w:val="left" w:pos="826"/>
              </w:tabs>
              <w:spacing w:before="12"/>
              <w:rPr>
                <w:sz w:val="19"/>
              </w:rPr>
            </w:pPr>
            <w:r>
              <w:rPr>
                <w:sz w:val="19"/>
              </w:rPr>
              <w:t>Special</w:t>
            </w:r>
            <w:r>
              <w:rPr>
                <w:spacing w:val="-6"/>
                <w:sz w:val="19"/>
              </w:rPr>
              <w:t xml:space="preserve"> </w:t>
            </w:r>
            <w:r>
              <w:rPr>
                <w:sz w:val="19"/>
              </w:rPr>
              <w:t>Purpose</w:t>
            </w:r>
            <w:r>
              <w:rPr>
                <w:spacing w:val="-3"/>
                <w:sz w:val="19"/>
              </w:rPr>
              <w:t xml:space="preserve"> </w:t>
            </w:r>
            <w:r>
              <w:rPr>
                <w:spacing w:val="-2"/>
                <w:sz w:val="19"/>
              </w:rPr>
              <w:t>books:</w:t>
            </w:r>
          </w:p>
          <w:p w14:paraId="43F57AB4" w14:textId="77777777" w:rsidR="00C431EF" w:rsidRDefault="007A1A25" w:rsidP="007A1A25">
            <w:pPr>
              <w:pStyle w:val="TableParagraph"/>
              <w:numPr>
                <w:ilvl w:val="0"/>
                <w:numId w:val="10"/>
              </w:numPr>
              <w:tabs>
                <w:tab w:val="left" w:pos="826"/>
              </w:tabs>
              <w:spacing w:before="92" w:line="367" w:lineRule="auto"/>
              <w:ind w:right="515"/>
              <w:rPr>
                <w:sz w:val="19"/>
              </w:rPr>
            </w:pPr>
            <w:r>
              <w:rPr>
                <w:sz w:val="19"/>
              </w:rPr>
              <w:t>Cash</w:t>
            </w:r>
            <w:r>
              <w:rPr>
                <w:spacing w:val="-8"/>
                <w:sz w:val="19"/>
              </w:rPr>
              <w:t xml:space="preserve"> </w:t>
            </w:r>
            <w:r>
              <w:rPr>
                <w:sz w:val="19"/>
              </w:rPr>
              <w:t>Book:</w:t>
            </w:r>
            <w:r>
              <w:rPr>
                <w:spacing w:val="-6"/>
                <w:sz w:val="19"/>
              </w:rPr>
              <w:t xml:space="preserve"> </w:t>
            </w:r>
            <w:r>
              <w:rPr>
                <w:sz w:val="19"/>
              </w:rPr>
              <w:t>Simple,</w:t>
            </w:r>
            <w:r>
              <w:rPr>
                <w:spacing w:val="-6"/>
                <w:sz w:val="19"/>
              </w:rPr>
              <w:t xml:space="preserve"> </w:t>
            </w:r>
            <w:r>
              <w:rPr>
                <w:sz w:val="19"/>
              </w:rPr>
              <w:t>cash</w:t>
            </w:r>
            <w:r>
              <w:rPr>
                <w:spacing w:val="-8"/>
                <w:sz w:val="19"/>
              </w:rPr>
              <w:t xml:space="preserve"> </w:t>
            </w:r>
            <w:r>
              <w:rPr>
                <w:sz w:val="19"/>
              </w:rPr>
              <w:t>book</w:t>
            </w:r>
            <w:r>
              <w:rPr>
                <w:spacing w:val="-8"/>
                <w:sz w:val="19"/>
              </w:rPr>
              <w:t xml:space="preserve"> </w:t>
            </w:r>
            <w:r>
              <w:rPr>
                <w:sz w:val="19"/>
              </w:rPr>
              <w:t>with</w:t>
            </w:r>
            <w:r>
              <w:rPr>
                <w:spacing w:val="-8"/>
                <w:sz w:val="19"/>
              </w:rPr>
              <w:t xml:space="preserve"> </w:t>
            </w:r>
            <w:r>
              <w:rPr>
                <w:sz w:val="19"/>
              </w:rPr>
              <w:t>bank column and petty cashbook</w:t>
            </w:r>
          </w:p>
          <w:p w14:paraId="3B712049" w14:textId="77777777" w:rsidR="00C431EF" w:rsidRDefault="007A1A25" w:rsidP="007A1A25">
            <w:pPr>
              <w:pStyle w:val="TableParagraph"/>
              <w:numPr>
                <w:ilvl w:val="0"/>
                <w:numId w:val="10"/>
              </w:numPr>
              <w:tabs>
                <w:tab w:val="left" w:pos="826"/>
              </w:tabs>
              <w:spacing w:before="11"/>
              <w:rPr>
                <w:sz w:val="19"/>
              </w:rPr>
            </w:pPr>
            <w:r>
              <w:rPr>
                <w:sz w:val="19"/>
              </w:rPr>
              <w:t>Purchases</w:t>
            </w:r>
            <w:r>
              <w:rPr>
                <w:spacing w:val="-6"/>
                <w:sz w:val="19"/>
              </w:rPr>
              <w:t xml:space="preserve"> </w:t>
            </w:r>
            <w:r>
              <w:rPr>
                <w:spacing w:val="-4"/>
                <w:sz w:val="19"/>
              </w:rPr>
              <w:t>book</w:t>
            </w:r>
          </w:p>
        </w:tc>
        <w:tc>
          <w:tcPr>
            <w:tcW w:w="1980" w:type="dxa"/>
          </w:tcPr>
          <w:p w14:paraId="7DF062A3" w14:textId="77777777" w:rsidR="00C431EF" w:rsidRDefault="007A1A25">
            <w:pPr>
              <w:pStyle w:val="TableParagraph"/>
              <w:spacing w:before="6" w:line="362" w:lineRule="auto"/>
              <w:ind w:left="105"/>
              <w:rPr>
                <w:rFonts w:ascii="Arial"/>
                <w:b/>
                <w:sz w:val="19"/>
              </w:rPr>
            </w:pPr>
            <w:r>
              <w:rPr>
                <w:rFonts w:ascii="Arial"/>
                <w:b/>
                <w:sz w:val="19"/>
              </w:rPr>
              <w:t>After</w:t>
            </w:r>
            <w:r>
              <w:rPr>
                <w:rFonts w:ascii="Arial"/>
                <w:b/>
                <w:spacing w:val="-3"/>
                <w:sz w:val="19"/>
              </w:rPr>
              <w:t xml:space="preserve"> </w:t>
            </w:r>
            <w:r>
              <w:rPr>
                <w:rFonts w:ascii="Arial"/>
                <w:b/>
                <w:sz w:val="19"/>
              </w:rPr>
              <w:t>going</w:t>
            </w:r>
            <w:r>
              <w:rPr>
                <w:rFonts w:ascii="Arial"/>
                <w:b/>
                <w:spacing w:val="-5"/>
                <w:sz w:val="19"/>
              </w:rPr>
              <w:t xml:space="preserve"> </w:t>
            </w:r>
            <w:r>
              <w:rPr>
                <w:rFonts w:ascii="Arial"/>
                <w:b/>
                <w:sz w:val="19"/>
              </w:rPr>
              <w:t>through</w:t>
            </w:r>
            <w:r>
              <w:rPr>
                <w:rFonts w:ascii="Arial"/>
                <w:b/>
                <w:spacing w:val="-5"/>
                <w:sz w:val="19"/>
              </w:rPr>
              <w:t xml:space="preserve"> </w:t>
            </w:r>
            <w:r>
              <w:rPr>
                <w:rFonts w:ascii="Arial"/>
                <w:b/>
                <w:sz w:val="19"/>
              </w:rPr>
              <w:t>this</w:t>
            </w:r>
            <w:r>
              <w:rPr>
                <w:rFonts w:ascii="Arial"/>
                <w:b/>
                <w:spacing w:val="-8"/>
                <w:sz w:val="19"/>
              </w:rPr>
              <w:t xml:space="preserve"> </w:t>
            </w:r>
            <w:r>
              <w:rPr>
                <w:rFonts w:ascii="Arial"/>
                <w:b/>
                <w:sz w:val="19"/>
              </w:rPr>
              <w:t>Unit,</w:t>
            </w:r>
            <w:r>
              <w:rPr>
                <w:rFonts w:ascii="Arial"/>
                <w:b/>
                <w:spacing w:val="-6"/>
                <w:sz w:val="19"/>
              </w:rPr>
              <w:t xml:space="preserve"> </w:t>
            </w:r>
            <w:r>
              <w:rPr>
                <w:rFonts w:ascii="Arial"/>
                <w:b/>
                <w:sz w:val="19"/>
              </w:rPr>
              <w:t>the</w:t>
            </w:r>
            <w:r>
              <w:rPr>
                <w:rFonts w:ascii="Arial"/>
                <w:b/>
                <w:spacing w:val="-4"/>
                <w:sz w:val="19"/>
              </w:rPr>
              <w:t xml:space="preserve"> </w:t>
            </w:r>
            <w:r>
              <w:rPr>
                <w:rFonts w:ascii="Arial"/>
                <w:b/>
                <w:sz w:val="19"/>
              </w:rPr>
              <w:t>students</w:t>
            </w:r>
            <w:r>
              <w:rPr>
                <w:rFonts w:ascii="Arial"/>
                <w:b/>
                <w:spacing w:val="-8"/>
                <w:sz w:val="19"/>
              </w:rPr>
              <w:t xml:space="preserve"> </w:t>
            </w:r>
            <w:r>
              <w:rPr>
                <w:rFonts w:ascii="Arial"/>
                <w:b/>
                <w:sz w:val="19"/>
              </w:rPr>
              <w:t>will</w:t>
            </w:r>
            <w:r>
              <w:rPr>
                <w:rFonts w:ascii="Arial"/>
                <w:b/>
                <w:spacing w:val="-2"/>
                <w:sz w:val="19"/>
              </w:rPr>
              <w:t xml:space="preserve"> </w:t>
            </w:r>
            <w:r>
              <w:rPr>
                <w:rFonts w:ascii="Arial"/>
                <w:b/>
                <w:sz w:val="19"/>
              </w:rPr>
              <w:t>be able to:</w:t>
            </w:r>
          </w:p>
          <w:p w14:paraId="0A050A6B" w14:textId="06C6E6B3" w:rsidR="00C431EF" w:rsidRDefault="00087B49" w:rsidP="007A1A25">
            <w:pPr>
              <w:pStyle w:val="TableParagraph"/>
              <w:numPr>
                <w:ilvl w:val="0"/>
                <w:numId w:val="9"/>
              </w:numPr>
              <w:tabs>
                <w:tab w:val="left" w:pos="826"/>
              </w:tabs>
              <w:spacing w:before="16" w:line="362" w:lineRule="auto"/>
              <w:ind w:right="211"/>
              <w:rPr>
                <w:sz w:val="19"/>
              </w:rPr>
            </w:pPr>
            <w:r>
              <w:rPr>
                <w:sz w:val="19"/>
              </w:rPr>
              <w:t>E</w:t>
            </w:r>
            <w:r w:rsidR="007A1A25">
              <w:rPr>
                <w:sz w:val="19"/>
              </w:rPr>
              <w:t>xplai</w:t>
            </w:r>
            <w:r>
              <w:rPr>
                <w:sz w:val="19"/>
              </w:rPr>
              <w:t xml:space="preserve">n the </w:t>
            </w:r>
            <w:r w:rsidR="007A1A25">
              <w:rPr>
                <w:sz w:val="19"/>
              </w:rPr>
              <w:t>concept of accounting equation and</w:t>
            </w:r>
            <w:r w:rsidR="007A1A25">
              <w:rPr>
                <w:spacing w:val="-8"/>
                <w:sz w:val="19"/>
              </w:rPr>
              <w:t xml:space="preserve"> </w:t>
            </w:r>
            <w:r w:rsidR="007A1A25">
              <w:rPr>
                <w:sz w:val="19"/>
              </w:rPr>
              <w:t>appreciate</w:t>
            </w:r>
            <w:r w:rsidR="007A1A25">
              <w:rPr>
                <w:spacing w:val="-8"/>
                <w:sz w:val="19"/>
              </w:rPr>
              <w:t xml:space="preserve"> </w:t>
            </w:r>
            <w:r w:rsidR="007A1A25">
              <w:rPr>
                <w:sz w:val="19"/>
              </w:rPr>
              <w:t>that</w:t>
            </w:r>
            <w:r w:rsidR="007A1A25">
              <w:rPr>
                <w:spacing w:val="-6"/>
                <w:sz w:val="19"/>
              </w:rPr>
              <w:t xml:space="preserve"> </w:t>
            </w:r>
            <w:r w:rsidR="007A1A25">
              <w:rPr>
                <w:sz w:val="19"/>
              </w:rPr>
              <w:t>every</w:t>
            </w:r>
            <w:r w:rsidR="007A1A25">
              <w:rPr>
                <w:spacing w:val="-11"/>
                <w:sz w:val="19"/>
              </w:rPr>
              <w:t xml:space="preserve"> </w:t>
            </w:r>
            <w:r w:rsidR="007A1A25">
              <w:rPr>
                <w:sz w:val="19"/>
              </w:rPr>
              <w:t>transaction</w:t>
            </w:r>
            <w:r w:rsidR="007A1A25">
              <w:rPr>
                <w:spacing w:val="-8"/>
                <w:sz w:val="19"/>
              </w:rPr>
              <w:t xml:space="preserve"> </w:t>
            </w:r>
            <w:r w:rsidR="007A1A25">
              <w:rPr>
                <w:sz w:val="19"/>
              </w:rPr>
              <w:t xml:space="preserve">affects either both the sides </w:t>
            </w:r>
            <w:r w:rsidR="007A1A25">
              <w:rPr>
                <w:sz w:val="19"/>
              </w:rPr>
              <w:lastRenderedPageBreak/>
              <w:t>of the equation or a positive effect on one item and a negative effect on another item on the same side of accounting equation.</w:t>
            </w:r>
          </w:p>
          <w:p w14:paraId="7E6D6071" w14:textId="132B337C" w:rsidR="00C431EF" w:rsidRDefault="006045E4" w:rsidP="007A1A25">
            <w:pPr>
              <w:pStyle w:val="TableParagraph"/>
              <w:numPr>
                <w:ilvl w:val="0"/>
                <w:numId w:val="9"/>
              </w:numPr>
              <w:tabs>
                <w:tab w:val="left" w:pos="826"/>
              </w:tabs>
              <w:spacing w:before="11" w:line="364" w:lineRule="auto"/>
              <w:ind w:right="107"/>
              <w:rPr>
                <w:sz w:val="19"/>
              </w:rPr>
            </w:pPr>
            <w:r>
              <w:rPr>
                <w:sz w:val="19"/>
              </w:rPr>
              <w:t>E</w:t>
            </w:r>
            <w:r w:rsidR="007A1A25">
              <w:rPr>
                <w:sz w:val="19"/>
              </w:rPr>
              <w:t>xplain</w:t>
            </w:r>
            <w:r w:rsidR="007A1A25">
              <w:rPr>
                <w:spacing w:val="-6"/>
                <w:sz w:val="19"/>
              </w:rPr>
              <w:t xml:space="preserve"> </w:t>
            </w:r>
            <w:r w:rsidR="007A1A25">
              <w:rPr>
                <w:sz w:val="19"/>
              </w:rPr>
              <w:t>the</w:t>
            </w:r>
            <w:r w:rsidR="007A1A25">
              <w:rPr>
                <w:spacing w:val="-6"/>
                <w:sz w:val="19"/>
              </w:rPr>
              <w:t xml:space="preserve"> </w:t>
            </w:r>
            <w:r w:rsidR="007A1A25">
              <w:rPr>
                <w:sz w:val="19"/>
              </w:rPr>
              <w:t>effect</w:t>
            </w:r>
            <w:r w:rsidR="007A1A25">
              <w:rPr>
                <w:spacing w:val="-5"/>
                <w:sz w:val="19"/>
              </w:rPr>
              <w:t xml:space="preserve"> </w:t>
            </w:r>
            <w:r w:rsidR="007A1A25">
              <w:rPr>
                <w:sz w:val="19"/>
              </w:rPr>
              <w:t>of</w:t>
            </w:r>
            <w:r w:rsidR="007A1A25">
              <w:rPr>
                <w:spacing w:val="-8"/>
                <w:sz w:val="19"/>
              </w:rPr>
              <w:t xml:space="preserve"> </w:t>
            </w:r>
            <w:r w:rsidR="007A1A25">
              <w:rPr>
                <w:sz w:val="19"/>
              </w:rPr>
              <w:t>a</w:t>
            </w:r>
            <w:r w:rsidR="007A1A25">
              <w:rPr>
                <w:spacing w:val="-6"/>
                <w:sz w:val="19"/>
              </w:rPr>
              <w:t xml:space="preserve"> </w:t>
            </w:r>
            <w:r w:rsidR="007A1A25">
              <w:rPr>
                <w:sz w:val="19"/>
              </w:rPr>
              <w:t>transaction</w:t>
            </w:r>
            <w:r w:rsidR="007A1A25">
              <w:rPr>
                <w:spacing w:val="-6"/>
                <w:sz w:val="19"/>
              </w:rPr>
              <w:t xml:space="preserve"> </w:t>
            </w:r>
            <w:r w:rsidR="007A1A25">
              <w:rPr>
                <w:sz w:val="19"/>
              </w:rPr>
              <w:t>(increase</w:t>
            </w:r>
            <w:r w:rsidR="007A1A25">
              <w:rPr>
                <w:spacing w:val="-6"/>
                <w:sz w:val="19"/>
              </w:rPr>
              <w:t xml:space="preserve"> </w:t>
            </w:r>
            <w:r w:rsidR="007A1A25">
              <w:rPr>
                <w:sz w:val="19"/>
              </w:rPr>
              <w:t>or decrease) on the assets, liabilities, capital, revenue and expenses.</w:t>
            </w:r>
          </w:p>
          <w:p w14:paraId="4519CA62" w14:textId="28A90AB0" w:rsidR="00C431EF" w:rsidRDefault="00EC20D1" w:rsidP="007A1A25">
            <w:pPr>
              <w:pStyle w:val="TableParagraph"/>
              <w:numPr>
                <w:ilvl w:val="0"/>
                <w:numId w:val="9"/>
              </w:numPr>
              <w:tabs>
                <w:tab w:val="left" w:pos="826"/>
              </w:tabs>
              <w:spacing w:before="9"/>
              <w:rPr>
                <w:sz w:val="19"/>
              </w:rPr>
            </w:pPr>
            <w:r>
              <w:rPr>
                <w:sz w:val="19"/>
              </w:rPr>
              <w:t>A</w:t>
            </w:r>
            <w:r w:rsidR="007A1A25">
              <w:rPr>
                <w:sz w:val="19"/>
              </w:rPr>
              <w:t>ppreciate</w:t>
            </w:r>
            <w:r w:rsidR="007A1A25">
              <w:rPr>
                <w:spacing w:val="-4"/>
                <w:sz w:val="19"/>
              </w:rPr>
              <w:t xml:space="preserve"> </w:t>
            </w:r>
            <w:r w:rsidR="007A1A25">
              <w:rPr>
                <w:sz w:val="19"/>
              </w:rPr>
              <w:t>that on</w:t>
            </w:r>
            <w:r w:rsidR="007A1A25">
              <w:rPr>
                <w:spacing w:val="-6"/>
                <w:sz w:val="19"/>
              </w:rPr>
              <w:t xml:space="preserve"> </w:t>
            </w:r>
            <w:r w:rsidR="007A1A25">
              <w:rPr>
                <w:sz w:val="19"/>
              </w:rPr>
              <w:t>the</w:t>
            </w:r>
            <w:r w:rsidR="007A1A25">
              <w:rPr>
                <w:spacing w:val="-2"/>
                <w:sz w:val="19"/>
              </w:rPr>
              <w:t xml:space="preserve"> </w:t>
            </w:r>
            <w:r w:rsidR="007A1A25">
              <w:rPr>
                <w:sz w:val="19"/>
              </w:rPr>
              <w:t>basis</w:t>
            </w:r>
            <w:r w:rsidR="007A1A25">
              <w:rPr>
                <w:spacing w:val="-2"/>
                <w:sz w:val="19"/>
              </w:rPr>
              <w:t xml:space="preserve"> </w:t>
            </w:r>
            <w:r w:rsidR="007A1A25">
              <w:rPr>
                <w:sz w:val="19"/>
              </w:rPr>
              <w:t>of</w:t>
            </w:r>
            <w:r w:rsidR="007A1A25">
              <w:rPr>
                <w:spacing w:val="1"/>
                <w:sz w:val="19"/>
              </w:rPr>
              <w:t xml:space="preserve"> </w:t>
            </w:r>
            <w:r w:rsidR="007A1A25">
              <w:rPr>
                <w:spacing w:val="-2"/>
                <w:sz w:val="19"/>
              </w:rPr>
              <w:t>source</w:t>
            </w:r>
          </w:p>
        </w:tc>
      </w:tr>
    </w:tbl>
    <w:p w14:paraId="0BB96105" w14:textId="77777777" w:rsidR="00C431EF" w:rsidRDefault="00C431EF">
      <w:pPr>
        <w:pStyle w:val="TableParagraph"/>
        <w:rPr>
          <w:sz w:val="19"/>
        </w:rPr>
        <w:sectPr w:rsidR="00C431EF">
          <w:pgSz w:w="12240" w:h="15840"/>
          <w:pgMar w:top="1420" w:right="360" w:bottom="280" w:left="1080" w:header="720" w:footer="720" w:gutter="0"/>
          <w:cols w:space="720"/>
        </w:sectPr>
      </w:pPr>
    </w:p>
    <w:p w14:paraId="61CBB2B0" w14:textId="77777777" w:rsidR="00C431EF" w:rsidRDefault="00C431EF">
      <w:pPr>
        <w:pStyle w:val="BodyText"/>
        <w:spacing w:before="2"/>
        <w:rPr>
          <w:rFonts w:ascii="Arial"/>
          <w:b/>
          <w:sz w:val="2"/>
        </w:rPr>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5"/>
        <w:gridCol w:w="4792"/>
        <w:gridCol w:w="691"/>
        <w:gridCol w:w="4095"/>
      </w:tblGrid>
      <w:tr w:rsidR="00C431EF" w14:paraId="6BBA70F1" w14:textId="77777777">
        <w:trPr>
          <w:trHeight w:val="12918"/>
        </w:trPr>
        <w:tc>
          <w:tcPr>
            <w:tcW w:w="825" w:type="dxa"/>
          </w:tcPr>
          <w:p w14:paraId="5E92FAC7" w14:textId="77777777" w:rsidR="00C431EF" w:rsidRDefault="00C431EF">
            <w:pPr>
              <w:pStyle w:val="TableParagraph"/>
              <w:rPr>
                <w:rFonts w:ascii="Arial"/>
                <w:b/>
                <w:sz w:val="19"/>
              </w:rPr>
            </w:pPr>
          </w:p>
          <w:p w14:paraId="47AB9343" w14:textId="77777777" w:rsidR="00C431EF" w:rsidRDefault="00C431EF">
            <w:pPr>
              <w:pStyle w:val="TableParagraph"/>
              <w:rPr>
                <w:rFonts w:ascii="Arial"/>
                <w:b/>
                <w:sz w:val="19"/>
              </w:rPr>
            </w:pPr>
          </w:p>
          <w:p w14:paraId="1C3D4B8E" w14:textId="77777777" w:rsidR="00C431EF" w:rsidRDefault="00C431EF">
            <w:pPr>
              <w:pStyle w:val="TableParagraph"/>
              <w:rPr>
                <w:rFonts w:ascii="Arial"/>
                <w:b/>
                <w:sz w:val="19"/>
              </w:rPr>
            </w:pPr>
          </w:p>
          <w:p w14:paraId="768854BC" w14:textId="77777777" w:rsidR="00C431EF" w:rsidRDefault="00C431EF">
            <w:pPr>
              <w:pStyle w:val="TableParagraph"/>
              <w:rPr>
                <w:rFonts w:ascii="Arial"/>
                <w:b/>
                <w:sz w:val="19"/>
              </w:rPr>
            </w:pPr>
          </w:p>
          <w:p w14:paraId="67279B71" w14:textId="77777777" w:rsidR="00C431EF" w:rsidRDefault="00C431EF">
            <w:pPr>
              <w:pStyle w:val="TableParagraph"/>
              <w:rPr>
                <w:rFonts w:ascii="Arial"/>
                <w:b/>
                <w:sz w:val="19"/>
              </w:rPr>
            </w:pPr>
          </w:p>
          <w:p w14:paraId="75833482" w14:textId="77777777" w:rsidR="00C431EF" w:rsidRDefault="00C431EF">
            <w:pPr>
              <w:pStyle w:val="TableParagraph"/>
              <w:rPr>
                <w:rFonts w:ascii="Arial"/>
                <w:b/>
                <w:sz w:val="19"/>
              </w:rPr>
            </w:pPr>
          </w:p>
          <w:p w14:paraId="45826619" w14:textId="77777777" w:rsidR="00C431EF" w:rsidRDefault="00C431EF">
            <w:pPr>
              <w:pStyle w:val="TableParagraph"/>
              <w:rPr>
                <w:rFonts w:ascii="Arial"/>
                <w:b/>
                <w:sz w:val="19"/>
              </w:rPr>
            </w:pPr>
          </w:p>
          <w:p w14:paraId="3693A520" w14:textId="77777777" w:rsidR="00C431EF" w:rsidRDefault="00C431EF">
            <w:pPr>
              <w:pStyle w:val="TableParagraph"/>
              <w:rPr>
                <w:rFonts w:ascii="Arial"/>
                <w:b/>
                <w:sz w:val="19"/>
              </w:rPr>
            </w:pPr>
          </w:p>
          <w:p w14:paraId="59328082" w14:textId="77777777" w:rsidR="00C431EF" w:rsidRDefault="00C431EF">
            <w:pPr>
              <w:pStyle w:val="TableParagraph"/>
              <w:rPr>
                <w:rFonts w:ascii="Arial"/>
                <w:b/>
                <w:sz w:val="19"/>
              </w:rPr>
            </w:pPr>
          </w:p>
          <w:p w14:paraId="0178EACD" w14:textId="77777777" w:rsidR="00C431EF" w:rsidRDefault="00C431EF">
            <w:pPr>
              <w:pStyle w:val="TableParagraph"/>
              <w:rPr>
                <w:rFonts w:ascii="Arial"/>
                <w:b/>
                <w:sz w:val="19"/>
              </w:rPr>
            </w:pPr>
          </w:p>
          <w:p w14:paraId="16D45959" w14:textId="77777777" w:rsidR="00C431EF" w:rsidRDefault="00C431EF">
            <w:pPr>
              <w:pStyle w:val="TableParagraph"/>
              <w:rPr>
                <w:rFonts w:ascii="Arial"/>
                <w:b/>
                <w:sz w:val="19"/>
              </w:rPr>
            </w:pPr>
          </w:p>
          <w:p w14:paraId="6B745883" w14:textId="77777777" w:rsidR="00C431EF" w:rsidRDefault="00C431EF">
            <w:pPr>
              <w:pStyle w:val="TableParagraph"/>
              <w:rPr>
                <w:rFonts w:ascii="Arial"/>
                <w:b/>
                <w:sz w:val="19"/>
              </w:rPr>
            </w:pPr>
          </w:p>
          <w:p w14:paraId="6974933C" w14:textId="77777777" w:rsidR="00C431EF" w:rsidRDefault="00C431EF">
            <w:pPr>
              <w:pStyle w:val="TableParagraph"/>
              <w:rPr>
                <w:rFonts w:ascii="Arial"/>
                <w:b/>
                <w:sz w:val="19"/>
              </w:rPr>
            </w:pPr>
          </w:p>
          <w:p w14:paraId="38414DC6" w14:textId="77777777" w:rsidR="00C431EF" w:rsidRDefault="00C431EF">
            <w:pPr>
              <w:pStyle w:val="TableParagraph"/>
              <w:rPr>
                <w:rFonts w:ascii="Arial"/>
                <w:b/>
                <w:sz w:val="19"/>
              </w:rPr>
            </w:pPr>
          </w:p>
          <w:p w14:paraId="3C516AC3" w14:textId="77777777" w:rsidR="00C431EF" w:rsidRDefault="00C431EF">
            <w:pPr>
              <w:pStyle w:val="TableParagraph"/>
              <w:spacing w:before="175"/>
              <w:rPr>
                <w:rFonts w:ascii="Arial"/>
                <w:b/>
                <w:sz w:val="19"/>
              </w:rPr>
            </w:pPr>
          </w:p>
          <w:p w14:paraId="1A799FC5" w14:textId="77777777" w:rsidR="00D032EE" w:rsidRDefault="00D032EE">
            <w:pPr>
              <w:pStyle w:val="TableParagraph"/>
              <w:spacing w:before="175"/>
              <w:rPr>
                <w:rFonts w:ascii="Arial"/>
                <w:b/>
                <w:sz w:val="19"/>
              </w:rPr>
            </w:pPr>
          </w:p>
          <w:p w14:paraId="46F315BE" w14:textId="77777777" w:rsidR="00D032EE" w:rsidRDefault="00D032EE">
            <w:pPr>
              <w:pStyle w:val="TableParagraph"/>
              <w:spacing w:before="175"/>
              <w:rPr>
                <w:rFonts w:ascii="Arial"/>
                <w:b/>
                <w:sz w:val="19"/>
              </w:rPr>
            </w:pPr>
          </w:p>
          <w:p w14:paraId="7695F74E" w14:textId="77777777" w:rsidR="00D032EE" w:rsidRDefault="00D032EE">
            <w:pPr>
              <w:pStyle w:val="TableParagraph"/>
              <w:spacing w:before="175"/>
              <w:rPr>
                <w:rFonts w:ascii="Arial"/>
                <w:b/>
                <w:sz w:val="19"/>
              </w:rPr>
            </w:pPr>
          </w:p>
          <w:p w14:paraId="723D7101" w14:textId="77777777" w:rsidR="00C431EF" w:rsidRDefault="007A1A25">
            <w:pPr>
              <w:pStyle w:val="TableParagraph"/>
              <w:ind w:left="5"/>
              <w:rPr>
                <w:sz w:val="19"/>
              </w:rPr>
            </w:pPr>
            <w:r>
              <w:rPr>
                <w:sz w:val="19"/>
              </w:rPr>
              <w:t>Unit</w:t>
            </w:r>
            <w:r>
              <w:rPr>
                <w:spacing w:val="-5"/>
                <w:sz w:val="19"/>
              </w:rPr>
              <w:t xml:space="preserve"> </w:t>
            </w:r>
            <w:r>
              <w:rPr>
                <w:spacing w:val="-10"/>
                <w:sz w:val="19"/>
              </w:rPr>
              <w:t>3</w:t>
            </w:r>
          </w:p>
        </w:tc>
        <w:tc>
          <w:tcPr>
            <w:tcW w:w="4792" w:type="dxa"/>
          </w:tcPr>
          <w:p w14:paraId="3A25355D" w14:textId="77777777" w:rsidR="00C431EF" w:rsidRDefault="007A1A25" w:rsidP="007A1A25">
            <w:pPr>
              <w:pStyle w:val="TableParagraph"/>
              <w:numPr>
                <w:ilvl w:val="0"/>
                <w:numId w:val="8"/>
              </w:numPr>
              <w:tabs>
                <w:tab w:val="left" w:pos="836"/>
              </w:tabs>
              <w:spacing w:before="11"/>
              <w:rPr>
                <w:sz w:val="19"/>
              </w:rPr>
            </w:pPr>
            <w:r>
              <w:rPr>
                <w:sz w:val="19"/>
              </w:rPr>
              <w:t>Sales</w:t>
            </w:r>
            <w:r>
              <w:rPr>
                <w:spacing w:val="-6"/>
                <w:sz w:val="19"/>
              </w:rPr>
              <w:t xml:space="preserve"> </w:t>
            </w:r>
            <w:r>
              <w:rPr>
                <w:spacing w:val="-4"/>
                <w:sz w:val="19"/>
              </w:rPr>
              <w:t>book</w:t>
            </w:r>
          </w:p>
          <w:p w14:paraId="407D1052" w14:textId="77777777" w:rsidR="00C431EF" w:rsidRDefault="007A1A25" w:rsidP="007A1A25">
            <w:pPr>
              <w:pStyle w:val="TableParagraph"/>
              <w:numPr>
                <w:ilvl w:val="0"/>
                <w:numId w:val="8"/>
              </w:numPr>
              <w:tabs>
                <w:tab w:val="left" w:pos="836"/>
              </w:tabs>
              <w:spacing w:before="97"/>
              <w:rPr>
                <w:sz w:val="19"/>
              </w:rPr>
            </w:pPr>
            <w:r>
              <w:rPr>
                <w:sz w:val="19"/>
              </w:rPr>
              <w:t>Purchases</w:t>
            </w:r>
            <w:r>
              <w:rPr>
                <w:spacing w:val="-4"/>
                <w:sz w:val="19"/>
              </w:rPr>
              <w:t xml:space="preserve"> </w:t>
            </w:r>
            <w:r>
              <w:rPr>
                <w:sz w:val="19"/>
              </w:rPr>
              <w:t>return</w:t>
            </w:r>
            <w:r>
              <w:rPr>
                <w:spacing w:val="-2"/>
                <w:sz w:val="19"/>
              </w:rPr>
              <w:t xml:space="preserve"> </w:t>
            </w:r>
            <w:r>
              <w:rPr>
                <w:spacing w:val="-4"/>
                <w:sz w:val="19"/>
              </w:rPr>
              <w:t>book</w:t>
            </w:r>
          </w:p>
          <w:p w14:paraId="18E7E3F9" w14:textId="77777777" w:rsidR="00C431EF" w:rsidRDefault="007A1A25" w:rsidP="007A1A25">
            <w:pPr>
              <w:pStyle w:val="TableParagraph"/>
              <w:numPr>
                <w:ilvl w:val="0"/>
                <w:numId w:val="8"/>
              </w:numPr>
              <w:tabs>
                <w:tab w:val="left" w:pos="836"/>
              </w:tabs>
              <w:spacing w:before="92"/>
              <w:rPr>
                <w:sz w:val="19"/>
              </w:rPr>
            </w:pPr>
            <w:r>
              <w:rPr>
                <w:sz w:val="19"/>
              </w:rPr>
              <w:t>Sales</w:t>
            </w:r>
            <w:r>
              <w:rPr>
                <w:spacing w:val="-2"/>
                <w:sz w:val="19"/>
              </w:rPr>
              <w:t xml:space="preserve"> </w:t>
            </w:r>
            <w:r>
              <w:rPr>
                <w:sz w:val="19"/>
              </w:rPr>
              <w:t>return</w:t>
            </w:r>
            <w:r>
              <w:rPr>
                <w:spacing w:val="-2"/>
                <w:sz w:val="19"/>
              </w:rPr>
              <w:t xml:space="preserve"> </w:t>
            </w:r>
            <w:r>
              <w:rPr>
                <w:spacing w:val="-4"/>
                <w:sz w:val="19"/>
              </w:rPr>
              <w:t>book</w:t>
            </w:r>
          </w:p>
          <w:p w14:paraId="13217431" w14:textId="77777777" w:rsidR="00C431EF" w:rsidRDefault="007A1A25" w:rsidP="007A1A25">
            <w:pPr>
              <w:pStyle w:val="TableParagraph"/>
              <w:numPr>
                <w:ilvl w:val="0"/>
                <w:numId w:val="8"/>
              </w:numPr>
              <w:tabs>
                <w:tab w:val="left" w:pos="836"/>
              </w:tabs>
              <w:spacing w:before="96"/>
              <w:rPr>
                <w:sz w:val="19"/>
              </w:rPr>
            </w:pPr>
            <w:r>
              <w:rPr>
                <w:sz w:val="19"/>
              </w:rPr>
              <w:t>Journal</w:t>
            </w:r>
            <w:r>
              <w:rPr>
                <w:spacing w:val="-5"/>
                <w:sz w:val="19"/>
              </w:rPr>
              <w:t xml:space="preserve"> </w:t>
            </w:r>
            <w:r>
              <w:rPr>
                <w:spacing w:val="-2"/>
                <w:sz w:val="19"/>
              </w:rPr>
              <w:t>proper</w:t>
            </w:r>
          </w:p>
          <w:p w14:paraId="05734024" w14:textId="77777777" w:rsidR="00C431EF" w:rsidRDefault="007A1A25">
            <w:pPr>
              <w:pStyle w:val="TableParagraph"/>
              <w:spacing w:before="66" w:line="360" w:lineRule="auto"/>
              <w:ind w:left="115"/>
              <w:rPr>
                <w:rFonts w:ascii="Arial"/>
                <w:b/>
                <w:i/>
                <w:sz w:val="18"/>
              </w:rPr>
            </w:pPr>
            <w:r>
              <w:rPr>
                <w:rFonts w:ascii="Arial"/>
                <w:b/>
                <w:i/>
                <w:sz w:val="18"/>
              </w:rPr>
              <w:t>Note:</w:t>
            </w:r>
            <w:r>
              <w:rPr>
                <w:rFonts w:ascii="Arial"/>
                <w:b/>
                <w:i/>
                <w:spacing w:val="-7"/>
                <w:sz w:val="18"/>
              </w:rPr>
              <w:t xml:space="preserve"> </w:t>
            </w:r>
            <w:r>
              <w:rPr>
                <w:rFonts w:ascii="Arial"/>
                <w:b/>
                <w:i/>
                <w:sz w:val="18"/>
              </w:rPr>
              <w:t>Including</w:t>
            </w:r>
            <w:r>
              <w:rPr>
                <w:rFonts w:ascii="Arial"/>
                <w:b/>
                <w:i/>
                <w:spacing w:val="-7"/>
                <w:sz w:val="18"/>
              </w:rPr>
              <w:t xml:space="preserve"> </w:t>
            </w:r>
            <w:r>
              <w:rPr>
                <w:rFonts w:ascii="Arial"/>
                <w:b/>
                <w:i/>
                <w:sz w:val="18"/>
              </w:rPr>
              <w:t>trade</w:t>
            </w:r>
            <w:r>
              <w:rPr>
                <w:rFonts w:ascii="Arial"/>
                <w:b/>
                <w:i/>
                <w:spacing w:val="-7"/>
                <w:sz w:val="18"/>
              </w:rPr>
              <w:t xml:space="preserve"> </w:t>
            </w:r>
            <w:r>
              <w:rPr>
                <w:rFonts w:ascii="Arial"/>
                <w:b/>
                <w:i/>
                <w:sz w:val="18"/>
              </w:rPr>
              <w:t>discount,</w:t>
            </w:r>
            <w:r>
              <w:rPr>
                <w:rFonts w:ascii="Arial"/>
                <w:b/>
                <w:i/>
                <w:spacing w:val="-7"/>
                <w:sz w:val="18"/>
              </w:rPr>
              <w:t xml:space="preserve"> </w:t>
            </w:r>
            <w:r>
              <w:rPr>
                <w:rFonts w:ascii="Arial"/>
                <w:b/>
                <w:i/>
                <w:sz w:val="18"/>
              </w:rPr>
              <w:t>freight</w:t>
            </w:r>
            <w:r>
              <w:rPr>
                <w:rFonts w:ascii="Arial"/>
                <w:b/>
                <w:i/>
                <w:spacing w:val="-7"/>
                <w:sz w:val="18"/>
              </w:rPr>
              <w:t xml:space="preserve"> </w:t>
            </w:r>
            <w:r>
              <w:rPr>
                <w:rFonts w:ascii="Arial"/>
                <w:b/>
                <w:i/>
                <w:sz w:val="18"/>
              </w:rPr>
              <w:t>and</w:t>
            </w:r>
            <w:r>
              <w:rPr>
                <w:rFonts w:ascii="Arial"/>
                <w:b/>
                <w:i/>
                <w:spacing w:val="-7"/>
                <w:sz w:val="18"/>
              </w:rPr>
              <w:t xml:space="preserve"> </w:t>
            </w:r>
            <w:r>
              <w:rPr>
                <w:rFonts w:ascii="Arial"/>
                <w:b/>
                <w:i/>
                <w:sz w:val="18"/>
              </w:rPr>
              <w:t>cartage expenses for simple GST calculation.</w:t>
            </w:r>
          </w:p>
          <w:p w14:paraId="31704B5E" w14:textId="77777777" w:rsidR="00C431EF" w:rsidRDefault="007A1A25" w:rsidP="007A1A25">
            <w:pPr>
              <w:pStyle w:val="TableParagraph"/>
              <w:numPr>
                <w:ilvl w:val="0"/>
                <w:numId w:val="8"/>
              </w:numPr>
              <w:tabs>
                <w:tab w:val="left" w:pos="836"/>
              </w:tabs>
              <w:spacing w:before="25" w:line="367" w:lineRule="auto"/>
              <w:ind w:right="480"/>
              <w:rPr>
                <w:sz w:val="19"/>
              </w:rPr>
            </w:pPr>
            <w:r>
              <w:rPr>
                <w:sz w:val="19"/>
              </w:rPr>
              <w:t>Ledger:</w:t>
            </w:r>
            <w:r>
              <w:rPr>
                <w:spacing w:val="-7"/>
                <w:sz w:val="19"/>
              </w:rPr>
              <w:t xml:space="preserve"> </w:t>
            </w:r>
            <w:r>
              <w:rPr>
                <w:sz w:val="19"/>
              </w:rPr>
              <w:t>Format,</w:t>
            </w:r>
            <w:r>
              <w:rPr>
                <w:spacing w:val="-7"/>
                <w:sz w:val="19"/>
              </w:rPr>
              <w:t xml:space="preserve"> </w:t>
            </w:r>
            <w:r>
              <w:rPr>
                <w:sz w:val="19"/>
              </w:rPr>
              <w:t>Posting</w:t>
            </w:r>
            <w:r>
              <w:rPr>
                <w:spacing w:val="-9"/>
                <w:sz w:val="19"/>
              </w:rPr>
              <w:t xml:space="preserve"> </w:t>
            </w:r>
            <w:r>
              <w:rPr>
                <w:sz w:val="19"/>
              </w:rPr>
              <w:t>from</w:t>
            </w:r>
            <w:r>
              <w:rPr>
                <w:spacing w:val="-7"/>
                <w:sz w:val="19"/>
              </w:rPr>
              <w:t xml:space="preserve"> </w:t>
            </w:r>
            <w:r>
              <w:rPr>
                <w:sz w:val="19"/>
              </w:rPr>
              <w:t>journal</w:t>
            </w:r>
            <w:r>
              <w:rPr>
                <w:spacing w:val="-10"/>
                <w:sz w:val="19"/>
              </w:rPr>
              <w:t xml:space="preserve"> </w:t>
            </w:r>
            <w:r>
              <w:rPr>
                <w:sz w:val="19"/>
              </w:rPr>
              <w:t>and subsidiary books, Balancing of accounts</w:t>
            </w:r>
          </w:p>
          <w:p w14:paraId="3C082805" w14:textId="77777777" w:rsidR="00C431EF" w:rsidRDefault="007A1A25" w:rsidP="007A1A25">
            <w:pPr>
              <w:pStyle w:val="TableParagraph"/>
              <w:numPr>
                <w:ilvl w:val="0"/>
                <w:numId w:val="8"/>
              </w:numPr>
              <w:tabs>
                <w:tab w:val="left" w:pos="541"/>
              </w:tabs>
              <w:spacing w:before="27"/>
              <w:ind w:left="541" w:hanging="66"/>
              <w:rPr>
                <w:sz w:val="19"/>
              </w:rPr>
            </w:pPr>
            <w:r>
              <w:rPr>
                <w:sz w:val="19"/>
              </w:rPr>
              <w:t>​</w:t>
            </w:r>
          </w:p>
          <w:p w14:paraId="1FF41D9D" w14:textId="77777777" w:rsidR="00C431EF" w:rsidRDefault="00C431EF">
            <w:pPr>
              <w:pStyle w:val="TableParagraph"/>
              <w:rPr>
                <w:rFonts w:ascii="Arial"/>
                <w:b/>
                <w:sz w:val="19"/>
              </w:rPr>
            </w:pPr>
          </w:p>
          <w:p w14:paraId="7320C2AF" w14:textId="77777777" w:rsidR="00D032EE" w:rsidRDefault="00D032EE">
            <w:pPr>
              <w:pStyle w:val="TableParagraph"/>
              <w:rPr>
                <w:rFonts w:ascii="Arial"/>
                <w:b/>
                <w:sz w:val="19"/>
              </w:rPr>
            </w:pPr>
          </w:p>
          <w:p w14:paraId="4AD9ABAF" w14:textId="77777777" w:rsidR="00D032EE" w:rsidRDefault="00D032EE">
            <w:pPr>
              <w:pStyle w:val="TableParagraph"/>
              <w:rPr>
                <w:rFonts w:ascii="Arial"/>
                <w:b/>
                <w:sz w:val="19"/>
              </w:rPr>
            </w:pPr>
          </w:p>
          <w:p w14:paraId="1B9C3902" w14:textId="77777777" w:rsidR="00D032EE" w:rsidRDefault="00D032EE">
            <w:pPr>
              <w:pStyle w:val="TableParagraph"/>
              <w:rPr>
                <w:rFonts w:ascii="Arial"/>
                <w:b/>
                <w:sz w:val="19"/>
              </w:rPr>
            </w:pPr>
          </w:p>
          <w:p w14:paraId="5343D2CC" w14:textId="77777777" w:rsidR="00D032EE" w:rsidRDefault="00D032EE">
            <w:pPr>
              <w:pStyle w:val="TableParagraph"/>
              <w:rPr>
                <w:rFonts w:ascii="Arial"/>
                <w:b/>
                <w:sz w:val="19"/>
              </w:rPr>
            </w:pPr>
          </w:p>
          <w:p w14:paraId="6BFACA7A" w14:textId="77777777" w:rsidR="00D032EE" w:rsidRDefault="00D032EE">
            <w:pPr>
              <w:pStyle w:val="TableParagraph"/>
              <w:rPr>
                <w:rFonts w:ascii="Arial"/>
                <w:b/>
                <w:sz w:val="19"/>
              </w:rPr>
            </w:pPr>
          </w:p>
          <w:p w14:paraId="0F369984" w14:textId="77777777" w:rsidR="00D032EE" w:rsidRDefault="00D032EE">
            <w:pPr>
              <w:pStyle w:val="TableParagraph"/>
              <w:rPr>
                <w:rFonts w:ascii="Arial"/>
                <w:b/>
                <w:sz w:val="19"/>
              </w:rPr>
            </w:pPr>
          </w:p>
          <w:p w14:paraId="3CAC25B6" w14:textId="77777777" w:rsidR="00C431EF" w:rsidRDefault="00C431EF">
            <w:pPr>
              <w:pStyle w:val="TableParagraph"/>
              <w:spacing w:before="99"/>
              <w:rPr>
                <w:rFonts w:ascii="Arial"/>
                <w:b/>
                <w:sz w:val="19"/>
              </w:rPr>
            </w:pPr>
          </w:p>
          <w:p w14:paraId="332F78E8" w14:textId="77777777" w:rsidR="00C431EF" w:rsidRDefault="007A1A25">
            <w:pPr>
              <w:pStyle w:val="TableParagraph"/>
              <w:ind w:left="115"/>
              <w:rPr>
                <w:rFonts w:ascii="Arial"/>
                <w:b/>
                <w:sz w:val="18"/>
              </w:rPr>
            </w:pPr>
            <w:r>
              <w:rPr>
                <w:rFonts w:ascii="Arial"/>
                <w:b/>
                <w:sz w:val="18"/>
              </w:rPr>
              <w:t>Bank</w:t>
            </w:r>
            <w:r>
              <w:rPr>
                <w:rFonts w:ascii="Arial"/>
                <w:b/>
                <w:spacing w:val="-1"/>
                <w:sz w:val="18"/>
              </w:rPr>
              <w:t xml:space="preserve"> </w:t>
            </w:r>
            <w:r>
              <w:rPr>
                <w:rFonts w:ascii="Arial"/>
                <w:b/>
                <w:sz w:val="18"/>
              </w:rPr>
              <w:t>Reconciliation</w:t>
            </w:r>
            <w:r>
              <w:rPr>
                <w:rFonts w:ascii="Arial"/>
                <w:b/>
                <w:spacing w:val="-1"/>
                <w:sz w:val="18"/>
              </w:rPr>
              <w:t xml:space="preserve"> </w:t>
            </w:r>
            <w:r>
              <w:rPr>
                <w:rFonts w:ascii="Arial"/>
                <w:b/>
                <w:spacing w:val="-2"/>
                <w:sz w:val="18"/>
              </w:rPr>
              <w:t>Statement:</w:t>
            </w:r>
          </w:p>
          <w:p w14:paraId="3F3E2231" w14:textId="77777777" w:rsidR="00C431EF" w:rsidRDefault="007A1A25" w:rsidP="007A1A25">
            <w:pPr>
              <w:pStyle w:val="TableParagraph"/>
              <w:numPr>
                <w:ilvl w:val="0"/>
                <w:numId w:val="8"/>
              </w:numPr>
              <w:tabs>
                <w:tab w:val="left" w:pos="836"/>
              </w:tabs>
              <w:spacing w:before="134" w:line="362" w:lineRule="auto"/>
              <w:ind w:right="338"/>
              <w:rPr>
                <w:sz w:val="19"/>
              </w:rPr>
            </w:pPr>
            <w:r>
              <w:rPr>
                <w:sz w:val="19"/>
              </w:rPr>
              <w:t>Need</w:t>
            </w:r>
            <w:r>
              <w:rPr>
                <w:spacing w:val="-12"/>
                <w:sz w:val="19"/>
              </w:rPr>
              <w:t xml:space="preserve"> </w:t>
            </w:r>
            <w:r>
              <w:rPr>
                <w:sz w:val="19"/>
              </w:rPr>
              <w:t>and</w:t>
            </w:r>
            <w:r>
              <w:rPr>
                <w:spacing w:val="-12"/>
                <w:sz w:val="19"/>
              </w:rPr>
              <w:t xml:space="preserve"> </w:t>
            </w:r>
            <w:r>
              <w:rPr>
                <w:sz w:val="19"/>
              </w:rPr>
              <w:t>preparation,</w:t>
            </w:r>
            <w:r>
              <w:rPr>
                <w:spacing w:val="-10"/>
                <w:sz w:val="19"/>
              </w:rPr>
              <w:t xml:space="preserve"> </w:t>
            </w:r>
            <w:r>
              <w:rPr>
                <w:sz w:val="19"/>
              </w:rPr>
              <w:t>Bank</w:t>
            </w:r>
            <w:r>
              <w:rPr>
                <w:spacing w:val="-12"/>
                <w:sz w:val="19"/>
              </w:rPr>
              <w:t xml:space="preserve"> </w:t>
            </w:r>
            <w:r>
              <w:rPr>
                <w:sz w:val="19"/>
              </w:rPr>
              <w:t xml:space="preserve">Reconciliation </w:t>
            </w:r>
            <w:r>
              <w:rPr>
                <w:spacing w:val="-2"/>
                <w:sz w:val="19"/>
              </w:rPr>
              <w:t>Statement</w:t>
            </w:r>
          </w:p>
          <w:p w14:paraId="4E794BFF" w14:textId="77777777" w:rsidR="00F25E96" w:rsidRDefault="00F25E96">
            <w:pPr>
              <w:pStyle w:val="TableParagraph"/>
              <w:ind w:left="115"/>
              <w:rPr>
                <w:rFonts w:ascii="Arial"/>
                <w:b/>
                <w:sz w:val="18"/>
              </w:rPr>
            </w:pPr>
          </w:p>
          <w:p w14:paraId="318F7702" w14:textId="77777777" w:rsidR="00F25E96" w:rsidRDefault="00F25E96">
            <w:pPr>
              <w:pStyle w:val="TableParagraph"/>
              <w:ind w:left="115"/>
              <w:rPr>
                <w:rFonts w:ascii="Arial"/>
                <w:b/>
                <w:sz w:val="18"/>
              </w:rPr>
            </w:pPr>
          </w:p>
          <w:p w14:paraId="7E7A5B73" w14:textId="77777777" w:rsidR="00F25E96" w:rsidRDefault="00F25E96">
            <w:pPr>
              <w:pStyle w:val="TableParagraph"/>
              <w:ind w:left="115"/>
              <w:rPr>
                <w:rFonts w:ascii="Arial"/>
                <w:b/>
                <w:sz w:val="18"/>
              </w:rPr>
            </w:pPr>
          </w:p>
          <w:p w14:paraId="7A588F1E" w14:textId="77777777" w:rsidR="00F25E96" w:rsidRDefault="00F25E96">
            <w:pPr>
              <w:pStyle w:val="TableParagraph"/>
              <w:ind w:left="115"/>
              <w:rPr>
                <w:rFonts w:ascii="Arial"/>
                <w:b/>
                <w:sz w:val="18"/>
              </w:rPr>
            </w:pPr>
          </w:p>
          <w:p w14:paraId="2975973C" w14:textId="77777777" w:rsidR="00F25E96" w:rsidRDefault="00F25E96">
            <w:pPr>
              <w:pStyle w:val="TableParagraph"/>
              <w:ind w:left="115"/>
              <w:rPr>
                <w:rFonts w:ascii="Arial"/>
                <w:b/>
                <w:sz w:val="18"/>
              </w:rPr>
            </w:pPr>
          </w:p>
          <w:p w14:paraId="331B3370" w14:textId="77777777" w:rsidR="00F25E96" w:rsidRDefault="00F25E96">
            <w:pPr>
              <w:pStyle w:val="TableParagraph"/>
              <w:ind w:left="115"/>
              <w:rPr>
                <w:rFonts w:ascii="Arial"/>
                <w:b/>
                <w:sz w:val="18"/>
              </w:rPr>
            </w:pPr>
          </w:p>
          <w:p w14:paraId="1918FE14" w14:textId="77777777" w:rsidR="00F25E96" w:rsidRDefault="00F25E96">
            <w:pPr>
              <w:pStyle w:val="TableParagraph"/>
              <w:ind w:left="115"/>
              <w:rPr>
                <w:rFonts w:ascii="Arial"/>
                <w:b/>
                <w:sz w:val="18"/>
              </w:rPr>
            </w:pPr>
          </w:p>
          <w:p w14:paraId="6D7A0DAF" w14:textId="77777777" w:rsidR="00F25E96" w:rsidRDefault="00F25E96">
            <w:pPr>
              <w:pStyle w:val="TableParagraph"/>
              <w:ind w:left="115"/>
              <w:rPr>
                <w:rFonts w:ascii="Arial"/>
                <w:b/>
                <w:sz w:val="18"/>
              </w:rPr>
            </w:pPr>
          </w:p>
          <w:p w14:paraId="0EFFC606" w14:textId="77777777" w:rsidR="00F25E96" w:rsidRDefault="00F25E96">
            <w:pPr>
              <w:pStyle w:val="TableParagraph"/>
              <w:ind w:left="115"/>
              <w:rPr>
                <w:rFonts w:ascii="Arial"/>
                <w:b/>
                <w:sz w:val="18"/>
              </w:rPr>
            </w:pPr>
          </w:p>
          <w:p w14:paraId="4CBE27D2" w14:textId="77777777" w:rsidR="00F25E96" w:rsidRDefault="00F25E96">
            <w:pPr>
              <w:pStyle w:val="TableParagraph"/>
              <w:ind w:left="115"/>
              <w:rPr>
                <w:rFonts w:ascii="Arial"/>
                <w:b/>
                <w:sz w:val="18"/>
              </w:rPr>
            </w:pPr>
          </w:p>
          <w:p w14:paraId="4A893702" w14:textId="77777777" w:rsidR="00F25E96" w:rsidRDefault="00F25E96">
            <w:pPr>
              <w:pStyle w:val="TableParagraph"/>
              <w:ind w:left="115"/>
              <w:rPr>
                <w:rFonts w:ascii="Arial"/>
                <w:b/>
                <w:sz w:val="18"/>
              </w:rPr>
            </w:pPr>
          </w:p>
          <w:p w14:paraId="3C7D6506" w14:textId="77777777" w:rsidR="00F25E96" w:rsidRDefault="00F25E96">
            <w:pPr>
              <w:pStyle w:val="TableParagraph"/>
              <w:ind w:left="115"/>
              <w:rPr>
                <w:rFonts w:ascii="Arial"/>
                <w:b/>
                <w:sz w:val="18"/>
              </w:rPr>
            </w:pPr>
          </w:p>
          <w:p w14:paraId="666F200A" w14:textId="77777777" w:rsidR="00F25E96" w:rsidRDefault="00F25E96">
            <w:pPr>
              <w:pStyle w:val="TableParagraph"/>
              <w:ind w:left="115"/>
              <w:rPr>
                <w:rFonts w:ascii="Arial"/>
                <w:b/>
                <w:sz w:val="18"/>
              </w:rPr>
            </w:pPr>
          </w:p>
          <w:p w14:paraId="6A039643" w14:textId="77777777" w:rsidR="00F25E96" w:rsidRDefault="00F25E96">
            <w:pPr>
              <w:pStyle w:val="TableParagraph"/>
              <w:ind w:left="115"/>
              <w:rPr>
                <w:rFonts w:ascii="Arial"/>
                <w:b/>
                <w:sz w:val="18"/>
              </w:rPr>
            </w:pPr>
          </w:p>
          <w:p w14:paraId="495C07A2" w14:textId="77777777" w:rsidR="000C542D" w:rsidRDefault="000C542D">
            <w:pPr>
              <w:pStyle w:val="TableParagraph"/>
              <w:ind w:left="115"/>
              <w:rPr>
                <w:rFonts w:ascii="Arial"/>
                <w:b/>
                <w:sz w:val="18"/>
              </w:rPr>
            </w:pPr>
          </w:p>
          <w:p w14:paraId="3F06E901" w14:textId="77777777" w:rsidR="000C542D" w:rsidRDefault="000C542D">
            <w:pPr>
              <w:pStyle w:val="TableParagraph"/>
              <w:ind w:left="115"/>
              <w:rPr>
                <w:rFonts w:ascii="Arial"/>
                <w:b/>
                <w:sz w:val="18"/>
              </w:rPr>
            </w:pPr>
          </w:p>
          <w:p w14:paraId="4DB27755" w14:textId="6A9DB3C8" w:rsidR="00C431EF" w:rsidRDefault="007A1A25">
            <w:pPr>
              <w:pStyle w:val="TableParagraph"/>
              <w:ind w:left="115"/>
              <w:rPr>
                <w:rFonts w:ascii="Arial"/>
                <w:b/>
                <w:sz w:val="18"/>
              </w:rPr>
            </w:pPr>
            <w:r>
              <w:rPr>
                <w:rFonts w:ascii="Arial"/>
                <w:b/>
                <w:sz w:val="18"/>
              </w:rPr>
              <w:t>Depreciation,</w:t>
            </w:r>
            <w:r>
              <w:rPr>
                <w:rFonts w:ascii="Arial"/>
                <w:b/>
                <w:spacing w:val="-1"/>
                <w:sz w:val="18"/>
              </w:rPr>
              <w:t xml:space="preserve"> </w:t>
            </w:r>
            <w:r>
              <w:rPr>
                <w:rFonts w:ascii="Arial"/>
                <w:b/>
                <w:sz w:val="18"/>
              </w:rPr>
              <w:t>Provisions</w:t>
            </w:r>
            <w:r>
              <w:rPr>
                <w:rFonts w:ascii="Arial"/>
                <w:b/>
                <w:spacing w:val="-1"/>
                <w:sz w:val="18"/>
              </w:rPr>
              <w:t xml:space="preserve"> </w:t>
            </w:r>
            <w:r>
              <w:rPr>
                <w:rFonts w:ascii="Arial"/>
                <w:b/>
                <w:sz w:val="18"/>
              </w:rPr>
              <w:t>and</w:t>
            </w:r>
            <w:r>
              <w:rPr>
                <w:rFonts w:ascii="Arial"/>
                <w:b/>
                <w:spacing w:val="-1"/>
                <w:sz w:val="18"/>
              </w:rPr>
              <w:t xml:space="preserve"> </w:t>
            </w:r>
            <w:r>
              <w:rPr>
                <w:rFonts w:ascii="Arial"/>
                <w:b/>
                <w:spacing w:val="-2"/>
                <w:sz w:val="18"/>
              </w:rPr>
              <w:t>Reserves</w:t>
            </w:r>
          </w:p>
          <w:p w14:paraId="5298E74C" w14:textId="77777777" w:rsidR="00C431EF" w:rsidRDefault="007A1A25" w:rsidP="007A1A25">
            <w:pPr>
              <w:pStyle w:val="TableParagraph"/>
              <w:numPr>
                <w:ilvl w:val="0"/>
                <w:numId w:val="8"/>
              </w:numPr>
              <w:tabs>
                <w:tab w:val="left" w:pos="836"/>
              </w:tabs>
              <w:spacing w:before="128" w:line="367" w:lineRule="auto"/>
              <w:ind w:right="577"/>
              <w:rPr>
                <w:sz w:val="19"/>
              </w:rPr>
            </w:pPr>
            <w:r>
              <w:rPr>
                <w:sz w:val="19"/>
              </w:rPr>
              <w:t>Depreciation:</w:t>
            </w:r>
            <w:r>
              <w:rPr>
                <w:spacing w:val="-14"/>
                <w:sz w:val="19"/>
              </w:rPr>
              <w:t xml:space="preserve"> </w:t>
            </w:r>
            <w:r>
              <w:rPr>
                <w:sz w:val="19"/>
              </w:rPr>
              <w:t>Meaning,</w:t>
            </w:r>
            <w:r>
              <w:rPr>
                <w:spacing w:val="-13"/>
                <w:sz w:val="19"/>
              </w:rPr>
              <w:t xml:space="preserve"> </w:t>
            </w:r>
            <w:r>
              <w:rPr>
                <w:sz w:val="19"/>
              </w:rPr>
              <w:t>Features,</w:t>
            </w:r>
            <w:r>
              <w:rPr>
                <w:spacing w:val="-13"/>
                <w:sz w:val="19"/>
              </w:rPr>
              <w:t xml:space="preserve"> </w:t>
            </w:r>
            <w:r>
              <w:rPr>
                <w:sz w:val="19"/>
              </w:rPr>
              <w:t>Need, Causes, factors</w:t>
            </w:r>
          </w:p>
          <w:p w14:paraId="4EEE2C45" w14:textId="77777777" w:rsidR="00C431EF" w:rsidRDefault="007A1A25" w:rsidP="007A1A25">
            <w:pPr>
              <w:pStyle w:val="TableParagraph"/>
              <w:numPr>
                <w:ilvl w:val="0"/>
                <w:numId w:val="8"/>
              </w:numPr>
              <w:tabs>
                <w:tab w:val="left" w:pos="836"/>
              </w:tabs>
              <w:spacing w:before="12" w:line="362" w:lineRule="auto"/>
              <w:ind w:right="1065"/>
              <w:rPr>
                <w:sz w:val="19"/>
              </w:rPr>
            </w:pPr>
            <w:r>
              <w:rPr>
                <w:sz w:val="19"/>
              </w:rPr>
              <w:t>Other</w:t>
            </w:r>
            <w:r>
              <w:rPr>
                <w:spacing w:val="-10"/>
                <w:sz w:val="19"/>
              </w:rPr>
              <w:t xml:space="preserve"> </w:t>
            </w:r>
            <w:r>
              <w:rPr>
                <w:sz w:val="19"/>
              </w:rPr>
              <w:t>similar</w:t>
            </w:r>
            <w:r>
              <w:rPr>
                <w:spacing w:val="-14"/>
                <w:sz w:val="19"/>
              </w:rPr>
              <w:t xml:space="preserve"> </w:t>
            </w:r>
            <w:r>
              <w:rPr>
                <w:sz w:val="19"/>
              </w:rPr>
              <w:t>terms:</w:t>
            </w:r>
            <w:r>
              <w:rPr>
                <w:spacing w:val="-9"/>
                <w:sz w:val="19"/>
              </w:rPr>
              <w:t xml:space="preserve"> </w:t>
            </w:r>
            <w:r>
              <w:rPr>
                <w:sz w:val="19"/>
              </w:rPr>
              <w:t>Depletion</w:t>
            </w:r>
            <w:r>
              <w:rPr>
                <w:spacing w:val="-11"/>
                <w:sz w:val="19"/>
              </w:rPr>
              <w:t xml:space="preserve"> </w:t>
            </w:r>
            <w:r>
              <w:rPr>
                <w:sz w:val="19"/>
              </w:rPr>
              <w:t xml:space="preserve">and </w:t>
            </w:r>
            <w:proofErr w:type="spellStart"/>
            <w:r>
              <w:rPr>
                <w:spacing w:val="-2"/>
                <w:sz w:val="19"/>
              </w:rPr>
              <w:t>Amortisation</w:t>
            </w:r>
            <w:proofErr w:type="spellEnd"/>
          </w:p>
          <w:p w14:paraId="22252EDB" w14:textId="77777777" w:rsidR="00C431EF" w:rsidRDefault="007A1A25" w:rsidP="007A1A25">
            <w:pPr>
              <w:pStyle w:val="TableParagraph"/>
              <w:numPr>
                <w:ilvl w:val="0"/>
                <w:numId w:val="8"/>
              </w:numPr>
              <w:tabs>
                <w:tab w:val="left" w:pos="836"/>
              </w:tabs>
              <w:spacing w:before="5"/>
              <w:rPr>
                <w:sz w:val="18"/>
              </w:rPr>
            </w:pPr>
            <w:r>
              <w:rPr>
                <w:sz w:val="19"/>
              </w:rPr>
              <w:t>Methods</w:t>
            </w:r>
            <w:r>
              <w:rPr>
                <w:spacing w:val="-1"/>
                <w:sz w:val="19"/>
              </w:rPr>
              <w:t xml:space="preserve"> </w:t>
            </w:r>
            <w:r>
              <w:rPr>
                <w:sz w:val="19"/>
              </w:rPr>
              <w:t>of</w:t>
            </w:r>
            <w:r>
              <w:rPr>
                <w:spacing w:val="2"/>
                <w:sz w:val="19"/>
              </w:rPr>
              <w:t xml:space="preserve"> </w:t>
            </w:r>
            <w:r>
              <w:rPr>
                <w:spacing w:val="-2"/>
                <w:sz w:val="19"/>
              </w:rPr>
              <w:t>Depreciation</w:t>
            </w:r>
            <w:r>
              <w:rPr>
                <w:spacing w:val="-2"/>
                <w:sz w:val="18"/>
              </w:rPr>
              <w:t>:</w:t>
            </w:r>
          </w:p>
          <w:p w14:paraId="07834E98" w14:textId="77777777" w:rsidR="00C431EF" w:rsidRDefault="007A1A25" w:rsidP="007A1A25">
            <w:pPr>
              <w:pStyle w:val="TableParagraph"/>
              <w:numPr>
                <w:ilvl w:val="1"/>
                <w:numId w:val="8"/>
              </w:numPr>
              <w:tabs>
                <w:tab w:val="left" w:pos="1446"/>
              </w:tabs>
              <w:spacing w:before="81" w:line="360" w:lineRule="auto"/>
              <w:ind w:right="954" w:firstLine="0"/>
              <w:rPr>
                <w:sz w:val="18"/>
              </w:rPr>
            </w:pPr>
            <w:r>
              <w:rPr>
                <w:sz w:val="18"/>
              </w:rPr>
              <w:t>Straight</w:t>
            </w:r>
            <w:r>
              <w:rPr>
                <w:spacing w:val="-10"/>
                <w:sz w:val="18"/>
              </w:rPr>
              <w:t xml:space="preserve"> </w:t>
            </w:r>
            <w:r>
              <w:rPr>
                <w:sz w:val="18"/>
              </w:rPr>
              <w:t>Line</w:t>
            </w:r>
            <w:r>
              <w:rPr>
                <w:spacing w:val="-10"/>
                <w:sz w:val="18"/>
              </w:rPr>
              <w:t xml:space="preserve"> </w:t>
            </w:r>
            <w:r>
              <w:rPr>
                <w:sz w:val="18"/>
              </w:rPr>
              <w:t>Method</w:t>
            </w:r>
            <w:r>
              <w:rPr>
                <w:spacing w:val="-10"/>
                <w:sz w:val="18"/>
              </w:rPr>
              <w:t xml:space="preserve"> </w:t>
            </w:r>
            <w:r>
              <w:rPr>
                <w:sz w:val="18"/>
              </w:rPr>
              <w:t>(SLM)</w:t>
            </w:r>
            <w:r>
              <w:rPr>
                <w:spacing w:val="-10"/>
                <w:sz w:val="18"/>
              </w:rPr>
              <w:t xml:space="preserve"> </w:t>
            </w:r>
            <w:r>
              <w:rPr>
                <w:sz w:val="18"/>
              </w:rPr>
              <w:t>ii. Written Down Value Method (WDV)</w:t>
            </w:r>
          </w:p>
          <w:p w14:paraId="536AD830" w14:textId="77777777" w:rsidR="00C431EF" w:rsidRDefault="007A1A25" w:rsidP="007A1A25">
            <w:pPr>
              <w:pStyle w:val="TableParagraph"/>
              <w:numPr>
                <w:ilvl w:val="0"/>
                <w:numId w:val="8"/>
              </w:numPr>
              <w:tabs>
                <w:tab w:val="left" w:pos="836"/>
              </w:tabs>
              <w:spacing w:line="369" w:lineRule="auto"/>
              <w:ind w:right="957"/>
              <w:rPr>
                <w:sz w:val="19"/>
              </w:rPr>
            </w:pPr>
            <w:r>
              <w:rPr>
                <w:sz w:val="19"/>
              </w:rPr>
              <w:t>Difference</w:t>
            </w:r>
            <w:r>
              <w:rPr>
                <w:spacing w:val="-13"/>
                <w:sz w:val="19"/>
              </w:rPr>
              <w:t xml:space="preserve"> </w:t>
            </w:r>
            <w:r>
              <w:rPr>
                <w:sz w:val="19"/>
              </w:rPr>
              <w:t>between</w:t>
            </w:r>
            <w:r>
              <w:rPr>
                <w:spacing w:val="-13"/>
                <w:sz w:val="19"/>
              </w:rPr>
              <w:t xml:space="preserve"> </w:t>
            </w:r>
            <w:r>
              <w:rPr>
                <w:sz w:val="19"/>
              </w:rPr>
              <w:t>SLM</w:t>
            </w:r>
            <w:r>
              <w:rPr>
                <w:spacing w:val="-12"/>
                <w:sz w:val="19"/>
              </w:rPr>
              <w:t xml:space="preserve"> </w:t>
            </w:r>
            <w:r>
              <w:rPr>
                <w:sz w:val="19"/>
              </w:rPr>
              <w:t>and</w:t>
            </w:r>
            <w:r>
              <w:rPr>
                <w:spacing w:val="-13"/>
                <w:sz w:val="19"/>
              </w:rPr>
              <w:t xml:space="preserve"> </w:t>
            </w:r>
            <w:r>
              <w:rPr>
                <w:sz w:val="19"/>
              </w:rPr>
              <w:t>WDV; Advantages of SLM and WDV</w:t>
            </w:r>
          </w:p>
          <w:p w14:paraId="44F48167" w14:textId="77777777" w:rsidR="00C431EF" w:rsidRDefault="007A1A25" w:rsidP="007A1A25">
            <w:pPr>
              <w:pStyle w:val="TableParagraph"/>
              <w:numPr>
                <w:ilvl w:val="0"/>
                <w:numId w:val="8"/>
              </w:numPr>
              <w:tabs>
                <w:tab w:val="left" w:pos="836"/>
              </w:tabs>
              <w:spacing w:before="8"/>
              <w:rPr>
                <w:sz w:val="19"/>
              </w:rPr>
            </w:pPr>
            <w:r>
              <w:rPr>
                <w:sz w:val="19"/>
              </w:rPr>
              <w:t>Method</w:t>
            </w:r>
            <w:r>
              <w:rPr>
                <w:spacing w:val="-3"/>
                <w:sz w:val="19"/>
              </w:rPr>
              <w:t xml:space="preserve"> </w:t>
            </w:r>
            <w:r>
              <w:rPr>
                <w:sz w:val="19"/>
              </w:rPr>
              <w:t>of</w:t>
            </w:r>
            <w:r>
              <w:rPr>
                <w:spacing w:val="-3"/>
                <w:sz w:val="19"/>
              </w:rPr>
              <w:t xml:space="preserve"> </w:t>
            </w:r>
            <w:r>
              <w:rPr>
                <w:sz w:val="19"/>
              </w:rPr>
              <w:t>recoding</w:t>
            </w:r>
            <w:r>
              <w:rPr>
                <w:spacing w:val="-2"/>
                <w:sz w:val="19"/>
              </w:rPr>
              <w:t xml:space="preserve"> depreciation</w:t>
            </w:r>
          </w:p>
          <w:p w14:paraId="73152FB2" w14:textId="77777777" w:rsidR="00C431EF" w:rsidRDefault="007A1A25" w:rsidP="007A1A25">
            <w:pPr>
              <w:pStyle w:val="TableParagraph"/>
              <w:numPr>
                <w:ilvl w:val="1"/>
                <w:numId w:val="8"/>
              </w:numPr>
              <w:tabs>
                <w:tab w:val="left" w:pos="1446"/>
              </w:tabs>
              <w:spacing w:before="65" w:line="360" w:lineRule="auto"/>
              <w:ind w:right="1063" w:firstLine="0"/>
              <w:rPr>
                <w:sz w:val="18"/>
              </w:rPr>
            </w:pPr>
            <w:r>
              <w:rPr>
                <w:sz w:val="18"/>
              </w:rPr>
              <w:t>Charging</w:t>
            </w:r>
            <w:r>
              <w:rPr>
                <w:spacing w:val="-11"/>
                <w:sz w:val="18"/>
              </w:rPr>
              <w:t xml:space="preserve"> </w:t>
            </w:r>
            <w:r>
              <w:rPr>
                <w:sz w:val="18"/>
              </w:rPr>
              <w:t>to</w:t>
            </w:r>
            <w:r>
              <w:rPr>
                <w:spacing w:val="-10"/>
                <w:sz w:val="18"/>
              </w:rPr>
              <w:t xml:space="preserve"> </w:t>
            </w:r>
            <w:r>
              <w:rPr>
                <w:sz w:val="18"/>
              </w:rPr>
              <w:t>asset</w:t>
            </w:r>
            <w:r>
              <w:rPr>
                <w:spacing w:val="-10"/>
                <w:sz w:val="18"/>
              </w:rPr>
              <w:t xml:space="preserve"> </w:t>
            </w:r>
            <w:r>
              <w:rPr>
                <w:sz w:val="18"/>
              </w:rPr>
              <w:t>account</w:t>
            </w:r>
            <w:r>
              <w:rPr>
                <w:spacing w:val="-10"/>
                <w:sz w:val="18"/>
              </w:rPr>
              <w:t xml:space="preserve"> </w:t>
            </w:r>
            <w:r>
              <w:rPr>
                <w:sz w:val="18"/>
              </w:rPr>
              <w:t xml:space="preserve">ii. Creating provision for </w:t>
            </w:r>
            <w:r>
              <w:rPr>
                <w:spacing w:val="-2"/>
                <w:sz w:val="18"/>
              </w:rPr>
              <w:t xml:space="preserve">depreciation/accumulated </w:t>
            </w:r>
            <w:r>
              <w:rPr>
                <w:sz w:val="18"/>
              </w:rPr>
              <w:t>depreciation account</w:t>
            </w:r>
          </w:p>
          <w:p w14:paraId="0ED3B35B" w14:textId="77777777" w:rsidR="00C431EF" w:rsidRDefault="007A1A25" w:rsidP="007A1A25">
            <w:pPr>
              <w:pStyle w:val="TableParagraph"/>
              <w:numPr>
                <w:ilvl w:val="0"/>
                <w:numId w:val="8"/>
              </w:numPr>
              <w:tabs>
                <w:tab w:val="left" w:pos="836"/>
              </w:tabs>
              <w:spacing w:before="15"/>
              <w:rPr>
                <w:sz w:val="18"/>
              </w:rPr>
            </w:pPr>
            <w:r>
              <w:rPr>
                <w:sz w:val="18"/>
              </w:rPr>
              <w:t>Treatment</w:t>
            </w:r>
            <w:r>
              <w:rPr>
                <w:spacing w:val="-4"/>
                <w:sz w:val="18"/>
              </w:rPr>
              <w:t xml:space="preserve"> </w:t>
            </w:r>
            <w:r>
              <w:rPr>
                <w:sz w:val="18"/>
              </w:rPr>
              <w:t>of</w:t>
            </w:r>
            <w:r>
              <w:rPr>
                <w:spacing w:val="-3"/>
                <w:sz w:val="18"/>
              </w:rPr>
              <w:t xml:space="preserve"> </w:t>
            </w:r>
            <w:r>
              <w:rPr>
                <w:sz w:val="18"/>
              </w:rPr>
              <w:t>disposal</w:t>
            </w:r>
            <w:r>
              <w:rPr>
                <w:spacing w:val="-3"/>
                <w:sz w:val="18"/>
              </w:rPr>
              <w:t xml:space="preserve"> </w:t>
            </w:r>
            <w:r>
              <w:rPr>
                <w:sz w:val="18"/>
              </w:rPr>
              <w:t>of</w:t>
            </w:r>
            <w:r>
              <w:rPr>
                <w:spacing w:val="-3"/>
                <w:sz w:val="18"/>
              </w:rPr>
              <w:t xml:space="preserve"> </w:t>
            </w:r>
            <w:r>
              <w:rPr>
                <w:spacing w:val="-2"/>
                <w:sz w:val="18"/>
              </w:rPr>
              <w:t>asset</w:t>
            </w:r>
          </w:p>
          <w:p w14:paraId="6A946EEA" w14:textId="77777777" w:rsidR="00C431EF" w:rsidRDefault="007A1A25" w:rsidP="007A1A25">
            <w:pPr>
              <w:pStyle w:val="TableParagraph"/>
              <w:numPr>
                <w:ilvl w:val="0"/>
                <w:numId w:val="8"/>
              </w:numPr>
              <w:tabs>
                <w:tab w:val="left" w:pos="836"/>
              </w:tabs>
              <w:spacing w:before="96" w:line="367" w:lineRule="auto"/>
              <w:ind w:right="404"/>
              <w:rPr>
                <w:sz w:val="19"/>
              </w:rPr>
            </w:pPr>
            <w:r>
              <w:rPr>
                <w:sz w:val="19"/>
              </w:rPr>
              <w:lastRenderedPageBreak/>
              <w:t>Provisions,</w:t>
            </w:r>
            <w:r>
              <w:rPr>
                <w:spacing w:val="-14"/>
                <w:sz w:val="19"/>
              </w:rPr>
              <w:t xml:space="preserve"> </w:t>
            </w:r>
            <w:r>
              <w:rPr>
                <w:sz w:val="19"/>
              </w:rPr>
              <w:t>Reserves,</w:t>
            </w:r>
            <w:r>
              <w:rPr>
                <w:spacing w:val="-13"/>
                <w:sz w:val="19"/>
              </w:rPr>
              <w:t xml:space="preserve"> </w:t>
            </w:r>
            <w:r>
              <w:rPr>
                <w:sz w:val="19"/>
              </w:rPr>
              <w:t>Difference</w:t>
            </w:r>
            <w:r>
              <w:rPr>
                <w:spacing w:val="-13"/>
                <w:sz w:val="19"/>
              </w:rPr>
              <w:t xml:space="preserve"> </w:t>
            </w:r>
            <w:r>
              <w:rPr>
                <w:sz w:val="19"/>
              </w:rPr>
              <w:t>Between Provisions and Reserves.</w:t>
            </w:r>
          </w:p>
          <w:p w14:paraId="5B700470" w14:textId="77777777" w:rsidR="00C431EF" w:rsidRDefault="007A1A25" w:rsidP="007A1A25">
            <w:pPr>
              <w:pStyle w:val="TableParagraph"/>
              <w:numPr>
                <w:ilvl w:val="0"/>
                <w:numId w:val="8"/>
              </w:numPr>
              <w:tabs>
                <w:tab w:val="left" w:pos="836"/>
              </w:tabs>
              <w:spacing w:before="12"/>
              <w:rPr>
                <w:sz w:val="19"/>
              </w:rPr>
            </w:pPr>
            <w:r>
              <w:rPr>
                <w:sz w:val="19"/>
              </w:rPr>
              <w:t>Types</w:t>
            </w:r>
            <w:r>
              <w:rPr>
                <w:spacing w:val="-7"/>
                <w:sz w:val="19"/>
              </w:rPr>
              <w:t xml:space="preserve"> </w:t>
            </w:r>
            <w:r>
              <w:rPr>
                <w:sz w:val="19"/>
              </w:rPr>
              <w:t>of</w:t>
            </w:r>
            <w:r>
              <w:rPr>
                <w:spacing w:val="-4"/>
                <w:sz w:val="19"/>
              </w:rPr>
              <w:t xml:space="preserve"> </w:t>
            </w:r>
            <w:r>
              <w:rPr>
                <w:spacing w:val="-2"/>
                <w:sz w:val="19"/>
              </w:rPr>
              <w:t>Reserves:</w:t>
            </w:r>
          </w:p>
          <w:p w14:paraId="73671912" w14:textId="77777777" w:rsidR="00C431EF" w:rsidRDefault="007A1A25" w:rsidP="007A1A25">
            <w:pPr>
              <w:pStyle w:val="TableParagraph"/>
              <w:numPr>
                <w:ilvl w:val="1"/>
                <w:numId w:val="8"/>
              </w:numPr>
              <w:tabs>
                <w:tab w:val="left" w:pos="1446"/>
              </w:tabs>
              <w:spacing w:before="71"/>
              <w:ind w:right="1173" w:firstLine="0"/>
              <w:rPr>
                <w:sz w:val="18"/>
              </w:rPr>
            </w:pPr>
            <w:r>
              <w:rPr>
                <w:sz w:val="18"/>
              </w:rPr>
              <w:t>Revenue</w:t>
            </w:r>
            <w:r>
              <w:rPr>
                <w:spacing w:val="-13"/>
                <w:sz w:val="18"/>
              </w:rPr>
              <w:t xml:space="preserve"> </w:t>
            </w:r>
            <w:r>
              <w:rPr>
                <w:sz w:val="18"/>
              </w:rPr>
              <w:t>reserve</w:t>
            </w:r>
            <w:r>
              <w:rPr>
                <w:spacing w:val="-12"/>
                <w:sz w:val="18"/>
              </w:rPr>
              <w:t xml:space="preserve"> </w:t>
            </w:r>
            <w:r>
              <w:rPr>
                <w:sz w:val="18"/>
              </w:rPr>
              <w:t>ii.</w:t>
            </w:r>
            <w:r>
              <w:rPr>
                <w:spacing w:val="-13"/>
                <w:sz w:val="18"/>
              </w:rPr>
              <w:t xml:space="preserve"> </w:t>
            </w:r>
            <w:r>
              <w:rPr>
                <w:sz w:val="18"/>
              </w:rPr>
              <w:t>Capital reserve iii. General reserve iv. Specific</w:t>
            </w:r>
            <w:r>
              <w:rPr>
                <w:spacing w:val="-8"/>
                <w:sz w:val="18"/>
              </w:rPr>
              <w:t xml:space="preserve"> </w:t>
            </w:r>
            <w:r>
              <w:rPr>
                <w:sz w:val="18"/>
              </w:rPr>
              <w:t>reserve</w:t>
            </w:r>
            <w:r>
              <w:rPr>
                <w:spacing w:val="-8"/>
                <w:sz w:val="18"/>
              </w:rPr>
              <w:t xml:space="preserve"> </w:t>
            </w:r>
            <w:r>
              <w:rPr>
                <w:sz w:val="18"/>
              </w:rPr>
              <w:t>v.</w:t>
            </w:r>
            <w:r>
              <w:rPr>
                <w:spacing w:val="-8"/>
                <w:sz w:val="18"/>
              </w:rPr>
              <w:t xml:space="preserve"> </w:t>
            </w:r>
            <w:r>
              <w:rPr>
                <w:sz w:val="18"/>
              </w:rPr>
              <w:t>Secret</w:t>
            </w:r>
            <w:r>
              <w:rPr>
                <w:spacing w:val="-8"/>
                <w:sz w:val="18"/>
              </w:rPr>
              <w:t xml:space="preserve"> </w:t>
            </w:r>
            <w:r>
              <w:rPr>
                <w:sz w:val="18"/>
              </w:rPr>
              <w:t>Reserve</w:t>
            </w:r>
          </w:p>
          <w:p w14:paraId="5539C651" w14:textId="77777777" w:rsidR="00C431EF" w:rsidRDefault="007A1A25" w:rsidP="007A1A25">
            <w:pPr>
              <w:pStyle w:val="TableParagraph"/>
              <w:numPr>
                <w:ilvl w:val="0"/>
                <w:numId w:val="8"/>
              </w:numPr>
              <w:tabs>
                <w:tab w:val="left" w:pos="836"/>
              </w:tabs>
              <w:spacing w:before="125" w:line="367" w:lineRule="auto"/>
              <w:ind w:right="603"/>
              <w:rPr>
                <w:sz w:val="19"/>
              </w:rPr>
            </w:pPr>
            <w:r>
              <w:rPr>
                <w:sz w:val="19"/>
              </w:rPr>
              <w:t>Difference</w:t>
            </w:r>
            <w:r>
              <w:rPr>
                <w:spacing w:val="-11"/>
                <w:sz w:val="19"/>
              </w:rPr>
              <w:t xml:space="preserve"> </w:t>
            </w:r>
            <w:r>
              <w:rPr>
                <w:sz w:val="19"/>
              </w:rPr>
              <w:t>between</w:t>
            </w:r>
            <w:r>
              <w:rPr>
                <w:spacing w:val="-11"/>
                <w:sz w:val="19"/>
              </w:rPr>
              <w:t xml:space="preserve"> </w:t>
            </w:r>
            <w:r>
              <w:rPr>
                <w:sz w:val="19"/>
              </w:rPr>
              <w:t>capital</w:t>
            </w:r>
            <w:r>
              <w:rPr>
                <w:spacing w:val="-13"/>
                <w:sz w:val="19"/>
              </w:rPr>
              <w:t xml:space="preserve"> </w:t>
            </w:r>
            <w:r>
              <w:rPr>
                <w:sz w:val="19"/>
              </w:rPr>
              <w:t>and</w:t>
            </w:r>
            <w:r>
              <w:rPr>
                <w:spacing w:val="-11"/>
                <w:sz w:val="19"/>
              </w:rPr>
              <w:t xml:space="preserve"> </w:t>
            </w:r>
            <w:r>
              <w:rPr>
                <w:sz w:val="19"/>
              </w:rPr>
              <w:t xml:space="preserve">revenue </w:t>
            </w:r>
            <w:r>
              <w:rPr>
                <w:spacing w:val="-2"/>
                <w:sz w:val="19"/>
              </w:rPr>
              <w:t>reserve</w:t>
            </w:r>
          </w:p>
          <w:p w14:paraId="2479F828" w14:textId="77777777" w:rsidR="00C431EF" w:rsidRDefault="00C431EF">
            <w:pPr>
              <w:pStyle w:val="TableParagraph"/>
              <w:spacing w:before="147"/>
              <w:rPr>
                <w:rFonts w:ascii="Arial"/>
                <w:b/>
                <w:sz w:val="19"/>
              </w:rPr>
            </w:pPr>
          </w:p>
          <w:p w14:paraId="7631CB21" w14:textId="77777777" w:rsidR="00D032EE" w:rsidRDefault="00D032EE">
            <w:pPr>
              <w:pStyle w:val="TableParagraph"/>
              <w:spacing w:before="147"/>
              <w:rPr>
                <w:rFonts w:ascii="Arial"/>
                <w:b/>
                <w:sz w:val="19"/>
              </w:rPr>
            </w:pPr>
          </w:p>
          <w:p w14:paraId="6F4A9E75" w14:textId="77777777" w:rsidR="00C431EF" w:rsidRDefault="00C431EF">
            <w:pPr>
              <w:pStyle w:val="TableParagraph"/>
              <w:ind w:left="115"/>
              <w:rPr>
                <w:rFonts w:ascii="Arial"/>
                <w:b/>
                <w:sz w:val="17"/>
              </w:rPr>
            </w:pPr>
          </w:p>
        </w:tc>
        <w:tc>
          <w:tcPr>
            <w:tcW w:w="691" w:type="dxa"/>
            <w:tcBorders>
              <w:right w:val="nil"/>
            </w:tcBorders>
          </w:tcPr>
          <w:p w14:paraId="1CADD6E2" w14:textId="77777777" w:rsidR="00C431EF" w:rsidRDefault="00C431EF">
            <w:pPr>
              <w:pStyle w:val="TableParagraph"/>
              <w:rPr>
                <w:rFonts w:ascii="Arial"/>
                <w:b/>
                <w:sz w:val="19"/>
              </w:rPr>
            </w:pPr>
          </w:p>
          <w:p w14:paraId="541950A0" w14:textId="77777777" w:rsidR="00C431EF" w:rsidRDefault="00C431EF">
            <w:pPr>
              <w:pStyle w:val="TableParagraph"/>
              <w:rPr>
                <w:rFonts w:ascii="Arial"/>
                <w:b/>
                <w:sz w:val="19"/>
              </w:rPr>
            </w:pPr>
          </w:p>
          <w:p w14:paraId="6A36F0A0" w14:textId="77777777" w:rsidR="00C431EF" w:rsidRDefault="00C431EF">
            <w:pPr>
              <w:pStyle w:val="TableParagraph"/>
              <w:rPr>
                <w:rFonts w:ascii="Arial"/>
                <w:b/>
                <w:sz w:val="19"/>
              </w:rPr>
            </w:pPr>
          </w:p>
          <w:p w14:paraId="58BA168C" w14:textId="77777777" w:rsidR="00C431EF" w:rsidRDefault="00C431EF">
            <w:pPr>
              <w:pStyle w:val="TableParagraph"/>
              <w:rPr>
                <w:rFonts w:ascii="Arial"/>
                <w:b/>
                <w:sz w:val="19"/>
              </w:rPr>
            </w:pPr>
          </w:p>
          <w:p w14:paraId="75FFCC54" w14:textId="77777777" w:rsidR="00C431EF" w:rsidRDefault="00C431EF">
            <w:pPr>
              <w:pStyle w:val="TableParagraph"/>
              <w:spacing w:before="27"/>
              <w:rPr>
                <w:rFonts w:ascii="Arial"/>
                <w:b/>
                <w:sz w:val="19"/>
              </w:rPr>
            </w:pPr>
          </w:p>
          <w:p w14:paraId="714E99B0" w14:textId="77777777" w:rsidR="00C431EF" w:rsidRDefault="007A1A25" w:rsidP="007A1A25">
            <w:pPr>
              <w:pStyle w:val="TableParagraph"/>
              <w:numPr>
                <w:ilvl w:val="0"/>
                <w:numId w:val="7"/>
              </w:numPr>
              <w:tabs>
                <w:tab w:val="left" w:pos="77"/>
              </w:tabs>
              <w:spacing w:before="1"/>
              <w:ind w:left="77" w:right="126" w:hanging="77"/>
              <w:jc w:val="right"/>
              <w:rPr>
                <w:rFonts w:ascii="Segoe UI Symbol" w:hAnsi="Segoe UI Symbol"/>
                <w:sz w:val="19"/>
              </w:rPr>
            </w:pPr>
            <w:r>
              <w:rPr>
                <w:rFonts w:ascii="Segoe UI Symbol" w:hAnsi="Segoe UI Symbol"/>
                <w:sz w:val="19"/>
              </w:rPr>
              <w:t>​</w:t>
            </w:r>
          </w:p>
          <w:p w14:paraId="6F6AF9C8" w14:textId="77777777" w:rsidR="00C431EF" w:rsidRDefault="00C431EF">
            <w:pPr>
              <w:pStyle w:val="TableParagraph"/>
              <w:rPr>
                <w:rFonts w:ascii="Arial"/>
                <w:b/>
                <w:sz w:val="19"/>
              </w:rPr>
            </w:pPr>
          </w:p>
          <w:p w14:paraId="75FD6FCE" w14:textId="77777777" w:rsidR="00C431EF" w:rsidRDefault="00C431EF">
            <w:pPr>
              <w:pStyle w:val="TableParagraph"/>
              <w:rPr>
                <w:rFonts w:ascii="Arial"/>
                <w:b/>
                <w:sz w:val="19"/>
              </w:rPr>
            </w:pPr>
          </w:p>
          <w:p w14:paraId="16B71F4F" w14:textId="77777777" w:rsidR="00C431EF" w:rsidRDefault="00C431EF">
            <w:pPr>
              <w:pStyle w:val="TableParagraph"/>
              <w:spacing w:before="111"/>
              <w:rPr>
                <w:rFonts w:ascii="Arial"/>
                <w:b/>
                <w:sz w:val="19"/>
              </w:rPr>
            </w:pPr>
          </w:p>
          <w:p w14:paraId="0A38DBB7" w14:textId="77777777" w:rsidR="00C431EF" w:rsidRDefault="007A1A25" w:rsidP="007A1A25">
            <w:pPr>
              <w:pStyle w:val="TableParagraph"/>
              <w:numPr>
                <w:ilvl w:val="0"/>
                <w:numId w:val="7"/>
              </w:numPr>
              <w:tabs>
                <w:tab w:val="left" w:pos="77"/>
              </w:tabs>
              <w:spacing w:before="1"/>
              <w:ind w:left="77" w:right="126" w:hanging="77"/>
              <w:jc w:val="right"/>
              <w:rPr>
                <w:rFonts w:ascii="Segoe UI Symbol" w:hAnsi="Segoe UI Symbol"/>
                <w:sz w:val="19"/>
              </w:rPr>
            </w:pPr>
            <w:r>
              <w:rPr>
                <w:rFonts w:ascii="Segoe UI Symbol" w:hAnsi="Segoe UI Symbol"/>
                <w:sz w:val="19"/>
              </w:rPr>
              <w:t>​</w:t>
            </w:r>
          </w:p>
          <w:p w14:paraId="4251AFEE" w14:textId="77777777" w:rsidR="00C431EF" w:rsidRDefault="00C431EF">
            <w:pPr>
              <w:pStyle w:val="TableParagraph"/>
              <w:rPr>
                <w:rFonts w:ascii="Arial"/>
                <w:b/>
                <w:sz w:val="19"/>
              </w:rPr>
            </w:pPr>
          </w:p>
          <w:p w14:paraId="52D71CFE" w14:textId="77777777" w:rsidR="00C431EF" w:rsidRDefault="00C431EF">
            <w:pPr>
              <w:pStyle w:val="TableParagraph"/>
              <w:rPr>
                <w:rFonts w:ascii="Arial"/>
                <w:b/>
                <w:sz w:val="19"/>
              </w:rPr>
            </w:pPr>
          </w:p>
          <w:p w14:paraId="21802CD1" w14:textId="77777777" w:rsidR="00C431EF" w:rsidRDefault="00C431EF">
            <w:pPr>
              <w:pStyle w:val="TableParagraph"/>
              <w:rPr>
                <w:rFonts w:ascii="Arial"/>
                <w:b/>
                <w:sz w:val="19"/>
              </w:rPr>
            </w:pPr>
          </w:p>
          <w:p w14:paraId="4D442105" w14:textId="77777777" w:rsidR="00C431EF" w:rsidRDefault="00C431EF">
            <w:pPr>
              <w:pStyle w:val="TableParagraph"/>
              <w:rPr>
                <w:rFonts w:ascii="Arial"/>
                <w:b/>
                <w:sz w:val="19"/>
              </w:rPr>
            </w:pPr>
          </w:p>
          <w:p w14:paraId="49B3A784" w14:textId="77777777" w:rsidR="00C431EF" w:rsidRDefault="00C431EF">
            <w:pPr>
              <w:pStyle w:val="TableParagraph"/>
              <w:rPr>
                <w:rFonts w:ascii="Arial"/>
                <w:b/>
                <w:sz w:val="19"/>
              </w:rPr>
            </w:pPr>
          </w:p>
          <w:p w14:paraId="0C2E3F9C" w14:textId="77777777" w:rsidR="00C431EF" w:rsidRDefault="00C431EF">
            <w:pPr>
              <w:pStyle w:val="TableParagraph"/>
              <w:spacing w:before="111"/>
              <w:rPr>
                <w:rFonts w:ascii="Arial"/>
                <w:b/>
                <w:sz w:val="19"/>
              </w:rPr>
            </w:pPr>
          </w:p>
          <w:p w14:paraId="654AF02D" w14:textId="77777777" w:rsidR="00C431EF" w:rsidRDefault="007A1A25" w:rsidP="007A1A25">
            <w:pPr>
              <w:pStyle w:val="TableParagraph"/>
              <w:numPr>
                <w:ilvl w:val="0"/>
                <w:numId w:val="7"/>
              </w:numPr>
              <w:tabs>
                <w:tab w:val="left" w:pos="77"/>
              </w:tabs>
              <w:ind w:left="77" w:right="126" w:hanging="77"/>
              <w:jc w:val="right"/>
              <w:rPr>
                <w:rFonts w:ascii="Segoe UI Symbol" w:hAnsi="Segoe UI Symbol"/>
                <w:sz w:val="19"/>
              </w:rPr>
            </w:pPr>
            <w:r>
              <w:rPr>
                <w:rFonts w:ascii="Segoe UI Symbol" w:hAnsi="Segoe UI Symbol"/>
                <w:sz w:val="19"/>
              </w:rPr>
              <w:t>​</w:t>
            </w:r>
          </w:p>
          <w:p w14:paraId="06ECEA82" w14:textId="77777777" w:rsidR="00C431EF" w:rsidRDefault="00C431EF">
            <w:pPr>
              <w:pStyle w:val="TableParagraph"/>
              <w:rPr>
                <w:rFonts w:ascii="Arial"/>
                <w:b/>
                <w:sz w:val="19"/>
              </w:rPr>
            </w:pPr>
          </w:p>
          <w:p w14:paraId="49ED2FE1" w14:textId="77777777" w:rsidR="00C431EF" w:rsidRDefault="00C431EF">
            <w:pPr>
              <w:pStyle w:val="TableParagraph"/>
              <w:rPr>
                <w:rFonts w:ascii="Arial"/>
                <w:b/>
                <w:sz w:val="19"/>
              </w:rPr>
            </w:pPr>
          </w:p>
          <w:p w14:paraId="2B529C7D" w14:textId="77777777" w:rsidR="00C431EF" w:rsidRDefault="00C431EF">
            <w:pPr>
              <w:pStyle w:val="TableParagraph"/>
              <w:spacing w:before="118"/>
              <w:rPr>
                <w:rFonts w:ascii="Arial"/>
                <w:b/>
                <w:sz w:val="19"/>
              </w:rPr>
            </w:pPr>
          </w:p>
          <w:p w14:paraId="1B4A2168" w14:textId="77777777" w:rsidR="00C431EF" w:rsidRDefault="007A1A25" w:rsidP="007A1A25">
            <w:pPr>
              <w:pStyle w:val="TableParagraph"/>
              <w:numPr>
                <w:ilvl w:val="0"/>
                <w:numId w:val="7"/>
              </w:numPr>
              <w:tabs>
                <w:tab w:val="left" w:pos="77"/>
              </w:tabs>
              <w:ind w:left="77" w:right="126" w:hanging="77"/>
              <w:jc w:val="right"/>
              <w:rPr>
                <w:rFonts w:ascii="Segoe UI Symbol" w:hAnsi="Segoe UI Symbol"/>
                <w:sz w:val="19"/>
              </w:rPr>
            </w:pPr>
            <w:r>
              <w:rPr>
                <w:rFonts w:ascii="Segoe UI Symbol" w:hAnsi="Segoe UI Symbol"/>
                <w:sz w:val="19"/>
              </w:rPr>
              <w:t>​</w:t>
            </w:r>
          </w:p>
          <w:p w14:paraId="05F05CE4" w14:textId="77777777" w:rsidR="00C431EF" w:rsidRDefault="00C431EF">
            <w:pPr>
              <w:pStyle w:val="TableParagraph"/>
              <w:rPr>
                <w:rFonts w:ascii="Arial"/>
                <w:b/>
                <w:sz w:val="19"/>
              </w:rPr>
            </w:pPr>
          </w:p>
          <w:p w14:paraId="71283C97" w14:textId="77777777" w:rsidR="00C431EF" w:rsidRDefault="00C431EF">
            <w:pPr>
              <w:pStyle w:val="TableParagraph"/>
              <w:rPr>
                <w:rFonts w:ascii="Arial"/>
                <w:b/>
                <w:sz w:val="19"/>
              </w:rPr>
            </w:pPr>
          </w:p>
          <w:p w14:paraId="2FA95BAD" w14:textId="77777777" w:rsidR="00C431EF" w:rsidRDefault="00C431EF">
            <w:pPr>
              <w:pStyle w:val="TableParagraph"/>
              <w:rPr>
                <w:rFonts w:ascii="Arial"/>
                <w:b/>
                <w:sz w:val="19"/>
              </w:rPr>
            </w:pPr>
          </w:p>
          <w:p w14:paraId="0F2EC834" w14:textId="77777777" w:rsidR="00C431EF" w:rsidRDefault="00C431EF">
            <w:pPr>
              <w:pStyle w:val="TableParagraph"/>
              <w:rPr>
                <w:rFonts w:ascii="Arial"/>
                <w:b/>
                <w:sz w:val="19"/>
              </w:rPr>
            </w:pPr>
          </w:p>
          <w:p w14:paraId="10C329E4" w14:textId="77777777" w:rsidR="00C431EF" w:rsidRDefault="00C431EF">
            <w:pPr>
              <w:pStyle w:val="TableParagraph"/>
              <w:rPr>
                <w:rFonts w:ascii="Arial"/>
                <w:b/>
                <w:sz w:val="19"/>
              </w:rPr>
            </w:pPr>
          </w:p>
          <w:p w14:paraId="2A2ACFBE" w14:textId="77777777" w:rsidR="00C431EF" w:rsidRDefault="00C431EF">
            <w:pPr>
              <w:pStyle w:val="TableParagraph"/>
              <w:rPr>
                <w:rFonts w:ascii="Arial"/>
                <w:b/>
                <w:sz w:val="19"/>
              </w:rPr>
            </w:pPr>
          </w:p>
          <w:p w14:paraId="4770838A" w14:textId="77777777" w:rsidR="00C431EF" w:rsidRDefault="00C431EF">
            <w:pPr>
              <w:pStyle w:val="TableParagraph"/>
              <w:rPr>
                <w:rFonts w:ascii="Arial"/>
                <w:b/>
                <w:sz w:val="19"/>
              </w:rPr>
            </w:pPr>
          </w:p>
          <w:p w14:paraId="427324F7" w14:textId="77777777" w:rsidR="00C431EF" w:rsidRDefault="00C431EF">
            <w:pPr>
              <w:pStyle w:val="TableParagraph"/>
              <w:spacing w:before="4"/>
              <w:rPr>
                <w:rFonts w:ascii="Arial"/>
                <w:b/>
                <w:sz w:val="19"/>
              </w:rPr>
            </w:pPr>
          </w:p>
          <w:p w14:paraId="565DFDC8" w14:textId="77777777" w:rsidR="00C431EF" w:rsidRDefault="007A1A25" w:rsidP="007A1A25">
            <w:pPr>
              <w:pStyle w:val="TableParagraph"/>
              <w:numPr>
                <w:ilvl w:val="0"/>
                <w:numId w:val="7"/>
              </w:numPr>
              <w:tabs>
                <w:tab w:val="left" w:pos="77"/>
              </w:tabs>
              <w:spacing w:before="1"/>
              <w:ind w:left="77" w:right="126" w:hanging="77"/>
              <w:jc w:val="right"/>
              <w:rPr>
                <w:rFonts w:ascii="Segoe UI Symbol" w:hAnsi="Segoe UI Symbol"/>
                <w:sz w:val="19"/>
              </w:rPr>
            </w:pPr>
            <w:r>
              <w:rPr>
                <w:rFonts w:ascii="Segoe UI Symbol" w:hAnsi="Segoe UI Symbol"/>
                <w:sz w:val="19"/>
              </w:rPr>
              <w:t>​</w:t>
            </w:r>
          </w:p>
          <w:p w14:paraId="6EDDCAA1" w14:textId="77777777" w:rsidR="00C431EF" w:rsidRDefault="00C431EF">
            <w:pPr>
              <w:pStyle w:val="TableParagraph"/>
              <w:rPr>
                <w:rFonts w:ascii="Arial"/>
                <w:b/>
                <w:sz w:val="19"/>
              </w:rPr>
            </w:pPr>
          </w:p>
          <w:p w14:paraId="4DB36EAF" w14:textId="77777777" w:rsidR="00C431EF" w:rsidRDefault="00C431EF">
            <w:pPr>
              <w:pStyle w:val="TableParagraph"/>
              <w:spacing w:before="5"/>
              <w:rPr>
                <w:rFonts w:ascii="Arial"/>
                <w:b/>
                <w:sz w:val="19"/>
              </w:rPr>
            </w:pPr>
          </w:p>
          <w:p w14:paraId="77AA1480" w14:textId="77777777" w:rsidR="00C431EF" w:rsidRDefault="007A1A25" w:rsidP="007A1A25">
            <w:pPr>
              <w:pStyle w:val="TableParagraph"/>
              <w:numPr>
                <w:ilvl w:val="0"/>
                <w:numId w:val="7"/>
              </w:numPr>
              <w:tabs>
                <w:tab w:val="left" w:pos="77"/>
              </w:tabs>
              <w:ind w:left="77" w:right="126" w:hanging="77"/>
              <w:jc w:val="right"/>
              <w:rPr>
                <w:rFonts w:ascii="Segoe UI Symbol" w:hAnsi="Segoe UI Symbol"/>
                <w:sz w:val="19"/>
              </w:rPr>
            </w:pPr>
            <w:r>
              <w:rPr>
                <w:rFonts w:ascii="Segoe UI Symbol" w:hAnsi="Segoe UI Symbol"/>
                <w:sz w:val="19"/>
              </w:rPr>
              <w:t>​</w:t>
            </w:r>
          </w:p>
          <w:p w14:paraId="52E1660A" w14:textId="77777777" w:rsidR="00C431EF" w:rsidRDefault="00C431EF">
            <w:pPr>
              <w:pStyle w:val="TableParagraph"/>
              <w:rPr>
                <w:rFonts w:ascii="Arial"/>
                <w:b/>
                <w:sz w:val="19"/>
              </w:rPr>
            </w:pPr>
          </w:p>
          <w:p w14:paraId="2C146AEC" w14:textId="77777777" w:rsidR="00C431EF" w:rsidRDefault="00C431EF">
            <w:pPr>
              <w:pStyle w:val="TableParagraph"/>
              <w:rPr>
                <w:rFonts w:ascii="Arial"/>
                <w:b/>
                <w:sz w:val="19"/>
              </w:rPr>
            </w:pPr>
          </w:p>
          <w:p w14:paraId="265698AF" w14:textId="77777777" w:rsidR="00C431EF" w:rsidRDefault="00C431EF">
            <w:pPr>
              <w:pStyle w:val="TableParagraph"/>
              <w:rPr>
                <w:rFonts w:ascii="Arial"/>
                <w:b/>
                <w:sz w:val="19"/>
              </w:rPr>
            </w:pPr>
          </w:p>
          <w:p w14:paraId="632C26D9" w14:textId="77777777" w:rsidR="00C431EF" w:rsidRDefault="00C431EF">
            <w:pPr>
              <w:pStyle w:val="TableParagraph"/>
              <w:rPr>
                <w:rFonts w:ascii="Arial"/>
                <w:b/>
                <w:sz w:val="19"/>
              </w:rPr>
            </w:pPr>
          </w:p>
          <w:p w14:paraId="2FDB324B" w14:textId="77777777" w:rsidR="00C431EF" w:rsidRDefault="00C431EF">
            <w:pPr>
              <w:pStyle w:val="TableParagraph"/>
              <w:rPr>
                <w:rFonts w:ascii="Arial"/>
                <w:b/>
                <w:sz w:val="19"/>
              </w:rPr>
            </w:pPr>
          </w:p>
          <w:p w14:paraId="07252A76" w14:textId="77777777" w:rsidR="00C431EF" w:rsidRDefault="00C431EF">
            <w:pPr>
              <w:pStyle w:val="TableParagraph"/>
              <w:spacing w:before="112"/>
              <w:rPr>
                <w:rFonts w:ascii="Arial"/>
                <w:b/>
                <w:sz w:val="19"/>
              </w:rPr>
            </w:pPr>
          </w:p>
          <w:p w14:paraId="37DAA1B9" w14:textId="77777777" w:rsidR="00C431EF" w:rsidRDefault="007A1A25" w:rsidP="007A1A25">
            <w:pPr>
              <w:pStyle w:val="TableParagraph"/>
              <w:numPr>
                <w:ilvl w:val="0"/>
                <w:numId w:val="7"/>
              </w:numPr>
              <w:tabs>
                <w:tab w:val="left" w:pos="77"/>
              </w:tabs>
              <w:ind w:left="77" w:right="126" w:hanging="77"/>
              <w:jc w:val="right"/>
              <w:rPr>
                <w:rFonts w:ascii="Segoe UI Symbol" w:hAnsi="Segoe UI Symbol"/>
                <w:sz w:val="19"/>
              </w:rPr>
            </w:pPr>
            <w:r>
              <w:rPr>
                <w:rFonts w:ascii="Segoe UI Symbol" w:hAnsi="Segoe UI Symbol"/>
                <w:sz w:val="19"/>
              </w:rPr>
              <w:t>​</w:t>
            </w:r>
          </w:p>
          <w:p w14:paraId="597AFA2A" w14:textId="77777777" w:rsidR="00C431EF" w:rsidRDefault="00C431EF">
            <w:pPr>
              <w:pStyle w:val="TableParagraph"/>
              <w:rPr>
                <w:rFonts w:ascii="Arial"/>
                <w:b/>
                <w:sz w:val="19"/>
              </w:rPr>
            </w:pPr>
          </w:p>
          <w:p w14:paraId="5DDC13CB" w14:textId="77777777" w:rsidR="00C431EF" w:rsidRDefault="00C431EF">
            <w:pPr>
              <w:pStyle w:val="TableParagraph"/>
              <w:rPr>
                <w:rFonts w:ascii="Arial"/>
                <w:b/>
                <w:sz w:val="19"/>
              </w:rPr>
            </w:pPr>
          </w:p>
          <w:p w14:paraId="5EF03A38" w14:textId="77777777" w:rsidR="00C431EF" w:rsidRDefault="00C431EF">
            <w:pPr>
              <w:pStyle w:val="TableParagraph"/>
              <w:spacing w:before="118"/>
              <w:rPr>
                <w:rFonts w:ascii="Arial"/>
                <w:b/>
                <w:sz w:val="19"/>
              </w:rPr>
            </w:pPr>
          </w:p>
          <w:p w14:paraId="40F670A1" w14:textId="77777777" w:rsidR="00C431EF" w:rsidRDefault="007A1A25" w:rsidP="007A1A25">
            <w:pPr>
              <w:pStyle w:val="TableParagraph"/>
              <w:numPr>
                <w:ilvl w:val="0"/>
                <w:numId w:val="7"/>
              </w:numPr>
              <w:tabs>
                <w:tab w:val="left" w:pos="77"/>
              </w:tabs>
              <w:ind w:left="77" w:right="126" w:hanging="77"/>
              <w:jc w:val="right"/>
              <w:rPr>
                <w:rFonts w:ascii="Segoe UI Symbol" w:hAnsi="Segoe UI Symbol"/>
                <w:sz w:val="19"/>
              </w:rPr>
            </w:pPr>
            <w:r>
              <w:rPr>
                <w:rFonts w:ascii="Segoe UI Symbol" w:hAnsi="Segoe UI Symbol"/>
                <w:sz w:val="19"/>
              </w:rPr>
              <w:t>​</w:t>
            </w:r>
          </w:p>
          <w:p w14:paraId="494B94BF" w14:textId="77777777" w:rsidR="00C431EF" w:rsidRDefault="00C431EF">
            <w:pPr>
              <w:pStyle w:val="TableParagraph"/>
              <w:rPr>
                <w:rFonts w:ascii="Arial"/>
                <w:b/>
                <w:sz w:val="19"/>
              </w:rPr>
            </w:pPr>
          </w:p>
          <w:p w14:paraId="73964F6E" w14:textId="77777777" w:rsidR="00C431EF" w:rsidRDefault="00C431EF">
            <w:pPr>
              <w:pStyle w:val="TableParagraph"/>
              <w:rPr>
                <w:rFonts w:ascii="Arial"/>
                <w:b/>
                <w:sz w:val="19"/>
              </w:rPr>
            </w:pPr>
          </w:p>
          <w:p w14:paraId="68722C50" w14:textId="77777777" w:rsidR="00C431EF" w:rsidRDefault="00C431EF">
            <w:pPr>
              <w:pStyle w:val="TableParagraph"/>
              <w:rPr>
                <w:rFonts w:ascii="Arial"/>
                <w:b/>
                <w:sz w:val="19"/>
              </w:rPr>
            </w:pPr>
          </w:p>
          <w:p w14:paraId="7F1AF4EA" w14:textId="77777777" w:rsidR="00C431EF" w:rsidRDefault="00C431EF">
            <w:pPr>
              <w:pStyle w:val="TableParagraph"/>
              <w:rPr>
                <w:rFonts w:ascii="Arial"/>
                <w:b/>
                <w:sz w:val="19"/>
              </w:rPr>
            </w:pPr>
          </w:p>
          <w:p w14:paraId="4832BEE0" w14:textId="77777777" w:rsidR="00C431EF" w:rsidRDefault="00C431EF">
            <w:pPr>
              <w:pStyle w:val="TableParagraph"/>
              <w:spacing w:before="4"/>
              <w:rPr>
                <w:rFonts w:ascii="Arial"/>
                <w:b/>
                <w:sz w:val="19"/>
              </w:rPr>
            </w:pPr>
          </w:p>
          <w:p w14:paraId="5DD1799B" w14:textId="77777777" w:rsidR="00C431EF" w:rsidRDefault="007A1A25" w:rsidP="007A1A25">
            <w:pPr>
              <w:pStyle w:val="TableParagraph"/>
              <w:numPr>
                <w:ilvl w:val="0"/>
                <w:numId w:val="7"/>
              </w:numPr>
              <w:tabs>
                <w:tab w:val="left" w:pos="77"/>
              </w:tabs>
              <w:spacing w:before="1"/>
              <w:ind w:left="77" w:right="126" w:hanging="77"/>
              <w:jc w:val="right"/>
              <w:rPr>
                <w:rFonts w:ascii="Segoe UI Symbol" w:hAnsi="Segoe UI Symbol"/>
                <w:sz w:val="19"/>
              </w:rPr>
            </w:pPr>
            <w:r>
              <w:rPr>
                <w:rFonts w:ascii="Segoe UI Symbol" w:hAnsi="Segoe UI Symbol"/>
                <w:sz w:val="19"/>
              </w:rPr>
              <w:t>​</w:t>
            </w:r>
          </w:p>
          <w:p w14:paraId="48330E2B" w14:textId="77777777" w:rsidR="00C431EF" w:rsidRDefault="00C431EF">
            <w:pPr>
              <w:pStyle w:val="TableParagraph"/>
              <w:rPr>
                <w:rFonts w:ascii="Arial"/>
                <w:b/>
                <w:sz w:val="19"/>
              </w:rPr>
            </w:pPr>
          </w:p>
          <w:p w14:paraId="69B35FCF" w14:textId="77777777" w:rsidR="00C431EF" w:rsidRDefault="00C431EF">
            <w:pPr>
              <w:pStyle w:val="TableParagraph"/>
              <w:rPr>
                <w:rFonts w:ascii="Arial"/>
                <w:b/>
                <w:sz w:val="19"/>
              </w:rPr>
            </w:pPr>
          </w:p>
          <w:p w14:paraId="216F8063" w14:textId="77777777" w:rsidR="00C431EF" w:rsidRDefault="00C431EF">
            <w:pPr>
              <w:pStyle w:val="TableParagraph"/>
              <w:spacing w:before="112"/>
              <w:rPr>
                <w:rFonts w:ascii="Arial"/>
                <w:b/>
                <w:sz w:val="19"/>
              </w:rPr>
            </w:pPr>
          </w:p>
          <w:p w14:paraId="4D9D16ED" w14:textId="77777777" w:rsidR="00C431EF" w:rsidRDefault="007A1A25" w:rsidP="007A1A25">
            <w:pPr>
              <w:pStyle w:val="TableParagraph"/>
              <w:numPr>
                <w:ilvl w:val="0"/>
                <w:numId w:val="7"/>
              </w:numPr>
              <w:tabs>
                <w:tab w:val="left" w:pos="77"/>
              </w:tabs>
              <w:ind w:left="77" w:right="126" w:hanging="77"/>
              <w:jc w:val="right"/>
              <w:rPr>
                <w:rFonts w:ascii="Segoe UI Symbol" w:hAnsi="Segoe UI Symbol"/>
                <w:sz w:val="19"/>
              </w:rPr>
            </w:pPr>
            <w:r>
              <w:rPr>
                <w:rFonts w:ascii="Segoe UI Symbol" w:hAnsi="Segoe UI Symbol"/>
                <w:sz w:val="19"/>
              </w:rPr>
              <w:t>​</w:t>
            </w:r>
          </w:p>
        </w:tc>
        <w:tc>
          <w:tcPr>
            <w:tcW w:w="4095" w:type="dxa"/>
            <w:tcBorders>
              <w:left w:val="nil"/>
            </w:tcBorders>
          </w:tcPr>
          <w:p w14:paraId="1E856E72" w14:textId="77777777" w:rsidR="00C431EF" w:rsidRDefault="007A1A25">
            <w:pPr>
              <w:pStyle w:val="TableParagraph"/>
              <w:spacing w:before="11" w:line="362" w:lineRule="auto"/>
              <w:ind w:left="140" w:right="188"/>
              <w:rPr>
                <w:sz w:val="19"/>
              </w:rPr>
            </w:pPr>
            <w:r>
              <w:rPr>
                <w:sz w:val="19"/>
              </w:rPr>
              <w:t>documents, accounting vouchers are prepared</w:t>
            </w:r>
            <w:r>
              <w:rPr>
                <w:spacing w:val="-7"/>
                <w:sz w:val="19"/>
              </w:rPr>
              <w:t xml:space="preserve"> </w:t>
            </w:r>
            <w:r>
              <w:rPr>
                <w:sz w:val="19"/>
              </w:rPr>
              <w:t>for</w:t>
            </w:r>
            <w:r>
              <w:rPr>
                <w:spacing w:val="-9"/>
                <w:sz w:val="19"/>
              </w:rPr>
              <w:t xml:space="preserve"> </w:t>
            </w:r>
            <w:r>
              <w:rPr>
                <w:sz w:val="19"/>
              </w:rPr>
              <w:t>recording</w:t>
            </w:r>
            <w:r>
              <w:rPr>
                <w:spacing w:val="-7"/>
                <w:sz w:val="19"/>
              </w:rPr>
              <w:t xml:space="preserve"> </w:t>
            </w:r>
            <w:r>
              <w:rPr>
                <w:sz w:val="19"/>
              </w:rPr>
              <w:t>transaction</w:t>
            </w:r>
            <w:r>
              <w:rPr>
                <w:spacing w:val="-7"/>
                <w:sz w:val="19"/>
              </w:rPr>
              <w:t xml:space="preserve"> </w:t>
            </w:r>
            <w:r>
              <w:rPr>
                <w:sz w:val="19"/>
              </w:rPr>
              <w:t>in</w:t>
            </w:r>
            <w:r>
              <w:rPr>
                <w:spacing w:val="-7"/>
                <w:sz w:val="19"/>
              </w:rPr>
              <w:t xml:space="preserve"> </w:t>
            </w:r>
            <w:r>
              <w:rPr>
                <w:sz w:val="19"/>
              </w:rPr>
              <w:t>the books of accounts.</w:t>
            </w:r>
          </w:p>
          <w:p w14:paraId="7FEAD7EA" w14:textId="76C406AC" w:rsidR="00C431EF" w:rsidRDefault="0092795A" w:rsidP="008134B7">
            <w:pPr>
              <w:pStyle w:val="TableParagraph"/>
              <w:spacing w:before="11" w:line="360" w:lineRule="auto"/>
              <w:ind w:right="188"/>
              <w:rPr>
                <w:sz w:val="19"/>
              </w:rPr>
            </w:pPr>
            <w:r>
              <w:rPr>
                <w:sz w:val="19"/>
              </w:rPr>
              <w:t>D</w:t>
            </w:r>
            <w:r w:rsidR="007A1A25">
              <w:rPr>
                <w:sz w:val="19"/>
              </w:rPr>
              <w:t>evelop</w:t>
            </w:r>
            <w:r w:rsidR="007A1A25">
              <w:rPr>
                <w:spacing w:val="-8"/>
                <w:sz w:val="19"/>
              </w:rPr>
              <w:t xml:space="preserve"> </w:t>
            </w:r>
            <w:r w:rsidR="007A1A25">
              <w:rPr>
                <w:sz w:val="19"/>
              </w:rPr>
              <w:t>the</w:t>
            </w:r>
            <w:r w:rsidR="007A1A25">
              <w:rPr>
                <w:spacing w:val="-8"/>
                <w:sz w:val="19"/>
              </w:rPr>
              <w:t xml:space="preserve"> </w:t>
            </w:r>
            <w:r w:rsidR="007A1A25">
              <w:rPr>
                <w:sz w:val="19"/>
              </w:rPr>
              <w:t>understanding</w:t>
            </w:r>
            <w:r w:rsidR="007A1A25">
              <w:rPr>
                <w:spacing w:val="-8"/>
                <w:sz w:val="19"/>
              </w:rPr>
              <w:t xml:space="preserve"> </w:t>
            </w:r>
            <w:r w:rsidR="007A1A25">
              <w:rPr>
                <w:sz w:val="19"/>
              </w:rPr>
              <w:t>of</w:t>
            </w:r>
            <w:r w:rsidR="007A1A25">
              <w:rPr>
                <w:spacing w:val="-7"/>
                <w:sz w:val="19"/>
              </w:rPr>
              <w:t xml:space="preserve"> </w:t>
            </w:r>
            <w:r w:rsidR="007A1A25">
              <w:rPr>
                <w:sz w:val="19"/>
              </w:rPr>
              <w:t>recording</w:t>
            </w:r>
            <w:r w:rsidR="007A1A25">
              <w:rPr>
                <w:spacing w:val="-8"/>
                <w:sz w:val="19"/>
              </w:rPr>
              <w:t xml:space="preserve"> </w:t>
            </w:r>
            <w:r w:rsidR="007A1A25">
              <w:rPr>
                <w:sz w:val="19"/>
              </w:rPr>
              <w:t>of transactions in journal and the skill of calculating GST.</w:t>
            </w:r>
          </w:p>
          <w:p w14:paraId="6F6A174D" w14:textId="489305ED" w:rsidR="00C431EF" w:rsidRDefault="008134B7">
            <w:pPr>
              <w:pStyle w:val="TableParagraph"/>
              <w:spacing w:before="17" w:line="360" w:lineRule="auto"/>
              <w:ind w:left="140" w:right="188"/>
              <w:rPr>
                <w:sz w:val="19"/>
              </w:rPr>
            </w:pPr>
            <w:r>
              <w:rPr>
                <w:sz w:val="19"/>
              </w:rPr>
              <w:t>E</w:t>
            </w:r>
            <w:r w:rsidR="007A1A25">
              <w:rPr>
                <w:sz w:val="19"/>
              </w:rPr>
              <w:t>xplain the purpose of maintaining a Cash Book and develop the skill of preparing the format of different types of cash books and the</w:t>
            </w:r>
            <w:r w:rsidR="007A1A25">
              <w:rPr>
                <w:spacing w:val="-6"/>
                <w:sz w:val="19"/>
              </w:rPr>
              <w:t xml:space="preserve"> </w:t>
            </w:r>
            <w:r w:rsidR="007A1A25">
              <w:rPr>
                <w:sz w:val="19"/>
              </w:rPr>
              <w:t>method</w:t>
            </w:r>
            <w:r w:rsidR="007A1A25">
              <w:rPr>
                <w:spacing w:val="-6"/>
                <w:sz w:val="19"/>
              </w:rPr>
              <w:t xml:space="preserve"> </w:t>
            </w:r>
            <w:r w:rsidR="007A1A25">
              <w:rPr>
                <w:sz w:val="19"/>
              </w:rPr>
              <w:t>of</w:t>
            </w:r>
            <w:r w:rsidR="007A1A25">
              <w:rPr>
                <w:spacing w:val="-5"/>
                <w:sz w:val="19"/>
              </w:rPr>
              <w:t xml:space="preserve"> </w:t>
            </w:r>
            <w:r w:rsidR="007A1A25">
              <w:rPr>
                <w:sz w:val="19"/>
              </w:rPr>
              <w:t>recording</w:t>
            </w:r>
            <w:r w:rsidR="007A1A25">
              <w:rPr>
                <w:spacing w:val="-6"/>
                <w:sz w:val="19"/>
              </w:rPr>
              <w:t xml:space="preserve"> </w:t>
            </w:r>
            <w:r w:rsidR="007A1A25">
              <w:rPr>
                <w:sz w:val="19"/>
              </w:rPr>
              <w:t>cash</w:t>
            </w:r>
            <w:r w:rsidR="007A1A25">
              <w:rPr>
                <w:spacing w:val="-11"/>
                <w:sz w:val="19"/>
              </w:rPr>
              <w:t xml:space="preserve"> </w:t>
            </w:r>
            <w:r w:rsidR="007A1A25">
              <w:rPr>
                <w:sz w:val="19"/>
              </w:rPr>
              <w:t>transactions</w:t>
            </w:r>
            <w:r w:rsidR="007A1A25">
              <w:rPr>
                <w:spacing w:val="-6"/>
                <w:sz w:val="19"/>
              </w:rPr>
              <w:t xml:space="preserve"> </w:t>
            </w:r>
            <w:r w:rsidR="007A1A25">
              <w:rPr>
                <w:sz w:val="19"/>
              </w:rPr>
              <w:t>in Cash book.</w:t>
            </w:r>
          </w:p>
          <w:p w14:paraId="540CE95F" w14:textId="6A2F24AD" w:rsidR="00D032EE" w:rsidRDefault="008134B7">
            <w:pPr>
              <w:pStyle w:val="TableParagraph"/>
              <w:spacing w:before="17" w:line="362" w:lineRule="auto"/>
              <w:ind w:left="140" w:right="41"/>
              <w:rPr>
                <w:sz w:val="19"/>
              </w:rPr>
            </w:pPr>
            <w:r>
              <w:rPr>
                <w:sz w:val="19"/>
              </w:rPr>
              <w:t>D</w:t>
            </w:r>
            <w:r w:rsidR="007A1A25">
              <w:rPr>
                <w:sz w:val="19"/>
              </w:rPr>
              <w:t>escribe</w:t>
            </w:r>
            <w:r w:rsidR="007A1A25">
              <w:rPr>
                <w:spacing w:val="-8"/>
                <w:sz w:val="19"/>
              </w:rPr>
              <w:t xml:space="preserve"> </w:t>
            </w:r>
            <w:r w:rsidR="007A1A25">
              <w:rPr>
                <w:sz w:val="19"/>
              </w:rPr>
              <w:t>the</w:t>
            </w:r>
            <w:r w:rsidR="007A1A25">
              <w:rPr>
                <w:spacing w:val="-8"/>
                <w:sz w:val="19"/>
              </w:rPr>
              <w:t xml:space="preserve"> </w:t>
            </w:r>
            <w:r w:rsidR="007A1A25">
              <w:rPr>
                <w:sz w:val="19"/>
              </w:rPr>
              <w:t>method</w:t>
            </w:r>
            <w:r w:rsidR="007A1A25">
              <w:rPr>
                <w:spacing w:val="-8"/>
                <w:sz w:val="19"/>
              </w:rPr>
              <w:t xml:space="preserve"> </w:t>
            </w:r>
            <w:r w:rsidR="007A1A25">
              <w:rPr>
                <w:sz w:val="19"/>
              </w:rPr>
              <w:t>of</w:t>
            </w:r>
            <w:r w:rsidR="007A1A25">
              <w:rPr>
                <w:spacing w:val="-10"/>
                <w:sz w:val="19"/>
              </w:rPr>
              <w:t xml:space="preserve"> </w:t>
            </w:r>
            <w:r w:rsidR="007A1A25">
              <w:rPr>
                <w:sz w:val="19"/>
              </w:rPr>
              <w:t>recording</w:t>
            </w:r>
            <w:r w:rsidR="007A1A25">
              <w:rPr>
                <w:spacing w:val="-8"/>
                <w:sz w:val="19"/>
              </w:rPr>
              <w:t xml:space="preserve"> </w:t>
            </w:r>
            <w:r w:rsidR="007A1A25">
              <w:rPr>
                <w:sz w:val="19"/>
              </w:rPr>
              <w:t xml:space="preserve">transactions other than cash transactions as per their nature in different subsidiary books . </w:t>
            </w:r>
          </w:p>
          <w:p w14:paraId="0E61B9DB" w14:textId="77777777" w:rsidR="00C431EF" w:rsidRDefault="00D032EE" w:rsidP="00DE671F">
            <w:pPr>
              <w:pStyle w:val="TableParagraph"/>
              <w:spacing w:before="17" w:line="362" w:lineRule="auto"/>
              <w:ind w:right="41"/>
              <w:rPr>
                <w:sz w:val="19"/>
              </w:rPr>
            </w:pPr>
            <w:r>
              <w:rPr>
                <w:sz w:val="19"/>
              </w:rPr>
              <w:t>A</w:t>
            </w:r>
            <w:r w:rsidR="007A1A25">
              <w:rPr>
                <w:sz w:val="19"/>
              </w:rPr>
              <w:t xml:space="preserve">ppreciate that at times bank balance as indicated by cash book is different from the bank balance as shown by the pass book / bank statement and to reconcile both the balances, bank reconciliation statement is </w:t>
            </w:r>
            <w:r w:rsidR="007A1A25">
              <w:rPr>
                <w:spacing w:val="-2"/>
                <w:sz w:val="19"/>
              </w:rPr>
              <w:t>prepared.</w:t>
            </w:r>
          </w:p>
          <w:p w14:paraId="5623BFF4" w14:textId="6F4383C1" w:rsidR="00C431EF" w:rsidRDefault="00FE10D2">
            <w:pPr>
              <w:pStyle w:val="TableParagraph"/>
              <w:spacing w:before="12" w:line="357" w:lineRule="auto"/>
              <w:ind w:left="140" w:right="188"/>
              <w:rPr>
                <w:sz w:val="19"/>
              </w:rPr>
            </w:pPr>
            <w:r>
              <w:rPr>
                <w:sz w:val="19"/>
              </w:rPr>
              <w:t>D</w:t>
            </w:r>
            <w:r w:rsidR="007A1A25">
              <w:rPr>
                <w:sz w:val="19"/>
              </w:rPr>
              <w:t>evelop</w:t>
            </w:r>
            <w:r w:rsidR="007A1A25">
              <w:rPr>
                <w:spacing w:val="-10"/>
                <w:sz w:val="19"/>
              </w:rPr>
              <w:t xml:space="preserve"> </w:t>
            </w:r>
            <w:r w:rsidR="007A1A25">
              <w:rPr>
                <w:sz w:val="19"/>
              </w:rPr>
              <w:t>understanding</w:t>
            </w:r>
            <w:r w:rsidR="007A1A25">
              <w:rPr>
                <w:spacing w:val="-10"/>
                <w:sz w:val="19"/>
              </w:rPr>
              <w:t xml:space="preserve"> </w:t>
            </w:r>
            <w:r w:rsidR="007A1A25">
              <w:rPr>
                <w:sz w:val="19"/>
              </w:rPr>
              <w:t>of</w:t>
            </w:r>
            <w:r w:rsidR="007A1A25">
              <w:rPr>
                <w:spacing w:val="-9"/>
                <w:sz w:val="19"/>
              </w:rPr>
              <w:t xml:space="preserve"> </w:t>
            </w:r>
            <w:r w:rsidR="007A1A25">
              <w:rPr>
                <w:sz w:val="19"/>
              </w:rPr>
              <w:t>preparing</w:t>
            </w:r>
            <w:r w:rsidR="007A1A25">
              <w:rPr>
                <w:spacing w:val="-10"/>
                <w:sz w:val="19"/>
              </w:rPr>
              <w:t xml:space="preserve"> </w:t>
            </w:r>
            <w:r w:rsidR="007A1A25">
              <w:rPr>
                <w:sz w:val="19"/>
              </w:rPr>
              <w:t>bank reconciliation statement.</w:t>
            </w:r>
          </w:p>
          <w:p w14:paraId="56FE88ED" w14:textId="77777777" w:rsidR="002E1DE1" w:rsidRDefault="002E1DE1">
            <w:pPr>
              <w:pStyle w:val="TableParagraph"/>
              <w:spacing w:before="19" w:line="362" w:lineRule="auto"/>
              <w:ind w:left="140" w:right="117"/>
              <w:rPr>
                <w:spacing w:val="-4"/>
                <w:sz w:val="19"/>
              </w:rPr>
            </w:pPr>
            <w:r>
              <w:rPr>
                <w:sz w:val="19"/>
              </w:rPr>
              <w:t>A</w:t>
            </w:r>
            <w:r w:rsidR="007A1A25">
              <w:rPr>
                <w:sz w:val="19"/>
              </w:rPr>
              <w:t>ppreciate</w:t>
            </w:r>
            <w:r w:rsidR="007A1A25">
              <w:rPr>
                <w:spacing w:val="-8"/>
                <w:sz w:val="19"/>
              </w:rPr>
              <w:t xml:space="preserve"> </w:t>
            </w:r>
            <w:r w:rsidR="007A1A25">
              <w:rPr>
                <w:sz w:val="19"/>
              </w:rPr>
              <w:t>that</w:t>
            </w:r>
            <w:r w:rsidR="007A1A25">
              <w:rPr>
                <w:spacing w:val="-6"/>
                <w:sz w:val="19"/>
              </w:rPr>
              <w:t xml:space="preserve"> </w:t>
            </w:r>
            <w:r w:rsidR="007A1A25">
              <w:rPr>
                <w:sz w:val="19"/>
              </w:rPr>
              <w:t>for</w:t>
            </w:r>
            <w:r w:rsidR="007A1A25">
              <w:rPr>
                <w:spacing w:val="-6"/>
                <w:sz w:val="19"/>
              </w:rPr>
              <w:t xml:space="preserve"> </w:t>
            </w:r>
            <w:r w:rsidR="007A1A25">
              <w:rPr>
                <w:sz w:val="19"/>
              </w:rPr>
              <w:t>ascertaining</w:t>
            </w:r>
            <w:r w:rsidR="007A1A25">
              <w:rPr>
                <w:spacing w:val="-8"/>
                <w:sz w:val="19"/>
              </w:rPr>
              <w:t xml:space="preserve"> </w:t>
            </w:r>
            <w:r w:rsidR="007A1A25">
              <w:rPr>
                <w:sz w:val="19"/>
              </w:rPr>
              <w:t>the</w:t>
            </w:r>
            <w:r w:rsidR="007A1A25">
              <w:rPr>
                <w:spacing w:val="-8"/>
                <w:sz w:val="19"/>
              </w:rPr>
              <w:t xml:space="preserve"> </w:t>
            </w:r>
            <w:r w:rsidR="007A1A25">
              <w:rPr>
                <w:sz w:val="19"/>
              </w:rPr>
              <w:t>position</w:t>
            </w:r>
            <w:r w:rsidR="007A1A25">
              <w:rPr>
                <w:spacing w:val="-8"/>
                <w:sz w:val="19"/>
              </w:rPr>
              <w:t xml:space="preserve"> </w:t>
            </w:r>
            <w:r w:rsidR="007A1A25">
              <w:rPr>
                <w:sz w:val="19"/>
              </w:rPr>
              <w:t>of individual accounts, transactions are posted from subsidiary</w:t>
            </w:r>
            <w:r w:rsidR="007A1A25">
              <w:rPr>
                <w:spacing w:val="-1"/>
                <w:sz w:val="19"/>
              </w:rPr>
              <w:t xml:space="preserve"> </w:t>
            </w:r>
            <w:r w:rsidR="007A1A25">
              <w:rPr>
                <w:sz w:val="19"/>
              </w:rPr>
              <w:t>books</w:t>
            </w:r>
            <w:r w:rsidR="007A1A25">
              <w:rPr>
                <w:spacing w:val="-1"/>
                <w:sz w:val="19"/>
              </w:rPr>
              <w:t xml:space="preserve"> </w:t>
            </w:r>
            <w:r w:rsidR="007A1A25">
              <w:rPr>
                <w:sz w:val="19"/>
              </w:rPr>
              <w:t>and</w:t>
            </w:r>
            <w:r w:rsidR="007A1A25">
              <w:rPr>
                <w:spacing w:val="-1"/>
                <w:sz w:val="19"/>
              </w:rPr>
              <w:t xml:space="preserve"> </w:t>
            </w:r>
            <w:r w:rsidR="007A1A25">
              <w:rPr>
                <w:sz w:val="19"/>
              </w:rPr>
              <w:t>journal</w:t>
            </w:r>
            <w:r w:rsidR="007A1A25">
              <w:rPr>
                <w:spacing w:val="-3"/>
                <w:sz w:val="19"/>
              </w:rPr>
              <w:t xml:space="preserve"> </w:t>
            </w:r>
            <w:r w:rsidR="007A1A25">
              <w:rPr>
                <w:sz w:val="19"/>
              </w:rPr>
              <w:t>proper into the concerned accounts in the ledger and develop</w:t>
            </w:r>
            <w:r w:rsidR="007A1A25">
              <w:rPr>
                <w:spacing w:val="-5"/>
                <w:sz w:val="19"/>
              </w:rPr>
              <w:t xml:space="preserve"> </w:t>
            </w:r>
            <w:r w:rsidR="007A1A25">
              <w:rPr>
                <w:sz w:val="19"/>
              </w:rPr>
              <w:t>the</w:t>
            </w:r>
            <w:r w:rsidR="007A1A25">
              <w:rPr>
                <w:spacing w:val="-5"/>
                <w:sz w:val="19"/>
              </w:rPr>
              <w:t xml:space="preserve"> </w:t>
            </w:r>
            <w:r w:rsidR="007A1A25">
              <w:rPr>
                <w:sz w:val="19"/>
              </w:rPr>
              <w:t>skill</w:t>
            </w:r>
            <w:r w:rsidR="007A1A25">
              <w:rPr>
                <w:spacing w:val="-7"/>
                <w:sz w:val="19"/>
              </w:rPr>
              <w:t xml:space="preserve"> </w:t>
            </w:r>
            <w:r w:rsidR="007A1A25">
              <w:rPr>
                <w:sz w:val="19"/>
              </w:rPr>
              <w:t>of</w:t>
            </w:r>
            <w:r w:rsidR="007A1A25">
              <w:rPr>
                <w:spacing w:val="-4"/>
                <w:sz w:val="19"/>
              </w:rPr>
              <w:t xml:space="preserve"> </w:t>
            </w:r>
            <w:r w:rsidR="007A1A25">
              <w:rPr>
                <w:sz w:val="19"/>
              </w:rPr>
              <w:t>ledger</w:t>
            </w:r>
            <w:r w:rsidR="007A1A25">
              <w:rPr>
                <w:spacing w:val="-4"/>
                <w:sz w:val="19"/>
              </w:rPr>
              <w:t xml:space="preserve"> </w:t>
            </w:r>
            <w:r w:rsidR="007A1A25">
              <w:rPr>
                <w:sz w:val="19"/>
              </w:rPr>
              <w:t>posting.</w:t>
            </w:r>
            <w:r w:rsidR="007A1A25">
              <w:rPr>
                <w:spacing w:val="-4"/>
                <w:sz w:val="19"/>
              </w:rPr>
              <w:t xml:space="preserve"> </w:t>
            </w:r>
          </w:p>
          <w:p w14:paraId="4C78B3F5" w14:textId="77777777" w:rsidR="000C542D" w:rsidRDefault="000C542D">
            <w:pPr>
              <w:pStyle w:val="TableParagraph"/>
              <w:spacing w:before="19" w:line="362" w:lineRule="auto"/>
              <w:ind w:left="140" w:right="117"/>
              <w:rPr>
                <w:spacing w:val="-4"/>
                <w:sz w:val="19"/>
              </w:rPr>
            </w:pPr>
          </w:p>
          <w:p w14:paraId="3487D2BA" w14:textId="58DD04DA" w:rsidR="00C431EF" w:rsidRDefault="002E1DE1">
            <w:pPr>
              <w:pStyle w:val="TableParagraph"/>
              <w:spacing w:before="19" w:line="362" w:lineRule="auto"/>
              <w:ind w:left="140" w:right="117"/>
              <w:rPr>
                <w:sz w:val="19"/>
              </w:rPr>
            </w:pPr>
            <w:r>
              <w:rPr>
                <w:sz w:val="19"/>
              </w:rPr>
              <w:t>E</w:t>
            </w:r>
            <w:r w:rsidR="007A1A25">
              <w:rPr>
                <w:sz w:val="19"/>
              </w:rPr>
              <w:t>xplain</w:t>
            </w:r>
            <w:r w:rsidR="007A1A25">
              <w:rPr>
                <w:spacing w:val="-5"/>
                <w:sz w:val="19"/>
              </w:rPr>
              <w:t xml:space="preserve"> </w:t>
            </w:r>
            <w:r w:rsidR="007A1A25">
              <w:rPr>
                <w:sz w:val="19"/>
              </w:rPr>
              <w:t>the necessity of providing depreciation and develop the skill of using different methods</w:t>
            </w:r>
            <w:r w:rsidR="007A1A25">
              <w:rPr>
                <w:spacing w:val="40"/>
                <w:sz w:val="19"/>
              </w:rPr>
              <w:t xml:space="preserve"> </w:t>
            </w:r>
            <w:r w:rsidR="007A1A25">
              <w:rPr>
                <w:sz w:val="19"/>
              </w:rPr>
              <w:t>for computing depreciation.</w:t>
            </w:r>
          </w:p>
          <w:p w14:paraId="4B9F98EC" w14:textId="453A44B9" w:rsidR="00474E3A" w:rsidRDefault="000C542D" w:rsidP="00474E3A">
            <w:pPr>
              <w:pStyle w:val="TableParagraph"/>
              <w:spacing w:before="16" w:line="362" w:lineRule="auto"/>
              <w:ind w:left="140" w:right="188"/>
              <w:rPr>
                <w:sz w:val="19"/>
              </w:rPr>
            </w:pPr>
            <w:r>
              <w:rPr>
                <w:sz w:val="19"/>
              </w:rPr>
              <w:t>U</w:t>
            </w:r>
            <w:r w:rsidR="007A1A25">
              <w:rPr>
                <w:sz w:val="19"/>
              </w:rPr>
              <w:t xml:space="preserve">nderstand the accounting treatment of providing depreciation directly to the concerned asset account or by creating provision for depreciation account. </w:t>
            </w:r>
            <w:r>
              <w:rPr>
                <w:sz w:val="19"/>
              </w:rPr>
              <w:t>A</w:t>
            </w:r>
            <w:r w:rsidR="007A1A25">
              <w:rPr>
                <w:sz w:val="19"/>
              </w:rPr>
              <w:t>ppreciate the method of asset disposal through</w:t>
            </w:r>
            <w:r w:rsidR="007A1A25">
              <w:rPr>
                <w:spacing w:val="-6"/>
                <w:sz w:val="19"/>
              </w:rPr>
              <w:t xml:space="preserve"> </w:t>
            </w:r>
            <w:r w:rsidR="007A1A25">
              <w:rPr>
                <w:sz w:val="19"/>
              </w:rPr>
              <w:t>the</w:t>
            </w:r>
            <w:r w:rsidR="007A1A25">
              <w:rPr>
                <w:spacing w:val="-6"/>
                <w:sz w:val="19"/>
              </w:rPr>
              <w:t xml:space="preserve"> </w:t>
            </w:r>
            <w:r w:rsidR="007A1A25">
              <w:rPr>
                <w:sz w:val="19"/>
              </w:rPr>
              <w:t>concerned</w:t>
            </w:r>
            <w:r w:rsidR="007A1A25">
              <w:rPr>
                <w:spacing w:val="-6"/>
                <w:sz w:val="19"/>
              </w:rPr>
              <w:t xml:space="preserve"> </w:t>
            </w:r>
            <w:r w:rsidR="007A1A25">
              <w:rPr>
                <w:sz w:val="19"/>
              </w:rPr>
              <w:t>asset</w:t>
            </w:r>
            <w:r w:rsidR="007A1A25">
              <w:rPr>
                <w:spacing w:val="-8"/>
                <w:sz w:val="19"/>
              </w:rPr>
              <w:t xml:space="preserve"> </w:t>
            </w:r>
            <w:r w:rsidR="007A1A25">
              <w:rPr>
                <w:sz w:val="19"/>
              </w:rPr>
              <w:t>account</w:t>
            </w:r>
            <w:r w:rsidR="007A1A25">
              <w:rPr>
                <w:spacing w:val="-4"/>
                <w:sz w:val="19"/>
              </w:rPr>
              <w:t xml:space="preserve"> </w:t>
            </w:r>
            <w:r w:rsidR="007A1A25">
              <w:rPr>
                <w:sz w:val="19"/>
              </w:rPr>
              <w:t>or</w:t>
            </w:r>
            <w:r w:rsidR="007A1A25">
              <w:rPr>
                <w:spacing w:val="-9"/>
                <w:sz w:val="19"/>
              </w:rPr>
              <w:t xml:space="preserve"> </w:t>
            </w:r>
            <w:r w:rsidR="007A1A25">
              <w:rPr>
                <w:sz w:val="19"/>
              </w:rPr>
              <w:t>by preparing asset disposal account</w:t>
            </w:r>
          </w:p>
          <w:p w14:paraId="3A765A05" w14:textId="77777777" w:rsidR="00832267" w:rsidRDefault="00832267" w:rsidP="00474E3A">
            <w:pPr>
              <w:pStyle w:val="TableParagraph"/>
              <w:spacing w:before="16" w:line="362" w:lineRule="auto"/>
              <w:ind w:left="140" w:right="188"/>
              <w:rPr>
                <w:sz w:val="19"/>
              </w:rPr>
            </w:pPr>
          </w:p>
          <w:p w14:paraId="415C94CC" w14:textId="77777777" w:rsidR="00474E3A" w:rsidRDefault="00474E3A" w:rsidP="00D032EE">
            <w:pPr>
              <w:pStyle w:val="TableParagraph"/>
              <w:spacing w:before="17" w:line="259" w:lineRule="auto"/>
              <w:ind w:right="41"/>
              <w:rPr>
                <w:sz w:val="19"/>
              </w:rPr>
            </w:pPr>
          </w:p>
          <w:p w14:paraId="00CDA5F9" w14:textId="77777777" w:rsidR="00474E3A" w:rsidRDefault="00474E3A" w:rsidP="00D032EE">
            <w:pPr>
              <w:pStyle w:val="TableParagraph"/>
              <w:spacing w:before="17" w:line="259" w:lineRule="auto"/>
              <w:ind w:right="41"/>
              <w:rPr>
                <w:sz w:val="19"/>
              </w:rPr>
            </w:pPr>
          </w:p>
          <w:p w14:paraId="78B63F40" w14:textId="77777777" w:rsidR="00474E3A" w:rsidRDefault="00474E3A" w:rsidP="00D032EE">
            <w:pPr>
              <w:pStyle w:val="TableParagraph"/>
              <w:spacing w:before="17" w:line="259" w:lineRule="auto"/>
              <w:ind w:right="41"/>
              <w:rPr>
                <w:sz w:val="19"/>
              </w:rPr>
            </w:pPr>
          </w:p>
          <w:p w14:paraId="22E9F3C9" w14:textId="77777777" w:rsidR="00474E3A" w:rsidRDefault="00474E3A" w:rsidP="00D032EE">
            <w:pPr>
              <w:pStyle w:val="TableParagraph"/>
              <w:spacing w:before="17" w:line="259" w:lineRule="auto"/>
              <w:ind w:right="41"/>
              <w:rPr>
                <w:sz w:val="19"/>
              </w:rPr>
            </w:pPr>
          </w:p>
          <w:p w14:paraId="605C1584" w14:textId="02A584F2" w:rsidR="00263349" w:rsidRDefault="00D032EE" w:rsidP="00D032EE">
            <w:pPr>
              <w:pStyle w:val="TableParagraph"/>
              <w:spacing w:before="17" w:line="259" w:lineRule="auto"/>
              <w:ind w:right="41"/>
              <w:rPr>
                <w:sz w:val="19"/>
              </w:rPr>
            </w:pPr>
            <w:r>
              <w:rPr>
                <w:sz w:val="19"/>
              </w:rPr>
              <w:lastRenderedPageBreak/>
              <w:t xml:space="preserve">  </w:t>
            </w:r>
            <w:r w:rsidR="007F0EC3">
              <w:rPr>
                <w:sz w:val="19"/>
              </w:rPr>
              <w:t xml:space="preserve">Appreciate </w:t>
            </w:r>
            <w:r w:rsidR="00912475">
              <w:rPr>
                <w:sz w:val="19"/>
              </w:rPr>
              <w:t xml:space="preserve"> the need for creating r</w:t>
            </w:r>
            <w:r>
              <w:rPr>
                <w:sz w:val="19"/>
              </w:rPr>
              <w:t>eserv</w:t>
            </w:r>
            <w:r w:rsidR="00912475">
              <w:rPr>
                <w:sz w:val="19"/>
              </w:rPr>
              <w:t xml:space="preserve">es and </w:t>
            </w:r>
            <w:r w:rsidR="002738CA">
              <w:rPr>
                <w:sz w:val="19"/>
              </w:rPr>
              <w:t xml:space="preserve">also making provisions for events </w:t>
            </w:r>
            <w:r w:rsidR="009256E8">
              <w:rPr>
                <w:sz w:val="19"/>
              </w:rPr>
              <w:t>which may belong to the current year but may happen in next year</w:t>
            </w:r>
          </w:p>
          <w:p w14:paraId="7B9B6E03" w14:textId="55EBDDA2" w:rsidR="00263349" w:rsidRDefault="00263349" w:rsidP="00D032EE">
            <w:pPr>
              <w:pStyle w:val="TableParagraph"/>
              <w:spacing w:before="17" w:line="259" w:lineRule="auto"/>
              <w:ind w:right="41"/>
              <w:rPr>
                <w:sz w:val="19"/>
              </w:rPr>
            </w:pPr>
            <w:r>
              <w:rPr>
                <w:sz w:val="19"/>
              </w:rPr>
              <w:t>Appreciate the difference between rese</w:t>
            </w:r>
            <w:r w:rsidR="00EB31B3">
              <w:rPr>
                <w:sz w:val="19"/>
              </w:rPr>
              <w:t>rve and reserve fund</w:t>
            </w:r>
          </w:p>
          <w:p w14:paraId="7C9B4531" w14:textId="59005839" w:rsidR="00D032EE" w:rsidRDefault="00D032EE" w:rsidP="00263349">
            <w:pPr>
              <w:pStyle w:val="TableParagraph"/>
              <w:spacing w:before="17" w:line="259" w:lineRule="auto"/>
              <w:ind w:left="720" w:right="41"/>
              <w:rPr>
                <w:sz w:val="19"/>
              </w:rPr>
            </w:pPr>
          </w:p>
        </w:tc>
      </w:tr>
    </w:tbl>
    <w:p w14:paraId="6A8BCF66" w14:textId="77777777" w:rsidR="00C431EF" w:rsidRDefault="00C431EF">
      <w:pPr>
        <w:pStyle w:val="TableParagraph"/>
        <w:spacing w:line="259" w:lineRule="auto"/>
        <w:rPr>
          <w:sz w:val="19"/>
        </w:rPr>
        <w:sectPr w:rsidR="00C431EF">
          <w:pgSz w:w="12240" w:h="15840"/>
          <w:pgMar w:top="1420" w:right="360" w:bottom="280" w:left="1080" w:header="720" w:footer="720" w:gutter="0"/>
          <w:cols w:space="720"/>
        </w:sectPr>
      </w:pPr>
    </w:p>
    <w:p w14:paraId="10A07405" w14:textId="77777777" w:rsidR="00C431EF" w:rsidRDefault="00C431EF">
      <w:pPr>
        <w:pStyle w:val="BodyText"/>
        <w:spacing w:before="2"/>
        <w:rPr>
          <w:rFonts w:ascii="Arial"/>
          <w:b/>
          <w:sz w:val="2"/>
        </w:rPr>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5"/>
        <w:gridCol w:w="4792"/>
        <w:gridCol w:w="704"/>
        <w:gridCol w:w="4083"/>
      </w:tblGrid>
      <w:tr w:rsidR="00C431EF" w14:paraId="02ACF87F" w14:textId="77777777">
        <w:trPr>
          <w:trHeight w:val="3634"/>
        </w:trPr>
        <w:tc>
          <w:tcPr>
            <w:tcW w:w="825" w:type="dxa"/>
            <w:vMerge w:val="restart"/>
          </w:tcPr>
          <w:p w14:paraId="768F8FDF" w14:textId="77777777" w:rsidR="00C431EF" w:rsidRDefault="00C431EF" w:rsidP="00D032EE">
            <w:pPr>
              <w:pStyle w:val="TableParagraph"/>
              <w:tabs>
                <w:tab w:val="left" w:pos="268"/>
              </w:tabs>
              <w:spacing w:before="11"/>
              <w:ind w:left="268"/>
              <w:rPr>
                <w:sz w:val="19"/>
              </w:rPr>
            </w:pPr>
          </w:p>
        </w:tc>
        <w:tc>
          <w:tcPr>
            <w:tcW w:w="4792" w:type="dxa"/>
            <w:vMerge w:val="restart"/>
          </w:tcPr>
          <w:p w14:paraId="7C8F56B8" w14:textId="77777777" w:rsidR="00D032EE" w:rsidRDefault="00D032EE" w:rsidP="00D032EE">
            <w:pPr>
              <w:pStyle w:val="TableParagraph"/>
              <w:tabs>
                <w:tab w:val="left" w:pos="886"/>
              </w:tabs>
              <w:spacing w:before="11" w:line="367" w:lineRule="auto"/>
              <w:ind w:right="678"/>
              <w:rPr>
                <w:rFonts w:ascii="Arial"/>
                <w:b/>
                <w:sz w:val="17"/>
              </w:rPr>
            </w:pPr>
          </w:p>
          <w:p w14:paraId="21FEC2A9" w14:textId="77777777" w:rsidR="00D032EE" w:rsidRPr="00D032EE" w:rsidRDefault="00D032EE" w:rsidP="00D032EE">
            <w:pPr>
              <w:pStyle w:val="TableParagraph"/>
              <w:tabs>
                <w:tab w:val="left" w:pos="886"/>
              </w:tabs>
              <w:spacing w:before="11" w:line="367" w:lineRule="auto"/>
              <w:ind w:right="678"/>
              <w:rPr>
                <w:sz w:val="19"/>
              </w:rPr>
            </w:pPr>
            <w:r>
              <w:rPr>
                <w:rFonts w:ascii="Arial"/>
                <w:b/>
                <w:sz w:val="17"/>
              </w:rPr>
              <w:t>Trial</w:t>
            </w:r>
            <w:r>
              <w:rPr>
                <w:rFonts w:ascii="Arial"/>
                <w:b/>
                <w:spacing w:val="-8"/>
                <w:sz w:val="17"/>
              </w:rPr>
              <w:t xml:space="preserve"> </w:t>
            </w:r>
            <w:r>
              <w:rPr>
                <w:rFonts w:ascii="Arial"/>
                <w:b/>
                <w:sz w:val="17"/>
              </w:rPr>
              <w:t>balance</w:t>
            </w:r>
            <w:r>
              <w:rPr>
                <w:rFonts w:ascii="Arial"/>
                <w:b/>
                <w:spacing w:val="-5"/>
                <w:sz w:val="17"/>
              </w:rPr>
              <w:t xml:space="preserve"> </w:t>
            </w:r>
            <w:r>
              <w:rPr>
                <w:rFonts w:ascii="Arial"/>
                <w:b/>
                <w:sz w:val="17"/>
              </w:rPr>
              <w:t>and</w:t>
            </w:r>
            <w:r>
              <w:rPr>
                <w:rFonts w:ascii="Arial"/>
                <w:b/>
                <w:spacing w:val="-6"/>
                <w:sz w:val="17"/>
              </w:rPr>
              <w:t xml:space="preserve"> </w:t>
            </w:r>
            <w:r>
              <w:rPr>
                <w:rFonts w:ascii="Arial"/>
                <w:b/>
                <w:sz w:val="17"/>
              </w:rPr>
              <w:t>Rectification</w:t>
            </w:r>
            <w:r>
              <w:rPr>
                <w:rFonts w:ascii="Arial"/>
                <w:b/>
                <w:spacing w:val="-5"/>
                <w:sz w:val="17"/>
              </w:rPr>
              <w:t xml:space="preserve"> </w:t>
            </w:r>
            <w:r>
              <w:rPr>
                <w:rFonts w:ascii="Arial"/>
                <w:b/>
                <w:sz w:val="17"/>
              </w:rPr>
              <w:t>of</w:t>
            </w:r>
            <w:r>
              <w:rPr>
                <w:rFonts w:ascii="Arial"/>
                <w:b/>
                <w:spacing w:val="-7"/>
                <w:sz w:val="17"/>
              </w:rPr>
              <w:t xml:space="preserve"> </w:t>
            </w:r>
            <w:r>
              <w:rPr>
                <w:rFonts w:ascii="Arial"/>
                <w:b/>
                <w:spacing w:val="-2"/>
                <w:sz w:val="17"/>
              </w:rPr>
              <w:t>Errors</w:t>
            </w:r>
          </w:p>
          <w:p w14:paraId="457EA3F0" w14:textId="77777777" w:rsidR="00C431EF" w:rsidRDefault="007A1A25" w:rsidP="007A1A25">
            <w:pPr>
              <w:pStyle w:val="TableParagraph"/>
              <w:numPr>
                <w:ilvl w:val="0"/>
                <w:numId w:val="5"/>
              </w:numPr>
              <w:tabs>
                <w:tab w:val="left" w:pos="886"/>
              </w:tabs>
              <w:spacing w:before="11" w:line="367" w:lineRule="auto"/>
              <w:ind w:right="678"/>
              <w:rPr>
                <w:sz w:val="19"/>
              </w:rPr>
            </w:pPr>
            <w:r>
              <w:rPr>
                <w:sz w:val="18"/>
              </w:rPr>
              <w:t>Trial</w:t>
            </w:r>
            <w:r>
              <w:rPr>
                <w:spacing w:val="-9"/>
                <w:sz w:val="18"/>
              </w:rPr>
              <w:t xml:space="preserve"> </w:t>
            </w:r>
            <w:r>
              <w:rPr>
                <w:sz w:val="19"/>
              </w:rPr>
              <w:t>balance:</w:t>
            </w:r>
            <w:r>
              <w:rPr>
                <w:spacing w:val="-11"/>
                <w:sz w:val="19"/>
              </w:rPr>
              <w:t xml:space="preserve"> </w:t>
            </w:r>
            <w:r>
              <w:rPr>
                <w:sz w:val="19"/>
              </w:rPr>
              <w:t>objectives,</w:t>
            </w:r>
            <w:r>
              <w:rPr>
                <w:spacing w:val="-11"/>
                <w:sz w:val="19"/>
              </w:rPr>
              <w:t xml:space="preserve"> </w:t>
            </w:r>
            <w:r>
              <w:rPr>
                <w:sz w:val="19"/>
              </w:rPr>
              <w:t>meaning</w:t>
            </w:r>
            <w:r>
              <w:rPr>
                <w:spacing w:val="-13"/>
                <w:sz w:val="19"/>
              </w:rPr>
              <w:t xml:space="preserve"> </w:t>
            </w:r>
            <w:r>
              <w:rPr>
                <w:sz w:val="19"/>
              </w:rPr>
              <w:t xml:space="preserve">and </w:t>
            </w:r>
            <w:r>
              <w:rPr>
                <w:spacing w:val="-2"/>
                <w:sz w:val="19"/>
              </w:rPr>
              <w:t>preparation</w:t>
            </w:r>
          </w:p>
          <w:p w14:paraId="26640029" w14:textId="77777777" w:rsidR="00C431EF" w:rsidRDefault="007A1A25">
            <w:pPr>
              <w:pStyle w:val="TableParagraph"/>
              <w:spacing w:before="2"/>
              <w:ind w:left="115"/>
              <w:rPr>
                <w:sz w:val="19"/>
              </w:rPr>
            </w:pPr>
            <w:r>
              <w:rPr>
                <w:rFonts w:ascii="Arial"/>
                <w:b/>
                <w:sz w:val="19"/>
              </w:rPr>
              <w:t>(Scope:</w:t>
            </w:r>
            <w:r>
              <w:rPr>
                <w:rFonts w:ascii="Arial"/>
                <w:b/>
                <w:spacing w:val="-4"/>
                <w:sz w:val="19"/>
              </w:rPr>
              <w:t xml:space="preserve"> </w:t>
            </w:r>
            <w:r>
              <w:rPr>
                <w:rFonts w:ascii="Arial"/>
                <w:i/>
                <w:sz w:val="19"/>
              </w:rPr>
              <w:t>Trial</w:t>
            </w:r>
            <w:r>
              <w:rPr>
                <w:rFonts w:ascii="Arial"/>
                <w:i/>
                <w:spacing w:val="-8"/>
                <w:sz w:val="19"/>
              </w:rPr>
              <w:t xml:space="preserve"> </w:t>
            </w:r>
            <w:r>
              <w:rPr>
                <w:rFonts w:ascii="Arial"/>
                <w:i/>
                <w:sz w:val="19"/>
              </w:rPr>
              <w:t>balance</w:t>
            </w:r>
            <w:r>
              <w:rPr>
                <w:rFonts w:ascii="Arial"/>
                <w:i/>
                <w:spacing w:val="-7"/>
                <w:sz w:val="19"/>
              </w:rPr>
              <w:t xml:space="preserve"> </w:t>
            </w:r>
            <w:r>
              <w:rPr>
                <w:rFonts w:ascii="Arial"/>
                <w:i/>
                <w:sz w:val="19"/>
              </w:rPr>
              <w:t>with</w:t>
            </w:r>
            <w:r>
              <w:rPr>
                <w:rFonts w:ascii="Arial"/>
                <w:i/>
                <w:spacing w:val="-6"/>
                <w:sz w:val="19"/>
              </w:rPr>
              <w:t xml:space="preserve"> </w:t>
            </w:r>
            <w:r>
              <w:rPr>
                <w:rFonts w:ascii="Arial"/>
                <w:i/>
                <w:sz w:val="19"/>
              </w:rPr>
              <w:t>balance</w:t>
            </w:r>
            <w:r>
              <w:rPr>
                <w:rFonts w:ascii="Arial"/>
                <w:i/>
                <w:spacing w:val="-6"/>
                <w:sz w:val="19"/>
              </w:rPr>
              <w:t xml:space="preserve"> </w:t>
            </w:r>
            <w:r>
              <w:rPr>
                <w:rFonts w:ascii="Arial"/>
                <w:i/>
                <w:sz w:val="19"/>
              </w:rPr>
              <w:t>method</w:t>
            </w:r>
            <w:r>
              <w:rPr>
                <w:rFonts w:ascii="Arial"/>
                <w:i/>
                <w:spacing w:val="-6"/>
                <w:sz w:val="19"/>
              </w:rPr>
              <w:t xml:space="preserve"> </w:t>
            </w:r>
            <w:r>
              <w:rPr>
                <w:rFonts w:ascii="Arial"/>
                <w:i/>
                <w:spacing w:val="-4"/>
                <w:sz w:val="19"/>
              </w:rPr>
              <w:t>only</w:t>
            </w:r>
            <w:r>
              <w:rPr>
                <w:spacing w:val="-4"/>
                <w:sz w:val="19"/>
              </w:rPr>
              <w:t>)</w:t>
            </w:r>
          </w:p>
          <w:p w14:paraId="6566F3CB" w14:textId="77777777" w:rsidR="00C431EF" w:rsidRDefault="007A1A25" w:rsidP="007A1A25">
            <w:pPr>
              <w:pStyle w:val="TableParagraph"/>
              <w:numPr>
                <w:ilvl w:val="0"/>
                <w:numId w:val="5"/>
              </w:numPr>
              <w:tabs>
                <w:tab w:val="left" w:pos="886"/>
              </w:tabs>
              <w:spacing w:before="122" w:line="364" w:lineRule="auto"/>
              <w:ind w:right="277"/>
              <w:rPr>
                <w:sz w:val="19"/>
              </w:rPr>
            </w:pPr>
            <w:r>
              <w:rPr>
                <w:sz w:val="19"/>
              </w:rPr>
              <w:t>Errors: classification-errors of omission, commission,</w:t>
            </w:r>
            <w:r>
              <w:rPr>
                <w:spacing w:val="-14"/>
                <w:sz w:val="19"/>
              </w:rPr>
              <w:t xml:space="preserve"> </w:t>
            </w:r>
            <w:r>
              <w:rPr>
                <w:sz w:val="19"/>
              </w:rPr>
              <w:t>principles,</w:t>
            </w:r>
            <w:r>
              <w:rPr>
                <w:spacing w:val="-13"/>
                <w:sz w:val="19"/>
              </w:rPr>
              <w:t xml:space="preserve"> </w:t>
            </w:r>
            <w:r>
              <w:rPr>
                <w:sz w:val="19"/>
              </w:rPr>
              <w:t>and</w:t>
            </w:r>
            <w:r>
              <w:rPr>
                <w:spacing w:val="-13"/>
                <w:sz w:val="19"/>
              </w:rPr>
              <w:t xml:space="preserve"> </w:t>
            </w:r>
            <w:r>
              <w:rPr>
                <w:sz w:val="19"/>
              </w:rPr>
              <w:t>compensating; their effect on Trial Balance.</w:t>
            </w:r>
          </w:p>
          <w:p w14:paraId="39A396DA" w14:textId="77777777" w:rsidR="00C431EF" w:rsidRDefault="007A1A25" w:rsidP="007A1A25">
            <w:pPr>
              <w:pStyle w:val="TableParagraph"/>
              <w:numPr>
                <w:ilvl w:val="0"/>
                <w:numId w:val="5"/>
              </w:numPr>
              <w:tabs>
                <w:tab w:val="left" w:pos="886"/>
              </w:tabs>
              <w:spacing w:before="9"/>
              <w:rPr>
                <w:sz w:val="19"/>
              </w:rPr>
            </w:pPr>
            <w:r>
              <w:rPr>
                <w:sz w:val="19"/>
              </w:rPr>
              <w:t>Detection</w:t>
            </w:r>
            <w:r>
              <w:rPr>
                <w:spacing w:val="-4"/>
                <w:sz w:val="19"/>
              </w:rPr>
              <w:t xml:space="preserve"> </w:t>
            </w:r>
            <w:r>
              <w:rPr>
                <w:sz w:val="19"/>
              </w:rPr>
              <w:t>and</w:t>
            </w:r>
            <w:r>
              <w:rPr>
                <w:spacing w:val="-4"/>
                <w:sz w:val="19"/>
              </w:rPr>
              <w:t xml:space="preserve"> </w:t>
            </w:r>
            <w:r>
              <w:rPr>
                <w:sz w:val="19"/>
              </w:rPr>
              <w:t>rectification</w:t>
            </w:r>
            <w:r>
              <w:rPr>
                <w:spacing w:val="-4"/>
                <w:sz w:val="19"/>
              </w:rPr>
              <w:t xml:space="preserve"> </w:t>
            </w:r>
            <w:r>
              <w:rPr>
                <w:sz w:val="19"/>
              </w:rPr>
              <w:t>of</w:t>
            </w:r>
            <w:r>
              <w:rPr>
                <w:spacing w:val="-1"/>
                <w:sz w:val="19"/>
              </w:rPr>
              <w:t xml:space="preserve"> </w:t>
            </w:r>
            <w:r>
              <w:rPr>
                <w:spacing w:val="-2"/>
                <w:sz w:val="19"/>
              </w:rPr>
              <w:t>errors;</w:t>
            </w:r>
          </w:p>
          <w:p w14:paraId="53DEF672" w14:textId="77777777" w:rsidR="00C431EF" w:rsidRDefault="007A1A25" w:rsidP="007A1A25">
            <w:pPr>
              <w:pStyle w:val="TableParagraph"/>
              <w:numPr>
                <w:ilvl w:val="1"/>
                <w:numId w:val="5"/>
              </w:numPr>
              <w:tabs>
                <w:tab w:val="left" w:pos="1103"/>
              </w:tabs>
              <w:spacing w:before="82"/>
              <w:ind w:left="1103" w:hanging="358"/>
              <w:rPr>
                <w:sz w:val="19"/>
              </w:rPr>
            </w:pPr>
            <w:r>
              <w:rPr>
                <w:sz w:val="19"/>
              </w:rPr>
              <w:t>Errors</w:t>
            </w:r>
            <w:r>
              <w:rPr>
                <w:spacing w:val="-3"/>
                <w:sz w:val="19"/>
              </w:rPr>
              <w:t xml:space="preserve"> </w:t>
            </w:r>
            <w:r>
              <w:rPr>
                <w:sz w:val="19"/>
              </w:rPr>
              <w:t>which</w:t>
            </w:r>
            <w:r>
              <w:rPr>
                <w:spacing w:val="-3"/>
                <w:sz w:val="19"/>
              </w:rPr>
              <w:t xml:space="preserve"> </w:t>
            </w:r>
            <w:r>
              <w:rPr>
                <w:sz w:val="19"/>
              </w:rPr>
              <w:t>do</w:t>
            </w:r>
            <w:r>
              <w:rPr>
                <w:spacing w:val="-3"/>
                <w:sz w:val="19"/>
              </w:rPr>
              <w:t xml:space="preserve"> </w:t>
            </w:r>
            <w:r>
              <w:rPr>
                <w:sz w:val="19"/>
              </w:rPr>
              <w:t>not affect</w:t>
            </w:r>
            <w:r>
              <w:rPr>
                <w:spacing w:val="-5"/>
                <w:sz w:val="19"/>
              </w:rPr>
              <w:t xml:space="preserve"> </w:t>
            </w:r>
            <w:r>
              <w:rPr>
                <w:sz w:val="19"/>
              </w:rPr>
              <w:t>trial</w:t>
            </w:r>
            <w:r>
              <w:rPr>
                <w:spacing w:val="-4"/>
                <w:sz w:val="19"/>
              </w:rPr>
              <w:t xml:space="preserve"> </w:t>
            </w:r>
            <w:r>
              <w:rPr>
                <w:spacing w:val="-2"/>
                <w:sz w:val="19"/>
              </w:rPr>
              <w:t>balance</w:t>
            </w:r>
          </w:p>
          <w:p w14:paraId="2BA157AB" w14:textId="77777777" w:rsidR="00C431EF" w:rsidRDefault="007A1A25" w:rsidP="007A1A25">
            <w:pPr>
              <w:pStyle w:val="TableParagraph"/>
              <w:numPr>
                <w:ilvl w:val="1"/>
                <w:numId w:val="5"/>
              </w:numPr>
              <w:tabs>
                <w:tab w:val="left" w:pos="1103"/>
              </w:tabs>
              <w:spacing w:before="106"/>
              <w:ind w:left="1103" w:hanging="358"/>
              <w:rPr>
                <w:sz w:val="19"/>
              </w:rPr>
            </w:pPr>
            <w:r>
              <w:rPr>
                <w:sz w:val="19"/>
              </w:rPr>
              <w:t>Errors</w:t>
            </w:r>
            <w:r>
              <w:rPr>
                <w:spacing w:val="-3"/>
                <w:sz w:val="19"/>
              </w:rPr>
              <w:t xml:space="preserve"> </w:t>
            </w:r>
            <w:r>
              <w:rPr>
                <w:sz w:val="19"/>
              </w:rPr>
              <w:t>which</w:t>
            </w:r>
            <w:r>
              <w:rPr>
                <w:spacing w:val="-3"/>
                <w:sz w:val="19"/>
              </w:rPr>
              <w:t xml:space="preserve"> </w:t>
            </w:r>
            <w:r>
              <w:rPr>
                <w:sz w:val="19"/>
              </w:rPr>
              <w:t>affect</w:t>
            </w:r>
            <w:r>
              <w:rPr>
                <w:spacing w:val="-4"/>
                <w:sz w:val="19"/>
              </w:rPr>
              <w:t xml:space="preserve"> </w:t>
            </w:r>
            <w:r>
              <w:rPr>
                <w:sz w:val="19"/>
              </w:rPr>
              <w:t>trial</w:t>
            </w:r>
            <w:r>
              <w:rPr>
                <w:spacing w:val="-4"/>
                <w:sz w:val="19"/>
              </w:rPr>
              <w:t xml:space="preserve"> </w:t>
            </w:r>
            <w:r>
              <w:rPr>
                <w:spacing w:val="-2"/>
                <w:sz w:val="19"/>
              </w:rPr>
              <w:t>balance</w:t>
            </w:r>
          </w:p>
          <w:p w14:paraId="67AD164F" w14:textId="76879E5A" w:rsidR="00C431EF" w:rsidRDefault="00B2580B" w:rsidP="007A1A25">
            <w:pPr>
              <w:pStyle w:val="TableParagraph"/>
              <w:numPr>
                <w:ilvl w:val="0"/>
                <w:numId w:val="5"/>
              </w:numPr>
              <w:tabs>
                <w:tab w:val="left" w:pos="886"/>
              </w:tabs>
              <w:spacing w:before="127"/>
              <w:rPr>
                <w:sz w:val="19"/>
              </w:rPr>
            </w:pPr>
            <w:r>
              <w:rPr>
                <w:sz w:val="19"/>
              </w:rPr>
              <w:t>P</w:t>
            </w:r>
            <w:r w:rsidR="007A1A25">
              <w:rPr>
                <w:sz w:val="19"/>
              </w:rPr>
              <w:t>reparation</w:t>
            </w:r>
            <w:r w:rsidR="007A1A25">
              <w:rPr>
                <w:spacing w:val="-4"/>
                <w:sz w:val="19"/>
              </w:rPr>
              <w:t xml:space="preserve"> </w:t>
            </w:r>
            <w:r w:rsidR="007A1A25">
              <w:rPr>
                <w:sz w:val="19"/>
              </w:rPr>
              <w:t>of</w:t>
            </w:r>
            <w:r w:rsidR="007A1A25">
              <w:rPr>
                <w:spacing w:val="-2"/>
                <w:sz w:val="19"/>
              </w:rPr>
              <w:t xml:space="preserve"> </w:t>
            </w:r>
            <w:r w:rsidR="007A1A25">
              <w:rPr>
                <w:sz w:val="19"/>
              </w:rPr>
              <w:t>suspense</w:t>
            </w:r>
            <w:r w:rsidR="007A1A25">
              <w:rPr>
                <w:spacing w:val="-3"/>
                <w:sz w:val="19"/>
              </w:rPr>
              <w:t xml:space="preserve"> </w:t>
            </w:r>
            <w:r w:rsidR="007A1A25">
              <w:rPr>
                <w:spacing w:val="-2"/>
                <w:sz w:val="19"/>
              </w:rPr>
              <w:t>account.</w:t>
            </w:r>
          </w:p>
        </w:tc>
        <w:tc>
          <w:tcPr>
            <w:tcW w:w="704" w:type="dxa"/>
            <w:tcBorders>
              <w:bottom w:val="nil"/>
              <w:right w:val="nil"/>
            </w:tcBorders>
          </w:tcPr>
          <w:p w14:paraId="763DB0B5" w14:textId="77777777" w:rsidR="00C431EF" w:rsidRDefault="00C431EF">
            <w:pPr>
              <w:pStyle w:val="TableParagraph"/>
              <w:rPr>
                <w:rFonts w:ascii="Arial"/>
                <w:b/>
                <w:sz w:val="19"/>
              </w:rPr>
            </w:pPr>
          </w:p>
          <w:p w14:paraId="37B1120E" w14:textId="77777777" w:rsidR="00C431EF" w:rsidRDefault="00C431EF">
            <w:pPr>
              <w:pStyle w:val="TableParagraph"/>
              <w:rPr>
                <w:rFonts w:ascii="Arial"/>
                <w:b/>
                <w:sz w:val="19"/>
              </w:rPr>
            </w:pPr>
          </w:p>
          <w:p w14:paraId="1F0E7822" w14:textId="77777777" w:rsidR="00C431EF" w:rsidRDefault="00C431EF">
            <w:pPr>
              <w:pStyle w:val="TableParagraph"/>
              <w:rPr>
                <w:rFonts w:ascii="Arial"/>
                <w:b/>
                <w:sz w:val="19"/>
              </w:rPr>
            </w:pPr>
          </w:p>
          <w:p w14:paraId="09236A0D" w14:textId="77777777" w:rsidR="00C431EF" w:rsidRDefault="00C431EF">
            <w:pPr>
              <w:pStyle w:val="TableParagraph"/>
              <w:spacing w:before="71"/>
              <w:rPr>
                <w:rFonts w:ascii="Arial"/>
                <w:b/>
                <w:sz w:val="19"/>
              </w:rPr>
            </w:pPr>
          </w:p>
          <w:p w14:paraId="2EA822F4" w14:textId="553EEBAA" w:rsidR="00C431EF" w:rsidRDefault="00C431EF" w:rsidP="00832267">
            <w:pPr>
              <w:pStyle w:val="TableParagraph"/>
              <w:tabs>
                <w:tab w:val="left" w:pos="77"/>
              </w:tabs>
              <w:ind w:left="77" w:right="114"/>
              <w:rPr>
                <w:rFonts w:ascii="Segoe UI Symbol" w:hAnsi="Segoe UI Symbol"/>
                <w:sz w:val="19"/>
              </w:rPr>
            </w:pPr>
          </w:p>
          <w:p w14:paraId="0351C742" w14:textId="77777777" w:rsidR="00C431EF" w:rsidRDefault="00C431EF">
            <w:pPr>
              <w:pStyle w:val="TableParagraph"/>
              <w:rPr>
                <w:rFonts w:ascii="Arial"/>
                <w:b/>
                <w:sz w:val="19"/>
              </w:rPr>
            </w:pPr>
          </w:p>
          <w:p w14:paraId="7355CF91" w14:textId="77777777" w:rsidR="00C431EF" w:rsidRDefault="00C431EF">
            <w:pPr>
              <w:pStyle w:val="TableParagraph"/>
              <w:spacing w:before="5"/>
              <w:rPr>
                <w:rFonts w:ascii="Arial"/>
                <w:b/>
                <w:sz w:val="19"/>
              </w:rPr>
            </w:pPr>
          </w:p>
          <w:p w14:paraId="3E08EE68" w14:textId="12B26177" w:rsidR="00C431EF" w:rsidRDefault="00C431EF" w:rsidP="0080028A">
            <w:pPr>
              <w:pStyle w:val="TableParagraph"/>
              <w:tabs>
                <w:tab w:val="left" w:pos="77"/>
              </w:tabs>
              <w:ind w:left="77" w:right="114"/>
              <w:jc w:val="center"/>
              <w:rPr>
                <w:rFonts w:ascii="Segoe UI Symbol" w:hAnsi="Segoe UI Symbol"/>
                <w:sz w:val="19"/>
              </w:rPr>
            </w:pPr>
          </w:p>
          <w:p w14:paraId="77AED86E" w14:textId="77777777" w:rsidR="00C431EF" w:rsidRDefault="00C431EF">
            <w:pPr>
              <w:pStyle w:val="TableParagraph"/>
              <w:rPr>
                <w:rFonts w:ascii="Arial"/>
                <w:b/>
                <w:sz w:val="19"/>
              </w:rPr>
            </w:pPr>
          </w:p>
          <w:p w14:paraId="09B1ED33" w14:textId="77777777" w:rsidR="00C431EF" w:rsidRDefault="00C431EF">
            <w:pPr>
              <w:pStyle w:val="TableParagraph"/>
              <w:rPr>
                <w:rFonts w:ascii="Arial"/>
                <w:b/>
                <w:sz w:val="19"/>
              </w:rPr>
            </w:pPr>
          </w:p>
          <w:p w14:paraId="09E56CF6" w14:textId="77777777" w:rsidR="00C431EF" w:rsidRDefault="00C431EF">
            <w:pPr>
              <w:pStyle w:val="TableParagraph"/>
              <w:spacing w:before="118"/>
              <w:rPr>
                <w:rFonts w:ascii="Arial"/>
                <w:b/>
                <w:sz w:val="19"/>
              </w:rPr>
            </w:pPr>
          </w:p>
          <w:p w14:paraId="57CF8996" w14:textId="7F65AFF8" w:rsidR="00C431EF" w:rsidRPr="0080028A" w:rsidRDefault="00C431EF" w:rsidP="0080028A">
            <w:pPr>
              <w:pStyle w:val="TableParagraph"/>
              <w:tabs>
                <w:tab w:val="left" w:pos="77"/>
              </w:tabs>
              <w:ind w:left="77" w:right="114"/>
              <w:jc w:val="center"/>
              <w:rPr>
                <w:rFonts w:ascii="Segoe UI Symbol" w:hAnsi="Segoe UI Symbol"/>
                <w:sz w:val="19"/>
              </w:rPr>
            </w:pPr>
          </w:p>
        </w:tc>
        <w:tc>
          <w:tcPr>
            <w:tcW w:w="4083" w:type="dxa"/>
            <w:tcBorders>
              <w:left w:val="nil"/>
              <w:bottom w:val="nil"/>
            </w:tcBorders>
          </w:tcPr>
          <w:p w14:paraId="4FDE31FB" w14:textId="77777777" w:rsidR="00D032EE" w:rsidRDefault="00D032EE">
            <w:pPr>
              <w:pStyle w:val="TableParagraph"/>
              <w:spacing w:before="11" w:line="362" w:lineRule="auto"/>
              <w:ind w:left="127" w:right="145"/>
              <w:rPr>
                <w:sz w:val="19"/>
              </w:rPr>
            </w:pPr>
          </w:p>
          <w:p w14:paraId="1A305901" w14:textId="6095C46D" w:rsidR="00C431EF" w:rsidRDefault="00832267">
            <w:pPr>
              <w:pStyle w:val="TableParagraph"/>
              <w:spacing w:before="15" w:line="357" w:lineRule="auto"/>
              <w:ind w:left="127" w:right="53"/>
              <w:jc w:val="both"/>
              <w:rPr>
                <w:sz w:val="19"/>
              </w:rPr>
            </w:pPr>
            <w:r>
              <w:rPr>
                <w:sz w:val="19"/>
              </w:rPr>
              <w:t>S</w:t>
            </w:r>
            <w:r w:rsidR="007A1A25">
              <w:rPr>
                <w:sz w:val="19"/>
              </w:rPr>
              <w:t>tate</w:t>
            </w:r>
            <w:r w:rsidR="007A1A25">
              <w:rPr>
                <w:spacing w:val="-10"/>
                <w:sz w:val="19"/>
              </w:rPr>
              <w:t xml:space="preserve"> </w:t>
            </w:r>
            <w:r w:rsidR="007A1A25">
              <w:rPr>
                <w:sz w:val="19"/>
              </w:rPr>
              <w:t>the</w:t>
            </w:r>
            <w:r w:rsidR="007A1A25">
              <w:rPr>
                <w:spacing w:val="-6"/>
                <w:sz w:val="19"/>
              </w:rPr>
              <w:t xml:space="preserve"> </w:t>
            </w:r>
            <w:r w:rsidR="007A1A25">
              <w:rPr>
                <w:sz w:val="19"/>
              </w:rPr>
              <w:t>need</w:t>
            </w:r>
            <w:r w:rsidR="007A1A25">
              <w:rPr>
                <w:spacing w:val="-6"/>
                <w:sz w:val="19"/>
              </w:rPr>
              <w:t xml:space="preserve"> </w:t>
            </w:r>
            <w:r w:rsidR="007A1A25">
              <w:rPr>
                <w:sz w:val="19"/>
              </w:rPr>
              <w:t>and</w:t>
            </w:r>
            <w:r w:rsidR="007A1A25">
              <w:rPr>
                <w:spacing w:val="-6"/>
                <w:sz w:val="19"/>
              </w:rPr>
              <w:t xml:space="preserve"> </w:t>
            </w:r>
            <w:r w:rsidR="007A1A25">
              <w:rPr>
                <w:sz w:val="19"/>
              </w:rPr>
              <w:t>objectives</w:t>
            </w:r>
            <w:r w:rsidR="007A1A25">
              <w:rPr>
                <w:spacing w:val="-6"/>
                <w:sz w:val="19"/>
              </w:rPr>
              <w:t xml:space="preserve"> </w:t>
            </w:r>
            <w:r w:rsidR="007A1A25">
              <w:rPr>
                <w:sz w:val="19"/>
              </w:rPr>
              <w:t>of</w:t>
            </w:r>
            <w:r w:rsidR="007A1A25">
              <w:rPr>
                <w:spacing w:val="-4"/>
                <w:sz w:val="19"/>
              </w:rPr>
              <w:t xml:space="preserve"> </w:t>
            </w:r>
            <w:r w:rsidR="007A1A25">
              <w:rPr>
                <w:sz w:val="19"/>
              </w:rPr>
              <w:t>preparing</w:t>
            </w:r>
            <w:r w:rsidR="007A1A25">
              <w:rPr>
                <w:spacing w:val="-6"/>
                <w:sz w:val="19"/>
              </w:rPr>
              <w:t xml:space="preserve"> </w:t>
            </w:r>
            <w:r w:rsidR="007A1A25">
              <w:rPr>
                <w:sz w:val="19"/>
              </w:rPr>
              <w:t>trial balance</w:t>
            </w:r>
            <w:r w:rsidR="007A1A25">
              <w:rPr>
                <w:spacing w:val="-2"/>
                <w:sz w:val="19"/>
              </w:rPr>
              <w:t xml:space="preserve"> </w:t>
            </w:r>
            <w:r w:rsidR="007A1A25">
              <w:rPr>
                <w:sz w:val="19"/>
              </w:rPr>
              <w:t>and</w:t>
            </w:r>
            <w:r w:rsidR="007A1A25">
              <w:rPr>
                <w:spacing w:val="-2"/>
                <w:sz w:val="19"/>
              </w:rPr>
              <w:t xml:space="preserve"> </w:t>
            </w:r>
            <w:r w:rsidR="007A1A25">
              <w:rPr>
                <w:sz w:val="19"/>
              </w:rPr>
              <w:t>develop</w:t>
            </w:r>
            <w:r w:rsidR="007A1A25">
              <w:rPr>
                <w:spacing w:val="-2"/>
                <w:sz w:val="19"/>
              </w:rPr>
              <w:t xml:space="preserve"> </w:t>
            </w:r>
            <w:r w:rsidR="007A1A25">
              <w:rPr>
                <w:sz w:val="19"/>
              </w:rPr>
              <w:t>the</w:t>
            </w:r>
            <w:r w:rsidR="007A1A25">
              <w:rPr>
                <w:spacing w:val="-2"/>
                <w:sz w:val="19"/>
              </w:rPr>
              <w:t xml:space="preserve"> </w:t>
            </w:r>
            <w:r w:rsidR="007A1A25">
              <w:rPr>
                <w:sz w:val="19"/>
              </w:rPr>
              <w:t>skill</w:t>
            </w:r>
            <w:r w:rsidR="007A1A25">
              <w:rPr>
                <w:spacing w:val="-4"/>
                <w:sz w:val="19"/>
              </w:rPr>
              <w:t xml:space="preserve"> </w:t>
            </w:r>
            <w:r w:rsidR="007A1A25">
              <w:rPr>
                <w:sz w:val="19"/>
              </w:rPr>
              <w:t>of preparing</w:t>
            </w:r>
            <w:r w:rsidR="007A1A25">
              <w:rPr>
                <w:spacing w:val="-2"/>
                <w:sz w:val="19"/>
              </w:rPr>
              <w:t xml:space="preserve"> </w:t>
            </w:r>
            <w:r w:rsidR="007A1A25">
              <w:rPr>
                <w:sz w:val="19"/>
              </w:rPr>
              <w:t xml:space="preserve">trial </w:t>
            </w:r>
            <w:r w:rsidR="007A1A25">
              <w:rPr>
                <w:spacing w:val="-2"/>
                <w:sz w:val="19"/>
              </w:rPr>
              <w:t>balance.</w:t>
            </w:r>
          </w:p>
          <w:p w14:paraId="4BD347A4" w14:textId="7049AB56" w:rsidR="00C431EF" w:rsidRDefault="00832267">
            <w:pPr>
              <w:pStyle w:val="TableParagraph"/>
              <w:spacing w:before="19" w:line="357" w:lineRule="auto"/>
              <w:ind w:left="127" w:right="145"/>
              <w:rPr>
                <w:sz w:val="19"/>
              </w:rPr>
            </w:pPr>
            <w:r>
              <w:rPr>
                <w:sz w:val="19"/>
              </w:rPr>
              <w:t>A</w:t>
            </w:r>
            <w:r w:rsidR="007A1A25">
              <w:rPr>
                <w:sz w:val="19"/>
              </w:rPr>
              <w:t>ppreciate</w:t>
            </w:r>
            <w:r w:rsidR="007A1A25">
              <w:rPr>
                <w:spacing w:val="-7"/>
                <w:sz w:val="19"/>
              </w:rPr>
              <w:t xml:space="preserve"> </w:t>
            </w:r>
            <w:r w:rsidR="007A1A25">
              <w:rPr>
                <w:sz w:val="19"/>
              </w:rPr>
              <w:t>that</w:t>
            </w:r>
            <w:r w:rsidR="007A1A25">
              <w:rPr>
                <w:spacing w:val="-5"/>
                <w:sz w:val="19"/>
              </w:rPr>
              <w:t xml:space="preserve"> </w:t>
            </w:r>
            <w:r w:rsidR="007A1A25">
              <w:rPr>
                <w:sz w:val="19"/>
              </w:rPr>
              <w:t>errors</w:t>
            </w:r>
            <w:r w:rsidR="007A1A25">
              <w:rPr>
                <w:spacing w:val="-11"/>
                <w:sz w:val="19"/>
              </w:rPr>
              <w:t xml:space="preserve"> </w:t>
            </w:r>
            <w:r w:rsidR="007A1A25">
              <w:rPr>
                <w:sz w:val="19"/>
              </w:rPr>
              <w:t>may</w:t>
            </w:r>
            <w:r w:rsidR="007A1A25">
              <w:rPr>
                <w:spacing w:val="-7"/>
                <w:sz w:val="19"/>
              </w:rPr>
              <w:t xml:space="preserve"> </w:t>
            </w:r>
            <w:r w:rsidR="007A1A25">
              <w:rPr>
                <w:sz w:val="19"/>
              </w:rPr>
              <w:t>be</w:t>
            </w:r>
            <w:r w:rsidR="007A1A25">
              <w:rPr>
                <w:spacing w:val="-7"/>
                <w:sz w:val="19"/>
              </w:rPr>
              <w:t xml:space="preserve"> </w:t>
            </w:r>
            <w:r w:rsidR="007A1A25">
              <w:rPr>
                <w:sz w:val="19"/>
              </w:rPr>
              <w:t>committed during the process of accounting.</w:t>
            </w:r>
          </w:p>
          <w:p w14:paraId="037034F9" w14:textId="77777777" w:rsidR="00C431EF" w:rsidRDefault="007A1A25">
            <w:pPr>
              <w:pStyle w:val="TableParagraph"/>
              <w:spacing w:before="19" w:line="259" w:lineRule="auto"/>
              <w:ind w:left="127" w:right="145"/>
              <w:rPr>
                <w:sz w:val="19"/>
              </w:rPr>
            </w:pPr>
            <w:r>
              <w:rPr>
                <w:sz w:val="19"/>
              </w:rPr>
              <w:t>understand</w:t>
            </w:r>
            <w:r>
              <w:rPr>
                <w:spacing w:val="-7"/>
                <w:sz w:val="19"/>
              </w:rPr>
              <w:t xml:space="preserve"> </w:t>
            </w:r>
            <w:r>
              <w:rPr>
                <w:sz w:val="19"/>
              </w:rPr>
              <w:t>the</w:t>
            </w:r>
            <w:r>
              <w:rPr>
                <w:spacing w:val="-7"/>
                <w:sz w:val="19"/>
              </w:rPr>
              <w:t xml:space="preserve"> </w:t>
            </w:r>
            <w:r>
              <w:rPr>
                <w:sz w:val="19"/>
              </w:rPr>
              <w:t>meaning</w:t>
            </w:r>
            <w:r>
              <w:rPr>
                <w:spacing w:val="-7"/>
                <w:sz w:val="19"/>
              </w:rPr>
              <w:t xml:space="preserve"> </w:t>
            </w:r>
            <w:r>
              <w:rPr>
                <w:sz w:val="19"/>
              </w:rPr>
              <w:t>of</w:t>
            </w:r>
            <w:r>
              <w:rPr>
                <w:spacing w:val="-5"/>
                <w:sz w:val="19"/>
              </w:rPr>
              <w:t xml:space="preserve"> </w:t>
            </w:r>
            <w:r>
              <w:rPr>
                <w:sz w:val="19"/>
              </w:rPr>
              <w:t>different</w:t>
            </w:r>
            <w:r>
              <w:rPr>
                <w:spacing w:val="-9"/>
                <w:sz w:val="19"/>
              </w:rPr>
              <w:t xml:space="preserve"> </w:t>
            </w:r>
            <w:r>
              <w:rPr>
                <w:sz w:val="19"/>
              </w:rPr>
              <w:t>types</w:t>
            </w:r>
            <w:r>
              <w:rPr>
                <w:spacing w:val="-7"/>
                <w:sz w:val="19"/>
              </w:rPr>
              <w:t xml:space="preserve"> </w:t>
            </w:r>
            <w:r>
              <w:rPr>
                <w:sz w:val="19"/>
              </w:rPr>
              <w:t>of errors and their effect on trial balance.</w:t>
            </w:r>
          </w:p>
        </w:tc>
      </w:tr>
      <w:tr w:rsidR="00C431EF" w14:paraId="63ECF005" w14:textId="77777777">
        <w:trPr>
          <w:trHeight w:val="1106"/>
        </w:trPr>
        <w:tc>
          <w:tcPr>
            <w:tcW w:w="825" w:type="dxa"/>
            <w:vMerge/>
            <w:tcBorders>
              <w:top w:val="nil"/>
            </w:tcBorders>
          </w:tcPr>
          <w:p w14:paraId="40C5D0EA" w14:textId="77777777" w:rsidR="00C431EF" w:rsidRDefault="00C431EF">
            <w:pPr>
              <w:rPr>
                <w:sz w:val="2"/>
                <w:szCs w:val="2"/>
              </w:rPr>
            </w:pPr>
          </w:p>
        </w:tc>
        <w:tc>
          <w:tcPr>
            <w:tcW w:w="4792" w:type="dxa"/>
            <w:vMerge/>
            <w:tcBorders>
              <w:top w:val="nil"/>
            </w:tcBorders>
          </w:tcPr>
          <w:p w14:paraId="7FEC845D" w14:textId="77777777" w:rsidR="00C431EF" w:rsidRDefault="00C431EF">
            <w:pPr>
              <w:rPr>
                <w:sz w:val="2"/>
                <w:szCs w:val="2"/>
              </w:rPr>
            </w:pPr>
          </w:p>
        </w:tc>
        <w:tc>
          <w:tcPr>
            <w:tcW w:w="704" w:type="dxa"/>
            <w:tcBorders>
              <w:top w:val="nil"/>
              <w:right w:val="nil"/>
            </w:tcBorders>
          </w:tcPr>
          <w:p w14:paraId="2F9ECF15" w14:textId="563A2ADE" w:rsidR="00C431EF" w:rsidRDefault="00C431EF" w:rsidP="00B2580B">
            <w:pPr>
              <w:pStyle w:val="TableParagraph"/>
              <w:tabs>
                <w:tab w:val="left" w:pos="77"/>
              </w:tabs>
              <w:spacing w:before="26"/>
              <w:ind w:right="114"/>
              <w:rPr>
                <w:rFonts w:ascii="Segoe UI Symbol" w:hAnsi="Segoe UI Symbol"/>
                <w:sz w:val="19"/>
              </w:rPr>
            </w:pPr>
          </w:p>
        </w:tc>
        <w:tc>
          <w:tcPr>
            <w:tcW w:w="4083" w:type="dxa"/>
            <w:tcBorders>
              <w:top w:val="nil"/>
              <w:left w:val="nil"/>
            </w:tcBorders>
          </w:tcPr>
          <w:p w14:paraId="7A7B36A9" w14:textId="4E7747C7" w:rsidR="00C431EF" w:rsidRDefault="00B2580B" w:rsidP="00D032EE">
            <w:pPr>
              <w:pStyle w:val="TableParagraph"/>
              <w:spacing w:before="28" w:line="261" w:lineRule="auto"/>
              <w:ind w:right="51"/>
              <w:rPr>
                <w:sz w:val="19"/>
              </w:rPr>
            </w:pPr>
            <w:r>
              <w:rPr>
                <w:sz w:val="19"/>
              </w:rPr>
              <w:t>D</w:t>
            </w:r>
            <w:r w:rsidR="007A1A25">
              <w:rPr>
                <w:sz w:val="19"/>
              </w:rPr>
              <w:t>evelop the skill of identification and location of</w:t>
            </w:r>
            <w:r w:rsidR="007A1A25">
              <w:rPr>
                <w:spacing w:val="-5"/>
                <w:sz w:val="19"/>
              </w:rPr>
              <w:t xml:space="preserve"> </w:t>
            </w:r>
            <w:r w:rsidR="007A1A25">
              <w:rPr>
                <w:sz w:val="19"/>
              </w:rPr>
              <w:t>errors</w:t>
            </w:r>
            <w:r w:rsidR="007A1A25">
              <w:rPr>
                <w:spacing w:val="-7"/>
                <w:sz w:val="19"/>
              </w:rPr>
              <w:t xml:space="preserve"> </w:t>
            </w:r>
            <w:r w:rsidR="007A1A25">
              <w:rPr>
                <w:sz w:val="19"/>
              </w:rPr>
              <w:t>and</w:t>
            </w:r>
            <w:r w:rsidR="007A1A25">
              <w:rPr>
                <w:spacing w:val="-7"/>
                <w:sz w:val="19"/>
              </w:rPr>
              <w:t xml:space="preserve"> </w:t>
            </w:r>
            <w:r w:rsidR="007A1A25">
              <w:rPr>
                <w:sz w:val="19"/>
              </w:rPr>
              <w:t>their</w:t>
            </w:r>
            <w:r w:rsidR="007A1A25">
              <w:rPr>
                <w:spacing w:val="-9"/>
                <w:sz w:val="19"/>
              </w:rPr>
              <w:t xml:space="preserve"> </w:t>
            </w:r>
            <w:r w:rsidR="007A1A25">
              <w:rPr>
                <w:sz w:val="19"/>
              </w:rPr>
              <w:t>rectification</w:t>
            </w:r>
            <w:r w:rsidR="007A1A25">
              <w:rPr>
                <w:spacing w:val="-7"/>
                <w:sz w:val="19"/>
              </w:rPr>
              <w:t xml:space="preserve"> </w:t>
            </w:r>
            <w:r w:rsidR="007A1A25">
              <w:rPr>
                <w:sz w:val="19"/>
              </w:rPr>
              <w:t>and</w:t>
            </w:r>
            <w:r w:rsidR="007A1A25">
              <w:rPr>
                <w:spacing w:val="-7"/>
                <w:sz w:val="19"/>
              </w:rPr>
              <w:t xml:space="preserve"> </w:t>
            </w:r>
            <w:r w:rsidR="007A1A25">
              <w:rPr>
                <w:sz w:val="19"/>
              </w:rPr>
              <w:t>preparation of suspense account.</w:t>
            </w:r>
          </w:p>
        </w:tc>
      </w:tr>
    </w:tbl>
    <w:p w14:paraId="13C0EEF9" w14:textId="77777777" w:rsidR="00C431EF" w:rsidRDefault="00C431EF">
      <w:pPr>
        <w:pStyle w:val="BodyText"/>
        <w:spacing w:before="42"/>
        <w:rPr>
          <w:rFonts w:ascii="Arial"/>
          <w:b/>
          <w:sz w:val="22"/>
        </w:rPr>
      </w:pPr>
    </w:p>
    <w:p w14:paraId="6B9C834C" w14:textId="77777777" w:rsidR="00C431EF" w:rsidRDefault="007A1A25">
      <w:pPr>
        <w:ind w:left="345"/>
        <w:rPr>
          <w:rFonts w:ascii="Arial"/>
          <w:b/>
        </w:rPr>
      </w:pPr>
      <w:bookmarkStart w:id="2" w:name="Part_B:_Financial_Accounting_-_II"/>
      <w:bookmarkEnd w:id="2"/>
      <w:r>
        <w:rPr>
          <w:rFonts w:ascii="Arial"/>
          <w:b/>
        </w:rPr>
        <w:t>Part</w:t>
      </w:r>
      <w:r>
        <w:rPr>
          <w:rFonts w:ascii="Arial"/>
          <w:b/>
          <w:spacing w:val="-6"/>
        </w:rPr>
        <w:t xml:space="preserve"> </w:t>
      </w:r>
      <w:r>
        <w:rPr>
          <w:rFonts w:ascii="Arial"/>
          <w:b/>
        </w:rPr>
        <w:t>B:</w:t>
      </w:r>
      <w:r>
        <w:rPr>
          <w:rFonts w:ascii="Arial"/>
          <w:b/>
          <w:spacing w:val="-4"/>
        </w:rPr>
        <w:t xml:space="preserve"> </w:t>
      </w:r>
      <w:r>
        <w:rPr>
          <w:rFonts w:ascii="Arial"/>
          <w:b/>
        </w:rPr>
        <w:t>Financial</w:t>
      </w:r>
      <w:r>
        <w:rPr>
          <w:rFonts w:ascii="Arial"/>
          <w:b/>
          <w:spacing w:val="-11"/>
        </w:rPr>
        <w:t xml:space="preserve"> </w:t>
      </w:r>
      <w:r>
        <w:rPr>
          <w:rFonts w:ascii="Arial"/>
          <w:b/>
        </w:rPr>
        <w:t>Accounting</w:t>
      </w:r>
      <w:r>
        <w:rPr>
          <w:rFonts w:ascii="Arial"/>
          <w:b/>
          <w:spacing w:val="-1"/>
        </w:rPr>
        <w:t xml:space="preserve"> </w:t>
      </w:r>
      <w:r>
        <w:rPr>
          <w:rFonts w:ascii="Arial"/>
          <w:b/>
        </w:rPr>
        <w:t>-</w:t>
      </w:r>
      <w:r>
        <w:rPr>
          <w:rFonts w:ascii="Arial"/>
          <w:b/>
          <w:spacing w:val="-4"/>
        </w:rPr>
        <w:t xml:space="preserve"> </w:t>
      </w:r>
      <w:r>
        <w:rPr>
          <w:rFonts w:ascii="Arial"/>
          <w:b/>
          <w:spacing w:val="-5"/>
        </w:rPr>
        <w:t>II</w:t>
      </w:r>
    </w:p>
    <w:p w14:paraId="6E65E754" w14:textId="77777777" w:rsidR="00C431EF" w:rsidRDefault="00C431EF">
      <w:pPr>
        <w:pStyle w:val="BodyText"/>
        <w:spacing w:before="52"/>
        <w:rPr>
          <w:rFonts w:ascii="Arial"/>
          <w:b/>
          <w:sz w:val="22"/>
        </w:rPr>
      </w:pPr>
    </w:p>
    <w:p w14:paraId="566870EF" w14:textId="77777777" w:rsidR="00C431EF" w:rsidRDefault="007A1A25">
      <w:pPr>
        <w:ind w:left="360"/>
        <w:rPr>
          <w:rFonts w:ascii="Arial"/>
          <w:b/>
          <w:sz w:val="17"/>
        </w:rPr>
      </w:pPr>
      <w:r>
        <w:rPr>
          <w:rFonts w:ascii="Arial"/>
          <w:b/>
          <w:sz w:val="17"/>
        </w:rPr>
        <w:t>Unit</w:t>
      </w:r>
      <w:r>
        <w:rPr>
          <w:rFonts w:ascii="Arial"/>
          <w:b/>
          <w:spacing w:val="40"/>
          <w:sz w:val="17"/>
        </w:rPr>
        <w:t xml:space="preserve"> </w:t>
      </w:r>
      <w:r>
        <w:rPr>
          <w:rFonts w:ascii="Arial"/>
          <w:b/>
          <w:sz w:val="17"/>
        </w:rPr>
        <w:t>4: Financial</w:t>
      </w:r>
      <w:r>
        <w:rPr>
          <w:rFonts w:ascii="Arial"/>
          <w:b/>
          <w:spacing w:val="-4"/>
          <w:sz w:val="17"/>
        </w:rPr>
        <w:t xml:space="preserve"> </w:t>
      </w:r>
      <w:r>
        <w:rPr>
          <w:rFonts w:ascii="Arial"/>
          <w:b/>
          <w:sz w:val="17"/>
        </w:rPr>
        <w:t>Statements</w:t>
      </w:r>
      <w:r>
        <w:rPr>
          <w:rFonts w:ascii="Arial"/>
          <w:b/>
          <w:spacing w:val="-3"/>
          <w:sz w:val="17"/>
        </w:rPr>
        <w:t xml:space="preserve"> </w:t>
      </w:r>
      <w:r>
        <w:rPr>
          <w:rFonts w:ascii="Arial"/>
          <w:b/>
          <w:sz w:val="17"/>
        </w:rPr>
        <w:t>of</w:t>
      </w:r>
      <w:r>
        <w:rPr>
          <w:rFonts w:ascii="Arial"/>
          <w:b/>
          <w:spacing w:val="1"/>
          <w:sz w:val="17"/>
        </w:rPr>
        <w:t xml:space="preserve"> </w:t>
      </w:r>
      <w:r>
        <w:rPr>
          <w:rFonts w:ascii="Arial"/>
          <w:b/>
          <w:sz w:val="17"/>
        </w:rPr>
        <w:t>Sole</w:t>
      </w:r>
      <w:r>
        <w:rPr>
          <w:rFonts w:ascii="Arial"/>
          <w:b/>
          <w:spacing w:val="-2"/>
          <w:sz w:val="17"/>
        </w:rPr>
        <w:t xml:space="preserve"> Proprietorship</w:t>
      </w:r>
    </w:p>
    <w:p w14:paraId="7FC15E8E" w14:textId="77777777" w:rsidR="00C431EF" w:rsidRDefault="00C431EF">
      <w:pPr>
        <w:pStyle w:val="BodyText"/>
        <w:spacing w:before="74"/>
        <w:rPr>
          <w:rFonts w:ascii="Arial"/>
          <w:b/>
          <w:sz w:val="20"/>
        </w:rPr>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5"/>
        <w:gridCol w:w="4792"/>
        <w:gridCol w:w="4787"/>
      </w:tblGrid>
      <w:tr w:rsidR="00C431EF" w14:paraId="2B9578AD" w14:textId="77777777">
        <w:trPr>
          <w:trHeight w:val="350"/>
        </w:trPr>
        <w:tc>
          <w:tcPr>
            <w:tcW w:w="825" w:type="dxa"/>
          </w:tcPr>
          <w:p w14:paraId="385576B5" w14:textId="77777777" w:rsidR="00C431EF" w:rsidRDefault="00C431EF">
            <w:pPr>
              <w:pStyle w:val="TableParagraph"/>
              <w:rPr>
                <w:rFonts w:ascii="Times New Roman"/>
                <w:sz w:val="18"/>
              </w:rPr>
            </w:pPr>
          </w:p>
        </w:tc>
        <w:tc>
          <w:tcPr>
            <w:tcW w:w="4792" w:type="dxa"/>
          </w:tcPr>
          <w:p w14:paraId="41B7C0AA" w14:textId="77777777" w:rsidR="00C431EF" w:rsidRDefault="007A1A25">
            <w:pPr>
              <w:pStyle w:val="TableParagraph"/>
              <w:spacing w:before="16"/>
              <w:ind w:left="105"/>
              <w:rPr>
                <w:rFonts w:ascii="Arial"/>
                <w:b/>
                <w:sz w:val="19"/>
              </w:rPr>
            </w:pPr>
            <w:r>
              <w:rPr>
                <w:rFonts w:ascii="Arial"/>
                <w:b/>
                <w:spacing w:val="-2"/>
                <w:sz w:val="19"/>
              </w:rPr>
              <w:t>Units/Topics</w:t>
            </w:r>
          </w:p>
        </w:tc>
        <w:tc>
          <w:tcPr>
            <w:tcW w:w="4787" w:type="dxa"/>
          </w:tcPr>
          <w:p w14:paraId="41671B77" w14:textId="77777777" w:rsidR="00C431EF" w:rsidRDefault="007A1A25">
            <w:pPr>
              <w:pStyle w:val="TableParagraph"/>
              <w:spacing w:before="16"/>
              <w:ind w:left="105"/>
              <w:rPr>
                <w:rFonts w:ascii="Arial"/>
                <w:b/>
                <w:sz w:val="19"/>
              </w:rPr>
            </w:pPr>
            <w:r>
              <w:rPr>
                <w:rFonts w:ascii="Arial"/>
                <w:b/>
                <w:sz w:val="19"/>
              </w:rPr>
              <w:t>Learning</w:t>
            </w:r>
            <w:r>
              <w:rPr>
                <w:rFonts w:ascii="Arial"/>
                <w:b/>
                <w:spacing w:val="-7"/>
                <w:sz w:val="19"/>
              </w:rPr>
              <w:t xml:space="preserve"> </w:t>
            </w:r>
            <w:r>
              <w:rPr>
                <w:rFonts w:ascii="Arial"/>
                <w:b/>
                <w:spacing w:val="-2"/>
                <w:sz w:val="19"/>
              </w:rPr>
              <w:t>Outcomes</w:t>
            </w:r>
          </w:p>
        </w:tc>
      </w:tr>
    </w:tbl>
    <w:p w14:paraId="20435386" w14:textId="77777777" w:rsidR="00C431EF" w:rsidRDefault="00C431EF">
      <w:pPr>
        <w:pStyle w:val="BodyText"/>
        <w:spacing w:before="2"/>
        <w:rPr>
          <w:rFonts w:ascii="Arial"/>
          <w:b/>
          <w:sz w:val="2"/>
        </w:rPr>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5"/>
        <w:gridCol w:w="4792"/>
        <w:gridCol w:w="4787"/>
      </w:tblGrid>
      <w:tr w:rsidR="00C431EF" w14:paraId="66DB5EE0" w14:textId="77777777">
        <w:trPr>
          <w:trHeight w:val="6576"/>
        </w:trPr>
        <w:tc>
          <w:tcPr>
            <w:tcW w:w="825" w:type="dxa"/>
          </w:tcPr>
          <w:p w14:paraId="51E80AE1" w14:textId="77777777" w:rsidR="00C431EF" w:rsidRDefault="00C431EF">
            <w:pPr>
              <w:pStyle w:val="TableParagraph"/>
              <w:rPr>
                <w:rFonts w:ascii="Times New Roman"/>
                <w:sz w:val="18"/>
              </w:rPr>
            </w:pPr>
          </w:p>
        </w:tc>
        <w:tc>
          <w:tcPr>
            <w:tcW w:w="4792" w:type="dxa"/>
          </w:tcPr>
          <w:p w14:paraId="4DF6335A" w14:textId="77777777" w:rsidR="00C431EF" w:rsidRDefault="007A1A25">
            <w:pPr>
              <w:pStyle w:val="TableParagraph"/>
              <w:spacing w:before="11"/>
              <w:ind w:left="105"/>
              <w:rPr>
                <w:rFonts w:ascii="Arial"/>
                <w:b/>
                <w:sz w:val="19"/>
              </w:rPr>
            </w:pPr>
            <w:r>
              <w:rPr>
                <w:rFonts w:ascii="Arial"/>
                <w:b/>
                <w:sz w:val="19"/>
              </w:rPr>
              <w:t>Financial</w:t>
            </w:r>
            <w:r>
              <w:rPr>
                <w:rFonts w:ascii="Arial"/>
                <w:b/>
                <w:spacing w:val="-4"/>
                <w:sz w:val="19"/>
              </w:rPr>
              <w:t xml:space="preserve"> </w:t>
            </w:r>
            <w:r>
              <w:rPr>
                <w:rFonts w:ascii="Arial"/>
                <w:b/>
                <w:spacing w:val="-2"/>
                <w:sz w:val="19"/>
              </w:rPr>
              <w:t>Statements</w:t>
            </w:r>
          </w:p>
          <w:p w14:paraId="791CE6D3" w14:textId="77777777" w:rsidR="00C431EF" w:rsidRDefault="007A1A25">
            <w:pPr>
              <w:pStyle w:val="TableParagraph"/>
              <w:spacing w:before="112" w:line="360" w:lineRule="auto"/>
              <w:ind w:left="105" w:right="113"/>
              <w:rPr>
                <w:sz w:val="19"/>
              </w:rPr>
            </w:pPr>
            <w:r>
              <w:rPr>
                <w:sz w:val="19"/>
              </w:rPr>
              <w:t>Meaning, objectives and importance; Revenue and Capital Receipts; Revenue and Capital Expenditure; Deferred</w:t>
            </w:r>
            <w:r>
              <w:rPr>
                <w:spacing w:val="-11"/>
                <w:sz w:val="19"/>
              </w:rPr>
              <w:t xml:space="preserve"> </w:t>
            </w:r>
            <w:r>
              <w:rPr>
                <w:sz w:val="19"/>
              </w:rPr>
              <w:t>Revenue</w:t>
            </w:r>
            <w:r>
              <w:rPr>
                <w:spacing w:val="-11"/>
                <w:sz w:val="19"/>
              </w:rPr>
              <w:t xml:space="preserve"> </w:t>
            </w:r>
            <w:r>
              <w:rPr>
                <w:sz w:val="19"/>
              </w:rPr>
              <w:t>expenditure.</w:t>
            </w:r>
            <w:r>
              <w:rPr>
                <w:spacing w:val="-10"/>
                <w:sz w:val="19"/>
              </w:rPr>
              <w:t xml:space="preserve"> </w:t>
            </w:r>
            <w:r>
              <w:rPr>
                <w:sz w:val="19"/>
              </w:rPr>
              <w:t>Opening</w:t>
            </w:r>
            <w:r>
              <w:rPr>
                <w:spacing w:val="-11"/>
                <w:sz w:val="19"/>
              </w:rPr>
              <w:t xml:space="preserve"> </w:t>
            </w:r>
            <w:r>
              <w:rPr>
                <w:sz w:val="19"/>
              </w:rPr>
              <w:t>journal</w:t>
            </w:r>
            <w:r>
              <w:rPr>
                <w:spacing w:val="-13"/>
                <w:sz w:val="19"/>
              </w:rPr>
              <w:t xml:space="preserve"> </w:t>
            </w:r>
            <w:r>
              <w:rPr>
                <w:sz w:val="19"/>
              </w:rPr>
              <w:t>entry. Trading and Profit and Loss Account: Gross Profit, Operating profit and Net profit. Preparation. Balance Sheet: need, grouping and marshalling of assets and liabilities. Preparation. Adjustments in preparation of financial statements with respect to closing stock, outstanding expenses, prepaid expenses, accrued income, income received in advance, depreciation, bad debts, provision for doubtful debts, provision for discount on debtors, Abnormal loss, Goods taken for personal use/staff welfare, interest on capital and managers commission. Preparation of Trading and Profit and Loss account and Balance Sheet of a sole proprietorship with adjustments.</w:t>
            </w:r>
          </w:p>
          <w:p w14:paraId="64D01267" w14:textId="77777777" w:rsidR="00C431EF" w:rsidRDefault="00C431EF">
            <w:pPr>
              <w:pStyle w:val="TableParagraph"/>
              <w:spacing w:before="180"/>
              <w:rPr>
                <w:rFonts w:ascii="Arial"/>
                <w:b/>
                <w:sz w:val="19"/>
              </w:rPr>
            </w:pPr>
          </w:p>
          <w:p w14:paraId="1D5EECE3" w14:textId="77777777" w:rsidR="00C431EF" w:rsidRDefault="007A1A25">
            <w:pPr>
              <w:pStyle w:val="TableParagraph"/>
              <w:ind w:left="105"/>
              <w:rPr>
                <w:rFonts w:ascii="Arial"/>
                <w:b/>
                <w:sz w:val="19"/>
              </w:rPr>
            </w:pPr>
            <w:r>
              <w:rPr>
                <w:rFonts w:ascii="Arial"/>
                <w:b/>
                <w:sz w:val="19"/>
              </w:rPr>
              <w:t>Incomplete</w:t>
            </w:r>
            <w:r>
              <w:rPr>
                <w:rFonts w:ascii="Arial"/>
                <w:b/>
                <w:spacing w:val="-4"/>
                <w:sz w:val="19"/>
              </w:rPr>
              <w:t xml:space="preserve"> </w:t>
            </w:r>
            <w:r>
              <w:rPr>
                <w:rFonts w:ascii="Arial"/>
                <w:b/>
                <w:spacing w:val="-2"/>
                <w:sz w:val="19"/>
              </w:rPr>
              <w:t>Records</w:t>
            </w:r>
          </w:p>
        </w:tc>
        <w:tc>
          <w:tcPr>
            <w:tcW w:w="4787" w:type="dxa"/>
          </w:tcPr>
          <w:p w14:paraId="5DB2706B" w14:textId="77777777" w:rsidR="00C431EF" w:rsidRDefault="007A1A25">
            <w:pPr>
              <w:pStyle w:val="TableParagraph"/>
              <w:spacing w:before="11" w:line="362" w:lineRule="auto"/>
              <w:ind w:left="105"/>
              <w:rPr>
                <w:rFonts w:ascii="Arial"/>
                <w:b/>
                <w:sz w:val="19"/>
              </w:rPr>
            </w:pPr>
            <w:r>
              <w:rPr>
                <w:rFonts w:ascii="Arial"/>
                <w:b/>
                <w:sz w:val="19"/>
              </w:rPr>
              <w:t>After</w:t>
            </w:r>
            <w:r>
              <w:rPr>
                <w:rFonts w:ascii="Arial"/>
                <w:b/>
                <w:spacing w:val="-3"/>
                <w:sz w:val="19"/>
              </w:rPr>
              <w:t xml:space="preserve"> </w:t>
            </w:r>
            <w:r>
              <w:rPr>
                <w:rFonts w:ascii="Arial"/>
                <w:b/>
                <w:sz w:val="19"/>
              </w:rPr>
              <w:t>going</w:t>
            </w:r>
            <w:r>
              <w:rPr>
                <w:rFonts w:ascii="Arial"/>
                <w:b/>
                <w:spacing w:val="-5"/>
                <w:sz w:val="19"/>
              </w:rPr>
              <w:t xml:space="preserve"> </w:t>
            </w:r>
            <w:r>
              <w:rPr>
                <w:rFonts w:ascii="Arial"/>
                <w:b/>
                <w:sz w:val="19"/>
              </w:rPr>
              <w:t>through</w:t>
            </w:r>
            <w:r>
              <w:rPr>
                <w:rFonts w:ascii="Arial"/>
                <w:b/>
                <w:spacing w:val="-5"/>
                <w:sz w:val="19"/>
              </w:rPr>
              <w:t xml:space="preserve"> </w:t>
            </w:r>
            <w:r>
              <w:rPr>
                <w:rFonts w:ascii="Arial"/>
                <w:b/>
                <w:sz w:val="19"/>
              </w:rPr>
              <w:t>this</w:t>
            </w:r>
            <w:r>
              <w:rPr>
                <w:rFonts w:ascii="Arial"/>
                <w:b/>
                <w:spacing w:val="-8"/>
                <w:sz w:val="19"/>
              </w:rPr>
              <w:t xml:space="preserve"> </w:t>
            </w:r>
            <w:r>
              <w:rPr>
                <w:rFonts w:ascii="Arial"/>
                <w:b/>
                <w:sz w:val="19"/>
              </w:rPr>
              <w:t>Unit,</w:t>
            </w:r>
            <w:r>
              <w:rPr>
                <w:rFonts w:ascii="Arial"/>
                <w:b/>
                <w:spacing w:val="-6"/>
                <w:sz w:val="19"/>
              </w:rPr>
              <w:t xml:space="preserve"> </w:t>
            </w:r>
            <w:r>
              <w:rPr>
                <w:rFonts w:ascii="Arial"/>
                <w:b/>
                <w:sz w:val="19"/>
              </w:rPr>
              <w:t>the</w:t>
            </w:r>
            <w:r>
              <w:rPr>
                <w:rFonts w:ascii="Arial"/>
                <w:b/>
                <w:spacing w:val="-4"/>
                <w:sz w:val="19"/>
              </w:rPr>
              <w:t xml:space="preserve"> </w:t>
            </w:r>
            <w:r>
              <w:rPr>
                <w:rFonts w:ascii="Arial"/>
                <w:b/>
                <w:sz w:val="19"/>
              </w:rPr>
              <w:t>students</w:t>
            </w:r>
            <w:r>
              <w:rPr>
                <w:rFonts w:ascii="Arial"/>
                <w:b/>
                <w:spacing w:val="-8"/>
                <w:sz w:val="19"/>
              </w:rPr>
              <w:t xml:space="preserve"> </w:t>
            </w:r>
            <w:r>
              <w:rPr>
                <w:rFonts w:ascii="Arial"/>
                <w:b/>
                <w:sz w:val="19"/>
              </w:rPr>
              <w:t>will</w:t>
            </w:r>
            <w:r>
              <w:rPr>
                <w:rFonts w:ascii="Arial"/>
                <w:b/>
                <w:spacing w:val="-2"/>
                <w:sz w:val="19"/>
              </w:rPr>
              <w:t xml:space="preserve"> </w:t>
            </w:r>
            <w:r>
              <w:rPr>
                <w:rFonts w:ascii="Arial"/>
                <w:b/>
                <w:sz w:val="19"/>
              </w:rPr>
              <w:t>be able to:</w:t>
            </w:r>
          </w:p>
          <w:p w14:paraId="218F9C4E" w14:textId="77777777" w:rsidR="00C431EF" w:rsidRDefault="007A1A25" w:rsidP="007A1A25">
            <w:pPr>
              <w:pStyle w:val="TableParagraph"/>
              <w:numPr>
                <w:ilvl w:val="0"/>
                <w:numId w:val="2"/>
              </w:numPr>
              <w:tabs>
                <w:tab w:val="left" w:pos="826"/>
              </w:tabs>
              <w:spacing w:before="16"/>
              <w:rPr>
                <w:sz w:val="19"/>
              </w:rPr>
            </w:pPr>
            <w:r>
              <w:rPr>
                <w:sz w:val="19"/>
              </w:rPr>
              <w:t>state</w:t>
            </w:r>
            <w:r>
              <w:rPr>
                <w:spacing w:val="-7"/>
                <w:sz w:val="19"/>
              </w:rPr>
              <w:t xml:space="preserve"> </w:t>
            </w:r>
            <w:r>
              <w:rPr>
                <w:sz w:val="19"/>
              </w:rPr>
              <w:t>the</w:t>
            </w:r>
            <w:r>
              <w:rPr>
                <w:spacing w:val="-2"/>
                <w:sz w:val="19"/>
              </w:rPr>
              <w:t xml:space="preserve"> </w:t>
            </w:r>
            <w:r>
              <w:rPr>
                <w:sz w:val="19"/>
              </w:rPr>
              <w:t>meaning</w:t>
            </w:r>
            <w:r>
              <w:rPr>
                <w:spacing w:val="-1"/>
                <w:sz w:val="19"/>
              </w:rPr>
              <w:t xml:space="preserve"> </w:t>
            </w:r>
            <w:r>
              <w:rPr>
                <w:sz w:val="19"/>
              </w:rPr>
              <w:t>of</w:t>
            </w:r>
            <w:r>
              <w:rPr>
                <w:spacing w:val="-4"/>
                <w:sz w:val="19"/>
              </w:rPr>
              <w:t xml:space="preserve"> </w:t>
            </w:r>
            <w:r>
              <w:rPr>
                <w:sz w:val="19"/>
              </w:rPr>
              <w:t>financial</w:t>
            </w:r>
            <w:r>
              <w:rPr>
                <w:spacing w:val="-4"/>
                <w:sz w:val="19"/>
              </w:rPr>
              <w:t xml:space="preserve"> </w:t>
            </w:r>
            <w:r>
              <w:rPr>
                <w:sz w:val="19"/>
              </w:rPr>
              <w:t>statements</w:t>
            </w:r>
            <w:r>
              <w:rPr>
                <w:spacing w:val="-1"/>
                <w:sz w:val="19"/>
              </w:rPr>
              <w:t xml:space="preserve"> </w:t>
            </w:r>
            <w:r>
              <w:rPr>
                <w:spacing w:val="-5"/>
                <w:sz w:val="19"/>
              </w:rPr>
              <w:t>the</w:t>
            </w:r>
          </w:p>
          <w:p w14:paraId="1D6C113D" w14:textId="77777777" w:rsidR="00C431EF" w:rsidRDefault="007A1A25" w:rsidP="007A1A25">
            <w:pPr>
              <w:pStyle w:val="TableParagraph"/>
              <w:numPr>
                <w:ilvl w:val="0"/>
                <w:numId w:val="2"/>
              </w:numPr>
              <w:tabs>
                <w:tab w:val="left" w:pos="826"/>
              </w:tabs>
              <w:spacing w:before="92"/>
              <w:rPr>
                <w:sz w:val="19"/>
              </w:rPr>
            </w:pPr>
            <w:r>
              <w:rPr>
                <w:sz w:val="19"/>
              </w:rPr>
              <w:t>purpose</w:t>
            </w:r>
            <w:r>
              <w:rPr>
                <w:spacing w:val="-5"/>
                <w:sz w:val="19"/>
              </w:rPr>
              <w:t xml:space="preserve"> </w:t>
            </w:r>
            <w:r>
              <w:rPr>
                <w:sz w:val="19"/>
              </w:rPr>
              <w:t>of</w:t>
            </w:r>
            <w:r>
              <w:rPr>
                <w:spacing w:val="-2"/>
                <w:sz w:val="19"/>
              </w:rPr>
              <w:t xml:space="preserve"> </w:t>
            </w:r>
            <w:r>
              <w:rPr>
                <w:sz w:val="19"/>
              </w:rPr>
              <w:t>preparing</w:t>
            </w:r>
            <w:r>
              <w:rPr>
                <w:spacing w:val="-4"/>
                <w:sz w:val="19"/>
              </w:rPr>
              <w:t xml:space="preserve"> </w:t>
            </w:r>
            <w:r>
              <w:rPr>
                <w:sz w:val="19"/>
              </w:rPr>
              <w:t>financial</w:t>
            </w:r>
            <w:r>
              <w:rPr>
                <w:spacing w:val="-6"/>
                <w:sz w:val="19"/>
              </w:rPr>
              <w:t xml:space="preserve"> </w:t>
            </w:r>
            <w:r>
              <w:rPr>
                <w:spacing w:val="-2"/>
                <w:sz w:val="19"/>
              </w:rPr>
              <w:t>statements.</w:t>
            </w:r>
          </w:p>
          <w:p w14:paraId="55DE0DC7" w14:textId="77777777" w:rsidR="00C431EF" w:rsidRDefault="007A1A25" w:rsidP="007A1A25">
            <w:pPr>
              <w:pStyle w:val="TableParagraph"/>
              <w:numPr>
                <w:ilvl w:val="0"/>
                <w:numId w:val="2"/>
              </w:numPr>
              <w:tabs>
                <w:tab w:val="left" w:pos="826"/>
              </w:tabs>
              <w:spacing w:before="91"/>
              <w:ind w:right="132"/>
              <w:rPr>
                <w:sz w:val="19"/>
              </w:rPr>
            </w:pPr>
            <w:r>
              <w:rPr>
                <w:sz w:val="19"/>
              </w:rPr>
              <w:t>state the meaning of gross profit, operating profit and net profit and develop the skill of preparing</w:t>
            </w:r>
            <w:r>
              <w:rPr>
                <w:spacing w:val="-6"/>
                <w:sz w:val="19"/>
              </w:rPr>
              <w:t xml:space="preserve"> </w:t>
            </w:r>
            <w:r>
              <w:rPr>
                <w:sz w:val="19"/>
              </w:rPr>
              <w:t>trading</w:t>
            </w:r>
            <w:r>
              <w:rPr>
                <w:spacing w:val="-6"/>
                <w:sz w:val="19"/>
              </w:rPr>
              <w:t xml:space="preserve"> </w:t>
            </w:r>
            <w:r>
              <w:rPr>
                <w:sz w:val="19"/>
              </w:rPr>
              <w:t>and</w:t>
            </w:r>
            <w:r>
              <w:rPr>
                <w:spacing w:val="-6"/>
                <w:sz w:val="19"/>
              </w:rPr>
              <w:t xml:space="preserve"> </w:t>
            </w:r>
            <w:r>
              <w:rPr>
                <w:sz w:val="19"/>
              </w:rPr>
              <w:t>profit</w:t>
            </w:r>
            <w:r>
              <w:rPr>
                <w:spacing w:val="-5"/>
                <w:sz w:val="19"/>
              </w:rPr>
              <w:t xml:space="preserve"> </w:t>
            </w:r>
            <w:r>
              <w:rPr>
                <w:sz w:val="19"/>
              </w:rPr>
              <w:t>and</w:t>
            </w:r>
            <w:r>
              <w:rPr>
                <w:spacing w:val="-6"/>
                <w:sz w:val="19"/>
              </w:rPr>
              <w:t xml:space="preserve"> </w:t>
            </w:r>
            <w:r>
              <w:rPr>
                <w:sz w:val="19"/>
              </w:rPr>
              <w:t>loss</w:t>
            </w:r>
            <w:r>
              <w:rPr>
                <w:spacing w:val="-6"/>
                <w:sz w:val="19"/>
              </w:rPr>
              <w:t xml:space="preserve"> </w:t>
            </w:r>
            <w:r>
              <w:rPr>
                <w:sz w:val="19"/>
              </w:rPr>
              <w:t>account.</w:t>
            </w:r>
          </w:p>
          <w:p w14:paraId="42C3631C" w14:textId="77777777" w:rsidR="00C431EF" w:rsidRDefault="007A1A25" w:rsidP="007A1A25">
            <w:pPr>
              <w:pStyle w:val="TableParagraph"/>
              <w:numPr>
                <w:ilvl w:val="0"/>
                <w:numId w:val="2"/>
              </w:numPr>
              <w:tabs>
                <w:tab w:val="left" w:pos="826"/>
              </w:tabs>
              <w:spacing w:before="20"/>
              <w:rPr>
                <w:sz w:val="19"/>
              </w:rPr>
            </w:pPr>
            <w:r>
              <w:rPr>
                <w:sz w:val="19"/>
              </w:rPr>
              <w:t>explain</w:t>
            </w:r>
            <w:r>
              <w:rPr>
                <w:spacing w:val="-4"/>
                <w:sz w:val="19"/>
              </w:rPr>
              <w:t xml:space="preserve"> </w:t>
            </w:r>
            <w:r>
              <w:rPr>
                <w:sz w:val="19"/>
              </w:rPr>
              <w:t>the</w:t>
            </w:r>
            <w:r>
              <w:rPr>
                <w:spacing w:val="-3"/>
                <w:sz w:val="19"/>
              </w:rPr>
              <w:t xml:space="preserve"> </w:t>
            </w:r>
            <w:r>
              <w:rPr>
                <w:sz w:val="19"/>
              </w:rPr>
              <w:t>need</w:t>
            </w:r>
            <w:r>
              <w:rPr>
                <w:spacing w:val="-4"/>
                <w:sz w:val="19"/>
              </w:rPr>
              <w:t xml:space="preserve"> </w:t>
            </w:r>
            <w:r>
              <w:rPr>
                <w:sz w:val="19"/>
              </w:rPr>
              <w:t>for</w:t>
            </w:r>
            <w:r>
              <w:rPr>
                <w:spacing w:val="-2"/>
                <w:sz w:val="19"/>
              </w:rPr>
              <w:t xml:space="preserve"> </w:t>
            </w:r>
            <w:r>
              <w:rPr>
                <w:sz w:val="19"/>
              </w:rPr>
              <w:t>preparing</w:t>
            </w:r>
            <w:r>
              <w:rPr>
                <w:spacing w:val="-3"/>
                <w:sz w:val="19"/>
              </w:rPr>
              <w:t xml:space="preserve"> </w:t>
            </w:r>
            <w:r>
              <w:rPr>
                <w:sz w:val="19"/>
              </w:rPr>
              <w:t>balance</w:t>
            </w:r>
            <w:r>
              <w:rPr>
                <w:spacing w:val="-3"/>
                <w:sz w:val="19"/>
              </w:rPr>
              <w:t xml:space="preserve"> </w:t>
            </w:r>
            <w:r>
              <w:rPr>
                <w:spacing w:val="-2"/>
                <w:sz w:val="19"/>
              </w:rPr>
              <w:t>sheet.</w:t>
            </w:r>
          </w:p>
          <w:p w14:paraId="5CBDFE84" w14:textId="77777777" w:rsidR="00C431EF" w:rsidRDefault="007A1A25" w:rsidP="007A1A25">
            <w:pPr>
              <w:pStyle w:val="TableParagraph"/>
              <w:numPr>
                <w:ilvl w:val="0"/>
                <w:numId w:val="2"/>
              </w:numPr>
              <w:tabs>
                <w:tab w:val="left" w:pos="826"/>
              </w:tabs>
              <w:spacing w:before="97" w:line="362" w:lineRule="auto"/>
              <w:ind w:right="434"/>
              <w:rPr>
                <w:sz w:val="19"/>
              </w:rPr>
            </w:pPr>
            <w:r>
              <w:rPr>
                <w:sz w:val="19"/>
              </w:rPr>
              <w:t>understand</w:t>
            </w:r>
            <w:r>
              <w:rPr>
                <w:spacing w:val="-9"/>
                <w:sz w:val="19"/>
              </w:rPr>
              <w:t xml:space="preserve"> </w:t>
            </w:r>
            <w:r>
              <w:rPr>
                <w:sz w:val="19"/>
              </w:rPr>
              <w:t>the</w:t>
            </w:r>
            <w:r>
              <w:rPr>
                <w:spacing w:val="-9"/>
                <w:sz w:val="19"/>
              </w:rPr>
              <w:t xml:space="preserve"> </w:t>
            </w:r>
            <w:r>
              <w:rPr>
                <w:sz w:val="19"/>
              </w:rPr>
              <w:t>technique</w:t>
            </w:r>
            <w:r>
              <w:rPr>
                <w:spacing w:val="-9"/>
                <w:sz w:val="19"/>
              </w:rPr>
              <w:t xml:space="preserve"> </w:t>
            </w:r>
            <w:r>
              <w:rPr>
                <w:sz w:val="19"/>
              </w:rPr>
              <w:t>of</w:t>
            </w:r>
            <w:r>
              <w:rPr>
                <w:spacing w:val="-7"/>
                <w:sz w:val="19"/>
              </w:rPr>
              <w:t xml:space="preserve"> </w:t>
            </w:r>
            <w:r>
              <w:rPr>
                <w:sz w:val="19"/>
              </w:rPr>
              <w:t>grouping</w:t>
            </w:r>
            <w:r>
              <w:rPr>
                <w:spacing w:val="-9"/>
                <w:sz w:val="19"/>
              </w:rPr>
              <w:t xml:space="preserve"> </w:t>
            </w:r>
            <w:r>
              <w:rPr>
                <w:sz w:val="19"/>
              </w:rPr>
              <w:t>and marshalling of assets and liabilities.</w:t>
            </w:r>
          </w:p>
          <w:p w14:paraId="7FD9E385" w14:textId="77777777" w:rsidR="00C431EF" w:rsidRDefault="007A1A25" w:rsidP="007A1A25">
            <w:pPr>
              <w:pStyle w:val="TableParagraph"/>
              <w:numPr>
                <w:ilvl w:val="0"/>
                <w:numId w:val="2"/>
              </w:numPr>
              <w:tabs>
                <w:tab w:val="left" w:pos="826"/>
              </w:tabs>
              <w:spacing w:before="15" w:line="360" w:lineRule="auto"/>
              <w:ind w:right="164"/>
              <w:rPr>
                <w:sz w:val="19"/>
              </w:rPr>
            </w:pPr>
            <w:r>
              <w:rPr>
                <w:sz w:val="19"/>
              </w:rPr>
              <w:t>appreciate that there may be certain items other</w:t>
            </w:r>
            <w:r>
              <w:rPr>
                <w:spacing w:val="-5"/>
                <w:sz w:val="19"/>
              </w:rPr>
              <w:t xml:space="preserve"> </w:t>
            </w:r>
            <w:r>
              <w:rPr>
                <w:sz w:val="19"/>
              </w:rPr>
              <w:t>than</w:t>
            </w:r>
            <w:r>
              <w:rPr>
                <w:spacing w:val="-11"/>
                <w:sz w:val="19"/>
              </w:rPr>
              <w:t xml:space="preserve"> </w:t>
            </w:r>
            <w:r>
              <w:rPr>
                <w:sz w:val="19"/>
              </w:rPr>
              <w:t>those</w:t>
            </w:r>
            <w:r>
              <w:rPr>
                <w:spacing w:val="-6"/>
                <w:sz w:val="19"/>
              </w:rPr>
              <w:t xml:space="preserve"> </w:t>
            </w:r>
            <w:r>
              <w:rPr>
                <w:sz w:val="19"/>
              </w:rPr>
              <w:t>shown</w:t>
            </w:r>
            <w:r>
              <w:rPr>
                <w:spacing w:val="-6"/>
                <w:sz w:val="19"/>
              </w:rPr>
              <w:t xml:space="preserve"> </w:t>
            </w:r>
            <w:r>
              <w:rPr>
                <w:sz w:val="19"/>
              </w:rPr>
              <w:t>in</w:t>
            </w:r>
            <w:r>
              <w:rPr>
                <w:spacing w:val="-6"/>
                <w:sz w:val="19"/>
              </w:rPr>
              <w:t xml:space="preserve"> </w:t>
            </w:r>
            <w:r>
              <w:rPr>
                <w:sz w:val="19"/>
              </w:rPr>
              <w:t>trial</w:t>
            </w:r>
            <w:r>
              <w:rPr>
                <w:spacing w:val="-8"/>
                <w:sz w:val="19"/>
              </w:rPr>
              <w:t xml:space="preserve"> </w:t>
            </w:r>
            <w:r>
              <w:rPr>
                <w:sz w:val="19"/>
              </w:rPr>
              <w:t>balance</w:t>
            </w:r>
            <w:r>
              <w:rPr>
                <w:spacing w:val="-6"/>
                <w:sz w:val="19"/>
              </w:rPr>
              <w:t xml:space="preserve"> </w:t>
            </w:r>
            <w:r>
              <w:rPr>
                <w:sz w:val="19"/>
              </w:rPr>
              <w:t>which may need adjustments while preparing financial statements.</w:t>
            </w:r>
          </w:p>
          <w:p w14:paraId="64FA4FCA" w14:textId="77777777" w:rsidR="00C431EF" w:rsidRDefault="007A1A25" w:rsidP="007A1A25">
            <w:pPr>
              <w:pStyle w:val="TableParagraph"/>
              <w:numPr>
                <w:ilvl w:val="0"/>
                <w:numId w:val="2"/>
              </w:numPr>
              <w:tabs>
                <w:tab w:val="left" w:pos="826"/>
              </w:tabs>
              <w:spacing w:before="19" w:line="364" w:lineRule="auto"/>
              <w:ind w:right="250"/>
              <w:rPr>
                <w:sz w:val="19"/>
              </w:rPr>
            </w:pPr>
            <w:r>
              <w:rPr>
                <w:sz w:val="19"/>
              </w:rPr>
              <w:t>develop the understanding and skill to do adjustments</w:t>
            </w:r>
            <w:r>
              <w:rPr>
                <w:spacing w:val="-7"/>
                <w:sz w:val="19"/>
              </w:rPr>
              <w:t xml:space="preserve"> </w:t>
            </w:r>
            <w:r>
              <w:rPr>
                <w:sz w:val="19"/>
              </w:rPr>
              <w:t>for</w:t>
            </w:r>
            <w:r>
              <w:rPr>
                <w:spacing w:val="-9"/>
                <w:sz w:val="19"/>
              </w:rPr>
              <w:t xml:space="preserve"> </w:t>
            </w:r>
            <w:r>
              <w:rPr>
                <w:sz w:val="19"/>
              </w:rPr>
              <w:t>items</w:t>
            </w:r>
            <w:r>
              <w:rPr>
                <w:spacing w:val="-7"/>
                <w:sz w:val="19"/>
              </w:rPr>
              <w:t xml:space="preserve"> </w:t>
            </w:r>
            <w:r>
              <w:rPr>
                <w:sz w:val="19"/>
              </w:rPr>
              <w:t>and</w:t>
            </w:r>
            <w:r>
              <w:rPr>
                <w:spacing w:val="-11"/>
                <w:sz w:val="19"/>
              </w:rPr>
              <w:t xml:space="preserve"> </w:t>
            </w:r>
            <w:r>
              <w:rPr>
                <w:sz w:val="19"/>
              </w:rPr>
              <w:t>their</w:t>
            </w:r>
            <w:r>
              <w:rPr>
                <w:spacing w:val="-5"/>
                <w:sz w:val="19"/>
              </w:rPr>
              <w:t xml:space="preserve"> </w:t>
            </w:r>
            <w:r>
              <w:rPr>
                <w:sz w:val="19"/>
              </w:rPr>
              <w:t>presentation in financial statements like depreciation, closing</w:t>
            </w:r>
            <w:r>
              <w:rPr>
                <w:spacing w:val="-8"/>
                <w:sz w:val="19"/>
              </w:rPr>
              <w:t xml:space="preserve"> </w:t>
            </w:r>
            <w:r>
              <w:rPr>
                <w:sz w:val="19"/>
              </w:rPr>
              <w:t>stock,</w:t>
            </w:r>
            <w:r>
              <w:rPr>
                <w:spacing w:val="-6"/>
                <w:sz w:val="19"/>
              </w:rPr>
              <w:t xml:space="preserve"> </w:t>
            </w:r>
            <w:r>
              <w:rPr>
                <w:sz w:val="19"/>
              </w:rPr>
              <w:t>provisions,</w:t>
            </w:r>
            <w:r>
              <w:rPr>
                <w:spacing w:val="-6"/>
                <w:sz w:val="19"/>
              </w:rPr>
              <w:t xml:space="preserve"> </w:t>
            </w:r>
            <w:r>
              <w:rPr>
                <w:sz w:val="19"/>
              </w:rPr>
              <w:t>abnormal</w:t>
            </w:r>
            <w:r>
              <w:rPr>
                <w:spacing w:val="-10"/>
                <w:sz w:val="19"/>
              </w:rPr>
              <w:t xml:space="preserve"> </w:t>
            </w:r>
            <w:r>
              <w:rPr>
                <w:sz w:val="19"/>
              </w:rPr>
              <w:t>loss</w:t>
            </w:r>
            <w:r>
              <w:rPr>
                <w:spacing w:val="-8"/>
                <w:sz w:val="19"/>
              </w:rPr>
              <w:t xml:space="preserve"> </w:t>
            </w:r>
            <w:r>
              <w:rPr>
                <w:sz w:val="19"/>
              </w:rPr>
              <w:t>etc.</w:t>
            </w:r>
          </w:p>
          <w:p w14:paraId="71D3D691" w14:textId="77777777" w:rsidR="00C431EF" w:rsidRDefault="007A1A25" w:rsidP="007A1A25">
            <w:pPr>
              <w:pStyle w:val="TableParagraph"/>
              <w:numPr>
                <w:ilvl w:val="0"/>
                <w:numId w:val="2"/>
              </w:numPr>
              <w:tabs>
                <w:tab w:val="left" w:pos="826"/>
              </w:tabs>
              <w:spacing w:before="13" w:line="259" w:lineRule="auto"/>
              <w:ind w:right="159"/>
              <w:rPr>
                <w:sz w:val="19"/>
              </w:rPr>
            </w:pPr>
            <w:r>
              <w:rPr>
                <w:sz w:val="19"/>
              </w:rPr>
              <w:t>develop</w:t>
            </w:r>
            <w:r>
              <w:rPr>
                <w:spacing w:val="-6"/>
                <w:sz w:val="19"/>
              </w:rPr>
              <w:t xml:space="preserve"> </w:t>
            </w:r>
            <w:r>
              <w:rPr>
                <w:sz w:val="19"/>
              </w:rPr>
              <w:t>the</w:t>
            </w:r>
            <w:r>
              <w:rPr>
                <w:spacing w:val="-6"/>
                <w:sz w:val="19"/>
              </w:rPr>
              <w:t xml:space="preserve"> </w:t>
            </w:r>
            <w:r>
              <w:rPr>
                <w:sz w:val="19"/>
              </w:rPr>
              <w:t>skill</w:t>
            </w:r>
            <w:r>
              <w:rPr>
                <w:spacing w:val="-8"/>
                <w:sz w:val="19"/>
              </w:rPr>
              <w:t xml:space="preserve"> </w:t>
            </w:r>
            <w:r>
              <w:rPr>
                <w:sz w:val="19"/>
              </w:rPr>
              <w:t>of</w:t>
            </w:r>
            <w:r>
              <w:rPr>
                <w:spacing w:val="-5"/>
                <w:sz w:val="19"/>
              </w:rPr>
              <w:t xml:space="preserve"> </w:t>
            </w:r>
            <w:r>
              <w:rPr>
                <w:sz w:val="19"/>
              </w:rPr>
              <w:t>preparation</w:t>
            </w:r>
            <w:r>
              <w:rPr>
                <w:spacing w:val="-6"/>
                <w:sz w:val="19"/>
              </w:rPr>
              <w:t xml:space="preserve"> </w:t>
            </w:r>
            <w:r>
              <w:rPr>
                <w:sz w:val="19"/>
              </w:rPr>
              <w:t>of</w:t>
            </w:r>
            <w:r>
              <w:rPr>
                <w:spacing w:val="-5"/>
                <w:sz w:val="19"/>
              </w:rPr>
              <w:t xml:space="preserve"> </w:t>
            </w:r>
            <w:r>
              <w:rPr>
                <w:sz w:val="19"/>
              </w:rPr>
              <w:t>trading</w:t>
            </w:r>
            <w:r>
              <w:rPr>
                <w:spacing w:val="-6"/>
                <w:sz w:val="19"/>
              </w:rPr>
              <w:t xml:space="preserve"> </w:t>
            </w:r>
            <w:r>
              <w:rPr>
                <w:sz w:val="19"/>
              </w:rPr>
              <w:t>and profit and loss account and balance sheet.</w:t>
            </w:r>
          </w:p>
        </w:tc>
      </w:tr>
      <w:tr w:rsidR="00C431EF" w14:paraId="6AA168C5" w14:textId="77777777">
        <w:trPr>
          <w:trHeight w:val="1005"/>
        </w:trPr>
        <w:tc>
          <w:tcPr>
            <w:tcW w:w="825" w:type="dxa"/>
          </w:tcPr>
          <w:p w14:paraId="08D3AE4A" w14:textId="77777777" w:rsidR="00C431EF" w:rsidRDefault="00C431EF">
            <w:pPr>
              <w:pStyle w:val="TableParagraph"/>
              <w:rPr>
                <w:rFonts w:ascii="Times New Roman"/>
                <w:sz w:val="18"/>
              </w:rPr>
            </w:pPr>
          </w:p>
        </w:tc>
        <w:tc>
          <w:tcPr>
            <w:tcW w:w="4792" w:type="dxa"/>
          </w:tcPr>
          <w:p w14:paraId="3BD20A79" w14:textId="77777777" w:rsidR="00C431EF" w:rsidRDefault="007A1A25">
            <w:pPr>
              <w:pStyle w:val="TableParagraph"/>
              <w:spacing w:before="11"/>
              <w:ind w:left="105"/>
              <w:rPr>
                <w:sz w:val="19"/>
              </w:rPr>
            </w:pPr>
            <w:r>
              <w:rPr>
                <w:sz w:val="19"/>
              </w:rPr>
              <w:t>Features,</w:t>
            </w:r>
            <w:r>
              <w:rPr>
                <w:spacing w:val="-1"/>
                <w:sz w:val="19"/>
              </w:rPr>
              <w:t xml:space="preserve"> </w:t>
            </w:r>
            <w:r>
              <w:rPr>
                <w:sz w:val="19"/>
              </w:rPr>
              <w:t>reasons</w:t>
            </w:r>
            <w:r>
              <w:rPr>
                <w:spacing w:val="-2"/>
                <w:sz w:val="19"/>
              </w:rPr>
              <w:t xml:space="preserve"> </w:t>
            </w:r>
            <w:r>
              <w:rPr>
                <w:sz w:val="19"/>
              </w:rPr>
              <w:t>and</w:t>
            </w:r>
            <w:r>
              <w:rPr>
                <w:spacing w:val="-2"/>
                <w:sz w:val="19"/>
              </w:rPr>
              <w:t xml:space="preserve"> limitations.</w:t>
            </w:r>
          </w:p>
          <w:p w14:paraId="03E8A9A4" w14:textId="77777777" w:rsidR="00C431EF" w:rsidRDefault="007A1A25">
            <w:pPr>
              <w:pStyle w:val="TableParagraph"/>
              <w:spacing w:before="26" w:line="330" w:lineRule="exact"/>
              <w:ind w:left="105"/>
              <w:rPr>
                <w:sz w:val="19"/>
              </w:rPr>
            </w:pPr>
            <w:r>
              <w:rPr>
                <w:sz w:val="19"/>
              </w:rPr>
              <w:t>Ascertainment</w:t>
            </w:r>
            <w:r>
              <w:rPr>
                <w:spacing w:val="-9"/>
                <w:sz w:val="19"/>
              </w:rPr>
              <w:t xml:space="preserve"> </w:t>
            </w:r>
            <w:r>
              <w:rPr>
                <w:sz w:val="19"/>
              </w:rPr>
              <w:t>of</w:t>
            </w:r>
            <w:r>
              <w:rPr>
                <w:spacing w:val="-5"/>
                <w:sz w:val="19"/>
              </w:rPr>
              <w:t xml:space="preserve"> </w:t>
            </w:r>
            <w:r>
              <w:rPr>
                <w:sz w:val="19"/>
              </w:rPr>
              <w:t>Profit/Loss</w:t>
            </w:r>
            <w:r>
              <w:rPr>
                <w:spacing w:val="-7"/>
                <w:sz w:val="19"/>
              </w:rPr>
              <w:t xml:space="preserve"> </w:t>
            </w:r>
            <w:r>
              <w:rPr>
                <w:sz w:val="19"/>
              </w:rPr>
              <w:t>by</w:t>
            </w:r>
            <w:r>
              <w:rPr>
                <w:spacing w:val="-11"/>
                <w:sz w:val="19"/>
              </w:rPr>
              <w:t xml:space="preserve"> </w:t>
            </w:r>
            <w:r>
              <w:rPr>
                <w:sz w:val="19"/>
              </w:rPr>
              <w:t>Statement</w:t>
            </w:r>
            <w:r>
              <w:rPr>
                <w:spacing w:val="-9"/>
                <w:sz w:val="19"/>
              </w:rPr>
              <w:t xml:space="preserve"> </w:t>
            </w:r>
            <w:r>
              <w:rPr>
                <w:sz w:val="19"/>
              </w:rPr>
              <w:t>of</w:t>
            </w:r>
            <w:r>
              <w:rPr>
                <w:spacing w:val="-14"/>
                <w:sz w:val="19"/>
              </w:rPr>
              <w:t xml:space="preserve"> </w:t>
            </w:r>
            <w:r>
              <w:rPr>
                <w:sz w:val="19"/>
              </w:rPr>
              <w:t>Affairs method. (excluding conversion method)</w:t>
            </w:r>
          </w:p>
        </w:tc>
        <w:tc>
          <w:tcPr>
            <w:tcW w:w="4787" w:type="dxa"/>
          </w:tcPr>
          <w:p w14:paraId="0FC0985A" w14:textId="77777777" w:rsidR="00C431EF" w:rsidRDefault="00C431EF">
            <w:pPr>
              <w:pStyle w:val="TableParagraph"/>
              <w:rPr>
                <w:rFonts w:ascii="Times New Roman"/>
                <w:sz w:val="18"/>
              </w:rPr>
            </w:pPr>
          </w:p>
        </w:tc>
      </w:tr>
    </w:tbl>
    <w:p w14:paraId="4D3D309F" w14:textId="77777777" w:rsidR="00C431EF" w:rsidRDefault="00C431EF">
      <w:pPr>
        <w:pStyle w:val="BodyText"/>
        <w:spacing w:before="52"/>
        <w:rPr>
          <w:rFonts w:ascii="Arial"/>
          <w:b/>
          <w:sz w:val="22"/>
        </w:rPr>
      </w:pPr>
    </w:p>
    <w:p w14:paraId="3F7F228C" w14:textId="77777777" w:rsidR="00C431EF" w:rsidRDefault="007A1A25">
      <w:pPr>
        <w:pStyle w:val="Heading2"/>
      </w:pPr>
      <w:bookmarkStart w:id="3" w:name="Part_C:_Project_Work_(Any_One)"/>
      <w:bookmarkEnd w:id="3"/>
      <w:r>
        <w:t>Part</w:t>
      </w:r>
      <w:r>
        <w:rPr>
          <w:spacing w:val="-4"/>
        </w:rPr>
        <w:t xml:space="preserve"> </w:t>
      </w:r>
      <w:r>
        <w:t>C:</w:t>
      </w:r>
      <w:r>
        <w:rPr>
          <w:spacing w:val="-4"/>
        </w:rPr>
        <w:t xml:space="preserve"> </w:t>
      </w:r>
      <w:r>
        <w:t>Project</w:t>
      </w:r>
      <w:r>
        <w:rPr>
          <w:spacing w:val="-3"/>
        </w:rPr>
        <w:t xml:space="preserve"> </w:t>
      </w:r>
      <w:r>
        <w:t>Work</w:t>
      </w:r>
      <w:r>
        <w:rPr>
          <w:spacing w:val="-6"/>
        </w:rPr>
        <w:t xml:space="preserve"> </w:t>
      </w:r>
      <w:r>
        <w:t>(Any</w:t>
      </w:r>
      <w:r>
        <w:rPr>
          <w:spacing w:val="-2"/>
        </w:rPr>
        <w:t xml:space="preserve"> </w:t>
      </w:r>
      <w:r>
        <w:rPr>
          <w:spacing w:val="-4"/>
        </w:rPr>
        <w:t>One)</w:t>
      </w:r>
    </w:p>
    <w:p w14:paraId="0B5D2616" w14:textId="77777777" w:rsidR="00C431EF" w:rsidRDefault="007A1A25" w:rsidP="007A1A25">
      <w:pPr>
        <w:pStyle w:val="ListParagraph"/>
        <w:numPr>
          <w:ilvl w:val="0"/>
          <w:numId w:val="1"/>
        </w:numPr>
        <w:tabs>
          <w:tab w:val="left" w:pos="558"/>
        </w:tabs>
        <w:spacing w:before="106"/>
        <w:ind w:left="558" w:hanging="213"/>
        <w:jc w:val="both"/>
        <w:rPr>
          <w:sz w:val="19"/>
        </w:rPr>
      </w:pPr>
      <w:r>
        <w:rPr>
          <w:sz w:val="19"/>
        </w:rPr>
        <w:t>Collection</w:t>
      </w:r>
      <w:r>
        <w:rPr>
          <w:spacing w:val="-6"/>
          <w:sz w:val="19"/>
        </w:rPr>
        <w:t xml:space="preserve"> </w:t>
      </w:r>
      <w:r>
        <w:rPr>
          <w:sz w:val="19"/>
        </w:rPr>
        <w:t>of</w:t>
      </w:r>
      <w:r>
        <w:rPr>
          <w:spacing w:val="-1"/>
          <w:sz w:val="19"/>
        </w:rPr>
        <w:t xml:space="preserve"> </w:t>
      </w:r>
      <w:r>
        <w:rPr>
          <w:sz w:val="19"/>
        </w:rPr>
        <w:t>source</w:t>
      </w:r>
      <w:r>
        <w:rPr>
          <w:spacing w:val="-3"/>
          <w:sz w:val="19"/>
        </w:rPr>
        <w:t xml:space="preserve"> </w:t>
      </w:r>
      <w:r>
        <w:rPr>
          <w:sz w:val="19"/>
        </w:rPr>
        <w:t>documents,</w:t>
      </w:r>
      <w:r>
        <w:rPr>
          <w:spacing w:val="-1"/>
          <w:sz w:val="19"/>
        </w:rPr>
        <w:t xml:space="preserve"> </w:t>
      </w:r>
      <w:r>
        <w:rPr>
          <w:sz w:val="19"/>
        </w:rPr>
        <w:t>preparation</w:t>
      </w:r>
      <w:r>
        <w:rPr>
          <w:spacing w:val="-3"/>
          <w:sz w:val="19"/>
        </w:rPr>
        <w:t xml:space="preserve"> </w:t>
      </w:r>
      <w:r>
        <w:rPr>
          <w:sz w:val="19"/>
        </w:rPr>
        <w:t>of</w:t>
      </w:r>
      <w:r>
        <w:rPr>
          <w:spacing w:val="-2"/>
          <w:sz w:val="19"/>
        </w:rPr>
        <w:t xml:space="preserve"> </w:t>
      </w:r>
      <w:r>
        <w:rPr>
          <w:sz w:val="19"/>
        </w:rPr>
        <w:t>vouchers,</w:t>
      </w:r>
      <w:r>
        <w:rPr>
          <w:spacing w:val="-4"/>
          <w:sz w:val="19"/>
        </w:rPr>
        <w:t xml:space="preserve"> </w:t>
      </w:r>
      <w:r>
        <w:rPr>
          <w:sz w:val="19"/>
        </w:rPr>
        <w:t>recording</w:t>
      </w:r>
      <w:r>
        <w:rPr>
          <w:spacing w:val="-4"/>
          <w:sz w:val="19"/>
        </w:rPr>
        <w:t xml:space="preserve"> </w:t>
      </w:r>
      <w:r>
        <w:rPr>
          <w:sz w:val="19"/>
        </w:rPr>
        <w:t>of</w:t>
      </w:r>
      <w:r>
        <w:rPr>
          <w:spacing w:val="-1"/>
          <w:sz w:val="19"/>
        </w:rPr>
        <w:t xml:space="preserve"> </w:t>
      </w:r>
      <w:r>
        <w:rPr>
          <w:sz w:val="19"/>
        </w:rPr>
        <w:t>transactions</w:t>
      </w:r>
      <w:r>
        <w:rPr>
          <w:spacing w:val="-3"/>
          <w:sz w:val="19"/>
        </w:rPr>
        <w:t xml:space="preserve"> </w:t>
      </w:r>
      <w:r>
        <w:rPr>
          <w:sz w:val="19"/>
        </w:rPr>
        <w:t>with</w:t>
      </w:r>
      <w:r>
        <w:rPr>
          <w:spacing w:val="-3"/>
          <w:sz w:val="19"/>
        </w:rPr>
        <w:t xml:space="preserve"> </w:t>
      </w:r>
      <w:r>
        <w:rPr>
          <w:sz w:val="19"/>
        </w:rPr>
        <w:t>the</w:t>
      </w:r>
      <w:r>
        <w:rPr>
          <w:spacing w:val="-3"/>
          <w:sz w:val="19"/>
        </w:rPr>
        <w:t xml:space="preserve"> </w:t>
      </w:r>
      <w:r>
        <w:rPr>
          <w:sz w:val="19"/>
        </w:rPr>
        <w:t>help</w:t>
      </w:r>
      <w:r>
        <w:rPr>
          <w:spacing w:val="-3"/>
          <w:sz w:val="19"/>
        </w:rPr>
        <w:t xml:space="preserve"> </w:t>
      </w:r>
      <w:r>
        <w:rPr>
          <w:sz w:val="19"/>
        </w:rPr>
        <w:t>of</w:t>
      </w:r>
      <w:r>
        <w:rPr>
          <w:spacing w:val="-1"/>
          <w:sz w:val="19"/>
        </w:rPr>
        <w:t xml:space="preserve"> </w:t>
      </w:r>
      <w:r>
        <w:rPr>
          <w:spacing w:val="-2"/>
          <w:sz w:val="19"/>
        </w:rPr>
        <w:t>vouchers.</w:t>
      </w:r>
    </w:p>
    <w:p w14:paraId="0F8AC993" w14:textId="77777777" w:rsidR="00C431EF" w:rsidRDefault="007A1A25" w:rsidP="007A1A25">
      <w:pPr>
        <w:pStyle w:val="ListParagraph"/>
        <w:numPr>
          <w:ilvl w:val="0"/>
          <w:numId w:val="1"/>
        </w:numPr>
        <w:tabs>
          <w:tab w:val="left" w:pos="573"/>
        </w:tabs>
        <w:spacing w:before="106" w:line="362" w:lineRule="auto"/>
        <w:ind w:left="355" w:right="1070" w:firstLine="0"/>
        <w:jc w:val="both"/>
        <w:rPr>
          <w:sz w:val="18"/>
        </w:rPr>
      </w:pPr>
      <w:r>
        <w:rPr>
          <w:sz w:val="19"/>
        </w:rPr>
        <w:t>Preparation of Bank Reconciliation Statement with the given cash book and the pass book with twenty to twenty-five transactions.</w:t>
      </w:r>
    </w:p>
    <w:p w14:paraId="5A63CCFD" w14:textId="77777777" w:rsidR="00C431EF" w:rsidRDefault="007A1A25" w:rsidP="007A1A25">
      <w:pPr>
        <w:pStyle w:val="ListParagraph"/>
        <w:numPr>
          <w:ilvl w:val="0"/>
          <w:numId w:val="1"/>
        </w:numPr>
        <w:tabs>
          <w:tab w:val="left" w:pos="355"/>
          <w:tab w:val="left" w:pos="573"/>
        </w:tabs>
        <w:spacing w:before="6" w:line="360" w:lineRule="auto"/>
        <w:ind w:left="355" w:right="1076" w:hanging="10"/>
        <w:jc w:val="both"/>
        <w:rPr>
          <w:sz w:val="18"/>
        </w:rPr>
      </w:pPr>
      <w:r>
        <w:rPr>
          <w:sz w:val="19"/>
        </w:rPr>
        <w:t>Comprehensive project of any sole proprietorship business. This may state with journal entries and their ledgering, preparation of Trial balance. Trading and Profit and Loss Account and Balance Sheet. Expenses, incomes</w:t>
      </w:r>
      <w:r>
        <w:rPr>
          <w:spacing w:val="-6"/>
          <w:sz w:val="19"/>
        </w:rPr>
        <w:t xml:space="preserve"> </w:t>
      </w:r>
      <w:r>
        <w:rPr>
          <w:sz w:val="19"/>
        </w:rPr>
        <w:t>and</w:t>
      </w:r>
      <w:r>
        <w:rPr>
          <w:spacing w:val="-7"/>
          <w:sz w:val="19"/>
        </w:rPr>
        <w:t xml:space="preserve"> </w:t>
      </w:r>
      <w:r>
        <w:rPr>
          <w:sz w:val="19"/>
        </w:rPr>
        <w:t>profit</w:t>
      </w:r>
      <w:r>
        <w:rPr>
          <w:spacing w:val="-4"/>
          <w:sz w:val="19"/>
        </w:rPr>
        <w:t xml:space="preserve"> </w:t>
      </w:r>
      <w:r>
        <w:rPr>
          <w:sz w:val="19"/>
        </w:rPr>
        <w:t>(loss),</w:t>
      </w:r>
      <w:r>
        <w:rPr>
          <w:spacing w:val="-4"/>
          <w:sz w:val="19"/>
        </w:rPr>
        <w:t xml:space="preserve"> </w:t>
      </w:r>
      <w:r>
        <w:rPr>
          <w:sz w:val="19"/>
        </w:rPr>
        <w:t>assets</w:t>
      </w:r>
      <w:r>
        <w:rPr>
          <w:spacing w:val="-6"/>
          <w:sz w:val="19"/>
        </w:rPr>
        <w:t xml:space="preserve"> </w:t>
      </w:r>
      <w:r>
        <w:rPr>
          <w:sz w:val="19"/>
        </w:rPr>
        <w:t>and</w:t>
      </w:r>
      <w:r>
        <w:rPr>
          <w:spacing w:val="-7"/>
          <w:sz w:val="19"/>
        </w:rPr>
        <w:t xml:space="preserve"> </w:t>
      </w:r>
      <w:r>
        <w:rPr>
          <w:sz w:val="19"/>
        </w:rPr>
        <w:t>liabilities</w:t>
      </w:r>
      <w:r>
        <w:rPr>
          <w:spacing w:val="-6"/>
          <w:sz w:val="19"/>
        </w:rPr>
        <w:t xml:space="preserve"> </w:t>
      </w:r>
      <w:r>
        <w:rPr>
          <w:sz w:val="19"/>
        </w:rPr>
        <w:t>are</w:t>
      </w:r>
      <w:r>
        <w:rPr>
          <w:spacing w:val="-7"/>
          <w:sz w:val="19"/>
        </w:rPr>
        <w:t xml:space="preserve"> </w:t>
      </w:r>
      <w:r>
        <w:rPr>
          <w:sz w:val="19"/>
        </w:rPr>
        <w:t>to</w:t>
      </w:r>
      <w:r>
        <w:rPr>
          <w:spacing w:val="-7"/>
          <w:sz w:val="19"/>
        </w:rPr>
        <w:t xml:space="preserve"> </w:t>
      </w:r>
      <w:r>
        <w:rPr>
          <w:sz w:val="19"/>
        </w:rPr>
        <w:t>be</w:t>
      </w:r>
      <w:r>
        <w:rPr>
          <w:spacing w:val="-7"/>
          <w:sz w:val="19"/>
        </w:rPr>
        <w:t xml:space="preserve"> </w:t>
      </w:r>
      <w:r>
        <w:rPr>
          <w:sz w:val="19"/>
        </w:rPr>
        <w:t>depicted</w:t>
      </w:r>
      <w:r>
        <w:rPr>
          <w:spacing w:val="-7"/>
          <w:sz w:val="19"/>
        </w:rPr>
        <w:t xml:space="preserve"> </w:t>
      </w:r>
      <w:r>
        <w:rPr>
          <w:sz w:val="19"/>
        </w:rPr>
        <w:t>using</w:t>
      </w:r>
      <w:r>
        <w:rPr>
          <w:spacing w:val="-7"/>
          <w:sz w:val="19"/>
        </w:rPr>
        <w:t xml:space="preserve"> </w:t>
      </w:r>
      <w:r>
        <w:rPr>
          <w:sz w:val="19"/>
        </w:rPr>
        <w:t>pie</w:t>
      </w:r>
      <w:r>
        <w:rPr>
          <w:spacing w:val="-7"/>
          <w:sz w:val="19"/>
        </w:rPr>
        <w:t xml:space="preserve"> </w:t>
      </w:r>
      <w:r>
        <w:rPr>
          <w:sz w:val="19"/>
        </w:rPr>
        <w:t>chart</w:t>
      </w:r>
      <w:r>
        <w:rPr>
          <w:spacing w:val="-4"/>
          <w:sz w:val="19"/>
        </w:rPr>
        <w:t xml:space="preserve"> </w:t>
      </w:r>
      <w:r>
        <w:rPr>
          <w:sz w:val="19"/>
        </w:rPr>
        <w:t>/</w:t>
      </w:r>
      <w:r>
        <w:rPr>
          <w:spacing w:val="-4"/>
          <w:sz w:val="19"/>
        </w:rPr>
        <w:t xml:space="preserve"> </w:t>
      </w:r>
      <w:r>
        <w:rPr>
          <w:sz w:val="19"/>
        </w:rPr>
        <w:t>bar</w:t>
      </w:r>
      <w:r>
        <w:rPr>
          <w:spacing w:val="-5"/>
          <w:sz w:val="19"/>
        </w:rPr>
        <w:t xml:space="preserve"> </w:t>
      </w:r>
      <w:r>
        <w:rPr>
          <w:sz w:val="19"/>
        </w:rPr>
        <w:t>diagram.</w:t>
      </w:r>
      <w:r>
        <w:rPr>
          <w:spacing w:val="-9"/>
          <w:sz w:val="19"/>
        </w:rPr>
        <w:t xml:space="preserve"> </w:t>
      </w:r>
      <w:r>
        <w:rPr>
          <w:sz w:val="19"/>
        </w:rPr>
        <w:t>This</w:t>
      </w:r>
      <w:r>
        <w:rPr>
          <w:spacing w:val="-6"/>
          <w:sz w:val="19"/>
        </w:rPr>
        <w:t xml:space="preserve"> </w:t>
      </w:r>
      <w:r>
        <w:rPr>
          <w:sz w:val="19"/>
        </w:rPr>
        <w:t>may</w:t>
      </w:r>
      <w:r>
        <w:rPr>
          <w:spacing w:val="-6"/>
          <w:sz w:val="19"/>
        </w:rPr>
        <w:t xml:space="preserve"> </w:t>
      </w:r>
      <w:r>
        <w:rPr>
          <w:sz w:val="19"/>
        </w:rPr>
        <w:t>include simple GST related transactions.</w:t>
      </w:r>
    </w:p>
    <w:p w14:paraId="41BBF5C7" w14:textId="77777777" w:rsidR="00C431EF" w:rsidRDefault="007A1A25">
      <w:pPr>
        <w:pStyle w:val="Heading1"/>
      </w:pPr>
      <w:r>
        <w:t>PROJECT</w:t>
      </w:r>
      <w:r>
        <w:rPr>
          <w:spacing w:val="-7"/>
        </w:rPr>
        <w:t xml:space="preserve"> </w:t>
      </w:r>
      <w:r>
        <w:rPr>
          <w:spacing w:val="-4"/>
        </w:rPr>
        <w:t>WORK</w:t>
      </w:r>
    </w:p>
    <w:p w14:paraId="62D0B466" w14:textId="77777777" w:rsidR="00C431EF" w:rsidRDefault="00C431EF">
      <w:pPr>
        <w:pStyle w:val="BodyText"/>
        <w:spacing w:before="35"/>
        <w:rPr>
          <w:rFonts w:ascii="Arial"/>
          <w:b/>
          <w:sz w:val="24"/>
        </w:rPr>
      </w:pPr>
    </w:p>
    <w:p w14:paraId="7BA5967A" w14:textId="77777777" w:rsidR="00C431EF" w:rsidRDefault="007A1A25">
      <w:pPr>
        <w:pStyle w:val="BodyText"/>
        <w:spacing w:line="360" w:lineRule="auto"/>
        <w:ind w:left="355" w:right="1073" w:hanging="10"/>
        <w:jc w:val="both"/>
      </w:pPr>
      <w:r>
        <w:t>It is suggested to undertake this project after completing the unit on preparation of financial statements. The student(s)</w:t>
      </w:r>
      <w:r>
        <w:rPr>
          <w:spacing w:val="-11"/>
        </w:rPr>
        <w:t xml:space="preserve"> </w:t>
      </w:r>
      <w:r>
        <w:t>will</w:t>
      </w:r>
      <w:r>
        <w:rPr>
          <w:spacing w:val="-9"/>
        </w:rPr>
        <w:t xml:space="preserve"> </w:t>
      </w:r>
      <w:r>
        <w:t>be</w:t>
      </w:r>
      <w:r>
        <w:rPr>
          <w:spacing w:val="-8"/>
        </w:rPr>
        <w:t xml:space="preserve"> </w:t>
      </w:r>
      <w:r>
        <w:t>allowed</w:t>
      </w:r>
      <w:r>
        <w:rPr>
          <w:spacing w:val="-8"/>
        </w:rPr>
        <w:t xml:space="preserve"> </w:t>
      </w:r>
      <w:r>
        <w:t>to</w:t>
      </w:r>
      <w:r>
        <w:rPr>
          <w:spacing w:val="-8"/>
        </w:rPr>
        <w:t xml:space="preserve"> </w:t>
      </w:r>
      <w:r>
        <w:t>select</w:t>
      </w:r>
      <w:r>
        <w:rPr>
          <w:spacing w:val="-5"/>
        </w:rPr>
        <w:t xml:space="preserve"> </w:t>
      </w:r>
      <w:r>
        <w:t>any</w:t>
      </w:r>
      <w:r>
        <w:rPr>
          <w:spacing w:val="-7"/>
        </w:rPr>
        <w:t xml:space="preserve"> </w:t>
      </w:r>
      <w:r>
        <w:t>business</w:t>
      </w:r>
      <w:r>
        <w:rPr>
          <w:spacing w:val="-7"/>
        </w:rPr>
        <w:t xml:space="preserve"> </w:t>
      </w:r>
      <w:r>
        <w:t>of</w:t>
      </w:r>
      <w:r>
        <w:rPr>
          <w:spacing w:val="-5"/>
        </w:rPr>
        <w:t xml:space="preserve"> </w:t>
      </w:r>
      <w:r>
        <w:t>their</w:t>
      </w:r>
      <w:r>
        <w:rPr>
          <w:spacing w:val="-11"/>
        </w:rPr>
        <w:t xml:space="preserve"> </w:t>
      </w:r>
      <w:r>
        <w:t>choice</w:t>
      </w:r>
      <w:r>
        <w:rPr>
          <w:spacing w:val="-8"/>
        </w:rPr>
        <w:t xml:space="preserve"> </w:t>
      </w:r>
      <w:r>
        <w:t>or</w:t>
      </w:r>
      <w:r>
        <w:rPr>
          <w:spacing w:val="-6"/>
        </w:rPr>
        <w:t xml:space="preserve"> </w:t>
      </w:r>
      <w:r>
        <w:t>develop</w:t>
      </w:r>
      <w:r>
        <w:rPr>
          <w:spacing w:val="-8"/>
        </w:rPr>
        <w:t xml:space="preserve"> </w:t>
      </w:r>
      <w:r>
        <w:t>the</w:t>
      </w:r>
      <w:r>
        <w:rPr>
          <w:spacing w:val="-13"/>
        </w:rPr>
        <w:t xml:space="preserve"> </w:t>
      </w:r>
      <w:r>
        <w:t>transaction</w:t>
      </w:r>
      <w:r>
        <w:rPr>
          <w:spacing w:val="-8"/>
        </w:rPr>
        <w:t xml:space="preserve"> </w:t>
      </w:r>
      <w:r>
        <w:t>of</w:t>
      </w:r>
      <w:r>
        <w:rPr>
          <w:spacing w:val="-10"/>
        </w:rPr>
        <w:t xml:space="preserve"> </w:t>
      </w:r>
      <w:r>
        <w:t>imaginary</w:t>
      </w:r>
      <w:r>
        <w:rPr>
          <w:spacing w:val="-7"/>
        </w:rPr>
        <w:t xml:space="preserve"> </w:t>
      </w:r>
      <w:r>
        <w:t>business. The project is to run through the chapters and make the project an interesting process. The amounts should emerge as more realistic and closer to reality.</w:t>
      </w:r>
    </w:p>
    <w:p w14:paraId="1A8AB5F7" w14:textId="77777777" w:rsidR="00C431EF" w:rsidRDefault="00C431EF">
      <w:pPr>
        <w:pStyle w:val="BodyText"/>
        <w:rPr>
          <w:sz w:val="20"/>
        </w:rPr>
      </w:pPr>
    </w:p>
    <w:p w14:paraId="567390EE" w14:textId="77777777" w:rsidR="00C431EF" w:rsidRDefault="00C431EF">
      <w:pPr>
        <w:pStyle w:val="BodyText"/>
        <w:rPr>
          <w:sz w:val="20"/>
        </w:rPr>
      </w:pPr>
    </w:p>
    <w:p w14:paraId="2A8BF040" w14:textId="77777777" w:rsidR="007A1A25" w:rsidRDefault="007A1A25">
      <w:pPr>
        <w:pStyle w:val="BodyText"/>
        <w:rPr>
          <w:sz w:val="20"/>
        </w:rPr>
      </w:pPr>
    </w:p>
    <w:p w14:paraId="558C8F68" w14:textId="77777777" w:rsidR="007A1A25" w:rsidRDefault="007A1A25">
      <w:pPr>
        <w:pStyle w:val="BodyText"/>
        <w:rPr>
          <w:sz w:val="20"/>
        </w:rPr>
      </w:pPr>
    </w:p>
    <w:p w14:paraId="0C665F8D" w14:textId="77777777" w:rsidR="007A1A25" w:rsidRDefault="007A1A25">
      <w:pPr>
        <w:pStyle w:val="BodyText"/>
        <w:rPr>
          <w:sz w:val="20"/>
        </w:rPr>
      </w:pPr>
    </w:p>
    <w:p w14:paraId="4E6C64BC" w14:textId="77777777" w:rsidR="007A1A25" w:rsidRDefault="007A1A25">
      <w:pPr>
        <w:pStyle w:val="BodyText"/>
        <w:rPr>
          <w:sz w:val="20"/>
        </w:rPr>
      </w:pPr>
    </w:p>
    <w:p w14:paraId="2F616933" w14:textId="77777777" w:rsidR="007A1A25" w:rsidRDefault="007A1A25">
      <w:pPr>
        <w:pStyle w:val="BodyText"/>
        <w:rPr>
          <w:sz w:val="20"/>
        </w:rPr>
      </w:pPr>
    </w:p>
    <w:p w14:paraId="470D8864" w14:textId="77777777" w:rsidR="007A1A25" w:rsidRDefault="007A1A25">
      <w:pPr>
        <w:pStyle w:val="BodyText"/>
        <w:rPr>
          <w:sz w:val="20"/>
        </w:rPr>
      </w:pPr>
    </w:p>
    <w:p w14:paraId="6D364D60" w14:textId="77777777" w:rsidR="007A1A25" w:rsidRDefault="007A1A25">
      <w:pPr>
        <w:pStyle w:val="BodyText"/>
        <w:rPr>
          <w:sz w:val="20"/>
        </w:rPr>
      </w:pPr>
    </w:p>
    <w:p w14:paraId="57434F0A" w14:textId="77777777" w:rsidR="007A1A25" w:rsidRDefault="007A1A25">
      <w:pPr>
        <w:pStyle w:val="BodyText"/>
        <w:rPr>
          <w:sz w:val="20"/>
        </w:rPr>
      </w:pPr>
    </w:p>
    <w:p w14:paraId="4C3C1384" w14:textId="77777777" w:rsidR="00C431EF" w:rsidRDefault="00C431EF">
      <w:pPr>
        <w:pStyle w:val="BodyText"/>
        <w:rPr>
          <w:sz w:val="20"/>
        </w:rPr>
      </w:pPr>
    </w:p>
    <w:p w14:paraId="37C58379" w14:textId="77777777" w:rsidR="007A1A25" w:rsidRDefault="007A1A25" w:rsidP="007A1A25">
      <w:pPr>
        <w:ind w:left="360"/>
        <w:rPr>
          <w:rFonts w:ascii="Calibri"/>
          <w:b/>
          <w:spacing w:val="-5"/>
          <w:sz w:val="32"/>
        </w:rPr>
      </w:pPr>
      <w:r>
        <w:rPr>
          <w:rFonts w:ascii="Calibri"/>
          <w:b/>
          <w:sz w:val="32"/>
        </w:rPr>
        <w:t>Prepared</w:t>
      </w:r>
      <w:r>
        <w:rPr>
          <w:rFonts w:ascii="Calibri"/>
          <w:b/>
          <w:spacing w:val="-13"/>
          <w:sz w:val="32"/>
        </w:rPr>
        <w:t xml:space="preserve"> </w:t>
      </w:r>
      <w:r>
        <w:rPr>
          <w:rFonts w:ascii="Calibri"/>
          <w:b/>
          <w:spacing w:val="-5"/>
          <w:sz w:val="32"/>
        </w:rPr>
        <w:t>By</w:t>
      </w:r>
    </w:p>
    <w:p w14:paraId="2F518E9A" w14:textId="77777777" w:rsidR="007A1A25" w:rsidRDefault="007A1A25" w:rsidP="007A1A25">
      <w:pPr>
        <w:ind w:left="360"/>
        <w:rPr>
          <w:rFonts w:ascii="Calibri"/>
          <w:b/>
          <w:sz w:val="32"/>
        </w:rPr>
      </w:pPr>
      <w:proofErr w:type="spellStart"/>
      <w:r>
        <w:rPr>
          <w:rFonts w:ascii="Calibri"/>
          <w:b/>
          <w:sz w:val="32"/>
        </w:rPr>
        <w:t>Balwinder</w:t>
      </w:r>
      <w:proofErr w:type="spellEnd"/>
      <w:r>
        <w:rPr>
          <w:rFonts w:ascii="Calibri"/>
          <w:b/>
          <w:spacing w:val="-3"/>
          <w:sz w:val="32"/>
        </w:rPr>
        <w:t xml:space="preserve"> </w:t>
      </w:r>
      <w:proofErr w:type="spellStart"/>
      <w:r>
        <w:rPr>
          <w:rFonts w:ascii="Calibri"/>
          <w:b/>
          <w:spacing w:val="-4"/>
          <w:sz w:val="32"/>
        </w:rPr>
        <w:t>kaur</w:t>
      </w:r>
      <w:proofErr w:type="spellEnd"/>
    </w:p>
    <w:p w14:paraId="66D87505" w14:textId="77777777" w:rsidR="00C431EF" w:rsidRDefault="00C431EF">
      <w:pPr>
        <w:pStyle w:val="BodyText"/>
        <w:rPr>
          <w:sz w:val="20"/>
        </w:rPr>
      </w:pPr>
    </w:p>
    <w:p w14:paraId="190E412C" w14:textId="77777777" w:rsidR="00C431EF" w:rsidRDefault="00C431EF">
      <w:pPr>
        <w:pStyle w:val="BodyText"/>
        <w:rPr>
          <w:sz w:val="20"/>
        </w:rPr>
      </w:pPr>
    </w:p>
    <w:p w14:paraId="52E6EE3B" w14:textId="77777777" w:rsidR="00C431EF" w:rsidRDefault="00C431EF">
      <w:pPr>
        <w:pStyle w:val="BodyText"/>
        <w:rPr>
          <w:sz w:val="20"/>
        </w:rPr>
      </w:pPr>
    </w:p>
    <w:p w14:paraId="004E1E96" w14:textId="77777777" w:rsidR="00C431EF" w:rsidRDefault="00C431EF">
      <w:pPr>
        <w:pStyle w:val="BodyText"/>
        <w:spacing w:before="198" w:after="1"/>
        <w:rPr>
          <w:sz w:val="20"/>
        </w:rPr>
      </w:pPr>
    </w:p>
    <w:p w14:paraId="4FF8091A" w14:textId="77777777" w:rsidR="00C431EF" w:rsidRDefault="00C431EF">
      <w:pPr>
        <w:pStyle w:val="BodyText"/>
        <w:rPr>
          <w:sz w:val="26"/>
        </w:rPr>
      </w:pPr>
    </w:p>
    <w:p w14:paraId="79821584" w14:textId="77777777" w:rsidR="007A1A25" w:rsidRDefault="007A1A25">
      <w:pPr>
        <w:pStyle w:val="BodyText"/>
        <w:rPr>
          <w:sz w:val="26"/>
        </w:rPr>
      </w:pPr>
    </w:p>
    <w:p w14:paraId="0E8066D6" w14:textId="77777777" w:rsidR="007A1A25" w:rsidRDefault="007A1A25">
      <w:pPr>
        <w:pStyle w:val="BodyText"/>
        <w:rPr>
          <w:sz w:val="26"/>
        </w:rPr>
      </w:pPr>
    </w:p>
    <w:p w14:paraId="6EF5D936" w14:textId="77777777" w:rsidR="007A1A25" w:rsidRDefault="007A1A25">
      <w:pPr>
        <w:pStyle w:val="BodyText"/>
        <w:rPr>
          <w:sz w:val="26"/>
        </w:rPr>
      </w:pPr>
    </w:p>
    <w:p w14:paraId="689AD2AB" w14:textId="77777777" w:rsidR="007A1A25" w:rsidRDefault="007A1A25">
      <w:pPr>
        <w:pStyle w:val="BodyText"/>
        <w:rPr>
          <w:sz w:val="26"/>
        </w:rPr>
      </w:pPr>
    </w:p>
    <w:p w14:paraId="1690D319" w14:textId="77777777" w:rsidR="007A1A25" w:rsidRDefault="007A1A25">
      <w:pPr>
        <w:pStyle w:val="BodyText"/>
        <w:rPr>
          <w:sz w:val="26"/>
        </w:rPr>
      </w:pPr>
    </w:p>
    <w:p w14:paraId="4CFF2BEA" w14:textId="77777777" w:rsidR="007A1A25" w:rsidRDefault="007A1A25">
      <w:pPr>
        <w:pStyle w:val="BodyText"/>
        <w:rPr>
          <w:sz w:val="26"/>
        </w:rPr>
      </w:pPr>
    </w:p>
    <w:p w14:paraId="744494EF" w14:textId="77777777" w:rsidR="007A1A25" w:rsidRDefault="007A1A25">
      <w:pPr>
        <w:pStyle w:val="BodyText"/>
        <w:rPr>
          <w:sz w:val="26"/>
        </w:rPr>
      </w:pPr>
    </w:p>
    <w:p w14:paraId="0612885E" w14:textId="77777777" w:rsidR="007A1A25" w:rsidRDefault="007A1A25">
      <w:pPr>
        <w:pStyle w:val="BodyText"/>
        <w:rPr>
          <w:sz w:val="26"/>
        </w:rPr>
      </w:pPr>
    </w:p>
    <w:p w14:paraId="10063513" w14:textId="77777777" w:rsidR="007A1A25" w:rsidRDefault="007A1A25">
      <w:pPr>
        <w:pStyle w:val="BodyText"/>
        <w:rPr>
          <w:sz w:val="26"/>
        </w:rPr>
      </w:pPr>
    </w:p>
    <w:p w14:paraId="592ED2D9" w14:textId="77777777" w:rsidR="007A1A25" w:rsidRDefault="007A1A25">
      <w:pPr>
        <w:pStyle w:val="BodyText"/>
        <w:rPr>
          <w:sz w:val="26"/>
        </w:rPr>
      </w:pPr>
    </w:p>
    <w:p w14:paraId="745BAA77" w14:textId="77777777" w:rsidR="007A1A25" w:rsidRDefault="007A1A25">
      <w:pPr>
        <w:pStyle w:val="BodyText"/>
        <w:rPr>
          <w:sz w:val="26"/>
        </w:rPr>
      </w:pPr>
    </w:p>
    <w:p w14:paraId="7BA79D0D" w14:textId="77777777" w:rsidR="007A1A25" w:rsidRDefault="007A1A25">
      <w:pPr>
        <w:pStyle w:val="BodyText"/>
        <w:rPr>
          <w:sz w:val="26"/>
        </w:rPr>
      </w:pPr>
    </w:p>
    <w:p w14:paraId="6840E54B" w14:textId="77777777" w:rsidR="007A1A25" w:rsidRDefault="007A1A25">
      <w:pPr>
        <w:pStyle w:val="BodyText"/>
        <w:rPr>
          <w:sz w:val="26"/>
        </w:rPr>
      </w:pPr>
    </w:p>
    <w:p w14:paraId="1CA96BE7" w14:textId="77777777" w:rsidR="007A1A25" w:rsidRDefault="007A1A25">
      <w:pPr>
        <w:pStyle w:val="BodyText"/>
        <w:rPr>
          <w:sz w:val="26"/>
        </w:rPr>
      </w:pPr>
    </w:p>
    <w:p w14:paraId="2A9D47D9" w14:textId="77777777" w:rsidR="007A1A25" w:rsidRDefault="007A1A25">
      <w:pPr>
        <w:pStyle w:val="BodyText"/>
        <w:rPr>
          <w:sz w:val="26"/>
        </w:rPr>
      </w:pPr>
    </w:p>
    <w:p w14:paraId="6EDA1BE2" w14:textId="77777777" w:rsidR="007A1A25" w:rsidRDefault="007A1A25">
      <w:pPr>
        <w:pStyle w:val="BodyText"/>
        <w:rPr>
          <w:sz w:val="26"/>
        </w:rPr>
      </w:pPr>
    </w:p>
    <w:p w14:paraId="406C94F4" w14:textId="77777777" w:rsidR="007A1A25" w:rsidRDefault="007A1A25">
      <w:pPr>
        <w:pStyle w:val="BodyText"/>
        <w:rPr>
          <w:sz w:val="26"/>
        </w:rPr>
      </w:pPr>
    </w:p>
    <w:p w14:paraId="209B250A" w14:textId="77777777" w:rsidR="007A1A25" w:rsidRDefault="007A1A25">
      <w:pPr>
        <w:pStyle w:val="BodyText"/>
        <w:rPr>
          <w:sz w:val="26"/>
        </w:rPr>
      </w:pPr>
    </w:p>
    <w:p w14:paraId="7AE8C6A6" w14:textId="77777777" w:rsidR="007A1A25" w:rsidRDefault="007A1A25">
      <w:pPr>
        <w:pStyle w:val="BodyText"/>
        <w:rPr>
          <w:sz w:val="26"/>
        </w:rPr>
      </w:pPr>
    </w:p>
    <w:sectPr w:rsidR="007A1A25" w:rsidSect="007A1A25">
      <w:pgSz w:w="12240" w:h="15840"/>
      <w:pgMar w:top="1380" w:right="360" w:bottom="2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ACFF" w:usb2="00000009" w:usb3="00000000" w:csb0="000001FF" w:csb1="00000000"/>
  </w:font>
  <w:font w:name="Raavi">
    <w:panose1 w:val="020B0502040204020203"/>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B6816"/>
    <w:multiLevelType w:val="hybridMultilevel"/>
    <w:tmpl w:val="E2BCC922"/>
    <w:lvl w:ilvl="0" w:tplc="B0705BC6">
      <w:numFmt w:val="bullet"/>
      <w:lvlText w:val="•"/>
      <w:lvlJc w:val="left"/>
      <w:pPr>
        <w:ind w:left="725" w:hanging="360"/>
      </w:pPr>
      <w:rPr>
        <w:rFonts w:ascii="Arial MT" w:eastAsia="Arial MT" w:hAnsi="Arial MT" w:cs="Arial MT" w:hint="default"/>
        <w:b w:val="0"/>
        <w:bCs w:val="0"/>
        <w:i w:val="0"/>
        <w:iCs w:val="0"/>
        <w:spacing w:val="0"/>
        <w:w w:val="100"/>
        <w:sz w:val="19"/>
        <w:szCs w:val="19"/>
        <w:lang w:val="en-US" w:eastAsia="en-US" w:bidi="ar-SA"/>
      </w:rPr>
    </w:lvl>
    <w:lvl w:ilvl="1" w:tplc="33629B8A">
      <w:numFmt w:val="bullet"/>
      <w:lvlText w:val="•"/>
      <w:lvlJc w:val="left"/>
      <w:pPr>
        <w:ind w:left="1126" w:hanging="360"/>
      </w:pPr>
      <w:rPr>
        <w:rFonts w:hint="default"/>
        <w:lang w:val="en-US" w:eastAsia="en-US" w:bidi="ar-SA"/>
      </w:rPr>
    </w:lvl>
    <w:lvl w:ilvl="2" w:tplc="7AA8DE7E">
      <w:numFmt w:val="bullet"/>
      <w:lvlText w:val="•"/>
      <w:lvlJc w:val="left"/>
      <w:pPr>
        <w:ind w:left="1532" w:hanging="360"/>
      </w:pPr>
      <w:rPr>
        <w:rFonts w:hint="default"/>
        <w:lang w:val="en-US" w:eastAsia="en-US" w:bidi="ar-SA"/>
      </w:rPr>
    </w:lvl>
    <w:lvl w:ilvl="3" w:tplc="3B2A3D16">
      <w:numFmt w:val="bullet"/>
      <w:lvlText w:val="•"/>
      <w:lvlJc w:val="left"/>
      <w:pPr>
        <w:ind w:left="1938" w:hanging="360"/>
      </w:pPr>
      <w:rPr>
        <w:rFonts w:hint="default"/>
        <w:lang w:val="en-US" w:eastAsia="en-US" w:bidi="ar-SA"/>
      </w:rPr>
    </w:lvl>
    <w:lvl w:ilvl="4" w:tplc="EC505A3C">
      <w:numFmt w:val="bullet"/>
      <w:lvlText w:val="•"/>
      <w:lvlJc w:val="left"/>
      <w:pPr>
        <w:ind w:left="2344" w:hanging="360"/>
      </w:pPr>
      <w:rPr>
        <w:rFonts w:hint="default"/>
        <w:lang w:val="en-US" w:eastAsia="en-US" w:bidi="ar-SA"/>
      </w:rPr>
    </w:lvl>
    <w:lvl w:ilvl="5" w:tplc="09FA4160">
      <w:numFmt w:val="bullet"/>
      <w:lvlText w:val="•"/>
      <w:lvlJc w:val="left"/>
      <w:pPr>
        <w:ind w:left="2751" w:hanging="360"/>
      </w:pPr>
      <w:rPr>
        <w:rFonts w:hint="default"/>
        <w:lang w:val="en-US" w:eastAsia="en-US" w:bidi="ar-SA"/>
      </w:rPr>
    </w:lvl>
    <w:lvl w:ilvl="6" w:tplc="6A12C634">
      <w:numFmt w:val="bullet"/>
      <w:lvlText w:val="•"/>
      <w:lvlJc w:val="left"/>
      <w:pPr>
        <w:ind w:left="3157" w:hanging="360"/>
      </w:pPr>
      <w:rPr>
        <w:rFonts w:hint="default"/>
        <w:lang w:val="en-US" w:eastAsia="en-US" w:bidi="ar-SA"/>
      </w:rPr>
    </w:lvl>
    <w:lvl w:ilvl="7" w:tplc="31747E60">
      <w:numFmt w:val="bullet"/>
      <w:lvlText w:val="•"/>
      <w:lvlJc w:val="left"/>
      <w:pPr>
        <w:ind w:left="3563" w:hanging="360"/>
      </w:pPr>
      <w:rPr>
        <w:rFonts w:hint="default"/>
        <w:lang w:val="en-US" w:eastAsia="en-US" w:bidi="ar-SA"/>
      </w:rPr>
    </w:lvl>
    <w:lvl w:ilvl="8" w:tplc="AC1895B2">
      <w:numFmt w:val="bullet"/>
      <w:lvlText w:val="•"/>
      <w:lvlJc w:val="left"/>
      <w:pPr>
        <w:ind w:left="3969" w:hanging="360"/>
      </w:pPr>
      <w:rPr>
        <w:rFonts w:hint="default"/>
        <w:lang w:val="en-US" w:eastAsia="en-US" w:bidi="ar-SA"/>
      </w:rPr>
    </w:lvl>
  </w:abstractNum>
  <w:abstractNum w:abstractNumId="1" w15:restartNumberingAfterBreak="0">
    <w:nsid w:val="0A2B4703"/>
    <w:multiLevelType w:val="hybridMultilevel"/>
    <w:tmpl w:val="04B25D10"/>
    <w:lvl w:ilvl="0" w:tplc="90C2F67E">
      <w:numFmt w:val="bullet"/>
      <w:lvlText w:val="•"/>
      <w:lvlJc w:val="left"/>
      <w:pPr>
        <w:ind w:left="583" w:hanging="79"/>
      </w:pPr>
      <w:rPr>
        <w:rFonts w:ascii="Segoe UI Symbol" w:eastAsia="Segoe UI Symbol" w:hAnsi="Segoe UI Symbol" w:cs="Segoe UI Symbol" w:hint="default"/>
        <w:b w:val="0"/>
        <w:bCs w:val="0"/>
        <w:i w:val="0"/>
        <w:iCs w:val="0"/>
        <w:spacing w:val="0"/>
        <w:w w:val="100"/>
        <w:sz w:val="17"/>
        <w:szCs w:val="17"/>
        <w:lang w:val="en-US" w:eastAsia="en-US" w:bidi="ar-SA"/>
      </w:rPr>
    </w:lvl>
    <w:lvl w:ilvl="1" w:tplc="F6B2BF5C">
      <w:numFmt w:val="bullet"/>
      <w:lvlText w:val="•"/>
      <w:lvlJc w:val="left"/>
      <w:pPr>
        <w:ind w:left="591" w:hanging="79"/>
      </w:pPr>
      <w:rPr>
        <w:rFonts w:hint="default"/>
        <w:lang w:val="en-US" w:eastAsia="en-US" w:bidi="ar-SA"/>
      </w:rPr>
    </w:lvl>
    <w:lvl w:ilvl="2" w:tplc="B5424C24">
      <w:numFmt w:val="bullet"/>
      <w:lvlText w:val="•"/>
      <w:lvlJc w:val="left"/>
      <w:pPr>
        <w:ind w:left="603" w:hanging="79"/>
      </w:pPr>
      <w:rPr>
        <w:rFonts w:hint="default"/>
        <w:lang w:val="en-US" w:eastAsia="en-US" w:bidi="ar-SA"/>
      </w:rPr>
    </w:lvl>
    <w:lvl w:ilvl="3" w:tplc="861EB7FC">
      <w:numFmt w:val="bullet"/>
      <w:lvlText w:val="•"/>
      <w:lvlJc w:val="left"/>
      <w:pPr>
        <w:ind w:left="615" w:hanging="79"/>
      </w:pPr>
      <w:rPr>
        <w:rFonts w:hint="default"/>
        <w:lang w:val="en-US" w:eastAsia="en-US" w:bidi="ar-SA"/>
      </w:rPr>
    </w:lvl>
    <w:lvl w:ilvl="4" w:tplc="D41AA2FE">
      <w:numFmt w:val="bullet"/>
      <w:lvlText w:val="•"/>
      <w:lvlJc w:val="left"/>
      <w:pPr>
        <w:ind w:left="627" w:hanging="79"/>
      </w:pPr>
      <w:rPr>
        <w:rFonts w:hint="default"/>
        <w:lang w:val="en-US" w:eastAsia="en-US" w:bidi="ar-SA"/>
      </w:rPr>
    </w:lvl>
    <w:lvl w:ilvl="5" w:tplc="7C0EAC10">
      <w:numFmt w:val="bullet"/>
      <w:lvlText w:val="•"/>
      <w:lvlJc w:val="left"/>
      <w:pPr>
        <w:ind w:left="639" w:hanging="79"/>
      </w:pPr>
      <w:rPr>
        <w:rFonts w:hint="default"/>
        <w:lang w:val="en-US" w:eastAsia="en-US" w:bidi="ar-SA"/>
      </w:rPr>
    </w:lvl>
    <w:lvl w:ilvl="6" w:tplc="5090240E">
      <w:numFmt w:val="bullet"/>
      <w:lvlText w:val="•"/>
      <w:lvlJc w:val="left"/>
      <w:pPr>
        <w:ind w:left="651" w:hanging="79"/>
      </w:pPr>
      <w:rPr>
        <w:rFonts w:hint="default"/>
        <w:lang w:val="en-US" w:eastAsia="en-US" w:bidi="ar-SA"/>
      </w:rPr>
    </w:lvl>
    <w:lvl w:ilvl="7" w:tplc="B0FC5D2C">
      <w:numFmt w:val="bullet"/>
      <w:lvlText w:val="•"/>
      <w:lvlJc w:val="left"/>
      <w:pPr>
        <w:ind w:left="663" w:hanging="79"/>
      </w:pPr>
      <w:rPr>
        <w:rFonts w:hint="default"/>
        <w:lang w:val="en-US" w:eastAsia="en-US" w:bidi="ar-SA"/>
      </w:rPr>
    </w:lvl>
    <w:lvl w:ilvl="8" w:tplc="C17C3432">
      <w:numFmt w:val="bullet"/>
      <w:lvlText w:val="•"/>
      <w:lvlJc w:val="left"/>
      <w:pPr>
        <w:ind w:left="675" w:hanging="79"/>
      </w:pPr>
      <w:rPr>
        <w:rFonts w:hint="default"/>
        <w:lang w:val="en-US" w:eastAsia="en-US" w:bidi="ar-SA"/>
      </w:rPr>
    </w:lvl>
  </w:abstractNum>
  <w:abstractNum w:abstractNumId="2" w15:restartNumberingAfterBreak="0">
    <w:nsid w:val="0D3A1E69"/>
    <w:multiLevelType w:val="hybridMultilevel"/>
    <w:tmpl w:val="9356AD10"/>
    <w:lvl w:ilvl="0" w:tplc="D5188DF2">
      <w:numFmt w:val="bullet"/>
      <w:lvlText w:val="•"/>
      <w:lvlJc w:val="left"/>
      <w:pPr>
        <w:ind w:left="826" w:hanging="361"/>
      </w:pPr>
      <w:rPr>
        <w:rFonts w:ascii="Arial MT" w:eastAsia="Arial MT" w:hAnsi="Arial MT" w:cs="Arial MT" w:hint="default"/>
        <w:b w:val="0"/>
        <w:bCs w:val="0"/>
        <w:i w:val="0"/>
        <w:iCs w:val="0"/>
        <w:spacing w:val="0"/>
        <w:w w:val="100"/>
        <w:sz w:val="19"/>
        <w:szCs w:val="19"/>
        <w:lang w:val="en-US" w:eastAsia="en-US" w:bidi="ar-SA"/>
      </w:rPr>
    </w:lvl>
    <w:lvl w:ilvl="1" w:tplc="143818B8">
      <w:numFmt w:val="bullet"/>
      <w:lvlText w:val="•"/>
      <w:lvlJc w:val="left"/>
      <w:pPr>
        <w:ind w:left="1216" w:hanging="361"/>
      </w:pPr>
      <w:rPr>
        <w:rFonts w:hint="default"/>
        <w:lang w:val="en-US" w:eastAsia="en-US" w:bidi="ar-SA"/>
      </w:rPr>
    </w:lvl>
    <w:lvl w:ilvl="2" w:tplc="B80ADE3C">
      <w:numFmt w:val="bullet"/>
      <w:lvlText w:val="•"/>
      <w:lvlJc w:val="left"/>
      <w:pPr>
        <w:ind w:left="1612" w:hanging="361"/>
      </w:pPr>
      <w:rPr>
        <w:rFonts w:hint="default"/>
        <w:lang w:val="en-US" w:eastAsia="en-US" w:bidi="ar-SA"/>
      </w:rPr>
    </w:lvl>
    <w:lvl w:ilvl="3" w:tplc="2CFADFA2">
      <w:numFmt w:val="bullet"/>
      <w:lvlText w:val="•"/>
      <w:lvlJc w:val="left"/>
      <w:pPr>
        <w:ind w:left="2008" w:hanging="361"/>
      </w:pPr>
      <w:rPr>
        <w:rFonts w:hint="default"/>
        <w:lang w:val="en-US" w:eastAsia="en-US" w:bidi="ar-SA"/>
      </w:rPr>
    </w:lvl>
    <w:lvl w:ilvl="4" w:tplc="C4DA6EE0">
      <w:numFmt w:val="bullet"/>
      <w:lvlText w:val="•"/>
      <w:lvlJc w:val="left"/>
      <w:pPr>
        <w:ind w:left="2404" w:hanging="361"/>
      </w:pPr>
      <w:rPr>
        <w:rFonts w:hint="default"/>
        <w:lang w:val="en-US" w:eastAsia="en-US" w:bidi="ar-SA"/>
      </w:rPr>
    </w:lvl>
    <w:lvl w:ilvl="5" w:tplc="040EFDB4">
      <w:numFmt w:val="bullet"/>
      <w:lvlText w:val="•"/>
      <w:lvlJc w:val="left"/>
      <w:pPr>
        <w:ind w:left="2801" w:hanging="361"/>
      </w:pPr>
      <w:rPr>
        <w:rFonts w:hint="default"/>
        <w:lang w:val="en-US" w:eastAsia="en-US" w:bidi="ar-SA"/>
      </w:rPr>
    </w:lvl>
    <w:lvl w:ilvl="6" w:tplc="7AAA710E">
      <w:numFmt w:val="bullet"/>
      <w:lvlText w:val="•"/>
      <w:lvlJc w:val="left"/>
      <w:pPr>
        <w:ind w:left="3197" w:hanging="361"/>
      </w:pPr>
      <w:rPr>
        <w:rFonts w:hint="default"/>
        <w:lang w:val="en-US" w:eastAsia="en-US" w:bidi="ar-SA"/>
      </w:rPr>
    </w:lvl>
    <w:lvl w:ilvl="7" w:tplc="9360622C">
      <w:numFmt w:val="bullet"/>
      <w:lvlText w:val="•"/>
      <w:lvlJc w:val="left"/>
      <w:pPr>
        <w:ind w:left="3593" w:hanging="361"/>
      </w:pPr>
      <w:rPr>
        <w:rFonts w:hint="default"/>
        <w:lang w:val="en-US" w:eastAsia="en-US" w:bidi="ar-SA"/>
      </w:rPr>
    </w:lvl>
    <w:lvl w:ilvl="8" w:tplc="95F44B28">
      <w:numFmt w:val="bullet"/>
      <w:lvlText w:val="•"/>
      <w:lvlJc w:val="left"/>
      <w:pPr>
        <w:ind w:left="3989" w:hanging="361"/>
      </w:pPr>
      <w:rPr>
        <w:rFonts w:hint="default"/>
        <w:lang w:val="en-US" w:eastAsia="en-US" w:bidi="ar-SA"/>
      </w:rPr>
    </w:lvl>
  </w:abstractNum>
  <w:abstractNum w:abstractNumId="3" w15:restartNumberingAfterBreak="0">
    <w:nsid w:val="11B57A22"/>
    <w:multiLevelType w:val="hybridMultilevel"/>
    <w:tmpl w:val="95DEFAD6"/>
    <w:lvl w:ilvl="0" w:tplc="6722E280">
      <w:numFmt w:val="bullet"/>
      <w:lvlText w:val="•"/>
      <w:lvlJc w:val="left"/>
      <w:pPr>
        <w:ind w:left="725" w:hanging="360"/>
      </w:pPr>
      <w:rPr>
        <w:rFonts w:ascii="Arial MT" w:eastAsia="Arial MT" w:hAnsi="Arial MT" w:cs="Arial MT" w:hint="default"/>
        <w:b w:val="0"/>
        <w:bCs w:val="0"/>
        <w:i w:val="0"/>
        <w:iCs w:val="0"/>
        <w:spacing w:val="0"/>
        <w:w w:val="100"/>
        <w:sz w:val="19"/>
        <w:szCs w:val="19"/>
        <w:lang w:val="en-US" w:eastAsia="en-US" w:bidi="ar-SA"/>
      </w:rPr>
    </w:lvl>
    <w:lvl w:ilvl="1" w:tplc="08226784">
      <w:numFmt w:val="bullet"/>
      <w:lvlText w:val="•"/>
      <w:lvlJc w:val="left"/>
      <w:pPr>
        <w:ind w:left="1125" w:hanging="360"/>
      </w:pPr>
      <w:rPr>
        <w:rFonts w:hint="default"/>
        <w:lang w:val="en-US" w:eastAsia="en-US" w:bidi="ar-SA"/>
      </w:rPr>
    </w:lvl>
    <w:lvl w:ilvl="2" w:tplc="C61E0454">
      <w:numFmt w:val="bullet"/>
      <w:lvlText w:val="•"/>
      <w:lvlJc w:val="left"/>
      <w:pPr>
        <w:ind w:left="1531" w:hanging="360"/>
      </w:pPr>
      <w:rPr>
        <w:rFonts w:hint="default"/>
        <w:lang w:val="en-US" w:eastAsia="en-US" w:bidi="ar-SA"/>
      </w:rPr>
    </w:lvl>
    <w:lvl w:ilvl="3" w:tplc="8CBA4DCE">
      <w:numFmt w:val="bullet"/>
      <w:lvlText w:val="•"/>
      <w:lvlJc w:val="left"/>
      <w:pPr>
        <w:ind w:left="1937" w:hanging="360"/>
      </w:pPr>
      <w:rPr>
        <w:rFonts w:hint="default"/>
        <w:lang w:val="en-US" w:eastAsia="en-US" w:bidi="ar-SA"/>
      </w:rPr>
    </w:lvl>
    <w:lvl w:ilvl="4" w:tplc="6F466E1E">
      <w:numFmt w:val="bullet"/>
      <w:lvlText w:val="•"/>
      <w:lvlJc w:val="left"/>
      <w:pPr>
        <w:ind w:left="2342" w:hanging="360"/>
      </w:pPr>
      <w:rPr>
        <w:rFonts w:hint="default"/>
        <w:lang w:val="en-US" w:eastAsia="en-US" w:bidi="ar-SA"/>
      </w:rPr>
    </w:lvl>
    <w:lvl w:ilvl="5" w:tplc="ECBC9452">
      <w:numFmt w:val="bullet"/>
      <w:lvlText w:val="•"/>
      <w:lvlJc w:val="left"/>
      <w:pPr>
        <w:ind w:left="2748" w:hanging="360"/>
      </w:pPr>
      <w:rPr>
        <w:rFonts w:hint="default"/>
        <w:lang w:val="en-US" w:eastAsia="en-US" w:bidi="ar-SA"/>
      </w:rPr>
    </w:lvl>
    <w:lvl w:ilvl="6" w:tplc="8BA82B10">
      <w:numFmt w:val="bullet"/>
      <w:lvlText w:val="•"/>
      <w:lvlJc w:val="left"/>
      <w:pPr>
        <w:ind w:left="3154" w:hanging="360"/>
      </w:pPr>
      <w:rPr>
        <w:rFonts w:hint="default"/>
        <w:lang w:val="en-US" w:eastAsia="en-US" w:bidi="ar-SA"/>
      </w:rPr>
    </w:lvl>
    <w:lvl w:ilvl="7" w:tplc="86088102">
      <w:numFmt w:val="bullet"/>
      <w:lvlText w:val="•"/>
      <w:lvlJc w:val="left"/>
      <w:pPr>
        <w:ind w:left="3559" w:hanging="360"/>
      </w:pPr>
      <w:rPr>
        <w:rFonts w:hint="default"/>
        <w:lang w:val="en-US" w:eastAsia="en-US" w:bidi="ar-SA"/>
      </w:rPr>
    </w:lvl>
    <w:lvl w:ilvl="8" w:tplc="88BE51A8">
      <w:numFmt w:val="bullet"/>
      <w:lvlText w:val="•"/>
      <w:lvlJc w:val="left"/>
      <w:pPr>
        <w:ind w:left="3965" w:hanging="360"/>
      </w:pPr>
      <w:rPr>
        <w:rFonts w:hint="default"/>
        <w:lang w:val="en-US" w:eastAsia="en-US" w:bidi="ar-SA"/>
      </w:rPr>
    </w:lvl>
  </w:abstractNum>
  <w:abstractNum w:abstractNumId="4" w15:restartNumberingAfterBreak="0">
    <w:nsid w:val="12F863A9"/>
    <w:multiLevelType w:val="hybridMultilevel"/>
    <w:tmpl w:val="0BAAF050"/>
    <w:lvl w:ilvl="0" w:tplc="E2C09A7C">
      <w:numFmt w:val="bullet"/>
      <w:lvlText w:val="•"/>
      <w:lvlJc w:val="left"/>
      <w:pPr>
        <w:ind w:left="579" w:hanging="79"/>
      </w:pPr>
      <w:rPr>
        <w:rFonts w:ascii="Segoe UI Symbol" w:eastAsia="Segoe UI Symbol" w:hAnsi="Segoe UI Symbol" w:cs="Segoe UI Symbol" w:hint="default"/>
        <w:b w:val="0"/>
        <w:bCs w:val="0"/>
        <w:i w:val="0"/>
        <w:iCs w:val="0"/>
        <w:spacing w:val="0"/>
        <w:w w:val="100"/>
        <w:sz w:val="17"/>
        <w:szCs w:val="17"/>
        <w:lang w:val="en-US" w:eastAsia="en-US" w:bidi="ar-SA"/>
      </w:rPr>
    </w:lvl>
    <w:lvl w:ilvl="1" w:tplc="023061CA">
      <w:numFmt w:val="bullet"/>
      <w:lvlText w:val="•"/>
      <w:lvlJc w:val="left"/>
      <w:pPr>
        <w:ind w:left="591" w:hanging="79"/>
      </w:pPr>
      <w:rPr>
        <w:rFonts w:hint="default"/>
        <w:lang w:val="en-US" w:eastAsia="en-US" w:bidi="ar-SA"/>
      </w:rPr>
    </w:lvl>
    <w:lvl w:ilvl="2" w:tplc="08CCCABA">
      <w:numFmt w:val="bullet"/>
      <w:lvlText w:val="•"/>
      <w:lvlJc w:val="left"/>
      <w:pPr>
        <w:ind w:left="603" w:hanging="79"/>
      </w:pPr>
      <w:rPr>
        <w:rFonts w:hint="default"/>
        <w:lang w:val="en-US" w:eastAsia="en-US" w:bidi="ar-SA"/>
      </w:rPr>
    </w:lvl>
    <w:lvl w:ilvl="3" w:tplc="CA7A2632">
      <w:numFmt w:val="bullet"/>
      <w:lvlText w:val="•"/>
      <w:lvlJc w:val="left"/>
      <w:pPr>
        <w:ind w:left="614" w:hanging="79"/>
      </w:pPr>
      <w:rPr>
        <w:rFonts w:hint="default"/>
        <w:lang w:val="en-US" w:eastAsia="en-US" w:bidi="ar-SA"/>
      </w:rPr>
    </w:lvl>
    <w:lvl w:ilvl="4" w:tplc="97DC6050">
      <w:numFmt w:val="bullet"/>
      <w:lvlText w:val="•"/>
      <w:lvlJc w:val="left"/>
      <w:pPr>
        <w:ind w:left="626" w:hanging="79"/>
      </w:pPr>
      <w:rPr>
        <w:rFonts w:hint="default"/>
        <w:lang w:val="en-US" w:eastAsia="en-US" w:bidi="ar-SA"/>
      </w:rPr>
    </w:lvl>
    <w:lvl w:ilvl="5" w:tplc="5FBC2FCA">
      <w:numFmt w:val="bullet"/>
      <w:lvlText w:val="•"/>
      <w:lvlJc w:val="left"/>
      <w:pPr>
        <w:ind w:left="638" w:hanging="79"/>
      </w:pPr>
      <w:rPr>
        <w:rFonts w:hint="default"/>
        <w:lang w:val="en-US" w:eastAsia="en-US" w:bidi="ar-SA"/>
      </w:rPr>
    </w:lvl>
    <w:lvl w:ilvl="6" w:tplc="9E8A7FE0">
      <w:numFmt w:val="bullet"/>
      <w:lvlText w:val="•"/>
      <w:lvlJc w:val="left"/>
      <w:pPr>
        <w:ind w:left="649" w:hanging="79"/>
      </w:pPr>
      <w:rPr>
        <w:rFonts w:hint="default"/>
        <w:lang w:val="en-US" w:eastAsia="en-US" w:bidi="ar-SA"/>
      </w:rPr>
    </w:lvl>
    <w:lvl w:ilvl="7" w:tplc="361AD49A">
      <w:numFmt w:val="bullet"/>
      <w:lvlText w:val="•"/>
      <w:lvlJc w:val="left"/>
      <w:pPr>
        <w:ind w:left="661" w:hanging="79"/>
      </w:pPr>
      <w:rPr>
        <w:rFonts w:hint="default"/>
        <w:lang w:val="en-US" w:eastAsia="en-US" w:bidi="ar-SA"/>
      </w:rPr>
    </w:lvl>
    <w:lvl w:ilvl="8" w:tplc="CA48DACC">
      <w:numFmt w:val="bullet"/>
      <w:lvlText w:val="•"/>
      <w:lvlJc w:val="left"/>
      <w:pPr>
        <w:ind w:left="672" w:hanging="79"/>
      </w:pPr>
      <w:rPr>
        <w:rFonts w:hint="default"/>
        <w:lang w:val="en-US" w:eastAsia="en-US" w:bidi="ar-SA"/>
      </w:rPr>
    </w:lvl>
  </w:abstractNum>
  <w:abstractNum w:abstractNumId="5" w15:restartNumberingAfterBreak="0">
    <w:nsid w:val="15BD29E7"/>
    <w:multiLevelType w:val="hybridMultilevel"/>
    <w:tmpl w:val="94F06116"/>
    <w:lvl w:ilvl="0" w:tplc="F3942C74">
      <w:numFmt w:val="bullet"/>
      <w:lvlText w:val="•"/>
      <w:lvlJc w:val="left"/>
      <w:pPr>
        <w:ind w:left="886" w:hanging="411"/>
      </w:pPr>
      <w:rPr>
        <w:rFonts w:ascii="Arial MT" w:eastAsia="Arial MT" w:hAnsi="Arial MT" w:cs="Arial MT" w:hint="default"/>
        <w:b w:val="0"/>
        <w:bCs w:val="0"/>
        <w:i w:val="0"/>
        <w:iCs w:val="0"/>
        <w:spacing w:val="0"/>
        <w:w w:val="100"/>
        <w:sz w:val="19"/>
        <w:szCs w:val="19"/>
        <w:lang w:val="en-US" w:eastAsia="en-US" w:bidi="ar-SA"/>
      </w:rPr>
    </w:lvl>
    <w:lvl w:ilvl="1" w:tplc="AE08E7C8">
      <w:start w:val="1"/>
      <w:numFmt w:val="lowerRoman"/>
      <w:lvlText w:val="(%2)"/>
      <w:lvlJc w:val="left"/>
      <w:pPr>
        <w:ind w:left="1106" w:hanging="361"/>
      </w:pPr>
      <w:rPr>
        <w:rFonts w:ascii="Arial MT" w:eastAsia="Arial MT" w:hAnsi="Arial MT" w:cs="Arial MT" w:hint="default"/>
        <w:b w:val="0"/>
        <w:bCs w:val="0"/>
        <w:i w:val="0"/>
        <w:iCs w:val="0"/>
        <w:spacing w:val="-3"/>
        <w:w w:val="100"/>
        <w:sz w:val="19"/>
        <w:szCs w:val="19"/>
        <w:lang w:val="en-US" w:eastAsia="en-US" w:bidi="ar-SA"/>
      </w:rPr>
    </w:lvl>
    <w:lvl w:ilvl="2" w:tplc="63CE2C98">
      <w:numFmt w:val="bullet"/>
      <w:lvlText w:val="•"/>
      <w:lvlJc w:val="left"/>
      <w:pPr>
        <w:ind w:left="1509" w:hanging="361"/>
      </w:pPr>
      <w:rPr>
        <w:rFonts w:hint="default"/>
        <w:lang w:val="en-US" w:eastAsia="en-US" w:bidi="ar-SA"/>
      </w:rPr>
    </w:lvl>
    <w:lvl w:ilvl="3" w:tplc="51268CA6">
      <w:numFmt w:val="bullet"/>
      <w:lvlText w:val="•"/>
      <w:lvlJc w:val="left"/>
      <w:pPr>
        <w:ind w:left="1918" w:hanging="361"/>
      </w:pPr>
      <w:rPr>
        <w:rFonts w:hint="default"/>
        <w:lang w:val="en-US" w:eastAsia="en-US" w:bidi="ar-SA"/>
      </w:rPr>
    </w:lvl>
    <w:lvl w:ilvl="4" w:tplc="465E19F4">
      <w:numFmt w:val="bullet"/>
      <w:lvlText w:val="•"/>
      <w:lvlJc w:val="left"/>
      <w:pPr>
        <w:ind w:left="2327" w:hanging="361"/>
      </w:pPr>
      <w:rPr>
        <w:rFonts w:hint="default"/>
        <w:lang w:val="en-US" w:eastAsia="en-US" w:bidi="ar-SA"/>
      </w:rPr>
    </w:lvl>
    <w:lvl w:ilvl="5" w:tplc="F3C46C82">
      <w:numFmt w:val="bullet"/>
      <w:lvlText w:val="•"/>
      <w:lvlJc w:val="left"/>
      <w:pPr>
        <w:ind w:left="2736" w:hanging="361"/>
      </w:pPr>
      <w:rPr>
        <w:rFonts w:hint="default"/>
        <w:lang w:val="en-US" w:eastAsia="en-US" w:bidi="ar-SA"/>
      </w:rPr>
    </w:lvl>
    <w:lvl w:ilvl="6" w:tplc="2B56F574">
      <w:numFmt w:val="bullet"/>
      <w:lvlText w:val="•"/>
      <w:lvlJc w:val="left"/>
      <w:pPr>
        <w:ind w:left="3145" w:hanging="361"/>
      </w:pPr>
      <w:rPr>
        <w:rFonts w:hint="default"/>
        <w:lang w:val="en-US" w:eastAsia="en-US" w:bidi="ar-SA"/>
      </w:rPr>
    </w:lvl>
    <w:lvl w:ilvl="7" w:tplc="0D56F052">
      <w:numFmt w:val="bullet"/>
      <w:lvlText w:val="•"/>
      <w:lvlJc w:val="left"/>
      <w:pPr>
        <w:ind w:left="3554" w:hanging="361"/>
      </w:pPr>
      <w:rPr>
        <w:rFonts w:hint="default"/>
        <w:lang w:val="en-US" w:eastAsia="en-US" w:bidi="ar-SA"/>
      </w:rPr>
    </w:lvl>
    <w:lvl w:ilvl="8" w:tplc="418609BE">
      <w:numFmt w:val="bullet"/>
      <w:lvlText w:val="•"/>
      <w:lvlJc w:val="left"/>
      <w:pPr>
        <w:ind w:left="3963" w:hanging="361"/>
      </w:pPr>
      <w:rPr>
        <w:rFonts w:hint="default"/>
        <w:lang w:val="en-US" w:eastAsia="en-US" w:bidi="ar-SA"/>
      </w:rPr>
    </w:lvl>
  </w:abstractNum>
  <w:abstractNum w:abstractNumId="6" w15:restartNumberingAfterBreak="0">
    <w:nsid w:val="1E513ABA"/>
    <w:multiLevelType w:val="hybridMultilevel"/>
    <w:tmpl w:val="54A2616A"/>
    <w:lvl w:ilvl="0" w:tplc="B972F3CC">
      <w:numFmt w:val="bullet"/>
      <w:lvlText w:val="•"/>
      <w:lvlJc w:val="left"/>
      <w:pPr>
        <w:ind w:left="543" w:hanging="68"/>
      </w:pPr>
      <w:rPr>
        <w:rFonts w:ascii="Arial MT" w:eastAsia="Arial MT" w:hAnsi="Arial MT" w:cs="Arial MT" w:hint="default"/>
        <w:b w:val="0"/>
        <w:bCs w:val="0"/>
        <w:i w:val="0"/>
        <w:iCs w:val="0"/>
        <w:spacing w:val="0"/>
        <w:w w:val="100"/>
        <w:sz w:val="17"/>
        <w:szCs w:val="17"/>
        <w:lang w:val="en-US" w:eastAsia="en-US" w:bidi="ar-SA"/>
      </w:rPr>
    </w:lvl>
    <w:lvl w:ilvl="1" w:tplc="67767D48">
      <w:numFmt w:val="bullet"/>
      <w:lvlText w:val="•"/>
      <w:lvlJc w:val="left"/>
      <w:pPr>
        <w:ind w:left="567" w:hanging="68"/>
      </w:pPr>
      <w:rPr>
        <w:rFonts w:hint="default"/>
        <w:lang w:val="en-US" w:eastAsia="en-US" w:bidi="ar-SA"/>
      </w:rPr>
    </w:lvl>
    <w:lvl w:ilvl="2" w:tplc="BF967ED6">
      <w:numFmt w:val="bullet"/>
      <w:lvlText w:val="•"/>
      <w:lvlJc w:val="left"/>
      <w:pPr>
        <w:ind w:left="595" w:hanging="68"/>
      </w:pPr>
      <w:rPr>
        <w:rFonts w:hint="default"/>
        <w:lang w:val="en-US" w:eastAsia="en-US" w:bidi="ar-SA"/>
      </w:rPr>
    </w:lvl>
    <w:lvl w:ilvl="3" w:tplc="607872D8">
      <w:numFmt w:val="bullet"/>
      <w:lvlText w:val="•"/>
      <w:lvlJc w:val="left"/>
      <w:pPr>
        <w:ind w:left="622" w:hanging="68"/>
      </w:pPr>
      <w:rPr>
        <w:rFonts w:hint="default"/>
        <w:lang w:val="en-US" w:eastAsia="en-US" w:bidi="ar-SA"/>
      </w:rPr>
    </w:lvl>
    <w:lvl w:ilvl="4" w:tplc="58C86690">
      <w:numFmt w:val="bullet"/>
      <w:lvlText w:val="•"/>
      <w:lvlJc w:val="left"/>
      <w:pPr>
        <w:ind w:left="650" w:hanging="68"/>
      </w:pPr>
      <w:rPr>
        <w:rFonts w:hint="default"/>
        <w:lang w:val="en-US" w:eastAsia="en-US" w:bidi="ar-SA"/>
      </w:rPr>
    </w:lvl>
    <w:lvl w:ilvl="5" w:tplc="10C4A9B0">
      <w:numFmt w:val="bullet"/>
      <w:lvlText w:val="•"/>
      <w:lvlJc w:val="left"/>
      <w:pPr>
        <w:ind w:left="677" w:hanging="68"/>
      </w:pPr>
      <w:rPr>
        <w:rFonts w:hint="default"/>
        <w:lang w:val="en-US" w:eastAsia="en-US" w:bidi="ar-SA"/>
      </w:rPr>
    </w:lvl>
    <w:lvl w:ilvl="6" w:tplc="3BE2D13A">
      <w:numFmt w:val="bullet"/>
      <w:lvlText w:val="•"/>
      <w:lvlJc w:val="left"/>
      <w:pPr>
        <w:ind w:left="705" w:hanging="68"/>
      </w:pPr>
      <w:rPr>
        <w:rFonts w:hint="default"/>
        <w:lang w:val="en-US" w:eastAsia="en-US" w:bidi="ar-SA"/>
      </w:rPr>
    </w:lvl>
    <w:lvl w:ilvl="7" w:tplc="31E2F392">
      <w:numFmt w:val="bullet"/>
      <w:lvlText w:val="•"/>
      <w:lvlJc w:val="left"/>
      <w:pPr>
        <w:ind w:left="732" w:hanging="68"/>
      </w:pPr>
      <w:rPr>
        <w:rFonts w:hint="default"/>
        <w:lang w:val="en-US" w:eastAsia="en-US" w:bidi="ar-SA"/>
      </w:rPr>
    </w:lvl>
    <w:lvl w:ilvl="8" w:tplc="E53605B0">
      <w:numFmt w:val="bullet"/>
      <w:lvlText w:val="•"/>
      <w:lvlJc w:val="left"/>
      <w:pPr>
        <w:ind w:left="760" w:hanging="68"/>
      </w:pPr>
      <w:rPr>
        <w:rFonts w:hint="default"/>
        <w:lang w:val="en-US" w:eastAsia="en-US" w:bidi="ar-SA"/>
      </w:rPr>
    </w:lvl>
  </w:abstractNum>
  <w:abstractNum w:abstractNumId="7" w15:restartNumberingAfterBreak="0">
    <w:nsid w:val="28353779"/>
    <w:multiLevelType w:val="hybridMultilevel"/>
    <w:tmpl w:val="C81EE2DE"/>
    <w:lvl w:ilvl="0" w:tplc="023E4B80">
      <w:numFmt w:val="bullet"/>
      <w:lvlText w:val="•"/>
      <w:lvlJc w:val="left"/>
      <w:pPr>
        <w:ind w:left="578" w:hanging="79"/>
      </w:pPr>
      <w:rPr>
        <w:rFonts w:ascii="Segoe UI Symbol" w:eastAsia="Segoe UI Symbol" w:hAnsi="Segoe UI Symbol" w:cs="Segoe UI Symbol" w:hint="default"/>
        <w:b w:val="0"/>
        <w:bCs w:val="0"/>
        <w:i w:val="0"/>
        <w:iCs w:val="0"/>
        <w:spacing w:val="0"/>
        <w:w w:val="100"/>
        <w:sz w:val="17"/>
        <w:szCs w:val="17"/>
        <w:lang w:val="en-US" w:eastAsia="en-US" w:bidi="ar-SA"/>
      </w:rPr>
    </w:lvl>
    <w:lvl w:ilvl="1" w:tplc="F2F40B1A">
      <w:numFmt w:val="bullet"/>
      <w:lvlText w:val="•"/>
      <w:lvlJc w:val="left"/>
      <w:pPr>
        <w:ind w:left="591" w:hanging="79"/>
      </w:pPr>
      <w:rPr>
        <w:rFonts w:hint="default"/>
        <w:lang w:val="en-US" w:eastAsia="en-US" w:bidi="ar-SA"/>
      </w:rPr>
    </w:lvl>
    <w:lvl w:ilvl="2" w:tplc="591E4F88">
      <w:numFmt w:val="bullet"/>
      <w:lvlText w:val="•"/>
      <w:lvlJc w:val="left"/>
      <w:pPr>
        <w:ind w:left="603" w:hanging="79"/>
      </w:pPr>
      <w:rPr>
        <w:rFonts w:hint="default"/>
        <w:lang w:val="en-US" w:eastAsia="en-US" w:bidi="ar-SA"/>
      </w:rPr>
    </w:lvl>
    <w:lvl w:ilvl="3" w:tplc="880CA3A0">
      <w:numFmt w:val="bullet"/>
      <w:lvlText w:val="•"/>
      <w:lvlJc w:val="left"/>
      <w:pPr>
        <w:ind w:left="614" w:hanging="79"/>
      </w:pPr>
      <w:rPr>
        <w:rFonts w:hint="default"/>
        <w:lang w:val="en-US" w:eastAsia="en-US" w:bidi="ar-SA"/>
      </w:rPr>
    </w:lvl>
    <w:lvl w:ilvl="4" w:tplc="99FE272C">
      <w:numFmt w:val="bullet"/>
      <w:lvlText w:val="•"/>
      <w:lvlJc w:val="left"/>
      <w:pPr>
        <w:ind w:left="626" w:hanging="79"/>
      </w:pPr>
      <w:rPr>
        <w:rFonts w:hint="default"/>
        <w:lang w:val="en-US" w:eastAsia="en-US" w:bidi="ar-SA"/>
      </w:rPr>
    </w:lvl>
    <w:lvl w:ilvl="5" w:tplc="508EAD6A">
      <w:numFmt w:val="bullet"/>
      <w:lvlText w:val="•"/>
      <w:lvlJc w:val="left"/>
      <w:pPr>
        <w:ind w:left="638" w:hanging="79"/>
      </w:pPr>
      <w:rPr>
        <w:rFonts w:hint="default"/>
        <w:lang w:val="en-US" w:eastAsia="en-US" w:bidi="ar-SA"/>
      </w:rPr>
    </w:lvl>
    <w:lvl w:ilvl="6" w:tplc="4A4220A6">
      <w:numFmt w:val="bullet"/>
      <w:lvlText w:val="•"/>
      <w:lvlJc w:val="left"/>
      <w:pPr>
        <w:ind w:left="649" w:hanging="79"/>
      </w:pPr>
      <w:rPr>
        <w:rFonts w:hint="default"/>
        <w:lang w:val="en-US" w:eastAsia="en-US" w:bidi="ar-SA"/>
      </w:rPr>
    </w:lvl>
    <w:lvl w:ilvl="7" w:tplc="C38C45F4">
      <w:numFmt w:val="bullet"/>
      <w:lvlText w:val="•"/>
      <w:lvlJc w:val="left"/>
      <w:pPr>
        <w:ind w:left="661" w:hanging="79"/>
      </w:pPr>
      <w:rPr>
        <w:rFonts w:hint="default"/>
        <w:lang w:val="en-US" w:eastAsia="en-US" w:bidi="ar-SA"/>
      </w:rPr>
    </w:lvl>
    <w:lvl w:ilvl="8" w:tplc="2BAE1490">
      <w:numFmt w:val="bullet"/>
      <w:lvlText w:val="•"/>
      <w:lvlJc w:val="left"/>
      <w:pPr>
        <w:ind w:left="672" w:hanging="79"/>
      </w:pPr>
      <w:rPr>
        <w:rFonts w:hint="default"/>
        <w:lang w:val="en-US" w:eastAsia="en-US" w:bidi="ar-SA"/>
      </w:rPr>
    </w:lvl>
  </w:abstractNum>
  <w:abstractNum w:abstractNumId="8" w15:restartNumberingAfterBreak="0">
    <w:nsid w:val="2F243C86"/>
    <w:multiLevelType w:val="hybridMultilevel"/>
    <w:tmpl w:val="684C9792"/>
    <w:lvl w:ilvl="0" w:tplc="40090001">
      <w:start w:val="1"/>
      <w:numFmt w:val="bullet"/>
      <w:lvlText w:val=""/>
      <w:lvlJc w:val="left"/>
      <w:pPr>
        <w:ind w:left="860" w:hanging="360"/>
      </w:pPr>
      <w:rPr>
        <w:rFonts w:ascii="Symbol" w:hAnsi="Symbol" w:hint="default"/>
      </w:rPr>
    </w:lvl>
    <w:lvl w:ilvl="1" w:tplc="40090003" w:tentative="1">
      <w:start w:val="1"/>
      <w:numFmt w:val="bullet"/>
      <w:lvlText w:val="o"/>
      <w:lvlJc w:val="left"/>
      <w:pPr>
        <w:ind w:left="1580" w:hanging="360"/>
      </w:pPr>
      <w:rPr>
        <w:rFonts w:ascii="Courier New" w:hAnsi="Courier New" w:cs="Courier New" w:hint="default"/>
      </w:rPr>
    </w:lvl>
    <w:lvl w:ilvl="2" w:tplc="40090005" w:tentative="1">
      <w:start w:val="1"/>
      <w:numFmt w:val="bullet"/>
      <w:lvlText w:val=""/>
      <w:lvlJc w:val="left"/>
      <w:pPr>
        <w:ind w:left="2300" w:hanging="360"/>
      </w:pPr>
      <w:rPr>
        <w:rFonts w:ascii="Wingdings" w:hAnsi="Wingdings" w:hint="default"/>
      </w:rPr>
    </w:lvl>
    <w:lvl w:ilvl="3" w:tplc="40090001" w:tentative="1">
      <w:start w:val="1"/>
      <w:numFmt w:val="bullet"/>
      <w:lvlText w:val=""/>
      <w:lvlJc w:val="left"/>
      <w:pPr>
        <w:ind w:left="3020" w:hanging="360"/>
      </w:pPr>
      <w:rPr>
        <w:rFonts w:ascii="Symbol" w:hAnsi="Symbol" w:hint="default"/>
      </w:rPr>
    </w:lvl>
    <w:lvl w:ilvl="4" w:tplc="40090003" w:tentative="1">
      <w:start w:val="1"/>
      <w:numFmt w:val="bullet"/>
      <w:lvlText w:val="o"/>
      <w:lvlJc w:val="left"/>
      <w:pPr>
        <w:ind w:left="3740" w:hanging="360"/>
      </w:pPr>
      <w:rPr>
        <w:rFonts w:ascii="Courier New" w:hAnsi="Courier New" w:cs="Courier New" w:hint="default"/>
      </w:rPr>
    </w:lvl>
    <w:lvl w:ilvl="5" w:tplc="40090005" w:tentative="1">
      <w:start w:val="1"/>
      <w:numFmt w:val="bullet"/>
      <w:lvlText w:val=""/>
      <w:lvlJc w:val="left"/>
      <w:pPr>
        <w:ind w:left="4460" w:hanging="360"/>
      </w:pPr>
      <w:rPr>
        <w:rFonts w:ascii="Wingdings" w:hAnsi="Wingdings" w:hint="default"/>
      </w:rPr>
    </w:lvl>
    <w:lvl w:ilvl="6" w:tplc="40090001" w:tentative="1">
      <w:start w:val="1"/>
      <w:numFmt w:val="bullet"/>
      <w:lvlText w:val=""/>
      <w:lvlJc w:val="left"/>
      <w:pPr>
        <w:ind w:left="5180" w:hanging="360"/>
      </w:pPr>
      <w:rPr>
        <w:rFonts w:ascii="Symbol" w:hAnsi="Symbol" w:hint="default"/>
      </w:rPr>
    </w:lvl>
    <w:lvl w:ilvl="7" w:tplc="40090003" w:tentative="1">
      <w:start w:val="1"/>
      <w:numFmt w:val="bullet"/>
      <w:lvlText w:val="o"/>
      <w:lvlJc w:val="left"/>
      <w:pPr>
        <w:ind w:left="5900" w:hanging="360"/>
      </w:pPr>
      <w:rPr>
        <w:rFonts w:ascii="Courier New" w:hAnsi="Courier New" w:cs="Courier New" w:hint="default"/>
      </w:rPr>
    </w:lvl>
    <w:lvl w:ilvl="8" w:tplc="40090005" w:tentative="1">
      <w:start w:val="1"/>
      <w:numFmt w:val="bullet"/>
      <w:lvlText w:val=""/>
      <w:lvlJc w:val="left"/>
      <w:pPr>
        <w:ind w:left="6620" w:hanging="360"/>
      </w:pPr>
      <w:rPr>
        <w:rFonts w:ascii="Wingdings" w:hAnsi="Wingdings" w:hint="default"/>
      </w:rPr>
    </w:lvl>
  </w:abstractNum>
  <w:abstractNum w:abstractNumId="9" w15:restartNumberingAfterBreak="0">
    <w:nsid w:val="35B9417B"/>
    <w:multiLevelType w:val="hybridMultilevel"/>
    <w:tmpl w:val="9FBA0A1C"/>
    <w:lvl w:ilvl="0" w:tplc="3054525C">
      <w:numFmt w:val="bullet"/>
      <w:lvlText w:val="•"/>
      <w:lvlJc w:val="left"/>
      <w:pPr>
        <w:ind w:left="579" w:hanging="79"/>
      </w:pPr>
      <w:rPr>
        <w:rFonts w:ascii="Segoe UI Symbol" w:eastAsia="Segoe UI Symbol" w:hAnsi="Segoe UI Symbol" w:cs="Segoe UI Symbol" w:hint="default"/>
        <w:b w:val="0"/>
        <w:bCs w:val="0"/>
        <w:i w:val="0"/>
        <w:iCs w:val="0"/>
        <w:spacing w:val="0"/>
        <w:w w:val="100"/>
        <w:sz w:val="17"/>
        <w:szCs w:val="17"/>
        <w:lang w:val="en-US" w:eastAsia="en-US" w:bidi="ar-SA"/>
      </w:rPr>
    </w:lvl>
    <w:lvl w:ilvl="1" w:tplc="F3C0BD0C">
      <w:numFmt w:val="bullet"/>
      <w:lvlText w:val="•"/>
      <w:lvlJc w:val="left"/>
      <w:pPr>
        <w:ind w:left="591" w:hanging="79"/>
      </w:pPr>
      <w:rPr>
        <w:rFonts w:hint="default"/>
        <w:lang w:val="en-US" w:eastAsia="en-US" w:bidi="ar-SA"/>
      </w:rPr>
    </w:lvl>
    <w:lvl w:ilvl="2" w:tplc="13BE9DC8">
      <w:numFmt w:val="bullet"/>
      <w:lvlText w:val="•"/>
      <w:lvlJc w:val="left"/>
      <w:pPr>
        <w:ind w:left="603" w:hanging="79"/>
      </w:pPr>
      <w:rPr>
        <w:rFonts w:hint="default"/>
        <w:lang w:val="en-US" w:eastAsia="en-US" w:bidi="ar-SA"/>
      </w:rPr>
    </w:lvl>
    <w:lvl w:ilvl="3" w:tplc="795A0A84">
      <w:numFmt w:val="bullet"/>
      <w:lvlText w:val="•"/>
      <w:lvlJc w:val="left"/>
      <w:pPr>
        <w:ind w:left="614" w:hanging="79"/>
      </w:pPr>
      <w:rPr>
        <w:rFonts w:hint="default"/>
        <w:lang w:val="en-US" w:eastAsia="en-US" w:bidi="ar-SA"/>
      </w:rPr>
    </w:lvl>
    <w:lvl w:ilvl="4" w:tplc="D4A2D780">
      <w:numFmt w:val="bullet"/>
      <w:lvlText w:val="•"/>
      <w:lvlJc w:val="left"/>
      <w:pPr>
        <w:ind w:left="626" w:hanging="79"/>
      </w:pPr>
      <w:rPr>
        <w:rFonts w:hint="default"/>
        <w:lang w:val="en-US" w:eastAsia="en-US" w:bidi="ar-SA"/>
      </w:rPr>
    </w:lvl>
    <w:lvl w:ilvl="5" w:tplc="DCFE83C0">
      <w:numFmt w:val="bullet"/>
      <w:lvlText w:val="•"/>
      <w:lvlJc w:val="left"/>
      <w:pPr>
        <w:ind w:left="638" w:hanging="79"/>
      </w:pPr>
      <w:rPr>
        <w:rFonts w:hint="default"/>
        <w:lang w:val="en-US" w:eastAsia="en-US" w:bidi="ar-SA"/>
      </w:rPr>
    </w:lvl>
    <w:lvl w:ilvl="6" w:tplc="04BC1662">
      <w:numFmt w:val="bullet"/>
      <w:lvlText w:val="•"/>
      <w:lvlJc w:val="left"/>
      <w:pPr>
        <w:ind w:left="649" w:hanging="79"/>
      </w:pPr>
      <w:rPr>
        <w:rFonts w:hint="default"/>
        <w:lang w:val="en-US" w:eastAsia="en-US" w:bidi="ar-SA"/>
      </w:rPr>
    </w:lvl>
    <w:lvl w:ilvl="7" w:tplc="10F275A0">
      <w:numFmt w:val="bullet"/>
      <w:lvlText w:val="•"/>
      <w:lvlJc w:val="left"/>
      <w:pPr>
        <w:ind w:left="661" w:hanging="79"/>
      </w:pPr>
      <w:rPr>
        <w:rFonts w:hint="default"/>
        <w:lang w:val="en-US" w:eastAsia="en-US" w:bidi="ar-SA"/>
      </w:rPr>
    </w:lvl>
    <w:lvl w:ilvl="8" w:tplc="D642316A">
      <w:numFmt w:val="bullet"/>
      <w:lvlText w:val="•"/>
      <w:lvlJc w:val="left"/>
      <w:pPr>
        <w:ind w:left="672" w:hanging="79"/>
      </w:pPr>
      <w:rPr>
        <w:rFonts w:hint="default"/>
        <w:lang w:val="en-US" w:eastAsia="en-US" w:bidi="ar-SA"/>
      </w:rPr>
    </w:lvl>
  </w:abstractNum>
  <w:abstractNum w:abstractNumId="10" w15:restartNumberingAfterBreak="0">
    <w:nsid w:val="415F1A5F"/>
    <w:multiLevelType w:val="hybridMultilevel"/>
    <w:tmpl w:val="ED1E4EDC"/>
    <w:lvl w:ilvl="0" w:tplc="B1FA346E">
      <w:numFmt w:val="bullet"/>
      <w:lvlText w:val="•"/>
      <w:lvlJc w:val="left"/>
      <w:pPr>
        <w:ind w:left="826" w:hanging="361"/>
      </w:pPr>
      <w:rPr>
        <w:rFonts w:ascii="Arial MT" w:eastAsia="Arial MT" w:hAnsi="Arial MT" w:cs="Arial MT" w:hint="default"/>
        <w:b w:val="0"/>
        <w:bCs w:val="0"/>
        <w:i w:val="0"/>
        <w:iCs w:val="0"/>
        <w:spacing w:val="0"/>
        <w:w w:val="100"/>
        <w:sz w:val="19"/>
        <w:szCs w:val="19"/>
        <w:lang w:val="en-US" w:eastAsia="en-US" w:bidi="ar-SA"/>
      </w:rPr>
    </w:lvl>
    <w:lvl w:ilvl="1" w:tplc="A8A42560">
      <w:numFmt w:val="bullet"/>
      <w:lvlText w:val="•"/>
      <w:lvlJc w:val="left"/>
      <w:pPr>
        <w:ind w:left="1215" w:hanging="361"/>
      </w:pPr>
      <w:rPr>
        <w:rFonts w:hint="default"/>
        <w:lang w:val="en-US" w:eastAsia="en-US" w:bidi="ar-SA"/>
      </w:rPr>
    </w:lvl>
    <w:lvl w:ilvl="2" w:tplc="2200E538">
      <w:numFmt w:val="bullet"/>
      <w:lvlText w:val="•"/>
      <w:lvlJc w:val="left"/>
      <w:pPr>
        <w:ind w:left="1611" w:hanging="361"/>
      </w:pPr>
      <w:rPr>
        <w:rFonts w:hint="default"/>
        <w:lang w:val="en-US" w:eastAsia="en-US" w:bidi="ar-SA"/>
      </w:rPr>
    </w:lvl>
    <w:lvl w:ilvl="3" w:tplc="191EF202">
      <w:numFmt w:val="bullet"/>
      <w:lvlText w:val="•"/>
      <w:lvlJc w:val="left"/>
      <w:pPr>
        <w:ind w:left="2007" w:hanging="361"/>
      </w:pPr>
      <w:rPr>
        <w:rFonts w:hint="default"/>
        <w:lang w:val="en-US" w:eastAsia="en-US" w:bidi="ar-SA"/>
      </w:rPr>
    </w:lvl>
    <w:lvl w:ilvl="4" w:tplc="D5BE7DE0">
      <w:numFmt w:val="bullet"/>
      <w:lvlText w:val="•"/>
      <w:lvlJc w:val="left"/>
      <w:pPr>
        <w:ind w:left="2402" w:hanging="361"/>
      </w:pPr>
      <w:rPr>
        <w:rFonts w:hint="default"/>
        <w:lang w:val="en-US" w:eastAsia="en-US" w:bidi="ar-SA"/>
      </w:rPr>
    </w:lvl>
    <w:lvl w:ilvl="5" w:tplc="9A38D57C">
      <w:numFmt w:val="bullet"/>
      <w:lvlText w:val="•"/>
      <w:lvlJc w:val="left"/>
      <w:pPr>
        <w:ind w:left="2798" w:hanging="361"/>
      </w:pPr>
      <w:rPr>
        <w:rFonts w:hint="default"/>
        <w:lang w:val="en-US" w:eastAsia="en-US" w:bidi="ar-SA"/>
      </w:rPr>
    </w:lvl>
    <w:lvl w:ilvl="6" w:tplc="A8AA0CC0">
      <w:numFmt w:val="bullet"/>
      <w:lvlText w:val="•"/>
      <w:lvlJc w:val="left"/>
      <w:pPr>
        <w:ind w:left="3194" w:hanging="361"/>
      </w:pPr>
      <w:rPr>
        <w:rFonts w:hint="default"/>
        <w:lang w:val="en-US" w:eastAsia="en-US" w:bidi="ar-SA"/>
      </w:rPr>
    </w:lvl>
    <w:lvl w:ilvl="7" w:tplc="814261CE">
      <w:numFmt w:val="bullet"/>
      <w:lvlText w:val="•"/>
      <w:lvlJc w:val="left"/>
      <w:pPr>
        <w:ind w:left="3589" w:hanging="361"/>
      </w:pPr>
      <w:rPr>
        <w:rFonts w:hint="default"/>
        <w:lang w:val="en-US" w:eastAsia="en-US" w:bidi="ar-SA"/>
      </w:rPr>
    </w:lvl>
    <w:lvl w:ilvl="8" w:tplc="99CCC0E2">
      <w:numFmt w:val="bullet"/>
      <w:lvlText w:val="•"/>
      <w:lvlJc w:val="left"/>
      <w:pPr>
        <w:ind w:left="3985" w:hanging="361"/>
      </w:pPr>
      <w:rPr>
        <w:rFonts w:hint="default"/>
        <w:lang w:val="en-US" w:eastAsia="en-US" w:bidi="ar-SA"/>
      </w:rPr>
    </w:lvl>
  </w:abstractNum>
  <w:abstractNum w:abstractNumId="11" w15:restartNumberingAfterBreak="0">
    <w:nsid w:val="45841AAF"/>
    <w:multiLevelType w:val="hybridMultilevel"/>
    <w:tmpl w:val="9D86AC76"/>
    <w:lvl w:ilvl="0" w:tplc="9A1811C0">
      <w:numFmt w:val="bullet"/>
      <w:lvlText w:val="•"/>
      <w:lvlJc w:val="left"/>
      <w:pPr>
        <w:ind w:left="558" w:hanging="79"/>
      </w:pPr>
      <w:rPr>
        <w:rFonts w:ascii="Segoe UI Symbol" w:eastAsia="Segoe UI Symbol" w:hAnsi="Segoe UI Symbol" w:cs="Segoe UI Symbol" w:hint="default"/>
        <w:b w:val="0"/>
        <w:bCs w:val="0"/>
        <w:i w:val="0"/>
        <w:iCs w:val="0"/>
        <w:spacing w:val="0"/>
        <w:w w:val="100"/>
        <w:sz w:val="17"/>
        <w:szCs w:val="17"/>
        <w:lang w:val="en-US" w:eastAsia="en-US" w:bidi="ar-SA"/>
      </w:rPr>
    </w:lvl>
    <w:lvl w:ilvl="1" w:tplc="4A9220F2">
      <w:numFmt w:val="bullet"/>
      <w:lvlText w:val="•"/>
      <w:lvlJc w:val="left"/>
      <w:pPr>
        <w:ind w:left="572" w:hanging="79"/>
      </w:pPr>
      <w:rPr>
        <w:rFonts w:hint="default"/>
        <w:lang w:val="en-US" w:eastAsia="en-US" w:bidi="ar-SA"/>
      </w:rPr>
    </w:lvl>
    <w:lvl w:ilvl="2" w:tplc="291A19A8">
      <w:numFmt w:val="bullet"/>
      <w:lvlText w:val="•"/>
      <w:lvlJc w:val="left"/>
      <w:pPr>
        <w:ind w:left="585" w:hanging="79"/>
      </w:pPr>
      <w:rPr>
        <w:rFonts w:hint="default"/>
        <w:lang w:val="en-US" w:eastAsia="en-US" w:bidi="ar-SA"/>
      </w:rPr>
    </w:lvl>
    <w:lvl w:ilvl="3" w:tplc="B3A8EA9C">
      <w:numFmt w:val="bullet"/>
      <w:lvlText w:val="•"/>
      <w:lvlJc w:val="left"/>
      <w:pPr>
        <w:ind w:left="597" w:hanging="79"/>
      </w:pPr>
      <w:rPr>
        <w:rFonts w:hint="default"/>
        <w:lang w:val="en-US" w:eastAsia="en-US" w:bidi="ar-SA"/>
      </w:rPr>
    </w:lvl>
    <w:lvl w:ilvl="4" w:tplc="1E363CC8">
      <w:numFmt w:val="bullet"/>
      <w:lvlText w:val="•"/>
      <w:lvlJc w:val="left"/>
      <w:pPr>
        <w:ind w:left="610" w:hanging="79"/>
      </w:pPr>
      <w:rPr>
        <w:rFonts w:hint="default"/>
        <w:lang w:val="en-US" w:eastAsia="en-US" w:bidi="ar-SA"/>
      </w:rPr>
    </w:lvl>
    <w:lvl w:ilvl="5" w:tplc="23C47568">
      <w:numFmt w:val="bullet"/>
      <w:lvlText w:val="•"/>
      <w:lvlJc w:val="left"/>
      <w:pPr>
        <w:ind w:left="623" w:hanging="79"/>
      </w:pPr>
      <w:rPr>
        <w:rFonts w:hint="default"/>
        <w:lang w:val="en-US" w:eastAsia="en-US" w:bidi="ar-SA"/>
      </w:rPr>
    </w:lvl>
    <w:lvl w:ilvl="6" w:tplc="78222DB0">
      <w:numFmt w:val="bullet"/>
      <w:lvlText w:val="•"/>
      <w:lvlJc w:val="left"/>
      <w:pPr>
        <w:ind w:left="635" w:hanging="79"/>
      </w:pPr>
      <w:rPr>
        <w:rFonts w:hint="default"/>
        <w:lang w:val="en-US" w:eastAsia="en-US" w:bidi="ar-SA"/>
      </w:rPr>
    </w:lvl>
    <w:lvl w:ilvl="7" w:tplc="0428F64C">
      <w:numFmt w:val="bullet"/>
      <w:lvlText w:val="•"/>
      <w:lvlJc w:val="left"/>
      <w:pPr>
        <w:ind w:left="648" w:hanging="79"/>
      </w:pPr>
      <w:rPr>
        <w:rFonts w:hint="default"/>
        <w:lang w:val="en-US" w:eastAsia="en-US" w:bidi="ar-SA"/>
      </w:rPr>
    </w:lvl>
    <w:lvl w:ilvl="8" w:tplc="7466EB26">
      <w:numFmt w:val="bullet"/>
      <w:lvlText w:val="•"/>
      <w:lvlJc w:val="left"/>
      <w:pPr>
        <w:ind w:left="660" w:hanging="79"/>
      </w:pPr>
      <w:rPr>
        <w:rFonts w:hint="default"/>
        <w:lang w:val="en-US" w:eastAsia="en-US" w:bidi="ar-SA"/>
      </w:rPr>
    </w:lvl>
  </w:abstractNum>
  <w:abstractNum w:abstractNumId="12" w15:restartNumberingAfterBreak="0">
    <w:nsid w:val="45917C00"/>
    <w:multiLevelType w:val="hybridMultilevel"/>
    <w:tmpl w:val="D94E2B82"/>
    <w:lvl w:ilvl="0" w:tplc="84AACCBE">
      <w:numFmt w:val="bullet"/>
      <w:lvlText w:val="•"/>
      <w:lvlJc w:val="left"/>
      <w:pPr>
        <w:ind w:left="579" w:hanging="79"/>
      </w:pPr>
      <w:rPr>
        <w:rFonts w:ascii="Segoe UI Symbol" w:eastAsia="Segoe UI Symbol" w:hAnsi="Segoe UI Symbol" w:cs="Segoe UI Symbol" w:hint="default"/>
        <w:b w:val="0"/>
        <w:bCs w:val="0"/>
        <w:i w:val="0"/>
        <w:iCs w:val="0"/>
        <w:spacing w:val="0"/>
        <w:w w:val="100"/>
        <w:sz w:val="17"/>
        <w:szCs w:val="17"/>
        <w:lang w:val="en-US" w:eastAsia="en-US" w:bidi="ar-SA"/>
      </w:rPr>
    </w:lvl>
    <w:lvl w:ilvl="1" w:tplc="2B0E36CA">
      <w:numFmt w:val="bullet"/>
      <w:lvlText w:val="•"/>
      <w:lvlJc w:val="left"/>
      <w:pPr>
        <w:ind w:left="591" w:hanging="79"/>
      </w:pPr>
      <w:rPr>
        <w:rFonts w:hint="default"/>
        <w:lang w:val="en-US" w:eastAsia="en-US" w:bidi="ar-SA"/>
      </w:rPr>
    </w:lvl>
    <w:lvl w:ilvl="2" w:tplc="2B5E3124">
      <w:numFmt w:val="bullet"/>
      <w:lvlText w:val="•"/>
      <w:lvlJc w:val="left"/>
      <w:pPr>
        <w:ind w:left="603" w:hanging="79"/>
      </w:pPr>
      <w:rPr>
        <w:rFonts w:hint="default"/>
        <w:lang w:val="en-US" w:eastAsia="en-US" w:bidi="ar-SA"/>
      </w:rPr>
    </w:lvl>
    <w:lvl w:ilvl="3" w:tplc="A0BE05B2">
      <w:numFmt w:val="bullet"/>
      <w:lvlText w:val="•"/>
      <w:lvlJc w:val="left"/>
      <w:pPr>
        <w:ind w:left="614" w:hanging="79"/>
      </w:pPr>
      <w:rPr>
        <w:rFonts w:hint="default"/>
        <w:lang w:val="en-US" w:eastAsia="en-US" w:bidi="ar-SA"/>
      </w:rPr>
    </w:lvl>
    <w:lvl w:ilvl="4" w:tplc="D4AECD6E">
      <w:numFmt w:val="bullet"/>
      <w:lvlText w:val="•"/>
      <w:lvlJc w:val="left"/>
      <w:pPr>
        <w:ind w:left="626" w:hanging="79"/>
      </w:pPr>
      <w:rPr>
        <w:rFonts w:hint="default"/>
        <w:lang w:val="en-US" w:eastAsia="en-US" w:bidi="ar-SA"/>
      </w:rPr>
    </w:lvl>
    <w:lvl w:ilvl="5" w:tplc="80688A12">
      <w:numFmt w:val="bullet"/>
      <w:lvlText w:val="•"/>
      <w:lvlJc w:val="left"/>
      <w:pPr>
        <w:ind w:left="638" w:hanging="79"/>
      </w:pPr>
      <w:rPr>
        <w:rFonts w:hint="default"/>
        <w:lang w:val="en-US" w:eastAsia="en-US" w:bidi="ar-SA"/>
      </w:rPr>
    </w:lvl>
    <w:lvl w:ilvl="6" w:tplc="493E419A">
      <w:numFmt w:val="bullet"/>
      <w:lvlText w:val="•"/>
      <w:lvlJc w:val="left"/>
      <w:pPr>
        <w:ind w:left="649" w:hanging="79"/>
      </w:pPr>
      <w:rPr>
        <w:rFonts w:hint="default"/>
        <w:lang w:val="en-US" w:eastAsia="en-US" w:bidi="ar-SA"/>
      </w:rPr>
    </w:lvl>
    <w:lvl w:ilvl="7" w:tplc="32DA4058">
      <w:numFmt w:val="bullet"/>
      <w:lvlText w:val="•"/>
      <w:lvlJc w:val="left"/>
      <w:pPr>
        <w:ind w:left="661" w:hanging="79"/>
      </w:pPr>
      <w:rPr>
        <w:rFonts w:hint="default"/>
        <w:lang w:val="en-US" w:eastAsia="en-US" w:bidi="ar-SA"/>
      </w:rPr>
    </w:lvl>
    <w:lvl w:ilvl="8" w:tplc="EFDC6FDA">
      <w:numFmt w:val="bullet"/>
      <w:lvlText w:val="•"/>
      <w:lvlJc w:val="left"/>
      <w:pPr>
        <w:ind w:left="672" w:hanging="79"/>
      </w:pPr>
      <w:rPr>
        <w:rFonts w:hint="default"/>
        <w:lang w:val="en-US" w:eastAsia="en-US" w:bidi="ar-SA"/>
      </w:rPr>
    </w:lvl>
  </w:abstractNum>
  <w:abstractNum w:abstractNumId="13" w15:restartNumberingAfterBreak="0">
    <w:nsid w:val="4A6C5588"/>
    <w:multiLevelType w:val="hybridMultilevel"/>
    <w:tmpl w:val="EEC49DF8"/>
    <w:lvl w:ilvl="0" w:tplc="A350C5E2">
      <w:numFmt w:val="bullet"/>
      <w:lvlText w:val="•"/>
      <w:lvlJc w:val="left"/>
      <w:pPr>
        <w:ind w:left="579" w:hanging="79"/>
      </w:pPr>
      <w:rPr>
        <w:rFonts w:ascii="Segoe UI Symbol" w:eastAsia="Segoe UI Symbol" w:hAnsi="Segoe UI Symbol" w:cs="Segoe UI Symbol" w:hint="default"/>
        <w:b w:val="0"/>
        <w:bCs w:val="0"/>
        <w:i w:val="0"/>
        <w:iCs w:val="0"/>
        <w:spacing w:val="0"/>
        <w:w w:val="100"/>
        <w:sz w:val="17"/>
        <w:szCs w:val="17"/>
        <w:lang w:val="en-US" w:eastAsia="en-US" w:bidi="ar-SA"/>
      </w:rPr>
    </w:lvl>
    <w:lvl w:ilvl="1" w:tplc="0E563DC0">
      <w:numFmt w:val="bullet"/>
      <w:lvlText w:val="•"/>
      <w:lvlJc w:val="left"/>
      <w:pPr>
        <w:ind w:left="591" w:hanging="79"/>
      </w:pPr>
      <w:rPr>
        <w:rFonts w:hint="default"/>
        <w:lang w:val="en-US" w:eastAsia="en-US" w:bidi="ar-SA"/>
      </w:rPr>
    </w:lvl>
    <w:lvl w:ilvl="2" w:tplc="63BCC008">
      <w:numFmt w:val="bullet"/>
      <w:lvlText w:val="•"/>
      <w:lvlJc w:val="left"/>
      <w:pPr>
        <w:ind w:left="603" w:hanging="79"/>
      </w:pPr>
      <w:rPr>
        <w:rFonts w:hint="default"/>
        <w:lang w:val="en-US" w:eastAsia="en-US" w:bidi="ar-SA"/>
      </w:rPr>
    </w:lvl>
    <w:lvl w:ilvl="3" w:tplc="63E818B2">
      <w:numFmt w:val="bullet"/>
      <w:lvlText w:val="•"/>
      <w:lvlJc w:val="left"/>
      <w:pPr>
        <w:ind w:left="614" w:hanging="79"/>
      </w:pPr>
      <w:rPr>
        <w:rFonts w:hint="default"/>
        <w:lang w:val="en-US" w:eastAsia="en-US" w:bidi="ar-SA"/>
      </w:rPr>
    </w:lvl>
    <w:lvl w:ilvl="4" w:tplc="AA16B228">
      <w:numFmt w:val="bullet"/>
      <w:lvlText w:val="•"/>
      <w:lvlJc w:val="left"/>
      <w:pPr>
        <w:ind w:left="626" w:hanging="79"/>
      </w:pPr>
      <w:rPr>
        <w:rFonts w:hint="default"/>
        <w:lang w:val="en-US" w:eastAsia="en-US" w:bidi="ar-SA"/>
      </w:rPr>
    </w:lvl>
    <w:lvl w:ilvl="5" w:tplc="284AE8D6">
      <w:numFmt w:val="bullet"/>
      <w:lvlText w:val="•"/>
      <w:lvlJc w:val="left"/>
      <w:pPr>
        <w:ind w:left="638" w:hanging="79"/>
      </w:pPr>
      <w:rPr>
        <w:rFonts w:hint="default"/>
        <w:lang w:val="en-US" w:eastAsia="en-US" w:bidi="ar-SA"/>
      </w:rPr>
    </w:lvl>
    <w:lvl w:ilvl="6" w:tplc="14BE2C36">
      <w:numFmt w:val="bullet"/>
      <w:lvlText w:val="•"/>
      <w:lvlJc w:val="left"/>
      <w:pPr>
        <w:ind w:left="649" w:hanging="79"/>
      </w:pPr>
      <w:rPr>
        <w:rFonts w:hint="default"/>
        <w:lang w:val="en-US" w:eastAsia="en-US" w:bidi="ar-SA"/>
      </w:rPr>
    </w:lvl>
    <w:lvl w:ilvl="7" w:tplc="6A244646">
      <w:numFmt w:val="bullet"/>
      <w:lvlText w:val="•"/>
      <w:lvlJc w:val="left"/>
      <w:pPr>
        <w:ind w:left="661" w:hanging="79"/>
      </w:pPr>
      <w:rPr>
        <w:rFonts w:hint="default"/>
        <w:lang w:val="en-US" w:eastAsia="en-US" w:bidi="ar-SA"/>
      </w:rPr>
    </w:lvl>
    <w:lvl w:ilvl="8" w:tplc="69181B88">
      <w:numFmt w:val="bullet"/>
      <w:lvlText w:val="•"/>
      <w:lvlJc w:val="left"/>
      <w:pPr>
        <w:ind w:left="672" w:hanging="79"/>
      </w:pPr>
      <w:rPr>
        <w:rFonts w:hint="default"/>
        <w:lang w:val="en-US" w:eastAsia="en-US" w:bidi="ar-SA"/>
      </w:rPr>
    </w:lvl>
  </w:abstractNum>
  <w:abstractNum w:abstractNumId="14" w15:restartNumberingAfterBreak="0">
    <w:nsid w:val="4C9E1303"/>
    <w:multiLevelType w:val="hybridMultilevel"/>
    <w:tmpl w:val="3F0AD952"/>
    <w:lvl w:ilvl="0" w:tplc="C506FCD4">
      <w:numFmt w:val="bullet"/>
      <w:lvlText w:val="•"/>
      <w:lvlJc w:val="left"/>
      <w:pPr>
        <w:ind w:left="836" w:hanging="361"/>
      </w:pPr>
      <w:rPr>
        <w:rFonts w:ascii="Arial MT" w:eastAsia="Arial MT" w:hAnsi="Arial MT" w:cs="Arial MT" w:hint="default"/>
        <w:b w:val="0"/>
        <w:bCs w:val="0"/>
        <w:i w:val="0"/>
        <w:iCs w:val="0"/>
        <w:spacing w:val="0"/>
        <w:w w:val="99"/>
        <w:sz w:val="19"/>
        <w:szCs w:val="19"/>
        <w:lang w:val="en-US" w:eastAsia="en-US" w:bidi="ar-SA"/>
      </w:rPr>
    </w:lvl>
    <w:lvl w:ilvl="1" w:tplc="1F986E3C">
      <w:start w:val="1"/>
      <w:numFmt w:val="lowerRoman"/>
      <w:lvlText w:val="%2."/>
      <w:lvlJc w:val="left"/>
      <w:pPr>
        <w:ind w:left="836" w:hanging="610"/>
      </w:pPr>
      <w:rPr>
        <w:rFonts w:ascii="Arial MT" w:eastAsia="Arial MT" w:hAnsi="Arial MT" w:cs="Arial MT" w:hint="default"/>
        <w:b w:val="0"/>
        <w:bCs w:val="0"/>
        <w:i w:val="0"/>
        <w:iCs w:val="0"/>
        <w:spacing w:val="0"/>
        <w:w w:val="100"/>
        <w:sz w:val="18"/>
        <w:szCs w:val="18"/>
        <w:lang w:val="en-US" w:eastAsia="en-US" w:bidi="ar-SA"/>
      </w:rPr>
    </w:lvl>
    <w:lvl w:ilvl="2" w:tplc="4CCCBCAE">
      <w:numFmt w:val="bullet"/>
      <w:lvlText w:val="•"/>
      <w:lvlJc w:val="left"/>
      <w:pPr>
        <w:ind w:left="1628" w:hanging="610"/>
      </w:pPr>
      <w:rPr>
        <w:rFonts w:hint="default"/>
        <w:lang w:val="en-US" w:eastAsia="en-US" w:bidi="ar-SA"/>
      </w:rPr>
    </w:lvl>
    <w:lvl w:ilvl="3" w:tplc="F368655C">
      <w:numFmt w:val="bullet"/>
      <w:lvlText w:val="•"/>
      <w:lvlJc w:val="left"/>
      <w:pPr>
        <w:ind w:left="2022" w:hanging="610"/>
      </w:pPr>
      <w:rPr>
        <w:rFonts w:hint="default"/>
        <w:lang w:val="en-US" w:eastAsia="en-US" w:bidi="ar-SA"/>
      </w:rPr>
    </w:lvl>
    <w:lvl w:ilvl="4" w:tplc="10061CC8">
      <w:numFmt w:val="bullet"/>
      <w:lvlText w:val="•"/>
      <w:lvlJc w:val="left"/>
      <w:pPr>
        <w:ind w:left="2416" w:hanging="610"/>
      </w:pPr>
      <w:rPr>
        <w:rFonts w:hint="default"/>
        <w:lang w:val="en-US" w:eastAsia="en-US" w:bidi="ar-SA"/>
      </w:rPr>
    </w:lvl>
    <w:lvl w:ilvl="5" w:tplc="A404DF22">
      <w:numFmt w:val="bullet"/>
      <w:lvlText w:val="•"/>
      <w:lvlJc w:val="left"/>
      <w:pPr>
        <w:ind w:left="2811" w:hanging="610"/>
      </w:pPr>
      <w:rPr>
        <w:rFonts w:hint="default"/>
        <w:lang w:val="en-US" w:eastAsia="en-US" w:bidi="ar-SA"/>
      </w:rPr>
    </w:lvl>
    <w:lvl w:ilvl="6" w:tplc="9866E506">
      <w:numFmt w:val="bullet"/>
      <w:lvlText w:val="•"/>
      <w:lvlJc w:val="left"/>
      <w:pPr>
        <w:ind w:left="3205" w:hanging="610"/>
      </w:pPr>
      <w:rPr>
        <w:rFonts w:hint="default"/>
        <w:lang w:val="en-US" w:eastAsia="en-US" w:bidi="ar-SA"/>
      </w:rPr>
    </w:lvl>
    <w:lvl w:ilvl="7" w:tplc="B260913C">
      <w:numFmt w:val="bullet"/>
      <w:lvlText w:val="•"/>
      <w:lvlJc w:val="left"/>
      <w:pPr>
        <w:ind w:left="3599" w:hanging="610"/>
      </w:pPr>
      <w:rPr>
        <w:rFonts w:hint="default"/>
        <w:lang w:val="en-US" w:eastAsia="en-US" w:bidi="ar-SA"/>
      </w:rPr>
    </w:lvl>
    <w:lvl w:ilvl="8" w:tplc="352C55D0">
      <w:numFmt w:val="bullet"/>
      <w:lvlText w:val="•"/>
      <w:lvlJc w:val="left"/>
      <w:pPr>
        <w:ind w:left="3993" w:hanging="610"/>
      </w:pPr>
      <w:rPr>
        <w:rFonts w:hint="default"/>
        <w:lang w:val="en-US" w:eastAsia="en-US" w:bidi="ar-SA"/>
      </w:rPr>
    </w:lvl>
  </w:abstractNum>
  <w:abstractNum w:abstractNumId="15" w15:restartNumberingAfterBreak="0">
    <w:nsid w:val="52095C9E"/>
    <w:multiLevelType w:val="hybridMultilevel"/>
    <w:tmpl w:val="E40C5E76"/>
    <w:lvl w:ilvl="0" w:tplc="5C9C5B00">
      <w:start w:val="1"/>
      <w:numFmt w:val="decimal"/>
      <w:lvlText w:val="%1."/>
      <w:lvlJc w:val="left"/>
      <w:pPr>
        <w:ind w:left="560" w:hanging="215"/>
      </w:pPr>
      <w:rPr>
        <w:rFonts w:hint="default"/>
        <w:spacing w:val="-1"/>
        <w:w w:val="100"/>
        <w:lang w:val="en-US" w:eastAsia="en-US" w:bidi="ar-SA"/>
      </w:rPr>
    </w:lvl>
    <w:lvl w:ilvl="1" w:tplc="900EE332">
      <w:numFmt w:val="bullet"/>
      <w:lvlText w:val="•"/>
      <w:lvlJc w:val="left"/>
      <w:pPr>
        <w:ind w:left="1584" w:hanging="215"/>
      </w:pPr>
      <w:rPr>
        <w:rFonts w:hint="default"/>
        <w:lang w:val="en-US" w:eastAsia="en-US" w:bidi="ar-SA"/>
      </w:rPr>
    </w:lvl>
    <w:lvl w:ilvl="2" w:tplc="A89ABBD6">
      <w:numFmt w:val="bullet"/>
      <w:lvlText w:val="•"/>
      <w:lvlJc w:val="left"/>
      <w:pPr>
        <w:ind w:left="2608" w:hanging="215"/>
      </w:pPr>
      <w:rPr>
        <w:rFonts w:hint="default"/>
        <w:lang w:val="en-US" w:eastAsia="en-US" w:bidi="ar-SA"/>
      </w:rPr>
    </w:lvl>
    <w:lvl w:ilvl="3" w:tplc="B0DA2AB8">
      <w:numFmt w:val="bullet"/>
      <w:lvlText w:val="•"/>
      <w:lvlJc w:val="left"/>
      <w:pPr>
        <w:ind w:left="3632" w:hanging="215"/>
      </w:pPr>
      <w:rPr>
        <w:rFonts w:hint="default"/>
        <w:lang w:val="en-US" w:eastAsia="en-US" w:bidi="ar-SA"/>
      </w:rPr>
    </w:lvl>
    <w:lvl w:ilvl="4" w:tplc="265C1A86">
      <w:numFmt w:val="bullet"/>
      <w:lvlText w:val="•"/>
      <w:lvlJc w:val="left"/>
      <w:pPr>
        <w:ind w:left="4656" w:hanging="215"/>
      </w:pPr>
      <w:rPr>
        <w:rFonts w:hint="default"/>
        <w:lang w:val="en-US" w:eastAsia="en-US" w:bidi="ar-SA"/>
      </w:rPr>
    </w:lvl>
    <w:lvl w:ilvl="5" w:tplc="F566EDCE">
      <w:numFmt w:val="bullet"/>
      <w:lvlText w:val="•"/>
      <w:lvlJc w:val="left"/>
      <w:pPr>
        <w:ind w:left="5680" w:hanging="215"/>
      </w:pPr>
      <w:rPr>
        <w:rFonts w:hint="default"/>
        <w:lang w:val="en-US" w:eastAsia="en-US" w:bidi="ar-SA"/>
      </w:rPr>
    </w:lvl>
    <w:lvl w:ilvl="6" w:tplc="795C3398">
      <w:numFmt w:val="bullet"/>
      <w:lvlText w:val="•"/>
      <w:lvlJc w:val="left"/>
      <w:pPr>
        <w:ind w:left="6704" w:hanging="215"/>
      </w:pPr>
      <w:rPr>
        <w:rFonts w:hint="default"/>
        <w:lang w:val="en-US" w:eastAsia="en-US" w:bidi="ar-SA"/>
      </w:rPr>
    </w:lvl>
    <w:lvl w:ilvl="7" w:tplc="DF42AB88">
      <w:numFmt w:val="bullet"/>
      <w:lvlText w:val="•"/>
      <w:lvlJc w:val="left"/>
      <w:pPr>
        <w:ind w:left="7728" w:hanging="215"/>
      </w:pPr>
      <w:rPr>
        <w:rFonts w:hint="default"/>
        <w:lang w:val="en-US" w:eastAsia="en-US" w:bidi="ar-SA"/>
      </w:rPr>
    </w:lvl>
    <w:lvl w:ilvl="8" w:tplc="EC08A08C">
      <w:numFmt w:val="bullet"/>
      <w:lvlText w:val="•"/>
      <w:lvlJc w:val="left"/>
      <w:pPr>
        <w:ind w:left="8752" w:hanging="215"/>
      </w:pPr>
      <w:rPr>
        <w:rFonts w:hint="default"/>
        <w:lang w:val="en-US" w:eastAsia="en-US" w:bidi="ar-SA"/>
      </w:rPr>
    </w:lvl>
  </w:abstractNum>
  <w:abstractNum w:abstractNumId="16" w15:restartNumberingAfterBreak="0">
    <w:nsid w:val="57A51CCC"/>
    <w:multiLevelType w:val="hybridMultilevel"/>
    <w:tmpl w:val="FDDEE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8B09BA"/>
    <w:multiLevelType w:val="hybridMultilevel"/>
    <w:tmpl w:val="CA7C8B9C"/>
    <w:lvl w:ilvl="0" w:tplc="70109496">
      <w:numFmt w:val="bullet"/>
      <w:lvlText w:val="•"/>
      <w:lvlJc w:val="left"/>
      <w:pPr>
        <w:ind w:left="826" w:hanging="361"/>
      </w:pPr>
      <w:rPr>
        <w:rFonts w:ascii="Arial MT" w:eastAsia="Arial MT" w:hAnsi="Arial MT" w:cs="Arial MT" w:hint="default"/>
        <w:b w:val="0"/>
        <w:bCs w:val="0"/>
        <w:i w:val="0"/>
        <w:iCs w:val="0"/>
        <w:spacing w:val="0"/>
        <w:w w:val="100"/>
        <w:sz w:val="19"/>
        <w:szCs w:val="19"/>
        <w:lang w:val="en-US" w:eastAsia="en-US" w:bidi="ar-SA"/>
      </w:rPr>
    </w:lvl>
    <w:lvl w:ilvl="1" w:tplc="CCD240E4">
      <w:numFmt w:val="bullet"/>
      <w:lvlText w:val="•"/>
      <w:lvlJc w:val="left"/>
      <w:pPr>
        <w:ind w:left="1215" w:hanging="361"/>
      </w:pPr>
      <w:rPr>
        <w:rFonts w:hint="default"/>
        <w:lang w:val="en-US" w:eastAsia="en-US" w:bidi="ar-SA"/>
      </w:rPr>
    </w:lvl>
    <w:lvl w:ilvl="2" w:tplc="C9BCE7BA">
      <w:numFmt w:val="bullet"/>
      <w:lvlText w:val="•"/>
      <w:lvlJc w:val="left"/>
      <w:pPr>
        <w:ind w:left="1611" w:hanging="361"/>
      </w:pPr>
      <w:rPr>
        <w:rFonts w:hint="default"/>
        <w:lang w:val="en-US" w:eastAsia="en-US" w:bidi="ar-SA"/>
      </w:rPr>
    </w:lvl>
    <w:lvl w:ilvl="3" w:tplc="8EC8055A">
      <w:numFmt w:val="bullet"/>
      <w:lvlText w:val="•"/>
      <w:lvlJc w:val="left"/>
      <w:pPr>
        <w:ind w:left="2007" w:hanging="361"/>
      </w:pPr>
      <w:rPr>
        <w:rFonts w:hint="default"/>
        <w:lang w:val="en-US" w:eastAsia="en-US" w:bidi="ar-SA"/>
      </w:rPr>
    </w:lvl>
    <w:lvl w:ilvl="4" w:tplc="88083000">
      <w:numFmt w:val="bullet"/>
      <w:lvlText w:val="•"/>
      <w:lvlJc w:val="left"/>
      <w:pPr>
        <w:ind w:left="2402" w:hanging="361"/>
      </w:pPr>
      <w:rPr>
        <w:rFonts w:hint="default"/>
        <w:lang w:val="en-US" w:eastAsia="en-US" w:bidi="ar-SA"/>
      </w:rPr>
    </w:lvl>
    <w:lvl w:ilvl="5" w:tplc="E82EEFE6">
      <w:numFmt w:val="bullet"/>
      <w:lvlText w:val="•"/>
      <w:lvlJc w:val="left"/>
      <w:pPr>
        <w:ind w:left="2798" w:hanging="361"/>
      </w:pPr>
      <w:rPr>
        <w:rFonts w:hint="default"/>
        <w:lang w:val="en-US" w:eastAsia="en-US" w:bidi="ar-SA"/>
      </w:rPr>
    </w:lvl>
    <w:lvl w:ilvl="6" w:tplc="DE4A7030">
      <w:numFmt w:val="bullet"/>
      <w:lvlText w:val="•"/>
      <w:lvlJc w:val="left"/>
      <w:pPr>
        <w:ind w:left="3194" w:hanging="361"/>
      </w:pPr>
      <w:rPr>
        <w:rFonts w:hint="default"/>
        <w:lang w:val="en-US" w:eastAsia="en-US" w:bidi="ar-SA"/>
      </w:rPr>
    </w:lvl>
    <w:lvl w:ilvl="7" w:tplc="50845D1A">
      <w:numFmt w:val="bullet"/>
      <w:lvlText w:val="•"/>
      <w:lvlJc w:val="left"/>
      <w:pPr>
        <w:ind w:left="3589" w:hanging="361"/>
      </w:pPr>
      <w:rPr>
        <w:rFonts w:hint="default"/>
        <w:lang w:val="en-US" w:eastAsia="en-US" w:bidi="ar-SA"/>
      </w:rPr>
    </w:lvl>
    <w:lvl w:ilvl="8" w:tplc="3CD4F78A">
      <w:numFmt w:val="bullet"/>
      <w:lvlText w:val="•"/>
      <w:lvlJc w:val="left"/>
      <w:pPr>
        <w:ind w:left="3985" w:hanging="361"/>
      </w:pPr>
      <w:rPr>
        <w:rFonts w:hint="default"/>
        <w:lang w:val="en-US" w:eastAsia="en-US" w:bidi="ar-SA"/>
      </w:rPr>
    </w:lvl>
  </w:abstractNum>
  <w:abstractNum w:abstractNumId="18" w15:restartNumberingAfterBreak="0">
    <w:nsid w:val="660B74C6"/>
    <w:multiLevelType w:val="hybridMultilevel"/>
    <w:tmpl w:val="66D69472"/>
    <w:lvl w:ilvl="0" w:tplc="3D5EBCA8">
      <w:numFmt w:val="bullet"/>
      <w:lvlText w:val="•"/>
      <w:lvlJc w:val="left"/>
      <w:pPr>
        <w:ind w:left="583" w:hanging="79"/>
      </w:pPr>
      <w:rPr>
        <w:rFonts w:ascii="Segoe UI Symbol" w:eastAsia="Segoe UI Symbol" w:hAnsi="Segoe UI Symbol" w:cs="Segoe UI Symbol" w:hint="default"/>
        <w:b w:val="0"/>
        <w:bCs w:val="0"/>
        <w:i w:val="0"/>
        <w:iCs w:val="0"/>
        <w:spacing w:val="0"/>
        <w:w w:val="100"/>
        <w:sz w:val="17"/>
        <w:szCs w:val="17"/>
        <w:lang w:val="en-US" w:eastAsia="en-US" w:bidi="ar-SA"/>
      </w:rPr>
    </w:lvl>
    <w:lvl w:ilvl="1" w:tplc="235AAEEE">
      <w:numFmt w:val="bullet"/>
      <w:lvlText w:val="•"/>
      <w:lvlJc w:val="left"/>
      <w:pPr>
        <w:ind w:left="591" w:hanging="79"/>
      </w:pPr>
      <w:rPr>
        <w:rFonts w:hint="default"/>
        <w:lang w:val="en-US" w:eastAsia="en-US" w:bidi="ar-SA"/>
      </w:rPr>
    </w:lvl>
    <w:lvl w:ilvl="2" w:tplc="78782F8E">
      <w:numFmt w:val="bullet"/>
      <w:lvlText w:val="•"/>
      <w:lvlJc w:val="left"/>
      <w:pPr>
        <w:ind w:left="603" w:hanging="79"/>
      </w:pPr>
      <w:rPr>
        <w:rFonts w:hint="default"/>
        <w:lang w:val="en-US" w:eastAsia="en-US" w:bidi="ar-SA"/>
      </w:rPr>
    </w:lvl>
    <w:lvl w:ilvl="3" w:tplc="DF2C3660">
      <w:numFmt w:val="bullet"/>
      <w:lvlText w:val="•"/>
      <w:lvlJc w:val="left"/>
      <w:pPr>
        <w:ind w:left="615" w:hanging="79"/>
      </w:pPr>
      <w:rPr>
        <w:rFonts w:hint="default"/>
        <w:lang w:val="en-US" w:eastAsia="en-US" w:bidi="ar-SA"/>
      </w:rPr>
    </w:lvl>
    <w:lvl w:ilvl="4" w:tplc="65CCB516">
      <w:numFmt w:val="bullet"/>
      <w:lvlText w:val="•"/>
      <w:lvlJc w:val="left"/>
      <w:pPr>
        <w:ind w:left="627" w:hanging="79"/>
      </w:pPr>
      <w:rPr>
        <w:rFonts w:hint="default"/>
        <w:lang w:val="en-US" w:eastAsia="en-US" w:bidi="ar-SA"/>
      </w:rPr>
    </w:lvl>
    <w:lvl w:ilvl="5" w:tplc="BFD29044">
      <w:numFmt w:val="bullet"/>
      <w:lvlText w:val="•"/>
      <w:lvlJc w:val="left"/>
      <w:pPr>
        <w:ind w:left="639" w:hanging="79"/>
      </w:pPr>
      <w:rPr>
        <w:rFonts w:hint="default"/>
        <w:lang w:val="en-US" w:eastAsia="en-US" w:bidi="ar-SA"/>
      </w:rPr>
    </w:lvl>
    <w:lvl w:ilvl="6" w:tplc="1632F974">
      <w:numFmt w:val="bullet"/>
      <w:lvlText w:val="•"/>
      <w:lvlJc w:val="left"/>
      <w:pPr>
        <w:ind w:left="651" w:hanging="79"/>
      </w:pPr>
      <w:rPr>
        <w:rFonts w:hint="default"/>
        <w:lang w:val="en-US" w:eastAsia="en-US" w:bidi="ar-SA"/>
      </w:rPr>
    </w:lvl>
    <w:lvl w:ilvl="7" w:tplc="7576CF60">
      <w:numFmt w:val="bullet"/>
      <w:lvlText w:val="•"/>
      <w:lvlJc w:val="left"/>
      <w:pPr>
        <w:ind w:left="663" w:hanging="79"/>
      </w:pPr>
      <w:rPr>
        <w:rFonts w:hint="default"/>
        <w:lang w:val="en-US" w:eastAsia="en-US" w:bidi="ar-SA"/>
      </w:rPr>
    </w:lvl>
    <w:lvl w:ilvl="8" w:tplc="15F6F358">
      <w:numFmt w:val="bullet"/>
      <w:lvlText w:val="•"/>
      <w:lvlJc w:val="left"/>
      <w:pPr>
        <w:ind w:left="675" w:hanging="79"/>
      </w:pPr>
      <w:rPr>
        <w:rFonts w:hint="default"/>
        <w:lang w:val="en-US" w:eastAsia="en-US" w:bidi="ar-SA"/>
      </w:rPr>
    </w:lvl>
  </w:abstractNum>
  <w:num w:numId="1" w16cid:durableId="1613242179">
    <w:abstractNumId w:val="15"/>
  </w:num>
  <w:num w:numId="2" w16cid:durableId="67844793">
    <w:abstractNumId w:val="17"/>
  </w:num>
  <w:num w:numId="3" w16cid:durableId="1449006054">
    <w:abstractNumId w:val="1"/>
  </w:num>
  <w:num w:numId="4" w16cid:durableId="652684049">
    <w:abstractNumId w:val="18"/>
  </w:num>
  <w:num w:numId="5" w16cid:durableId="1616214041">
    <w:abstractNumId w:val="5"/>
  </w:num>
  <w:num w:numId="6" w16cid:durableId="1425493139">
    <w:abstractNumId w:val="6"/>
  </w:num>
  <w:num w:numId="7" w16cid:durableId="1533836633">
    <w:abstractNumId w:val="11"/>
  </w:num>
  <w:num w:numId="8" w16cid:durableId="1441686200">
    <w:abstractNumId w:val="14"/>
  </w:num>
  <w:num w:numId="9" w16cid:durableId="1802648929">
    <w:abstractNumId w:val="10"/>
  </w:num>
  <w:num w:numId="10" w16cid:durableId="400719275">
    <w:abstractNumId w:val="2"/>
  </w:num>
  <w:num w:numId="11" w16cid:durableId="46413258">
    <w:abstractNumId w:val="13"/>
  </w:num>
  <w:num w:numId="12" w16cid:durableId="419060674">
    <w:abstractNumId w:val="12"/>
  </w:num>
  <w:num w:numId="13" w16cid:durableId="564532013">
    <w:abstractNumId w:val="9"/>
  </w:num>
  <w:num w:numId="14" w16cid:durableId="2085374437">
    <w:abstractNumId w:val="4"/>
  </w:num>
  <w:num w:numId="15" w16cid:durableId="1641569813">
    <w:abstractNumId w:val="7"/>
  </w:num>
  <w:num w:numId="16" w16cid:durableId="1924217263">
    <w:abstractNumId w:val="3"/>
  </w:num>
  <w:num w:numId="17" w16cid:durableId="533998795">
    <w:abstractNumId w:val="0"/>
  </w:num>
  <w:num w:numId="18" w16cid:durableId="674382813">
    <w:abstractNumId w:val="8"/>
  </w:num>
  <w:num w:numId="19" w16cid:durableId="917445048">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8"/>
  <w:proofState w:spelling="clean"/>
  <w:revisionView w:inkAnnotations="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431EF"/>
    <w:rsid w:val="000070F1"/>
    <w:rsid w:val="00010B7D"/>
    <w:rsid w:val="000307BC"/>
    <w:rsid w:val="00087B49"/>
    <w:rsid w:val="00094853"/>
    <w:rsid w:val="000C542D"/>
    <w:rsid w:val="00263349"/>
    <w:rsid w:val="002738CA"/>
    <w:rsid w:val="002C20F5"/>
    <w:rsid w:val="002D150E"/>
    <w:rsid w:val="002E1DE1"/>
    <w:rsid w:val="003501CB"/>
    <w:rsid w:val="00395296"/>
    <w:rsid w:val="0040273E"/>
    <w:rsid w:val="00474E3A"/>
    <w:rsid w:val="00591936"/>
    <w:rsid w:val="006045E4"/>
    <w:rsid w:val="00615F3F"/>
    <w:rsid w:val="006B4E2E"/>
    <w:rsid w:val="0072375E"/>
    <w:rsid w:val="007A1A25"/>
    <w:rsid w:val="007D2DBB"/>
    <w:rsid w:val="007F0EC3"/>
    <w:rsid w:val="0080028A"/>
    <w:rsid w:val="00811B43"/>
    <w:rsid w:val="008134B7"/>
    <w:rsid w:val="00832267"/>
    <w:rsid w:val="00912475"/>
    <w:rsid w:val="009256E8"/>
    <w:rsid w:val="009271B9"/>
    <w:rsid w:val="0092795A"/>
    <w:rsid w:val="00987C96"/>
    <w:rsid w:val="00A85540"/>
    <w:rsid w:val="00AF5F70"/>
    <w:rsid w:val="00B2580B"/>
    <w:rsid w:val="00C431EF"/>
    <w:rsid w:val="00D032EE"/>
    <w:rsid w:val="00D24A16"/>
    <w:rsid w:val="00DE671F"/>
    <w:rsid w:val="00EB31B3"/>
    <w:rsid w:val="00EC20D1"/>
    <w:rsid w:val="00F25E96"/>
    <w:rsid w:val="00FE10D2"/>
  </w:rsids>
  <m:mathPr>
    <m:mathFont m:val="Cambria Math"/>
    <m:brkBin m:val="before"/>
    <m:brkBinSub m:val="--"/>
    <m:smallFrac m:val="0"/>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42C4F"/>
  <w15:docId w15:val="{74A40B95-90CA-934A-B99A-B0F71A12B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spacing w:before="70"/>
      <w:ind w:left="76" w:right="732"/>
      <w:jc w:val="center"/>
      <w:outlineLvl w:val="0"/>
    </w:pPr>
    <w:rPr>
      <w:rFonts w:ascii="Arial" w:eastAsia="Arial" w:hAnsi="Arial" w:cs="Arial"/>
      <w:b/>
      <w:bCs/>
      <w:sz w:val="24"/>
      <w:szCs w:val="24"/>
    </w:rPr>
  </w:style>
  <w:style w:type="paragraph" w:styleId="Heading2">
    <w:name w:val="heading 2"/>
    <w:basedOn w:val="Normal"/>
    <w:uiPriority w:val="1"/>
    <w:qFormat/>
    <w:pPr>
      <w:ind w:left="345"/>
      <w:outlineLvl w:val="1"/>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1080"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1554</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balwinder7837910373@gmail.com</cp:lastModifiedBy>
  <cp:revision>2</cp:revision>
  <dcterms:created xsi:type="dcterms:W3CDTF">2025-07-19T15:27:00Z</dcterms:created>
  <dcterms:modified xsi:type="dcterms:W3CDTF">2025-07-19T15:27:00Z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2025-07-19T00:00:00Z</vt:filetime>
  </property>
  <property fmtid="{D5CDD505-2E9C-101B-9397-08002B2CF9AE}" pid="3" name="LastSaved">
    <vt:filetime>2025-07-19T00:00:00Z</vt:filetime>
  </property>
  <property fmtid="{D5CDD505-2E9C-101B-9397-08002B2CF9AE}" pid="4" name="Producer">
    <vt:lpwstr>Pdftools SDK</vt:lpwstr>
  </property>
</Properties>
</file>