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header2.xml" ContentType="application/vnd.openxmlformats-officedocument.wordprocessingml.header+xml"/>
  <Override PartName="/word/footer.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w:rsidR="5347E576" w:rsidP="228064F7" w:rsidRDefault="5347E576" w14:paraId="7B966069" w14:textId="45025D3A">
      <w:pPr>
        <w:bidi w:val="0"/>
        <w:jc w:val="center"/>
      </w:pPr>
      <w:r w:rsidRPr="0955E653" w:rsidR="4693C6FC">
        <w:rPr>
          <w:b w:val="1"/>
          <w:bCs w:val="1"/>
        </w:rPr>
        <w:t>l</w:t>
      </w:r>
      <w:r w:rsidR="39CC58F5">
        <w:drawing>
          <wp:inline wp14:editId="3F9C572C" wp14:anchorId="07B04D2B">
            <wp:extent cx="5943600" cy="3962400"/>
            <wp:effectExtent l="0" t="0" r="0" b="0"/>
            <wp:docPr id="607321261" name="" title=""/>
            <wp:cNvGraphicFramePr>
              <a:graphicFrameLocks noChangeAspect="1"/>
            </wp:cNvGraphicFramePr>
            <a:graphic>
              <a:graphicData uri="http://schemas.openxmlformats.org/drawingml/2006/picture">
                <pic:pic>
                  <pic:nvPicPr>
                    <pic:cNvPr id="0" name=""/>
                    <pic:cNvPicPr/>
                  </pic:nvPicPr>
                  <pic:blipFill>
                    <a:blip r:embed="R84dcf86744df4e78">
                      <a:extLst>
                        <a:ext xmlns:a="http://schemas.openxmlformats.org/drawingml/2006/main" uri="{28A0092B-C50C-407E-A947-70E740481C1C}">
                          <a14:useLocalDpi val="0"/>
                        </a:ext>
                      </a:extLst>
                    </a:blip>
                    <a:stretch>
                      <a:fillRect/>
                    </a:stretch>
                  </pic:blipFill>
                  <pic:spPr>
                    <a:xfrm>
                      <a:off x="0" y="0"/>
                      <a:ext cx="5943600" cy="3962400"/>
                    </a:xfrm>
                    <a:prstGeom prst="rect">
                      <a:avLst/>
                    </a:prstGeom>
                  </pic:spPr>
                </pic:pic>
              </a:graphicData>
            </a:graphic>
          </wp:inline>
        </w:drawing>
      </w:r>
    </w:p>
    <w:p w:rsidR="5347E576" w:rsidP="228064F7" w:rsidRDefault="5347E576" w14:paraId="6F8EBDB4" w14:textId="77C12E71">
      <w:pPr>
        <w:bidi w:val="0"/>
        <w:jc w:val="center"/>
        <w:rPr>
          <w:b w:val="1"/>
          <w:bCs w:val="1"/>
        </w:rPr>
      </w:pPr>
    </w:p>
    <w:p w:rsidR="228064F7" w:rsidP="0955E653" w:rsidRDefault="228064F7" w14:paraId="5A581016" w14:textId="56D29920">
      <w:pPr>
        <w:bidi w:val="0"/>
        <w:jc w:val="center"/>
        <w:rPr>
          <w:b w:val="1"/>
          <w:bCs w:val="1"/>
        </w:rPr>
      </w:pPr>
    </w:p>
    <w:p w:rsidR="02034F50" w:rsidP="228064F7" w:rsidRDefault="02034F50" w14:paraId="117CD59C" w14:textId="5FD2F1FD">
      <w:pPr>
        <w:bidi w:val="0"/>
        <w:jc w:val="center"/>
        <w:rPr>
          <w:b w:val="1"/>
          <w:bCs w:val="1"/>
        </w:rPr>
      </w:pPr>
      <w:r w:rsidR="61E502F0">
        <w:drawing>
          <wp:inline wp14:editId="1431EB15" wp14:anchorId="081D7F04">
            <wp:extent cx="5482006" cy="913667"/>
            <wp:effectExtent l="0" t="0" r="0" b="0"/>
            <wp:docPr id="1059694529" name="" title=""/>
            <wp:cNvGraphicFramePr>
              <a:graphicFrameLocks noChangeAspect="1"/>
            </wp:cNvGraphicFramePr>
            <a:graphic>
              <a:graphicData uri="http://schemas.openxmlformats.org/drawingml/2006/picture">
                <pic:pic>
                  <pic:nvPicPr>
                    <pic:cNvPr id="0" name=""/>
                    <pic:cNvPicPr/>
                  </pic:nvPicPr>
                  <pic:blipFill>
                    <a:blip r:embed="Rbdac0563cb6f432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82006" cy="913667"/>
                    </a:xfrm>
                    <a:prstGeom prst="rect">
                      <a:avLst/>
                    </a:prstGeom>
                  </pic:spPr>
                </pic:pic>
              </a:graphicData>
            </a:graphic>
          </wp:inline>
        </w:drawing>
      </w:r>
      <w:r w:rsidR="0255F44C">
        <w:drawing>
          <wp:inline wp14:editId="0125005A" wp14:anchorId="1618BB20">
            <wp:extent cx="5313482" cy="1974854"/>
            <wp:effectExtent l="0" t="0" r="0" b="0"/>
            <wp:docPr id="444527190" name="" title=""/>
            <wp:cNvGraphicFramePr>
              <a:graphicFrameLocks noChangeAspect="1"/>
            </wp:cNvGraphicFramePr>
            <a:graphic>
              <a:graphicData uri="http://schemas.openxmlformats.org/drawingml/2006/picture">
                <pic:pic>
                  <pic:nvPicPr>
                    <pic:cNvPr id="0" name=""/>
                    <pic:cNvPicPr/>
                  </pic:nvPicPr>
                  <pic:blipFill>
                    <a:blip r:embed="Rdb82110b687e492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313482" cy="1974854"/>
                    </a:xfrm>
                    <a:prstGeom prst="rect">
                      <a:avLst/>
                    </a:prstGeom>
                  </pic:spPr>
                </pic:pic>
              </a:graphicData>
            </a:graphic>
          </wp:inline>
        </w:drawing>
      </w:r>
    </w:p>
    <w:p w:rsidR="0955E653" w:rsidP="0955E653" w:rsidRDefault="0955E653" w14:paraId="122F151E" w14:textId="33F28093">
      <w:pPr>
        <w:pStyle w:val="Heading3"/>
        <w:bidi w:val="0"/>
        <w:spacing w:before="281" w:beforeAutospacing="off" w:after="281" w:afterAutospacing="off"/>
        <w:jc w:val="center"/>
        <w:rPr>
          <w:rFonts w:ascii="Aptos" w:hAnsi="Aptos" w:eastAsia="Aptos" w:cs="Aptos"/>
          <w:b w:val="0"/>
          <w:bCs w:val="0"/>
          <w:noProof w:val="0"/>
          <w:sz w:val="28"/>
          <w:szCs w:val="28"/>
          <w:lang w:val="en-US"/>
        </w:rPr>
      </w:pPr>
    </w:p>
    <w:p w:rsidR="1D220B92" w:rsidP="0955E653" w:rsidRDefault="1D220B92" w14:paraId="58197F4B" w14:textId="1FC2B388">
      <w:pPr>
        <w:pStyle w:val="Heading3"/>
        <w:bidi w:val="0"/>
        <w:spacing w:before="281" w:beforeAutospacing="off" w:after="281" w:afterAutospacing="off"/>
        <w:jc w:val="center"/>
        <w:rPr>
          <w:b w:val="1"/>
          <w:bCs w:val="1"/>
          <w:noProof w:val="0"/>
          <w:sz w:val="36"/>
          <w:szCs w:val="36"/>
          <w:lang w:val="en-US"/>
        </w:rPr>
      </w:pPr>
      <w:r w:rsidRPr="0955E653" w:rsidR="1D220B92">
        <w:rPr>
          <w:b w:val="1"/>
          <w:bCs w:val="1"/>
          <w:noProof w:val="0"/>
          <w:sz w:val="36"/>
          <w:szCs w:val="36"/>
          <w:lang w:val="en-US"/>
        </w:rPr>
        <w:t>SAP MM Course – Materials Management Module</w:t>
      </w:r>
    </w:p>
    <w:p w:rsidR="1D220B92" w:rsidP="0955E653" w:rsidRDefault="1D220B92" w14:paraId="688E5AB3" w14:textId="49FABE79">
      <w:pPr>
        <w:pStyle w:val="Heading4"/>
        <w:bidi w:val="0"/>
        <w:spacing w:before="319" w:beforeAutospacing="off" w:after="319" w:afterAutospacing="off"/>
        <w:jc w:val="center"/>
        <w:rPr>
          <w:b w:val="1"/>
          <w:bCs w:val="1"/>
          <w:noProof w:val="0"/>
          <w:sz w:val="24"/>
          <w:szCs w:val="24"/>
          <w:lang w:val="en-US"/>
        </w:rPr>
      </w:pPr>
      <w:r w:rsidRPr="0955E653" w:rsidR="1D220B92">
        <w:rPr>
          <w:b w:val="1"/>
          <w:bCs w:val="1"/>
          <w:noProof w:val="0"/>
          <w:sz w:val="32"/>
          <w:szCs w:val="32"/>
          <w:lang w:val="en-US"/>
        </w:rPr>
        <w:t>Course Overview</w:t>
      </w:r>
      <w:r w:rsidRPr="0955E653" w:rsidR="1D220B92">
        <w:rPr>
          <w:b w:val="1"/>
          <w:bCs w:val="1"/>
          <w:noProof w:val="0"/>
          <w:sz w:val="24"/>
          <w:szCs w:val="24"/>
          <w:lang w:val="en-US"/>
        </w:rPr>
        <w:t>:</w:t>
      </w:r>
    </w:p>
    <w:p w:rsidR="1D220B92" w:rsidP="0955E653" w:rsidRDefault="1D220B92" w14:paraId="5986BFA2" w14:textId="69FC45AE">
      <w:pPr>
        <w:bidi w:val="0"/>
        <w:spacing w:before="240" w:beforeAutospacing="off" w:after="240" w:afterAutospacing="off"/>
        <w:jc w:val="center"/>
        <w:rPr>
          <w:b w:val="1"/>
          <w:bCs w:val="1"/>
          <w:noProof w:val="0"/>
          <w:lang w:val="en-US"/>
        </w:rPr>
      </w:pPr>
      <w:r w:rsidRPr="0955E653" w:rsidR="1D220B92">
        <w:rPr>
          <w:b w:val="1"/>
          <w:bCs w:val="1"/>
          <w:noProof w:val="0"/>
          <w:lang w:val="en-US"/>
        </w:rPr>
        <w:t>SAP MM (Materials Management) is one of the core modules in the SAP ERP system that manages procurement and inventory functions. This course trains professionals in handling all activities related to material procurement, inventory management, and invoice verification in SAP.</w:t>
      </w:r>
    </w:p>
    <w:p w:rsidR="0955E653" w:rsidP="0955E653" w:rsidRDefault="0955E653" w14:paraId="54236C25" w14:textId="5A22FAD0">
      <w:pPr>
        <w:bidi w:val="0"/>
        <w:jc w:val="center"/>
        <w:rPr>
          <w:b w:val="1"/>
          <w:bCs w:val="1"/>
        </w:rPr>
      </w:pPr>
    </w:p>
    <w:p w:rsidR="1D220B92" w:rsidP="0955E653" w:rsidRDefault="1D220B92" w14:paraId="49F46204" w14:textId="7A3D40EE">
      <w:pPr>
        <w:pStyle w:val="Heading4"/>
        <w:bidi w:val="0"/>
        <w:spacing w:before="319" w:beforeAutospacing="off" w:after="319" w:afterAutospacing="off"/>
        <w:jc w:val="center"/>
        <w:rPr>
          <w:b w:val="1"/>
          <w:bCs w:val="1"/>
          <w:noProof w:val="0"/>
          <w:sz w:val="24"/>
          <w:szCs w:val="24"/>
          <w:lang w:val="en-US"/>
        </w:rPr>
      </w:pPr>
      <w:r w:rsidRPr="0955E653" w:rsidR="1D220B92">
        <w:rPr>
          <w:b w:val="1"/>
          <w:bCs w:val="1"/>
          <w:noProof w:val="0"/>
          <w:sz w:val="36"/>
          <w:szCs w:val="36"/>
          <w:lang w:val="en-US"/>
        </w:rPr>
        <w:t xml:space="preserve"> Objectives</w:t>
      </w:r>
      <w:r w:rsidRPr="0955E653" w:rsidR="1D220B92">
        <w:rPr>
          <w:b w:val="1"/>
          <w:bCs w:val="1"/>
          <w:noProof w:val="0"/>
          <w:sz w:val="24"/>
          <w:szCs w:val="24"/>
          <w:lang w:val="en-US"/>
        </w:rPr>
        <w:t>:</w:t>
      </w:r>
    </w:p>
    <w:p w:rsidR="1D220B92" w:rsidP="0955E653" w:rsidRDefault="1D220B92" w14:paraId="39B18F16" w14:textId="7B8A3FCD">
      <w:pPr>
        <w:pStyle w:val="ListParagraph"/>
        <w:numPr>
          <w:ilvl w:val="0"/>
          <w:numId w:val="84"/>
        </w:numPr>
        <w:bidi w:val="0"/>
        <w:spacing w:before="240" w:beforeAutospacing="off" w:after="240" w:afterAutospacing="off"/>
        <w:jc w:val="center"/>
        <w:rPr>
          <w:b w:val="1"/>
          <w:bCs w:val="1"/>
          <w:noProof w:val="0"/>
          <w:lang w:val="en-US"/>
        </w:rPr>
      </w:pPr>
      <w:r w:rsidRPr="0955E653" w:rsidR="1D220B92">
        <w:rPr>
          <w:b w:val="1"/>
          <w:bCs w:val="1"/>
          <w:noProof w:val="0"/>
          <w:lang w:val="en-US"/>
        </w:rPr>
        <w:t>Understand SAP MM concepts and real-time business processes</w:t>
      </w:r>
    </w:p>
    <w:p w:rsidR="1D220B92" w:rsidP="0955E653" w:rsidRDefault="1D220B92" w14:paraId="13A79F10" w14:textId="487C3518">
      <w:pPr>
        <w:pStyle w:val="ListParagraph"/>
        <w:numPr>
          <w:ilvl w:val="0"/>
          <w:numId w:val="84"/>
        </w:numPr>
        <w:bidi w:val="0"/>
        <w:spacing w:before="240" w:beforeAutospacing="off" w:after="240" w:afterAutospacing="off"/>
        <w:jc w:val="center"/>
        <w:rPr>
          <w:b w:val="1"/>
          <w:bCs w:val="1"/>
          <w:noProof w:val="0"/>
          <w:lang w:val="en-US"/>
        </w:rPr>
      </w:pPr>
      <w:r w:rsidRPr="0955E653" w:rsidR="1D220B92">
        <w:rPr>
          <w:b w:val="1"/>
          <w:bCs w:val="1"/>
          <w:noProof w:val="0"/>
          <w:lang w:val="en-US"/>
        </w:rPr>
        <w:t>Configure SAP MM settings for procurement and inventory</w:t>
      </w:r>
    </w:p>
    <w:p w:rsidR="1D220B92" w:rsidP="0955E653" w:rsidRDefault="1D220B92" w14:paraId="76897473" w14:textId="540B6725">
      <w:pPr>
        <w:pStyle w:val="ListParagraph"/>
        <w:numPr>
          <w:ilvl w:val="0"/>
          <w:numId w:val="84"/>
        </w:numPr>
        <w:bidi w:val="0"/>
        <w:spacing w:before="240" w:beforeAutospacing="off" w:after="240" w:afterAutospacing="off"/>
        <w:jc w:val="center"/>
        <w:rPr>
          <w:b w:val="1"/>
          <w:bCs w:val="1"/>
          <w:noProof w:val="0"/>
          <w:lang w:val="en-US"/>
        </w:rPr>
      </w:pPr>
      <w:r w:rsidRPr="0955E653" w:rsidR="1D220B92">
        <w:rPr>
          <w:b w:val="1"/>
          <w:bCs w:val="1"/>
          <w:noProof w:val="0"/>
          <w:lang w:val="en-US"/>
        </w:rPr>
        <w:t>Execute end-to-end purchase cycle and inventory transactions</w:t>
      </w:r>
    </w:p>
    <w:p w:rsidR="1D220B92" w:rsidP="0955E653" w:rsidRDefault="1D220B92" w14:paraId="7B86E737" w14:textId="73AB9530">
      <w:pPr>
        <w:pStyle w:val="ListParagraph"/>
        <w:numPr>
          <w:ilvl w:val="0"/>
          <w:numId w:val="84"/>
        </w:numPr>
        <w:bidi w:val="0"/>
        <w:spacing w:before="240" w:beforeAutospacing="off" w:after="240" w:afterAutospacing="off"/>
        <w:jc w:val="center"/>
        <w:rPr>
          <w:b w:val="1"/>
          <w:bCs w:val="1"/>
          <w:noProof w:val="0"/>
          <w:lang w:val="en-US"/>
        </w:rPr>
      </w:pPr>
      <w:r w:rsidRPr="0955E653" w:rsidR="1D220B92">
        <w:rPr>
          <w:b w:val="1"/>
          <w:bCs w:val="1"/>
          <w:noProof w:val="0"/>
          <w:lang w:val="en-US"/>
        </w:rPr>
        <w:t>Integrate MM with other SAP modules like SD, FICO, and WM</w:t>
      </w:r>
    </w:p>
    <w:p w:rsidR="0955E653" w:rsidP="0955E653" w:rsidRDefault="0955E653" w14:paraId="71B6FD36" w14:textId="4DF3EDA0">
      <w:pPr>
        <w:bidi w:val="0"/>
        <w:jc w:val="center"/>
        <w:rPr>
          <w:b w:val="1"/>
          <w:bCs w:val="1"/>
        </w:rPr>
      </w:pPr>
    </w:p>
    <w:p w:rsidR="1D220B92" w:rsidP="0955E653" w:rsidRDefault="1D220B92" w14:paraId="7A0E02DC" w14:textId="4CBC49CD">
      <w:pPr>
        <w:pStyle w:val="Heading4"/>
        <w:bidi w:val="0"/>
        <w:spacing w:before="319" w:beforeAutospacing="off" w:after="319" w:afterAutospacing="off"/>
        <w:jc w:val="center"/>
        <w:rPr>
          <w:b w:val="1"/>
          <w:bCs w:val="1"/>
          <w:noProof w:val="0"/>
          <w:sz w:val="36"/>
          <w:szCs w:val="36"/>
          <w:lang w:val="en-US"/>
        </w:rPr>
      </w:pPr>
      <w:r w:rsidRPr="0955E653" w:rsidR="1D220B92">
        <w:rPr>
          <w:b w:val="1"/>
          <w:bCs w:val="1"/>
          <w:noProof w:val="0"/>
          <w:sz w:val="36"/>
          <w:szCs w:val="36"/>
          <w:lang w:val="en-US"/>
        </w:rPr>
        <w:t>Modules Covered:</w:t>
      </w:r>
    </w:p>
    <w:p w:rsidR="1D220B92" w:rsidP="0955E653" w:rsidRDefault="1D220B92" w14:paraId="53AA2C4B" w14:textId="4223256D">
      <w:pPr>
        <w:pStyle w:val="ListParagraph"/>
        <w:numPr>
          <w:ilvl w:val="0"/>
          <w:numId w:val="85"/>
        </w:numPr>
        <w:bidi w:val="0"/>
        <w:spacing w:before="240" w:beforeAutospacing="off" w:after="240" w:afterAutospacing="off"/>
        <w:jc w:val="center"/>
        <w:rPr>
          <w:b w:val="1"/>
          <w:bCs w:val="1"/>
          <w:noProof w:val="0"/>
          <w:color w:val="4C94D8" w:themeColor="text2" w:themeTint="80" w:themeShade="FF"/>
          <w:sz w:val="32"/>
          <w:szCs w:val="32"/>
          <w:lang w:val="en-US"/>
        </w:rPr>
      </w:pPr>
      <w:r w:rsidRPr="0955E653" w:rsidR="1D220B92">
        <w:rPr>
          <w:b w:val="1"/>
          <w:bCs w:val="1"/>
          <w:noProof w:val="0"/>
          <w:color w:val="4C94D8" w:themeColor="text2" w:themeTint="80" w:themeShade="FF"/>
          <w:sz w:val="32"/>
          <w:szCs w:val="32"/>
          <w:lang w:val="en-US"/>
        </w:rPr>
        <w:t>Introduction to SAP MM</w:t>
      </w:r>
    </w:p>
    <w:p w:rsidR="1D220B92" w:rsidP="0955E653" w:rsidRDefault="1D220B92" w14:paraId="2D565769" w14:textId="54B20B21">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SAP Overview and Architecture</w:t>
      </w:r>
    </w:p>
    <w:p w:rsidR="1D220B92" w:rsidP="0955E653" w:rsidRDefault="1D220B92" w14:paraId="66335026" w14:textId="289F7B84">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SAP Navigation &amp; GUI</w:t>
      </w:r>
    </w:p>
    <w:p w:rsidR="1D220B92" w:rsidP="0955E653" w:rsidRDefault="1D220B92" w14:paraId="6B00B548" w14:textId="523AF73C">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Organizational Structure in MM</w:t>
      </w:r>
    </w:p>
    <w:p w:rsidR="0955E653" w:rsidP="0955E653" w:rsidRDefault="0955E653" w14:paraId="7B701CEB" w14:textId="05AD5901">
      <w:pPr>
        <w:pStyle w:val="ListParagraph"/>
        <w:bidi w:val="0"/>
        <w:spacing w:before="240" w:beforeAutospacing="off" w:after="240" w:afterAutospacing="off"/>
        <w:ind w:left="1440"/>
        <w:jc w:val="center"/>
        <w:rPr>
          <w:b w:val="1"/>
          <w:bCs w:val="1"/>
          <w:noProof w:val="0"/>
          <w:lang w:val="en-US"/>
        </w:rPr>
      </w:pPr>
    </w:p>
    <w:p w:rsidR="1D220B92" w:rsidP="0955E653" w:rsidRDefault="1D220B92" w14:paraId="579AAD05" w14:textId="5B545CF8">
      <w:pPr>
        <w:pStyle w:val="ListParagraph"/>
        <w:numPr>
          <w:ilvl w:val="0"/>
          <w:numId w:val="85"/>
        </w:numPr>
        <w:bidi w:val="0"/>
        <w:spacing w:before="240" w:beforeAutospacing="off" w:after="240" w:afterAutospacing="off"/>
        <w:jc w:val="center"/>
        <w:rPr>
          <w:b w:val="1"/>
          <w:bCs w:val="1"/>
          <w:noProof w:val="0"/>
          <w:color w:val="4C94D8" w:themeColor="text2" w:themeTint="80" w:themeShade="FF"/>
          <w:sz w:val="32"/>
          <w:szCs w:val="32"/>
          <w:lang w:val="en-US"/>
        </w:rPr>
      </w:pPr>
      <w:r w:rsidRPr="0955E653" w:rsidR="1D220B92">
        <w:rPr>
          <w:b w:val="1"/>
          <w:bCs w:val="1"/>
          <w:noProof w:val="0"/>
          <w:color w:val="4C94D8" w:themeColor="text2" w:themeTint="80" w:themeShade="FF"/>
          <w:sz w:val="32"/>
          <w:szCs w:val="32"/>
          <w:lang w:val="en-US"/>
        </w:rPr>
        <w:t>Master Data Management</w:t>
      </w:r>
    </w:p>
    <w:p w:rsidR="1D220B92" w:rsidP="0955E653" w:rsidRDefault="1D220B92" w14:paraId="71F389EF" w14:textId="131A52AE">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Material Master</w:t>
      </w:r>
    </w:p>
    <w:p w:rsidR="1D220B92" w:rsidP="0955E653" w:rsidRDefault="1D220B92" w14:paraId="3DFD7044" w14:textId="5266DFD4">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Vendor Master</w:t>
      </w:r>
    </w:p>
    <w:p w:rsidR="1D220B92" w:rsidP="0955E653" w:rsidRDefault="1D220B92" w14:paraId="2510D598" w14:textId="14126A5E">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Purchasing Info Records</w:t>
      </w:r>
    </w:p>
    <w:p w:rsidR="1D220B92" w:rsidP="0955E653" w:rsidRDefault="1D220B92" w14:paraId="07824E0C" w14:textId="0E75CF37">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Source List and Quota Arrangement</w:t>
      </w:r>
    </w:p>
    <w:p w:rsidR="0955E653" w:rsidP="0955E653" w:rsidRDefault="0955E653" w14:paraId="2C3C1E4A" w14:textId="7B4C9FA9">
      <w:pPr>
        <w:pStyle w:val="ListParagraph"/>
        <w:bidi w:val="0"/>
        <w:spacing w:before="240" w:beforeAutospacing="off" w:after="240" w:afterAutospacing="off"/>
        <w:ind w:left="1440"/>
        <w:jc w:val="center"/>
        <w:rPr>
          <w:b w:val="1"/>
          <w:bCs w:val="1"/>
          <w:noProof w:val="0"/>
          <w:lang w:val="en-US"/>
        </w:rPr>
      </w:pPr>
    </w:p>
    <w:p w:rsidR="1D220B92" w:rsidP="0955E653" w:rsidRDefault="1D220B92" w14:paraId="331AA921" w14:textId="72A7CC1F">
      <w:pPr>
        <w:pStyle w:val="ListParagraph"/>
        <w:numPr>
          <w:ilvl w:val="0"/>
          <w:numId w:val="85"/>
        </w:numPr>
        <w:bidi w:val="0"/>
        <w:spacing w:before="240" w:beforeAutospacing="off" w:after="240" w:afterAutospacing="off"/>
        <w:jc w:val="center"/>
        <w:rPr>
          <w:b w:val="1"/>
          <w:bCs w:val="1"/>
          <w:noProof w:val="0"/>
          <w:color w:val="4C94D8" w:themeColor="text2" w:themeTint="80" w:themeShade="FF"/>
          <w:sz w:val="32"/>
          <w:szCs w:val="32"/>
          <w:lang w:val="en-US"/>
        </w:rPr>
      </w:pPr>
      <w:r w:rsidRPr="0955E653" w:rsidR="1D220B92">
        <w:rPr>
          <w:b w:val="1"/>
          <w:bCs w:val="1"/>
          <w:noProof w:val="0"/>
          <w:color w:val="4C94D8" w:themeColor="text2" w:themeTint="80" w:themeShade="FF"/>
          <w:sz w:val="32"/>
          <w:szCs w:val="32"/>
          <w:lang w:val="en-US"/>
        </w:rPr>
        <w:t>Procurement Process</w:t>
      </w:r>
    </w:p>
    <w:p w:rsidR="1D220B92" w:rsidP="0955E653" w:rsidRDefault="1D220B92" w14:paraId="7D33D800" w14:textId="785B71D6">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Purchase Requisition</w:t>
      </w:r>
    </w:p>
    <w:p w:rsidR="1D220B92" w:rsidP="0955E653" w:rsidRDefault="1D220B92" w14:paraId="7EFB2BE5" w14:textId="7AF57E5A">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Request for Quotation (RFQ)</w:t>
      </w:r>
    </w:p>
    <w:p w:rsidR="1D220B92" w:rsidP="0955E653" w:rsidRDefault="1D220B92" w14:paraId="3F191DAA" w14:textId="4BEB2517">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Quotation and Comparison</w:t>
      </w:r>
    </w:p>
    <w:p w:rsidR="1D220B92" w:rsidP="0955E653" w:rsidRDefault="1D220B92" w14:paraId="0C6A77F5" w14:textId="7CC900A1">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Purchase Order (PO) Processing</w:t>
      </w:r>
    </w:p>
    <w:p w:rsidR="1D220B92" w:rsidP="0955E653" w:rsidRDefault="1D220B92" w14:paraId="4A444C06" w14:textId="2BC96049">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PO Release Strategy and Approvals</w:t>
      </w:r>
    </w:p>
    <w:p w:rsidR="0955E653" w:rsidP="0955E653" w:rsidRDefault="0955E653" w14:paraId="7D474F1C" w14:textId="27221F38">
      <w:pPr>
        <w:pStyle w:val="ListParagraph"/>
        <w:bidi w:val="0"/>
        <w:spacing w:before="240" w:beforeAutospacing="off" w:after="240" w:afterAutospacing="off"/>
        <w:ind w:left="720"/>
        <w:jc w:val="center"/>
        <w:rPr>
          <w:b w:val="1"/>
          <w:bCs w:val="1"/>
          <w:noProof w:val="0"/>
          <w:lang w:val="en-US"/>
        </w:rPr>
      </w:pPr>
    </w:p>
    <w:p w:rsidR="0955E653" w:rsidP="0955E653" w:rsidRDefault="0955E653" w14:paraId="26BE40C1" w14:textId="7638007F">
      <w:pPr>
        <w:pStyle w:val="ListParagraph"/>
        <w:bidi w:val="0"/>
        <w:spacing w:before="240" w:beforeAutospacing="off" w:after="240" w:afterAutospacing="off"/>
        <w:ind w:left="720"/>
        <w:jc w:val="center"/>
        <w:rPr>
          <w:b w:val="1"/>
          <w:bCs w:val="1"/>
          <w:noProof w:val="0"/>
          <w:lang w:val="en-US"/>
        </w:rPr>
      </w:pPr>
    </w:p>
    <w:p w:rsidR="1D220B92" w:rsidP="0955E653" w:rsidRDefault="1D220B92" w14:paraId="72D1F051" w14:textId="35909BDB">
      <w:pPr>
        <w:pStyle w:val="ListParagraph"/>
        <w:numPr>
          <w:ilvl w:val="0"/>
          <w:numId w:val="85"/>
        </w:numPr>
        <w:bidi w:val="0"/>
        <w:spacing w:before="240" w:beforeAutospacing="off" w:after="240" w:afterAutospacing="off"/>
        <w:jc w:val="center"/>
        <w:rPr>
          <w:b w:val="1"/>
          <w:bCs w:val="1"/>
          <w:noProof w:val="0"/>
          <w:color w:val="4C94D8" w:themeColor="text2" w:themeTint="80" w:themeShade="FF"/>
          <w:sz w:val="32"/>
          <w:szCs w:val="32"/>
          <w:lang w:val="en-US"/>
        </w:rPr>
      </w:pPr>
      <w:r w:rsidRPr="0955E653" w:rsidR="1D220B92">
        <w:rPr>
          <w:b w:val="1"/>
          <w:bCs w:val="1"/>
          <w:noProof w:val="0"/>
          <w:color w:val="4C94D8" w:themeColor="text2" w:themeTint="80" w:themeShade="FF"/>
          <w:sz w:val="32"/>
          <w:szCs w:val="32"/>
          <w:lang w:val="en-US"/>
        </w:rPr>
        <w:t>Inventory Management</w:t>
      </w:r>
    </w:p>
    <w:p w:rsidR="1D220B92" w:rsidP="0955E653" w:rsidRDefault="1D220B92" w14:paraId="21B59CCA" w14:textId="528774A2">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Goods Receipt (GR)</w:t>
      </w:r>
    </w:p>
    <w:p w:rsidR="1D220B92" w:rsidP="0955E653" w:rsidRDefault="1D220B92" w14:paraId="79856378" w14:textId="217E85F7">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Stock Transfer and Transfer Posting</w:t>
      </w:r>
    </w:p>
    <w:p w:rsidR="1D220B92" w:rsidP="0955E653" w:rsidRDefault="1D220B92" w14:paraId="5E899006" w14:textId="2335A9CD">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Physical Inventory Process</w:t>
      </w:r>
    </w:p>
    <w:p w:rsidR="1D220B92" w:rsidP="0955E653" w:rsidRDefault="1D220B92" w14:paraId="46B2245F" w14:textId="7A8D5036">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Special Stock Handling (Subcontracting, Consignment, etc.)</w:t>
      </w:r>
    </w:p>
    <w:p w:rsidR="0955E653" w:rsidP="0955E653" w:rsidRDefault="0955E653" w14:paraId="6B03C8FD" w14:textId="12E69589">
      <w:pPr>
        <w:pStyle w:val="ListParagraph"/>
        <w:bidi w:val="0"/>
        <w:spacing w:before="240" w:beforeAutospacing="off" w:after="240" w:afterAutospacing="off"/>
        <w:ind w:left="1440"/>
        <w:jc w:val="center"/>
        <w:rPr>
          <w:b w:val="1"/>
          <w:bCs w:val="1"/>
          <w:noProof w:val="0"/>
          <w:lang w:val="en-US"/>
        </w:rPr>
      </w:pPr>
    </w:p>
    <w:p w:rsidR="1D220B92" w:rsidP="0955E653" w:rsidRDefault="1D220B92" w14:paraId="66633E01" w14:textId="5C596CF0">
      <w:pPr>
        <w:pStyle w:val="ListParagraph"/>
        <w:numPr>
          <w:ilvl w:val="0"/>
          <w:numId w:val="85"/>
        </w:numPr>
        <w:bidi w:val="0"/>
        <w:spacing w:before="240" w:beforeAutospacing="off" w:after="240" w:afterAutospacing="off"/>
        <w:jc w:val="center"/>
        <w:rPr>
          <w:b w:val="1"/>
          <w:bCs w:val="1"/>
          <w:noProof w:val="0"/>
          <w:color w:val="4C94D8" w:themeColor="text2" w:themeTint="80" w:themeShade="FF"/>
          <w:sz w:val="32"/>
          <w:szCs w:val="32"/>
          <w:lang w:val="en-US"/>
        </w:rPr>
      </w:pPr>
      <w:r w:rsidRPr="0955E653" w:rsidR="1D220B92">
        <w:rPr>
          <w:b w:val="1"/>
          <w:bCs w:val="1"/>
          <w:noProof w:val="0"/>
          <w:color w:val="4C94D8" w:themeColor="text2" w:themeTint="80" w:themeShade="FF"/>
          <w:sz w:val="32"/>
          <w:szCs w:val="32"/>
          <w:lang w:val="en-US"/>
        </w:rPr>
        <w:t>Invoice Verification</w:t>
      </w:r>
    </w:p>
    <w:p w:rsidR="1D220B92" w:rsidP="0955E653" w:rsidRDefault="1D220B92" w14:paraId="3BB2ECCE" w14:textId="77932773">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Logistics Invoice Verification (LIV)</w:t>
      </w:r>
    </w:p>
    <w:p w:rsidR="1D220B92" w:rsidP="0955E653" w:rsidRDefault="1D220B92" w14:paraId="0EAD7B70" w14:textId="13794DCF">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Blocking &amp; Releasing Invoices</w:t>
      </w:r>
    </w:p>
    <w:p w:rsidR="1D220B92" w:rsidP="0955E653" w:rsidRDefault="1D220B92" w14:paraId="5D381A7D" w14:textId="5F172B91">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Integration with Accounts Payable (FI)</w:t>
      </w:r>
    </w:p>
    <w:p w:rsidR="0955E653" w:rsidP="0955E653" w:rsidRDefault="0955E653" w14:paraId="1DB68EB9" w14:textId="2AA92CDA">
      <w:pPr>
        <w:pStyle w:val="ListParagraph"/>
        <w:bidi w:val="0"/>
        <w:spacing w:before="240" w:beforeAutospacing="off" w:after="240" w:afterAutospacing="off"/>
        <w:ind w:left="720"/>
        <w:jc w:val="center"/>
        <w:rPr>
          <w:b w:val="1"/>
          <w:bCs w:val="1"/>
          <w:noProof w:val="0"/>
          <w:lang w:val="en-US"/>
        </w:rPr>
      </w:pPr>
    </w:p>
    <w:p w:rsidR="1D220B92" w:rsidP="0955E653" w:rsidRDefault="1D220B92" w14:paraId="432A8C03" w14:textId="7120579B">
      <w:pPr>
        <w:pStyle w:val="ListParagraph"/>
        <w:numPr>
          <w:ilvl w:val="0"/>
          <w:numId w:val="85"/>
        </w:numPr>
        <w:bidi w:val="0"/>
        <w:spacing w:before="240" w:beforeAutospacing="off" w:after="240" w:afterAutospacing="off"/>
        <w:jc w:val="center"/>
        <w:rPr>
          <w:b w:val="1"/>
          <w:bCs w:val="1"/>
          <w:noProof w:val="0"/>
          <w:color w:val="4C94D8" w:themeColor="text2" w:themeTint="80" w:themeShade="FF"/>
          <w:sz w:val="32"/>
          <w:szCs w:val="32"/>
          <w:lang w:val="en-US"/>
        </w:rPr>
      </w:pPr>
      <w:r w:rsidRPr="0955E653" w:rsidR="1D220B92">
        <w:rPr>
          <w:b w:val="1"/>
          <w:bCs w:val="1"/>
          <w:noProof w:val="0"/>
          <w:color w:val="4C94D8" w:themeColor="text2" w:themeTint="80" w:themeShade="FF"/>
          <w:sz w:val="32"/>
          <w:szCs w:val="32"/>
          <w:lang w:val="en-US"/>
        </w:rPr>
        <w:t>Valuation and Account Determination</w:t>
      </w:r>
    </w:p>
    <w:p w:rsidR="1D220B92" w:rsidP="0955E653" w:rsidRDefault="1D220B92" w14:paraId="2E8E83E2" w14:textId="7D763E1B">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Price Control (Standard vs Moving Average)</w:t>
      </w:r>
    </w:p>
    <w:p w:rsidR="1D220B92" w:rsidP="0955E653" w:rsidRDefault="1D220B92" w14:paraId="58017BC7" w14:textId="7A606582">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Automatic Account Determination</w:t>
      </w:r>
    </w:p>
    <w:p w:rsidR="1D220B92" w:rsidP="0955E653" w:rsidRDefault="1D220B92" w14:paraId="3C8CFE74" w14:textId="0F3DF7C2">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Material Valuation</w:t>
      </w:r>
    </w:p>
    <w:p w:rsidR="0955E653" w:rsidP="0955E653" w:rsidRDefault="0955E653" w14:paraId="00153A38" w14:textId="2B686D6F">
      <w:pPr>
        <w:pStyle w:val="ListParagraph"/>
        <w:bidi w:val="0"/>
        <w:spacing w:before="240" w:beforeAutospacing="off" w:after="240" w:afterAutospacing="off"/>
        <w:ind w:left="1440"/>
        <w:jc w:val="center"/>
        <w:rPr>
          <w:b w:val="1"/>
          <w:bCs w:val="1"/>
          <w:noProof w:val="0"/>
          <w:lang w:val="en-US"/>
        </w:rPr>
      </w:pPr>
    </w:p>
    <w:p w:rsidR="1D220B92" w:rsidP="0955E653" w:rsidRDefault="1D220B92" w14:paraId="729EEE76" w14:textId="45942CC2">
      <w:pPr>
        <w:pStyle w:val="ListParagraph"/>
        <w:numPr>
          <w:ilvl w:val="0"/>
          <w:numId w:val="85"/>
        </w:numPr>
        <w:bidi w:val="0"/>
        <w:spacing w:before="240" w:beforeAutospacing="off" w:after="240" w:afterAutospacing="off"/>
        <w:jc w:val="center"/>
        <w:rPr>
          <w:b w:val="1"/>
          <w:bCs w:val="1"/>
          <w:noProof w:val="0"/>
          <w:color w:val="4C94D8" w:themeColor="text2" w:themeTint="80" w:themeShade="FF"/>
          <w:sz w:val="32"/>
          <w:szCs w:val="32"/>
          <w:lang w:val="en-US"/>
        </w:rPr>
      </w:pPr>
      <w:r w:rsidRPr="0955E653" w:rsidR="1D220B92">
        <w:rPr>
          <w:b w:val="1"/>
          <w:bCs w:val="1"/>
          <w:noProof w:val="0"/>
          <w:color w:val="4C94D8" w:themeColor="text2" w:themeTint="80" w:themeShade="FF"/>
          <w:sz w:val="32"/>
          <w:szCs w:val="32"/>
          <w:lang w:val="en-US"/>
        </w:rPr>
        <w:t>MM Integration with Other Modules</w:t>
      </w:r>
    </w:p>
    <w:p w:rsidR="1D220B92" w:rsidP="0955E653" w:rsidRDefault="1D220B92" w14:paraId="2ACFC66F" w14:textId="154F279A">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MM-SD Integration (Sales &amp; Distribution)</w:t>
      </w:r>
    </w:p>
    <w:p w:rsidR="1D220B92" w:rsidP="0955E653" w:rsidRDefault="1D220B92" w14:paraId="51F087BB" w14:textId="16D92B50">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MM-FI Integration (Finance &amp; Controlling)</w:t>
      </w:r>
    </w:p>
    <w:p w:rsidR="1D220B92" w:rsidP="0955E653" w:rsidRDefault="1D220B92" w14:paraId="6F3A8ED1" w14:textId="54FC5EFD">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MM-PP Integration (Production Planning)</w:t>
      </w:r>
    </w:p>
    <w:p w:rsidR="0955E653" w:rsidP="0955E653" w:rsidRDefault="0955E653" w14:paraId="2B5333B3" w14:textId="46E23581">
      <w:pPr>
        <w:pStyle w:val="ListParagraph"/>
        <w:bidi w:val="0"/>
        <w:spacing w:before="240" w:beforeAutospacing="off" w:after="240" w:afterAutospacing="off"/>
        <w:ind w:left="1440"/>
        <w:jc w:val="center"/>
        <w:rPr>
          <w:b w:val="1"/>
          <w:bCs w:val="1"/>
          <w:noProof w:val="0"/>
          <w:lang w:val="en-US"/>
        </w:rPr>
      </w:pPr>
    </w:p>
    <w:p w:rsidR="1D220B92" w:rsidP="0955E653" w:rsidRDefault="1D220B92" w14:paraId="16F481E6" w14:textId="63EDCF89">
      <w:pPr>
        <w:pStyle w:val="ListParagraph"/>
        <w:numPr>
          <w:ilvl w:val="0"/>
          <w:numId w:val="85"/>
        </w:numPr>
        <w:bidi w:val="0"/>
        <w:spacing w:before="240" w:beforeAutospacing="off" w:after="240" w:afterAutospacing="off"/>
        <w:jc w:val="center"/>
        <w:rPr>
          <w:b w:val="1"/>
          <w:bCs w:val="1"/>
          <w:noProof w:val="0"/>
          <w:color w:val="4C94D8" w:themeColor="text2" w:themeTint="80" w:themeShade="FF"/>
          <w:sz w:val="32"/>
          <w:szCs w:val="32"/>
          <w:lang w:val="en-US"/>
        </w:rPr>
      </w:pPr>
      <w:r w:rsidRPr="0955E653" w:rsidR="1D220B92">
        <w:rPr>
          <w:b w:val="1"/>
          <w:bCs w:val="1"/>
          <w:noProof w:val="0"/>
          <w:color w:val="4C94D8" w:themeColor="text2" w:themeTint="80" w:themeShade="FF"/>
          <w:sz w:val="32"/>
          <w:szCs w:val="32"/>
          <w:lang w:val="en-US"/>
        </w:rPr>
        <w:t>Reports and Analytics</w:t>
      </w:r>
    </w:p>
    <w:p w:rsidR="1D220B92" w:rsidP="0955E653" w:rsidRDefault="1D220B92" w14:paraId="7A85F493" w14:textId="4E28E996">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Standard MM Reports (Stock, Vendor, PO)</w:t>
      </w:r>
    </w:p>
    <w:p w:rsidR="1D220B92" w:rsidP="0955E653" w:rsidRDefault="1D220B92" w14:paraId="1AB75A5F" w14:textId="38BA0224">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Reporting Tools in SAP</w:t>
      </w:r>
    </w:p>
    <w:p w:rsidR="1D220B92" w:rsidP="0955E653" w:rsidRDefault="1D220B92" w14:paraId="5940607A" w14:textId="5F4E92B5">
      <w:pPr>
        <w:pStyle w:val="ListParagraph"/>
        <w:numPr>
          <w:ilvl w:val="1"/>
          <w:numId w:val="85"/>
        </w:numPr>
        <w:bidi w:val="0"/>
        <w:spacing w:before="240" w:beforeAutospacing="off" w:after="240" w:afterAutospacing="off"/>
        <w:jc w:val="center"/>
        <w:rPr>
          <w:b w:val="1"/>
          <w:bCs w:val="1"/>
          <w:noProof w:val="0"/>
          <w:lang w:val="en-US"/>
        </w:rPr>
      </w:pPr>
      <w:r w:rsidRPr="0955E653" w:rsidR="1D220B92">
        <w:rPr>
          <w:b w:val="1"/>
          <w:bCs w:val="1"/>
          <w:noProof w:val="0"/>
          <w:lang w:val="en-US"/>
        </w:rPr>
        <w:t>Custom Report Creation (Basics)</w:t>
      </w:r>
    </w:p>
    <w:p w:rsidR="0955E653" w:rsidP="0955E653" w:rsidRDefault="0955E653" w14:paraId="56537ED8" w14:textId="66BA3A93">
      <w:pPr>
        <w:pStyle w:val="Normal"/>
        <w:bidi w:val="0"/>
        <w:spacing w:before="240" w:beforeAutospacing="off" w:after="240" w:afterAutospacing="off"/>
        <w:jc w:val="center"/>
        <w:rPr>
          <w:b w:val="1"/>
          <w:bCs w:val="1"/>
          <w:noProof w:val="0"/>
          <w:sz w:val="24"/>
          <w:szCs w:val="24"/>
          <w:lang w:val="en-US"/>
        </w:rPr>
      </w:pPr>
    </w:p>
    <w:p w:rsidR="0955E653" w:rsidP="0955E653" w:rsidRDefault="0955E653" w14:paraId="29FC759A" w14:textId="40355F6D">
      <w:pPr>
        <w:bidi w:val="0"/>
        <w:jc w:val="center"/>
        <w:rPr>
          <w:b w:val="1"/>
          <w:bCs w:val="1"/>
        </w:rPr>
      </w:pPr>
    </w:p>
    <w:p w:rsidR="1D220B92" w:rsidP="0955E653" w:rsidRDefault="1D220B92" w14:paraId="0259C2B8" w14:textId="6E75C792">
      <w:pPr>
        <w:pStyle w:val="Heading4"/>
        <w:bidi w:val="0"/>
        <w:spacing w:before="319" w:beforeAutospacing="off" w:after="319" w:afterAutospacing="off"/>
        <w:jc w:val="center"/>
        <w:rPr>
          <w:b w:val="1"/>
          <w:bCs w:val="1"/>
          <w:noProof w:val="0"/>
          <w:sz w:val="32"/>
          <w:szCs w:val="32"/>
          <w:lang w:val="en-US"/>
        </w:rPr>
      </w:pPr>
      <w:r w:rsidRPr="0955E653" w:rsidR="1D220B92">
        <w:rPr>
          <w:b w:val="1"/>
          <w:bCs w:val="1"/>
          <w:noProof w:val="0"/>
          <w:sz w:val="32"/>
          <w:szCs w:val="32"/>
          <w:lang w:val="en-US"/>
        </w:rPr>
        <w:t>Hands-On Practice:</w:t>
      </w:r>
    </w:p>
    <w:p w:rsidR="1D220B92" w:rsidP="0955E653" w:rsidRDefault="1D220B92" w14:paraId="77F54329" w14:textId="60FA9919">
      <w:pPr>
        <w:pStyle w:val="ListParagraph"/>
        <w:numPr>
          <w:ilvl w:val="0"/>
          <w:numId w:val="86"/>
        </w:numPr>
        <w:bidi w:val="0"/>
        <w:spacing w:before="240" w:beforeAutospacing="off" w:after="240" w:afterAutospacing="off"/>
        <w:jc w:val="center"/>
        <w:rPr>
          <w:b w:val="1"/>
          <w:bCs w:val="1"/>
          <w:noProof w:val="0"/>
          <w:lang w:val="en-US"/>
        </w:rPr>
      </w:pPr>
      <w:r w:rsidRPr="0955E653" w:rsidR="1D220B92">
        <w:rPr>
          <w:b w:val="1"/>
          <w:bCs w:val="1"/>
          <w:noProof w:val="0"/>
          <w:lang w:val="en-US"/>
        </w:rPr>
        <w:t>Real-time procurement cycle execution</w:t>
      </w:r>
    </w:p>
    <w:p w:rsidR="1D220B92" w:rsidP="0955E653" w:rsidRDefault="1D220B92" w14:paraId="240DCE65" w14:textId="75C14CF6">
      <w:pPr>
        <w:pStyle w:val="ListParagraph"/>
        <w:numPr>
          <w:ilvl w:val="0"/>
          <w:numId w:val="86"/>
        </w:numPr>
        <w:bidi w:val="0"/>
        <w:spacing w:before="240" w:beforeAutospacing="off" w:after="240" w:afterAutospacing="off"/>
        <w:jc w:val="center"/>
        <w:rPr>
          <w:b w:val="1"/>
          <w:bCs w:val="1"/>
          <w:noProof w:val="0"/>
          <w:lang w:val="en-US"/>
        </w:rPr>
      </w:pPr>
      <w:r w:rsidRPr="0955E653" w:rsidR="1D220B92">
        <w:rPr>
          <w:b w:val="1"/>
          <w:bCs w:val="1"/>
          <w:noProof w:val="0"/>
          <w:lang w:val="en-US"/>
        </w:rPr>
        <w:t>Material and vendor master setup</w:t>
      </w:r>
    </w:p>
    <w:p w:rsidR="1D220B92" w:rsidP="0955E653" w:rsidRDefault="1D220B92" w14:paraId="432F1BBA" w14:textId="22E33C17">
      <w:pPr>
        <w:pStyle w:val="ListParagraph"/>
        <w:numPr>
          <w:ilvl w:val="0"/>
          <w:numId w:val="86"/>
        </w:numPr>
        <w:bidi w:val="0"/>
        <w:spacing w:before="240" w:beforeAutospacing="off" w:after="240" w:afterAutospacing="off"/>
        <w:jc w:val="center"/>
        <w:rPr>
          <w:b w:val="1"/>
          <w:bCs w:val="1"/>
          <w:noProof w:val="0"/>
          <w:lang w:val="en-US"/>
        </w:rPr>
      </w:pPr>
      <w:r w:rsidRPr="0955E653" w:rsidR="1D220B92">
        <w:rPr>
          <w:b w:val="1"/>
          <w:bCs w:val="1"/>
          <w:noProof w:val="0"/>
          <w:lang w:val="en-US"/>
        </w:rPr>
        <w:t>Inventory transactions in SAP GUI</w:t>
      </w:r>
    </w:p>
    <w:p w:rsidR="1D220B92" w:rsidP="0955E653" w:rsidRDefault="1D220B92" w14:paraId="4DA053CF" w14:textId="030B8DC1">
      <w:pPr>
        <w:pStyle w:val="ListParagraph"/>
        <w:numPr>
          <w:ilvl w:val="0"/>
          <w:numId w:val="86"/>
        </w:numPr>
        <w:bidi w:val="0"/>
        <w:spacing w:before="240" w:beforeAutospacing="off" w:after="240" w:afterAutospacing="off"/>
        <w:jc w:val="center"/>
        <w:rPr>
          <w:b w:val="1"/>
          <w:bCs w:val="1"/>
          <w:noProof w:val="0"/>
          <w:lang w:val="en-US"/>
        </w:rPr>
      </w:pPr>
      <w:r w:rsidRPr="0955E653" w:rsidR="1D220B92">
        <w:rPr>
          <w:b w:val="1"/>
          <w:bCs w:val="1"/>
          <w:noProof w:val="0"/>
          <w:lang w:val="en-US"/>
        </w:rPr>
        <w:t>Document flow analysis</w:t>
      </w:r>
    </w:p>
    <w:p w:rsidR="0955E653" w:rsidP="0955E653" w:rsidRDefault="0955E653" w14:paraId="40EB8376" w14:textId="62C1D642">
      <w:pPr>
        <w:bidi w:val="0"/>
        <w:jc w:val="center"/>
        <w:rPr>
          <w:b w:val="1"/>
          <w:bCs w:val="1"/>
        </w:rPr>
      </w:pPr>
    </w:p>
    <w:p w:rsidR="1D220B92" w:rsidP="0955E653" w:rsidRDefault="1D220B92" w14:paraId="07784695" w14:textId="546B24B1">
      <w:pPr>
        <w:pStyle w:val="Heading4"/>
        <w:bidi w:val="0"/>
        <w:spacing w:before="319" w:beforeAutospacing="off" w:after="319" w:afterAutospacing="off"/>
        <w:jc w:val="center"/>
        <w:rPr>
          <w:b w:val="1"/>
          <w:bCs w:val="1"/>
          <w:noProof w:val="0"/>
          <w:sz w:val="32"/>
          <w:szCs w:val="32"/>
          <w:lang w:val="en-US"/>
        </w:rPr>
      </w:pPr>
      <w:r w:rsidRPr="0955E653" w:rsidR="1D220B92">
        <w:rPr>
          <w:b w:val="1"/>
          <w:bCs w:val="1"/>
          <w:noProof w:val="0"/>
          <w:sz w:val="32"/>
          <w:szCs w:val="32"/>
          <w:lang w:val="en-US"/>
        </w:rPr>
        <w:t>Certification Guidance:</w:t>
      </w:r>
    </w:p>
    <w:p w:rsidR="1D220B92" w:rsidP="0955E653" w:rsidRDefault="1D220B92" w14:paraId="429752C2" w14:textId="2E186E1A">
      <w:pPr>
        <w:pStyle w:val="ListParagraph"/>
        <w:numPr>
          <w:ilvl w:val="0"/>
          <w:numId w:val="88"/>
        </w:numPr>
        <w:bidi w:val="0"/>
        <w:spacing w:before="240" w:beforeAutospacing="off" w:after="240" w:afterAutospacing="off"/>
        <w:jc w:val="center"/>
        <w:rPr>
          <w:b w:val="1"/>
          <w:bCs w:val="1"/>
          <w:noProof w:val="0"/>
          <w:lang w:val="en-US"/>
        </w:rPr>
      </w:pPr>
      <w:r w:rsidRPr="0955E653" w:rsidR="1D220B92">
        <w:rPr>
          <w:b w:val="1"/>
          <w:bCs w:val="1"/>
          <w:noProof w:val="0"/>
          <w:lang w:val="en-US"/>
        </w:rPr>
        <w:t>SAP Certified Application Associate – Procurement with SAP ERP / S/4HANA</w:t>
      </w:r>
    </w:p>
    <w:p w:rsidR="1D220B92" w:rsidP="0955E653" w:rsidRDefault="1D220B92" w14:paraId="5BFB1B55" w14:textId="77900EBB">
      <w:pPr>
        <w:pStyle w:val="ListParagraph"/>
        <w:numPr>
          <w:ilvl w:val="0"/>
          <w:numId w:val="88"/>
        </w:numPr>
        <w:bidi w:val="0"/>
        <w:spacing w:before="240" w:beforeAutospacing="off" w:after="240" w:afterAutospacing="off"/>
        <w:jc w:val="center"/>
        <w:rPr>
          <w:b w:val="1"/>
          <w:bCs w:val="1"/>
          <w:noProof w:val="0"/>
          <w:lang w:val="en-US"/>
        </w:rPr>
      </w:pPr>
      <w:r w:rsidRPr="0955E653" w:rsidR="1D220B92">
        <w:rPr>
          <w:b w:val="1"/>
          <w:bCs w:val="1"/>
          <w:noProof w:val="0"/>
          <w:lang w:val="en-US"/>
        </w:rPr>
        <w:t>Mock tests and interview prep included</w:t>
      </w:r>
    </w:p>
    <w:p w:rsidR="0955E653" w:rsidP="0955E653" w:rsidRDefault="0955E653" w14:paraId="180A232D" w14:textId="45F17B55">
      <w:pPr>
        <w:bidi w:val="0"/>
        <w:jc w:val="center"/>
        <w:rPr>
          <w:b w:val="1"/>
          <w:bCs w:val="1"/>
        </w:rPr>
      </w:pPr>
    </w:p>
    <w:p w:rsidR="1D220B92" w:rsidP="0955E653" w:rsidRDefault="1D220B92" w14:paraId="4EEBE233" w14:textId="75CDFC3D">
      <w:pPr>
        <w:pStyle w:val="Heading4"/>
        <w:bidi w:val="0"/>
        <w:spacing w:before="319" w:beforeAutospacing="off" w:after="319" w:afterAutospacing="off"/>
        <w:jc w:val="center"/>
        <w:rPr>
          <w:b w:val="1"/>
          <w:bCs w:val="1"/>
          <w:noProof w:val="0"/>
          <w:sz w:val="32"/>
          <w:szCs w:val="32"/>
          <w:lang w:val="en-US"/>
        </w:rPr>
      </w:pPr>
      <w:r w:rsidRPr="0955E653" w:rsidR="1D220B92">
        <w:rPr>
          <w:b w:val="1"/>
          <w:bCs w:val="1"/>
          <w:noProof w:val="0"/>
          <w:sz w:val="32"/>
          <w:szCs w:val="32"/>
          <w:lang w:val="en-US"/>
        </w:rPr>
        <w:t>Course Duration:</w:t>
      </w:r>
    </w:p>
    <w:p w:rsidR="1D220B92" w:rsidP="0955E653" w:rsidRDefault="1D220B92" w14:paraId="054718DD" w14:textId="3D2295E5">
      <w:pPr>
        <w:bidi w:val="0"/>
        <w:spacing w:before="240" w:beforeAutospacing="off" w:after="240" w:afterAutospacing="off"/>
        <w:jc w:val="center"/>
        <w:rPr>
          <w:b w:val="1"/>
          <w:bCs w:val="1"/>
          <w:noProof w:val="0"/>
          <w:lang w:val="en-US"/>
        </w:rPr>
      </w:pPr>
      <w:r w:rsidRPr="0955E653" w:rsidR="1D220B92">
        <w:rPr>
          <w:b w:val="1"/>
          <w:bCs w:val="1"/>
          <w:noProof w:val="0"/>
          <w:lang w:val="en-US"/>
        </w:rPr>
        <w:t>6–8 Weeks</w:t>
      </w:r>
      <w:r w:rsidRPr="0955E653" w:rsidR="1D220B92">
        <w:rPr>
          <w:b w:val="1"/>
          <w:bCs w:val="1"/>
          <w:noProof w:val="0"/>
          <w:lang w:val="en-US"/>
        </w:rPr>
        <w:t xml:space="preserve"> (Flexible: Weekday &amp; Weekend Options)</w:t>
      </w:r>
    </w:p>
    <w:p w:rsidR="0955E653" w:rsidP="0955E653" w:rsidRDefault="0955E653" w14:paraId="6A95AFEE" w14:textId="6126F1E6">
      <w:pPr>
        <w:pStyle w:val="Normal"/>
        <w:bidi w:val="0"/>
        <w:jc w:val="center"/>
        <w:rPr>
          <w:b w:val="1"/>
          <w:bCs w:val="1"/>
          <w:noProof w:val="0"/>
          <w:lang w:val="en-US"/>
        </w:rPr>
      </w:pPr>
    </w:p>
    <w:p w:rsidR="1D24B053" w:rsidP="0955E653" w:rsidRDefault="1D24B053" w14:paraId="2B2A1586" w14:textId="7BD26D6E">
      <w:pPr>
        <w:pStyle w:val="Heading4"/>
        <w:bidi w:val="0"/>
        <w:spacing w:before="319" w:beforeAutospacing="off" w:after="319" w:afterAutospacing="off"/>
        <w:jc w:val="center"/>
        <w:rPr>
          <w:rFonts w:ascii="Aptos" w:hAnsi="Aptos" w:eastAsia="Aptos" w:cs="Aptos"/>
          <w:b w:val="1"/>
          <w:bCs w:val="1"/>
          <w:noProof w:val="0"/>
          <w:sz w:val="36"/>
          <w:szCs w:val="36"/>
          <w:lang w:val="en-US"/>
        </w:rPr>
      </w:pPr>
      <w:r w:rsidRPr="0955E653" w:rsidR="1D24B053">
        <w:rPr>
          <w:rFonts w:ascii="Aptos" w:hAnsi="Aptos" w:eastAsia="Aptos" w:cs="Aptos"/>
          <w:b w:val="1"/>
          <w:bCs w:val="1"/>
          <w:noProof w:val="0"/>
          <w:sz w:val="36"/>
          <w:szCs w:val="36"/>
          <w:lang w:val="en-US"/>
        </w:rPr>
        <w:t>Mode of Training:</w:t>
      </w:r>
    </w:p>
    <w:p w:rsidR="1D24B053" w:rsidP="0955E653" w:rsidRDefault="1D24B053" w14:paraId="56C8C57B" w14:textId="0E2FBF1F">
      <w:pPr>
        <w:bidi w:val="0"/>
        <w:spacing w:before="240" w:beforeAutospacing="off" w:after="240" w:afterAutospacing="off"/>
        <w:jc w:val="center"/>
        <w:rPr>
          <w:rFonts w:ascii="Aptos" w:hAnsi="Aptos" w:eastAsia="Aptos" w:cs="Aptos"/>
          <w:b w:val="1"/>
          <w:bCs w:val="1"/>
          <w:noProof w:val="0"/>
          <w:sz w:val="24"/>
          <w:szCs w:val="24"/>
          <w:lang w:val="en-US"/>
        </w:rPr>
      </w:pPr>
      <w:r w:rsidRPr="0955E653" w:rsidR="1D24B053">
        <w:rPr>
          <w:rFonts w:ascii="Aptos" w:hAnsi="Aptos" w:eastAsia="Aptos" w:cs="Aptos"/>
          <w:b w:val="1"/>
          <w:bCs w:val="1"/>
          <w:noProof w:val="0"/>
          <w:sz w:val="24"/>
          <w:szCs w:val="24"/>
          <w:lang w:val="en-US"/>
        </w:rPr>
        <w:t>Online Live / Classroom / Self-paced</w:t>
      </w:r>
    </w:p>
    <w:p w:rsidR="1D24B053" w:rsidP="0955E653" w:rsidRDefault="1D24B053" w14:paraId="5D4DD97F" w14:textId="068AE458">
      <w:pPr>
        <w:pStyle w:val="Heading4"/>
        <w:bidi w:val="0"/>
        <w:spacing w:before="319" w:beforeAutospacing="off" w:after="319" w:afterAutospacing="off"/>
        <w:jc w:val="center"/>
        <w:rPr>
          <w:rFonts w:ascii="Aptos" w:hAnsi="Aptos" w:eastAsia="Aptos" w:cs="Aptos"/>
          <w:b w:val="1"/>
          <w:bCs w:val="1"/>
          <w:noProof w:val="0"/>
          <w:sz w:val="36"/>
          <w:szCs w:val="36"/>
          <w:lang w:val="en-US"/>
        </w:rPr>
      </w:pPr>
      <w:r w:rsidRPr="0955E653" w:rsidR="1D24B053">
        <w:rPr>
          <w:rFonts w:ascii="Aptos" w:hAnsi="Aptos" w:eastAsia="Aptos" w:cs="Aptos"/>
          <w:b w:val="1"/>
          <w:bCs w:val="1"/>
          <w:noProof w:val="0"/>
          <w:sz w:val="36"/>
          <w:szCs w:val="36"/>
          <w:lang w:val="en-US"/>
        </w:rPr>
        <w:t>📞 Contact Information:</w:t>
      </w:r>
    </w:p>
    <w:p w:rsidR="1D24B053" w:rsidP="0955E653" w:rsidRDefault="1D24B053" w14:paraId="7BC92CAE" w14:textId="48339FF7">
      <w:pPr>
        <w:bidi w:val="0"/>
        <w:spacing w:before="240" w:beforeAutospacing="off" w:after="240" w:afterAutospacing="off"/>
        <w:jc w:val="center"/>
        <w:rPr>
          <w:rFonts w:ascii="Aptos" w:hAnsi="Aptos" w:eastAsia="Aptos" w:cs="Aptos"/>
          <w:b w:val="1"/>
          <w:bCs w:val="1"/>
          <w:noProof w:val="0"/>
          <w:sz w:val="24"/>
          <w:szCs w:val="24"/>
          <w:lang w:val="en-US"/>
        </w:rPr>
      </w:pPr>
      <w:r w:rsidRPr="0955E653" w:rsidR="1D24B053">
        <w:rPr>
          <w:rFonts w:ascii="Aptos" w:hAnsi="Aptos" w:eastAsia="Aptos" w:cs="Aptos"/>
          <w:b w:val="1"/>
          <w:bCs w:val="1"/>
          <w:noProof w:val="0"/>
          <w:sz w:val="24"/>
          <w:szCs w:val="24"/>
          <w:lang w:val="en-US"/>
        </w:rPr>
        <w:t>Institute:</w:t>
      </w:r>
      <w:r w:rsidRPr="0955E653" w:rsidR="1D24B053">
        <w:rPr>
          <w:rFonts w:ascii="Aptos" w:hAnsi="Aptos" w:eastAsia="Aptos" w:cs="Aptos"/>
          <w:b w:val="1"/>
          <w:bCs w:val="1"/>
          <w:noProof w:val="0"/>
          <w:sz w:val="24"/>
          <w:szCs w:val="24"/>
          <w:lang w:val="en-US"/>
        </w:rPr>
        <w:t xml:space="preserve"> SAP Corporate Academy</w:t>
      </w:r>
      <w:r>
        <w:br/>
      </w:r>
      <w:r w:rsidRPr="0955E653" w:rsidR="1D24B053">
        <w:rPr>
          <w:rFonts w:ascii="Aptos" w:hAnsi="Aptos" w:eastAsia="Aptos" w:cs="Aptos"/>
          <w:b w:val="1"/>
          <w:bCs w:val="1"/>
          <w:noProof w:val="0"/>
          <w:sz w:val="24"/>
          <w:szCs w:val="24"/>
          <w:lang w:val="en-US"/>
        </w:rPr>
        <w:t xml:space="preserve"> </w:t>
      </w:r>
      <w:r w:rsidRPr="0955E653" w:rsidR="1D24B053">
        <w:rPr>
          <w:rFonts w:ascii="Aptos" w:hAnsi="Aptos" w:eastAsia="Aptos" w:cs="Aptos"/>
          <w:b w:val="1"/>
          <w:bCs w:val="1"/>
          <w:noProof w:val="0"/>
          <w:sz w:val="24"/>
          <w:szCs w:val="24"/>
          <w:lang w:val="en-US"/>
        </w:rPr>
        <w:t>Phone:</w:t>
      </w:r>
      <w:r w:rsidRPr="0955E653" w:rsidR="1D24B053">
        <w:rPr>
          <w:rFonts w:ascii="Aptos" w:hAnsi="Aptos" w:eastAsia="Aptos" w:cs="Aptos"/>
          <w:b w:val="1"/>
          <w:bCs w:val="1"/>
          <w:noProof w:val="0"/>
          <w:sz w:val="24"/>
          <w:szCs w:val="24"/>
          <w:lang w:val="en-US"/>
        </w:rPr>
        <w:t xml:space="preserve"> +91 93100 50979</w:t>
      </w:r>
    </w:p>
    <w:p w:rsidR="0955E653" w:rsidP="0955E653" w:rsidRDefault="0955E653" w14:paraId="49D043E9" w14:textId="69FC542E">
      <w:pPr>
        <w:pStyle w:val="Normal"/>
        <w:bidi w:val="0"/>
        <w:jc w:val="center"/>
        <w:rPr>
          <w:b w:val="1"/>
          <w:bCs w:val="1"/>
          <w:noProof w:val="0"/>
          <w:lang w:val="en-US"/>
        </w:rPr>
      </w:pPr>
    </w:p>
    <w:p w:rsidR="4BE8E6FB" w:rsidP="0955E653" w:rsidRDefault="4BE8E6FB" w14:paraId="3EF13B8C" w14:textId="77F06E3D">
      <w:pPr>
        <w:bidi w:val="0"/>
        <w:spacing w:before="2" w:line="307" w:lineRule="auto"/>
        <w:ind w:left="0" w:right="512" w:firstLine="0"/>
        <w:jc w:val="center"/>
        <w:rPr>
          <w:b w:val="1"/>
          <w:bCs w:val="1"/>
        </w:rPr>
      </w:pPr>
      <w:r w:rsidR="4BE8E6FB">
        <w:drawing>
          <wp:inline wp14:editId="2985695A" wp14:anchorId="514771D6">
            <wp:extent cx="6334122" cy="2047875"/>
            <wp:effectExtent l="0" t="0" r="0" b="0"/>
            <wp:docPr id="1520511295" name="" descr="Image 141, Picture" title=""/>
            <wp:cNvGraphicFramePr>
              <a:graphicFrameLocks noChangeAspect="1"/>
            </wp:cNvGraphicFramePr>
            <a:graphic>
              <a:graphicData uri="http://schemas.openxmlformats.org/drawingml/2006/picture">
                <pic:pic>
                  <pic:nvPicPr>
                    <pic:cNvPr id="0" name=""/>
                    <pic:cNvPicPr/>
                  </pic:nvPicPr>
                  <pic:blipFill>
                    <a:blip r:embed="R385de80e56fb400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334122" cy="2047875"/>
                    </a:xfrm>
                    <a:prstGeom prst="rect">
                      <a:avLst/>
                    </a:prstGeom>
                  </pic:spPr>
                </pic:pic>
              </a:graphicData>
            </a:graphic>
          </wp:inline>
        </w:drawing>
      </w:r>
      <w:r>
        <w:br/>
      </w:r>
      <w:r>
        <w:br/>
      </w:r>
    </w:p>
    <w:p w:rsidR="130019E9" w:rsidP="0955E653" w:rsidRDefault="130019E9" w14:paraId="48199C09" w14:textId="1A492999">
      <w:pPr>
        <w:bidi w:val="0"/>
        <w:spacing w:before="56" w:line="297" w:lineRule="auto"/>
        <w:ind w:left="815" w:right="75" w:firstLine="0"/>
        <w:jc w:val="center"/>
        <w:rPr>
          <w:rFonts w:ascii="Segoe UI" w:hAnsi="Segoe UI" w:eastAsia="Segoe UI" w:cs="Segoe UI"/>
          <w:b w:val="1"/>
          <w:bCs w:val="1"/>
          <w:i w:val="0"/>
          <w:iCs w:val="0"/>
          <w:caps w:val="0"/>
          <w:smallCaps w:val="0"/>
          <w:noProof w:val="0"/>
          <w:color w:val="000000" w:themeColor="text1" w:themeTint="FF" w:themeShade="FF"/>
          <w:sz w:val="18"/>
          <w:szCs w:val="18"/>
          <w:lang w:val="en-US"/>
        </w:rPr>
      </w:pPr>
    </w:p>
    <w:p w:rsidR="130019E9" w:rsidP="0955E653" w:rsidRDefault="130019E9" w14:paraId="07DB102D" w14:textId="2451C908">
      <w:pPr>
        <w:bidi w:val="0"/>
        <w:jc w:val="center"/>
        <w:rPr>
          <w:b w:val="1"/>
          <w:bCs w:val="1"/>
          <w:sz w:val="18"/>
          <w:szCs w:val="18"/>
        </w:rPr>
      </w:pPr>
    </w:p>
    <w:sectPr>
      <w:pgSz w:w="12240" w:h="15840" w:orient="portrait"/>
      <w:pgMar w:top="1440" w:right="1440" w:bottom="1440" w:left="1440" w:header="720" w:footer="720" w:gutter="0"/>
      <w:cols w:equalWidth="1" w:space="720"/>
      <w:docGrid w:linePitch="360"/>
      <w:headerReference w:type="default" r:id="Ra7cf2bf2b2574a46"/>
      <w:headerReference w:type="even" r:id="R256d8288791749bc"/>
      <w:footerReference w:type="default" r:id="Rb724a1259dbb45e6"/>
      <w:footerReference w:type="even" r:id="Rb1e52b28b8f24386"/>
      <w:footerReference w:type="first" r:id="Rebd87d6ec33940ed"/>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228064F7" w:rsidP="0955E653" w:rsidRDefault="228064F7" w14:paraId="00540F05" w14:textId="6C1F0B6A">
    <w:pPr>
      <w:pStyle w:val="Heading3"/>
      <w:suppressLineNumbers w:val="0"/>
      <w:bidi w:val="0"/>
      <w:spacing w:before="0" w:beforeAutospacing="off" w:after="160" w:afterAutospacing="off" w:line="279" w:lineRule="auto"/>
      <w:ind w:left="0" w:right="0"/>
      <w:jc w:val="both"/>
      <w:rPr>
        <w:sz w:val="24"/>
        <w:szCs w:val="24"/>
      </w:rPr>
    </w:pPr>
    <w:r w:rsidRPr="0955E653" w:rsidR="0955E653">
      <w:rPr>
        <w:rFonts w:ascii="Aptos" w:hAnsi="Aptos" w:eastAsia="Aptos" w:cs="Aptos"/>
        <w:b w:val="1"/>
        <w:bCs w:val="1"/>
        <w:noProof w:val="0"/>
        <w:sz w:val="24"/>
        <w:szCs w:val="24"/>
        <w:lang w:val="en-US"/>
      </w:rPr>
      <w:t xml:space="preserve">Offered by: SAP Corporate Academy                                      </w:t>
    </w:r>
    <w:r w:rsidRPr="0955E653" w:rsidR="0955E653">
      <w:rPr>
        <w:rFonts w:ascii="Aptos" w:hAnsi="Aptos" w:eastAsia="Aptos" w:cs="Aptos"/>
        <w:noProof w:val="0"/>
        <w:sz w:val="24"/>
        <w:szCs w:val="24"/>
        <w:lang w:val="en-US"/>
      </w:rPr>
      <w:t xml:space="preserve">📞 Contact: +91 9310050979 🌐 </w:t>
    </w:r>
  </w:p>
  <w:p w:rsidR="228064F7" w:rsidP="0955E653" w:rsidRDefault="228064F7" w14:paraId="02D37419" w14:textId="3F4C6871">
    <w:pPr>
      <w:pStyle w:val="Heading3"/>
      <w:suppressLineNumbers w:val="0"/>
      <w:spacing w:before="0" w:beforeAutospacing="off" w:after="160" w:afterAutospacing="off" w:line="279" w:lineRule="auto"/>
      <w:ind w:left="0" w:right="0"/>
      <w:jc w:val="both"/>
      <w:rPr>
        <w:sz w:val="24"/>
        <w:szCs w:val="24"/>
      </w:rPr>
    </w:pPr>
    <w:r w:rsidRPr="0955E653" w:rsidR="0955E653">
      <w:rPr>
        <w:rFonts w:ascii="Aptos" w:hAnsi="Aptos" w:eastAsia="Aptos" w:cs="Aptos"/>
        <w:noProof w:val="0"/>
        <w:sz w:val="24"/>
        <w:szCs w:val="24"/>
        <w:lang w:val="en-US"/>
      </w:rPr>
      <w:t xml:space="preserve">Website: </w:t>
    </w:r>
    <w:hyperlink r:id="R6b0028f8184041b5">
      <w:r w:rsidRPr="0955E653" w:rsidR="0955E653">
        <w:rPr>
          <w:rStyle w:val="Hyperlink"/>
          <w:rFonts w:ascii="Aptos" w:hAnsi="Aptos" w:eastAsia="Aptos" w:cs="Aptos"/>
          <w:noProof w:val="0"/>
          <w:sz w:val="24"/>
          <w:szCs w:val="24"/>
          <w:lang w:val="en-US"/>
        </w:rPr>
        <w:t>sapcorporateacademy.org</w:t>
      </w:r>
    </w:hyperlink>
    <w:r w:rsidRPr="0955E653" w:rsidR="0955E653">
      <w:rPr>
        <w:rFonts w:ascii="Aptos" w:hAnsi="Aptos" w:eastAsia="Aptos" w:cs="Aptos"/>
        <w:noProof w:val="0"/>
        <w:sz w:val="24"/>
        <w:szCs w:val="24"/>
        <w:lang w:val="en-US"/>
      </w:rPr>
      <w:t xml:space="preserve"> </w:t>
    </w: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14405617" w:rsidTr="14405617" w14:paraId="7B337BEA">
      <w:trPr>
        <w:trHeight w:val="300"/>
      </w:trPr>
      <w:tc>
        <w:tcPr>
          <w:tcW w:w="3120" w:type="dxa"/>
          <w:tcMar/>
        </w:tcPr>
        <w:p w:rsidR="14405617" w:rsidP="14405617" w:rsidRDefault="14405617" w14:paraId="02953A95" w14:textId="66FD6F8E">
          <w:pPr>
            <w:pStyle w:val="Header"/>
            <w:bidi w:val="0"/>
            <w:ind w:left="-115"/>
            <w:jc w:val="left"/>
          </w:pPr>
        </w:p>
      </w:tc>
      <w:tc>
        <w:tcPr>
          <w:tcW w:w="3120" w:type="dxa"/>
          <w:tcMar/>
        </w:tcPr>
        <w:p w:rsidR="14405617" w:rsidP="14405617" w:rsidRDefault="14405617" w14:paraId="54FDFAE0" w14:textId="5E968490">
          <w:pPr>
            <w:pStyle w:val="Header"/>
            <w:bidi w:val="0"/>
            <w:jc w:val="center"/>
          </w:pPr>
        </w:p>
      </w:tc>
      <w:tc>
        <w:tcPr>
          <w:tcW w:w="3120" w:type="dxa"/>
          <w:tcMar/>
        </w:tcPr>
        <w:p w:rsidR="14405617" w:rsidP="14405617" w:rsidRDefault="14405617" w14:paraId="5A32CA76" w14:textId="1EB25BF7">
          <w:pPr>
            <w:pStyle w:val="Header"/>
            <w:bidi w:val="0"/>
            <w:ind w:right="-115"/>
            <w:jc w:val="right"/>
          </w:pPr>
        </w:p>
      </w:tc>
    </w:tr>
  </w:tbl>
  <w:p w:rsidR="14405617" w:rsidP="14405617" w:rsidRDefault="14405617" w14:paraId="2F757F92" w14:textId="254893E7">
    <w:pPr>
      <w:pStyle w:val="Footer"/>
      <w:bidi w:val="0"/>
    </w:pP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14405617" w:rsidTr="14405617" w14:paraId="2A3F5CC4">
      <w:trPr>
        <w:trHeight w:val="300"/>
      </w:trPr>
      <w:tc>
        <w:tcPr>
          <w:tcW w:w="3120" w:type="dxa"/>
          <w:tcMar/>
        </w:tcPr>
        <w:p w:rsidR="14405617" w:rsidP="14405617" w:rsidRDefault="14405617" w14:paraId="3D676E12" w14:textId="63046AE8">
          <w:pPr>
            <w:pStyle w:val="Header"/>
            <w:bidi w:val="0"/>
            <w:ind w:left="-115"/>
            <w:jc w:val="left"/>
          </w:pPr>
        </w:p>
      </w:tc>
      <w:tc>
        <w:tcPr>
          <w:tcW w:w="3120" w:type="dxa"/>
          <w:tcMar/>
        </w:tcPr>
        <w:p w:rsidR="14405617" w:rsidP="14405617" w:rsidRDefault="14405617" w14:paraId="4245665A" w14:textId="5CD6E526">
          <w:pPr>
            <w:pStyle w:val="Header"/>
            <w:bidi w:val="0"/>
            <w:jc w:val="center"/>
          </w:pPr>
        </w:p>
      </w:tc>
      <w:tc>
        <w:tcPr>
          <w:tcW w:w="3120" w:type="dxa"/>
          <w:tcMar/>
        </w:tcPr>
        <w:p w:rsidR="14405617" w:rsidP="14405617" w:rsidRDefault="14405617" w14:paraId="69CED3F9" w14:textId="264E570C">
          <w:pPr>
            <w:pStyle w:val="Header"/>
            <w:bidi w:val="0"/>
            <w:ind w:right="-115"/>
            <w:jc w:val="right"/>
          </w:pPr>
        </w:p>
      </w:tc>
    </w:tr>
  </w:tbl>
  <w:p w:rsidR="14405617" w:rsidP="14405617" w:rsidRDefault="14405617" w14:paraId="6ED85D42" w14:textId="44167C87">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14405617" w:rsidP="130019E9" w:rsidRDefault="14405617" w14:paraId="437BB463" w14:textId="5B755CEA">
    <w:pPr>
      <w:spacing w:before="0" w:beforeAutospacing="off" w:after="0" w:afterAutospacing="off"/>
      <w:jc w:val="center"/>
      <w:rPr>
        <w:b w:val="1"/>
        <w:bCs w:val="1"/>
      </w:rPr>
    </w:pPr>
    <w:r w:rsidR="130019E9">
      <w:drawing>
        <wp:inline wp14:editId="465FB1DC" wp14:anchorId="7CA6D781">
          <wp:extent cx="901065" cy="501404"/>
          <wp:effectExtent l="0" t="0" r="0" b="0"/>
          <wp:docPr id="1022866402" name="" title=""/>
          <wp:cNvGraphicFramePr>
            <a:graphicFrameLocks noChangeAspect="1"/>
          </wp:cNvGraphicFramePr>
          <a:graphic>
            <a:graphicData uri="http://schemas.openxmlformats.org/drawingml/2006/picture">
              <pic:pic>
                <pic:nvPicPr>
                  <pic:cNvPr id="0" name=""/>
                  <pic:cNvPicPr/>
                </pic:nvPicPr>
                <pic:blipFill>
                  <a:blip r:embed="Rf5d4a0f9d9c1426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01065" cy="501404"/>
                  </a:xfrm>
                  <a:prstGeom prst="rect">
                    <a:avLst/>
                  </a:prstGeom>
                </pic:spPr>
              </pic:pic>
            </a:graphicData>
          </a:graphic>
        </wp:inline>
      </w:drawing>
    </w:r>
    <w:r w:rsidRPr="130019E9" w:rsidR="130019E9">
      <w:rPr>
        <w:b w:val="1"/>
        <w:bCs w:val="1"/>
      </w:rPr>
      <w:t xml:space="preserve"> </w:t>
    </w:r>
    <w:r w:rsidRPr="130019E9" w:rsidR="130019E9">
      <w:rPr>
        <w:b w:val="1"/>
        <w:bCs w:val="1"/>
      </w:rPr>
      <w:t xml:space="preserve">  </w:t>
    </w:r>
    <w:r w:rsidRPr="130019E9" w:rsidR="130019E9">
      <w:rPr>
        <w:rFonts w:ascii="Raleway" w:hAnsi="Raleway" w:eastAsia="Raleway" w:cs="Raleway"/>
        <w:b w:val="1"/>
        <w:bCs w:val="1"/>
        <w:i w:val="0"/>
        <w:iCs w:val="0"/>
        <w:caps w:val="0"/>
        <w:smallCaps w:val="0"/>
        <w:noProof w:val="0"/>
        <w:color w:val="141517"/>
        <w:sz w:val="36"/>
        <w:szCs w:val="36"/>
        <w:lang w:val="en-US"/>
      </w:rPr>
      <w:t xml:space="preserve">IT &amp; Software Training Options </w:t>
    </w:r>
  </w:p>
  <w:p w:rsidR="14405617" w:rsidP="5C490531" w:rsidRDefault="14405617" w14:paraId="60BAA2CE" w14:textId="6D23709E">
    <w:pPr>
      <w:spacing w:before="0" w:beforeAutospacing="off" w:after="0" w:afterAutospacing="off"/>
      <w:jc w:val="center"/>
      <w:rPr>
        <w:b w:val="1"/>
        <w:bCs w:val="1"/>
      </w:rPr>
    </w:pPr>
    <w:r w:rsidRPr="130019E9" w:rsidR="130019E9">
      <w:rPr>
        <w:rFonts w:ascii="Raleway" w:hAnsi="Raleway" w:eastAsia="Raleway" w:cs="Raleway"/>
        <w:b w:val="1"/>
        <w:bCs w:val="1"/>
        <w:i w:val="0"/>
        <w:iCs w:val="0"/>
        <w:caps w:val="0"/>
        <w:smallCaps w:val="0"/>
        <w:noProof w:val="0"/>
        <w:color w:val="141517"/>
        <w:sz w:val="36"/>
        <w:szCs w:val="36"/>
        <w:lang w:val="en-US"/>
      </w:rPr>
      <w:t xml:space="preserve">@ Sap </w:t>
    </w:r>
    <w:r w:rsidRPr="130019E9" w:rsidR="130019E9">
      <w:rPr>
        <w:rFonts w:ascii="Raleway" w:hAnsi="Raleway" w:eastAsia="Raleway" w:cs="Raleway"/>
        <w:b w:val="1"/>
        <w:bCs w:val="1"/>
        <w:i w:val="0"/>
        <w:iCs w:val="0"/>
        <w:caps w:val="0"/>
        <w:smallCaps w:val="0"/>
        <w:noProof w:val="0"/>
        <w:color w:val="141517"/>
        <w:sz w:val="36"/>
        <w:szCs w:val="36"/>
        <w:lang w:val="en-US"/>
      </w:rPr>
      <w:t xml:space="preserve">Corporate  Academy  </w:t>
    </w:r>
  </w:p>
  <w:p w:rsidR="14405617" w:rsidP="130019E9" w:rsidRDefault="14405617" w14:paraId="39041464" w14:textId="6E092745">
    <w:pPr>
      <w:spacing w:before="0" w:beforeAutospacing="off" w:after="225" w:afterAutospacing="off" w:line="390" w:lineRule="auto"/>
      <w:jc w:val="center"/>
      <w:rPr>
        <w:rFonts w:ascii="Nunito Sans" w:hAnsi="Nunito Sans" w:eastAsia="Nunito Sans" w:cs="Nunito Sans"/>
        <w:b w:val="0"/>
        <w:bCs w:val="0"/>
        <w:i w:val="0"/>
        <w:iCs w:val="0"/>
        <w:caps w:val="0"/>
        <w:smallCaps w:val="0"/>
        <w:noProof w:val="0"/>
        <w:color w:val="575757"/>
        <w:sz w:val="24"/>
        <w:szCs w:val="24"/>
        <w:lang w:val="en-US"/>
      </w:rPr>
    </w:pPr>
    <w:r w:rsidRPr="130019E9" w:rsidR="130019E9">
      <w:rPr>
        <w:rFonts w:ascii="Nunito Sans" w:hAnsi="Nunito Sans" w:eastAsia="Nunito Sans" w:cs="Nunito Sans"/>
        <w:b w:val="0"/>
        <w:bCs w:val="0"/>
        <w:i w:val="0"/>
        <w:iCs w:val="0"/>
        <w:caps w:val="0"/>
        <w:smallCaps w:val="0"/>
        <w:noProof w:val="0"/>
        <w:color w:val="575757"/>
        <w:sz w:val="24"/>
        <w:szCs w:val="24"/>
        <w:lang w:val="en-US"/>
      </w:rPr>
      <w:t xml:space="preserve">Whether </w:t>
    </w:r>
    <w:r w:rsidRPr="130019E9" w:rsidR="130019E9">
      <w:rPr>
        <w:rFonts w:ascii="Nunito Sans" w:hAnsi="Nunito Sans" w:eastAsia="Nunito Sans" w:cs="Nunito Sans"/>
        <w:b w:val="0"/>
        <w:bCs w:val="0"/>
        <w:i w:val="0"/>
        <w:iCs w:val="0"/>
        <w:caps w:val="0"/>
        <w:smallCaps w:val="0"/>
        <w:noProof w:val="0"/>
        <w:color w:val="575757"/>
        <w:sz w:val="24"/>
        <w:szCs w:val="24"/>
        <w:lang w:val="en-US"/>
      </w:rPr>
      <w:t>you're</w:t>
    </w:r>
    <w:r w:rsidRPr="130019E9" w:rsidR="130019E9">
      <w:rPr>
        <w:rFonts w:ascii="Nunito Sans" w:hAnsi="Nunito Sans" w:eastAsia="Nunito Sans" w:cs="Nunito Sans"/>
        <w:b w:val="0"/>
        <w:bCs w:val="0"/>
        <w:i w:val="0"/>
        <w:iCs w:val="0"/>
        <w:caps w:val="0"/>
        <w:smallCaps w:val="0"/>
        <w:noProof w:val="0"/>
        <w:color w:val="575757"/>
        <w:sz w:val="24"/>
        <w:szCs w:val="24"/>
        <w:lang w:val="en-US"/>
      </w:rPr>
      <w:t xml:space="preserve"> looking for </w:t>
    </w:r>
    <w:r w:rsidRPr="130019E9" w:rsidR="130019E9">
      <w:rPr>
        <w:rFonts w:ascii="Nunito Sans" w:hAnsi="Nunito Sans" w:eastAsia="Nunito Sans" w:cs="Nunito Sans"/>
        <w:b w:val="1"/>
        <w:bCs w:val="1"/>
        <w:i w:val="0"/>
        <w:iCs w:val="0"/>
        <w:caps w:val="0"/>
        <w:smallCaps w:val="0"/>
        <w:noProof w:val="0"/>
        <w:color w:val="575757"/>
        <w:sz w:val="24"/>
        <w:szCs w:val="24"/>
        <w:lang w:val="en-US"/>
      </w:rPr>
      <w:t>IT &amp; Software Computer Training</w:t>
    </w:r>
    <w:r w:rsidRPr="130019E9" w:rsidR="130019E9">
      <w:rPr>
        <w:rFonts w:ascii="Nunito Sans" w:hAnsi="Nunito Sans" w:eastAsia="Nunito Sans" w:cs="Nunito Sans"/>
        <w:b w:val="0"/>
        <w:bCs w:val="0"/>
        <w:i w:val="0"/>
        <w:iCs w:val="0"/>
        <w:caps w:val="0"/>
        <w:smallCaps w:val="0"/>
        <w:noProof w:val="0"/>
        <w:color w:val="575757"/>
        <w:sz w:val="24"/>
        <w:szCs w:val="24"/>
        <w:lang w:val="en-US"/>
      </w:rPr>
      <w:t xml:space="preserve">, start your next journey with </w:t>
    </w:r>
    <w:r w:rsidRPr="130019E9" w:rsidR="130019E9">
      <w:rPr>
        <w:rFonts w:ascii="Nunito Sans" w:hAnsi="Nunito Sans" w:eastAsia="Nunito Sans" w:cs="Nunito Sans"/>
        <w:b w:val="1"/>
        <w:bCs w:val="1"/>
        <w:i w:val="0"/>
        <w:iCs w:val="0"/>
        <w:caps w:val="0"/>
        <w:smallCaps w:val="0"/>
        <w:noProof w:val="0"/>
        <w:color w:val="575757"/>
        <w:sz w:val="24"/>
        <w:szCs w:val="24"/>
        <w:lang w:val="en-US"/>
      </w:rPr>
      <w:t>India's Best IT &amp; Software Training Institute</w:t>
    </w:r>
    <w:r w:rsidRPr="130019E9" w:rsidR="130019E9">
      <w:rPr>
        <w:rFonts w:ascii="Nunito Sans" w:hAnsi="Nunito Sans" w:eastAsia="Nunito Sans" w:cs="Nunito Sans"/>
        <w:b w:val="0"/>
        <w:bCs w:val="0"/>
        <w:i w:val="0"/>
        <w:iCs w:val="0"/>
        <w:caps w:val="0"/>
        <w:smallCaps w:val="0"/>
        <w:noProof w:val="0"/>
        <w:color w:val="575757"/>
        <w:sz w:val="24"/>
        <w:szCs w:val="24"/>
        <w:lang w:val="en-US"/>
      </w:rPr>
      <w:t xml:space="preserve"> @</w:t>
    </w:r>
    <w:r w:rsidRPr="130019E9" w:rsidR="130019E9">
      <w:rPr>
        <w:rFonts w:ascii="Nunito Sans" w:hAnsi="Nunito Sans" w:eastAsia="Nunito Sans" w:cs="Nunito Sans"/>
        <w:b w:val="0"/>
        <w:bCs w:val="0"/>
        <w:i w:val="0"/>
        <w:iCs w:val="0"/>
        <w:caps w:val="0"/>
        <w:smallCaps w:val="0"/>
        <w:noProof w:val="0"/>
        <w:color w:val="575757"/>
        <w:sz w:val="24"/>
        <w:szCs w:val="24"/>
        <w:lang w:val="en-US"/>
      </w:rPr>
      <w:t xml:space="preserve">Sap </w:t>
    </w:r>
    <w:r w:rsidRPr="130019E9" w:rsidR="130019E9">
      <w:rPr>
        <w:rFonts w:ascii="Nunito Sans" w:hAnsi="Nunito Sans" w:eastAsia="Nunito Sans" w:cs="Nunito Sans"/>
        <w:b w:val="0"/>
        <w:bCs w:val="0"/>
        <w:i w:val="0"/>
        <w:iCs w:val="0"/>
        <w:caps w:val="0"/>
        <w:smallCaps w:val="0"/>
        <w:noProof w:val="0"/>
        <w:color w:val="575757"/>
        <w:sz w:val="24"/>
        <w:szCs w:val="24"/>
        <w:lang w:val="en-US"/>
      </w:rPr>
      <w:t xml:space="preserve">Corporate </w:t>
    </w:r>
    <w:r w:rsidRPr="130019E9" w:rsidR="130019E9">
      <w:rPr>
        <w:rFonts w:ascii="Nunito Sans" w:hAnsi="Nunito Sans" w:eastAsia="Nunito Sans" w:cs="Nunito Sans"/>
        <w:b w:val="0"/>
        <w:bCs w:val="0"/>
        <w:i w:val="0"/>
        <w:iCs w:val="0"/>
        <w:caps w:val="0"/>
        <w:smallCaps w:val="0"/>
        <w:noProof w:val="0"/>
        <w:color w:val="575757"/>
        <w:sz w:val="24"/>
        <w:szCs w:val="24"/>
        <w:lang w:val="en-US"/>
      </w:rPr>
      <w:t xml:space="preserve">Academy </w:t>
    </w:r>
    <w:r w:rsidRPr="130019E9" w:rsidR="130019E9">
      <w:rPr>
        <w:rFonts w:ascii="Nunito Sans" w:hAnsi="Nunito Sans" w:eastAsia="Nunito Sans" w:cs="Nunito Sans"/>
        <w:b w:val="0"/>
        <w:bCs w:val="0"/>
        <w:i w:val="0"/>
        <w:iCs w:val="0"/>
        <w:caps w:val="0"/>
        <w:smallCaps w:val="0"/>
        <w:noProof w:val="0"/>
        <w:color w:val="575757"/>
        <w:sz w:val="24"/>
        <w:szCs w:val="24"/>
        <w:lang w:val="en-US"/>
      </w:rPr>
      <w:t xml:space="preserve">-- we have a different training </w:t>
    </w:r>
    <w:r w:rsidRPr="130019E9" w:rsidR="130019E9">
      <w:rPr>
        <w:rFonts w:ascii="Nunito Sans" w:hAnsi="Nunito Sans" w:eastAsia="Nunito Sans" w:cs="Nunito Sans"/>
        <w:b w:val="0"/>
        <w:bCs w:val="0"/>
        <w:i w:val="0"/>
        <w:iCs w:val="0"/>
        <w:caps w:val="0"/>
        <w:smallCaps w:val="0"/>
        <w:noProof w:val="0"/>
        <w:color w:val="575757"/>
        <w:sz w:val="24"/>
        <w:szCs w:val="24"/>
        <w:lang w:val="en-US"/>
      </w:rPr>
      <w:t>options</w:t>
    </w:r>
    <w:r w:rsidRPr="130019E9" w:rsidR="130019E9">
      <w:rPr>
        <w:rFonts w:ascii="Nunito Sans" w:hAnsi="Nunito Sans" w:eastAsia="Nunito Sans" w:cs="Nunito Sans"/>
        <w:b w:val="0"/>
        <w:bCs w:val="0"/>
        <w:i w:val="0"/>
        <w:iCs w:val="0"/>
        <w:caps w:val="0"/>
        <w:smallCaps w:val="0"/>
        <w:noProof w:val="0"/>
        <w:color w:val="575757"/>
        <w:sz w:val="24"/>
        <w:szCs w:val="24"/>
        <w:lang w:val="en-US"/>
      </w:rPr>
      <w:t xml:space="preserve"> for you.</w:t>
    </w:r>
  </w:p>
</w:hdr>
</file>

<file path=word/header2.xml><?xml version="1.0" encoding="utf-8"?>
<w:hdr xmlns:w14="http://schemas.microsoft.com/office/word/2010/wordml" xmlns:w="http://schemas.openxmlformats.org/wordprocessingml/2006/main">
  <w:p w:rsidR="14405617" w:rsidP="14405617" w:rsidRDefault="14405617" w14:paraId="6D8EDF04" w14:textId="35125B87">
    <w:pPr>
      <w:pStyle w:val="Header"/>
      <w:bidi w:val="0"/>
    </w:pPr>
  </w:p>
</w:hdr>
</file>

<file path=word/numbering.xml><?xml version="1.0" encoding="utf-8"?>
<w:numbering xmlns:w="http://schemas.openxmlformats.org/wordprocessingml/2006/main">
  <w:abstractNum xmlns:w="http://schemas.openxmlformats.org/wordprocessingml/2006/main" w:abstractNumId="88">
    <w:nsid w:val="5f463c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7">
    <w:nsid w:val="7c7a56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6">
    <w:nsid w:val="76ce5f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5">
    <w:nsid w:val="5bd1ab2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4">
    <w:nsid w:val="60203f1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3">
    <w:nsid w:val="1cc02a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2">
    <w:nsid w:val="2389172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1">
    <w:nsid w:val="71b6e4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0">
    <w:nsid w:val="171988e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9">
    <w:nsid w:val="2dcc5ef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8">
    <w:nsid w:val="ace4ff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7">
    <w:nsid w:val="7ed7a8f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nsid w:val="2f182ba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nsid w:val="3e52ecc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4">
    <w:nsid w:val="7aaca8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nsid w:val="164cec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2">
    <w:nsid w:val="511c94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1">
    <w:nsid w:val="1d8816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nsid w:val="4d64ff3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9">
    <w:nsid w:val="37e268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8">
    <w:nsid w:val="267062f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nsid w:val="6bab91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6">
    <w:nsid w:val="75f439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422ceb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19c96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nsid w:val="6149e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nsid w:val="7a4dfa6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3e66ed8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411dff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15a15ec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136514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3f2e6b7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62c3847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7d703ae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799e57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7879fc7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684114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68df09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3fb09b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2fce11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752d43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7d3d0d0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6485e0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2a3a207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ab2d9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14a69e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46c93bb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218ed5b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3bc847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1f66dbe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73adf6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230902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52e176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5ca431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2ff157a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65974f6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465cc2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2b64b3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2997a0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279dfca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5a215bc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52b799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48f72e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371a7e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50d28a3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631183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417c86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eac8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3bdfd62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35d137e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7e46bfe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3e1534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10c7a61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f08ad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61ed7c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304dd0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6d8210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33eabab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738a09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f0c5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c3f8e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6e2fb7c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76ad25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669a2b1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eae53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b6c9c6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519c818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7233a5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88">
    <w:abstractNumId w:val="88"/>
  </w:num>
  <w:num w:numId="87">
    <w:abstractNumId w:val="87"/>
  </w:num>
  <w:num w:numId="86">
    <w:abstractNumId w:val="86"/>
  </w:num>
  <w:num w:numId="85">
    <w:abstractNumId w:val="85"/>
  </w:num>
  <w:num w:numId="84">
    <w:abstractNumId w:val="84"/>
  </w:num>
  <w:num w:numId="83">
    <w:abstractNumId w:val="83"/>
  </w:num>
  <w:num w:numId="82">
    <w:abstractNumId w:val="82"/>
  </w:num>
  <w:num w:numId="81">
    <w:abstractNumId w:val="81"/>
  </w:num>
  <w:num w:numId="80">
    <w:abstractNumId w:val="80"/>
  </w:num>
  <w:num w:numId="79">
    <w:abstractNumId w:val="79"/>
  </w:num>
  <w:num w:numId="78">
    <w:abstractNumId w:val="78"/>
  </w:num>
  <w:num w:numId="77">
    <w:abstractNumId w:val="77"/>
  </w:num>
  <w:num w:numId="76">
    <w:abstractNumId w:val="76"/>
  </w:num>
  <w:num w:numId="75">
    <w:abstractNumId w:val="75"/>
  </w:num>
  <w:num w:numId="74">
    <w:abstractNumId w:val="74"/>
  </w:num>
  <w:num w:numId="73">
    <w:abstractNumId w:val="73"/>
  </w:num>
  <w:num w:numId="72">
    <w:abstractNumId w:val="72"/>
  </w:num>
  <w:num w:numId="71">
    <w:abstractNumId w:val="71"/>
  </w:num>
  <w:num w:numId="70">
    <w:abstractNumId w:val="70"/>
  </w:num>
  <w:num w:numId="69">
    <w:abstractNumId w:val="69"/>
  </w:num>
  <w:num w:numId="68">
    <w:abstractNumId w:val="68"/>
  </w:num>
  <w:num w:numId="67">
    <w:abstractNumId w:val="67"/>
  </w:num>
  <w:num w:numId="66">
    <w:abstractNumId w:val="66"/>
  </w:num>
  <w:num w:numId="65">
    <w:abstractNumId w:val="65"/>
  </w:num>
  <w:num w:numId="64">
    <w:abstractNumId w:val="64"/>
  </w:num>
  <w:num w:numId="63">
    <w:abstractNumId w:val="63"/>
  </w:num>
  <w:num w:numId="62">
    <w:abstractNumId w:val="62"/>
  </w:num>
  <w:num w:numId="61">
    <w:abstractNumId w:val="61"/>
  </w:num>
  <w:num w:numId="60">
    <w:abstractNumId w:val="60"/>
  </w:num>
  <w:num w:numId="59">
    <w:abstractNumId w:val="59"/>
  </w:num>
  <w:num w:numId="58">
    <w:abstractNumId w:val="58"/>
  </w:num>
  <w:num w:numId="57">
    <w:abstractNumId w:val="57"/>
  </w:num>
  <w:num w:numId="56">
    <w:abstractNumId w:val="56"/>
  </w:num>
  <w:num w:numId="55">
    <w:abstractNumId w:val="55"/>
  </w:num>
  <w:num w:numId="54">
    <w:abstractNumId w:val="54"/>
  </w:num>
  <w:num w:numId="53">
    <w:abstractNumId w:val="53"/>
  </w:num>
  <w:num w:numId="52">
    <w:abstractNumId w:val="52"/>
  </w:num>
  <w:num w:numId="51">
    <w:abstractNumId w:val="51"/>
  </w:num>
  <w:num w:numId="50">
    <w:abstractNumId w:val="50"/>
  </w:num>
  <w:num w:numId="49">
    <w:abstractNumId w:val="49"/>
  </w:num>
  <w:num w:numId="48">
    <w:abstractNumId w:val="48"/>
  </w:num>
  <w:num w:numId="47">
    <w:abstractNumId w:val="47"/>
  </w:num>
  <w:num w:numId="46">
    <w:abstractNumId w:val="46"/>
  </w:num>
  <w:num w:numId="45">
    <w:abstractNumId w:val="45"/>
  </w:num>
  <w:num w:numId="44">
    <w:abstractNumId w:val="44"/>
  </w:num>
  <w:num w:numId="43">
    <w:abstractNumId w:val="43"/>
  </w:num>
  <w:num w:numId="42">
    <w:abstractNumId w:val="42"/>
  </w:num>
  <w:num w:numId="41">
    <w:abstractNumId w:val="41"/>
  </w:num>
  <w:num w:numId="40">
    <w:abstractNumId w:val="40"/>
  </w:num>
  <w:num w:numId="39">
    <w:abstractNumId w:val="39"/>
  </w:num>
  <w:num w:numId="38">
    <w:abstractNumId w:val="38"/>
  </w:num>
  <w:num w:numId="37">
    <w:abstractNumId w:val="37"/>
  </w:num>
  <w:num w:numId="36">
    <w:abstractNumId w:val="36"/>
  </w:num>
  <w:num w:numId="35">
    <w:abstractNumId w:val="35"/>
  </w:num>
  <w:num w:numId="34">
    <w:abstractNumId w:val="34"/>
  </w:num>
  <w:num w:numId="33">
    <w:abstractNumId w:val="33"/>
  </w:num>
  <w:num w:numId="32">
    <w:abstractNumId w:val="32"/>
  </w:num>
  <w:num w:numId="31">
    <w:abstractNumId w:val="31"/>
  </w:num>
  <w:num w:numId="30">
    <w:abstractNumId w:val="30"/>
  </w:num>
  <w:num w:numId="29">
    <w:abstractNumId w:val="29"/>
  </w: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279339A"/>
    <w:rsid w:val="00835AD4"/>
    <w:rsid w:val="008F5134"/>
    <w:rsid w:val="01089C57"/>
    <w:rsid w:val="01D54359"/>
    <w:rsid w:val="02034F50"/>
    <w:rsid w:val="0255F44C"/>
    <w:rsid w:val="0283C9DA"/>
    <w:rsid w:val="02A7C44F"/>
    <w:rsid w:val="033D5547"/>
    <w:rsid w:val="050B2667"/>
    <w:rsid w:val="0669EBF4"/>
    <w:rsid w:val="075E1034"/>
    <w:rsid w:val="07DC49F0"/>
    <w:rsid w:val="07EE7F93"/>
    <w:rsid w:val="0861433B"/>
    <w:rsid w:val="0892B69B"/>
    <w:rsid w:val="08ACC8C7"/>
    <w:rsid w:val="08B5AC39"/>
    <w:rsid w:val="0955E653"/>
    <w:rsid w:val="0982DD94"/>
    <w:rsid w:val="09A4274E"/>
    <w:rsid w:val="09D678C8"/>
    <w:rsid w:val="0A3928B9"/>
    <w:rsid w:val="0B226A77"/>
    <w:rsid w:val="0C618622"/>
    <w:rsid w:val="0D0B929C"/>
    <w:rsid w:val="0D2A5C66"/>
    <w:rsid w:val="0D38833C"/>
    <w:rsid w:val="0D6BACC5"/>
    <w:rsid w:val="0E7E71FB"/>
    <w:rsid w:val="107C574B"/>
    <w:rsid w:val="10AAA968"/>
    <w:rsid w:val="10F2EE08"/>
    <w:rsid w:val="11668BB1"/>
    <w:rsid w:val="1185D151"/>
    <w:rsid w:val="11B84DA7"/>
    <w:rsid w:val="11E806B5"/>
    <w:rsid w:val="12012E27"/>
    <w:rsid w:val="1212FDF2"/>
    <w:rsid w:val="12E4F7FC"/>
    <w:rsid w:val="130019E9"/>
    <w:rsid w:val="130D4377"/>
    <w:rsid w:val="13A491C8"/>
    <w:rsid w:val="14405617"/>
    <w:rsid w:val="1445284F"/>
    <w:rsid w:val="14E9E9B5"/>
    <w:rsid w:val="151FDB7C"/>
    <w:rsid w:val="1547878A"/>
    <w:rsid w:val="156B39F5"/>
    <w:rsid w:val="17206346"/>
    <w:rsid w:val="17B6DE3E"/>
    <w:rsid w:val="17E363EB"/>
    <w:rsid w:val="187C9E32"/>
    <w:rsid w:val="18BBC95A"/>
    <w:rsid w:val="18F253A6"/>
    <w:rsid w:val="18F7EF0C"/>
    <w:rsid w:val="1950486D"/>
    <w:rsid w:val="1A583814"/>
    <w:rsid w:val="1A6132BA"/>
    <w:rsid w:val="1A61E801"/>
    <w:rsid w:val="1AB0D3BC"/>
    <w:rsid w:val="1AEA977A"/>
    <w:rsid w:val="1AF28EAD"/>
    <w:rsid w:val="1AF368A5"/>
    <w:rsid w:val="1C4204F2"/>
    <w:rsid w:val="1D220B92"/>
    <w:rsid w:val="1D24B053"/>
    <w:rsid w:val="1E7E85E1"/>
    <w:rsid w:val="1ECA277C"/>
    <w:rsid w:val="1ED47F57"/>
    <w:rsid w:val="1F236394"/>
    <w:rsid w:val="2002D373"/>
    <w:rsid w:val="20606E13"/>
    <w:rsid w:val="206307B3"/>
    <w:rsid w:val="2066175F"/>
    <w:rsid w:val="22777E49"/>
    <w:rsid w:val="228064F7"/>
    <w:rsid w:val="22813349"/>
    <w:rsid w:val="22DF3F27"/>
    <w:rsid w:val="233468BD"/>
    <w:rsid w:val="24481282"/>
    <w:rsid w:val="24E97EFA"/>
    <w:rsid w:val="254B9E7C"/>
    <w:rsid w:val="258DF745"/>
    <w:rsid w:val="25A438E0"/>
    <w:rsid w:val="26053715"/>
    <w:rsid w:val="2644E8CB"/>
    <w:rsid w:val="26E19500"/>
    <w:rsid w:val="2709B691"/>
    <w:rsid w:val="27C62376"/>
    <w:rsid w:val="27C7439B"/>
    <w:rsid w:val="283BFFE5"/>
    <w:rsid w:val="288BC0A2"/>
    <w:rsid w:val="290B1EA6"/>
    <w:rsid w:val="295417BA"/>
    <w:rsid w:val="2A82AF1E"/>
    <w:rsid w:val="2AFA203F"/>
    <w:rsid w:val="2B100FC9"/>
    <w:rsid w:val="2B23A797"/>
    <w:rsid w:val="2B6312EC"/>
    <w:rsid w:val="2B8BC7CE"/>
    <w:rsid w:val="2CEBFDF5"/>
    <w:rsid w:val="2EF39259"/>
    <w:rsid w:val="2F4F07FD"/>
    <w:rsid w:val="2F7F8D1B"/>
    <w:rsid w:val="308FA61B"/>
    <w:rsid w:val="309F5C1A"/>
    <w:rsid w:val="31534B9E"/>
    <w:rsid w:val="319FFA01"/>
    <w:rsid w:val="31AC84C8"/>
    <w:rsid w:val="31C028CB"/>
    <w:rsid w:val="322857A5"/>
    <w:rsid w:val="32C88B69"/>
    <w:rsid w:val="33B7A5AC"/>
    <w:rsid w:val="33DDE28E"/>
    <w:rsid w:val="34297C90"/>
    <w:rsid w:val="342FEC99"/>
    <w:rsid w:val="3430D688"/>
    <w:rsid w:val="34A47043"/>
    <w:rsid w:val="34F8BA03"/>
    <w:rsid w:val="3515EC73"/>
    <w:rsid w:val="3552D317"/>
    <w:rsid w:val="35744D17"/>
    <w:rsid w:val="36A5F328"/>
    <w:rsid w:val="37F650DA"/>
    <w:rsid w:val="388D4C57"/>
    <w:rsid w:val="3892FAA6"/>
    <w:rsid w:val="39CC58F5"/>
    <w:rsid w:val="3A4693EC"/>
    <w:rsid w:val="3AA174DC"/>
    <w:rsid w:val="3C8CD349"/>
    <w:rsid w:val="3CB34C2E"/>
    <w:rsid w:val="3DED0301"/>
    <w:rsid w:val="3EEFC76B"/>
    <w:rsid w:val="3F34954F"/>
    <w:rsid w:val="3F7B70AE"/>
    <w:rsid w:val="402C501C"/>
    <w:rsid w:val="40568ED8"/>
    <w:rsid w:val="40CEA95A"/>
    <w:rsid w:val="410ABE5B"/>
    <w:rsid w:val="4139AAE4"/>
    <w:rsid w:val="429D9D06"/>
    <w:rsid w:val="4301196D"/>
    <w:rsid w:val="434806C9"/>
    <w:rsid w:val="437DACD4"/>
    <w:rsid w:val="4459BBED"/>
    <w:rsid w:val="445C90F7"/>
    <w:rsid w:val="44AC46B3"/>
    <w:rsid w:val="44E238A2"/>
    <w:rsid w:val="457E9C91"/>
    <w:rsid w:val="464381B2"/>
    <w:rsid w:val="4683196F"/>
    <w:rsid w:val="4693C6FC"/>
    <w:rsid w:val="469CA1AE"/>
    <w:rsid w:val="47AB0902"/>
    <w:rsid w:val="4883B2E8"/>
    <w:rsid w:val="49431074"/>
    <w:rsid w:val="4968BC61"/>
    <w:rsid w:val="4AEFB1F7"/>
    <w:rsid w:val="4B94A5EC"/>
    <w:rsid w:val="4BE8E6FB"/>
    <w:rsid w:val="4C1E840C"/>
    <w:rsid w:val="4CCACCBE"/>
    <w:rsid w:val="4D2A8D98"/>
    <w:rsid w:val="4D5AAA89"/>
    <w:rsid w:val="4D86CD80"/>
    <w:rsid w:val="4DF8EC55"/>
    <w:rsid w:val="4EDEB005"/>
    <w:rsid w:val="4EF4CFBD"/>
    <w:rsid w:val="4F409829"/>
    <w:rsid w:val="4F451F09"/>
    <w:rsid w:val="4F8FA9AE"/>
    <w:rsid w:val="4FAEA374"/>
    <w:rsid w:val="509D01F1"/>
    <w:rsid w:val="50F36701"/>
    <w:rsid w:val="51132A30"/>
    <w:rsid w:val="514E1D9C"/>
    <w:rsid w:val="516A5234"/>
    <w:rsid w:val="518067E2"/>
    <w:rsid w:val="5181F58E"/>
    <w:rsid w:val="523E63CC"/>
    <w:rsid w:val="525AD055"/>
    <w:rsid w:val="5296E692"/>
    <w:rsid w:val="5347E576"/>
    <w:rsid w:val="53F9B5F1"/>
    <w:rsid w:val="54EA1016"/>
    <w:rsid w:val="54FC13CE"/>
    <w:rsid w:val="552319B3"/>
    <w:rsid w:val="55251A43"/>
    <w:rsid w:val="5631441E"/>
    <w:rsid w:val="56E38CA8"/>
    <w:rsid w:val="56F229D0"/>
    <w:rsid w:val="574887AE"/>
    <w:rsid w:val="5795F18D"/>
    <w:rsid w:val="57BE3CC9"/>
    <w:rsid w:val="57C91302"/>
    <w:rsid w:val="5857E595"/>
    <w:rsid w:val="592C65F6"/>
    <w:rsid w:val="594E4B23"/>
    <w:rsid w:val="59A1D339"/>
    <w:rsid w:val="5A1CB0A0"/>
    <w:rsid w:val="5B48E72E"/>
    <w:rsid w:val="5BFF4AEB"/>
    <w:rsid w:val="5C490531"/>
    <w:rsid w:val="5CDF0C12"/>
    <w:rsid w:val="5DA382AE"/>
    <w:rsid w:val="5E7ED24C"/>
    <w:rsid w:val="6071EFD1"/>
    <w:rsid w:val="60A610E3"/>
    <w:rsid w:val="60EDD5DF"/>
    <w:rsid w:val="614F6428"/>
    <w:rsid w:val="61E502F0"/>
    <w:rsid w:val="61F402B7"/>
    <w:rsid w:val="6209B39F"/>
    <w:rsid w:val="633A2D6C"/>
    <w:rsid w:val="63CDF81D"/>
    <w:rsid w:val="640018CE"/>
    <w:rsid w:val="65320429"/>
    <w:rsid w:val="65CD159D"/>
    <w:rsid w:val="65E64F66"/>
    <w:rsid w:val="66520EC3"/>
    <w:rsid w:val="665F8D19"/>
    <w:rsid w:val="66FE51CE"/>
    <w:rsid w:val="67453013"/>
    <w:rsid w:val="6751C93C"/>
    <w:rsid w:val="68319CA7"/>
    <w:rsid w:val="684CE453"/>
    <w:rsid w:val="685F9664"/>
    <w:rsid w:val="68CFB56E"/>
    <w:rsid w:val="697447A1"/>
    <w:rsid w:val="69B4A6FB"/>
    <w:rsid w:val="6AF7421A"/>
    <w:rsid w:val="6B20BED7"/>
    <w:rsid w:val="6D02105F"/>
    <w:rsid w:val="6DBA5C3C"/>
    <w:rsid w:val="6DEB423B"/>
    <w:rsid w:val="6DFC5198"/>
    <w:rsid w:val="6EBBDE56"/>
    <w:rsid w:val="7049901C"/>
    <w:rsid w:val="70F54781"/>
    <w:rsid w:val="714E5D54"/>
    <w:rsid w:val="71C69EB3"/>
    <w:rsid w:val="71D6AC78"/>
    <w:rsid w:val="7279339A"/>
    <w:rsid w:val="72928F6A"/>
    <w:rsid w:val="72930055"/>
    <w:rsid w:val="7399246C"/>
    <w:rsid w:val="73E438C6"/>
    <w:rsid w:val="74259477"/>
    <w:rsid w:val="74737C47"/>
    <w:rsid w:val="74B3A777"/>
    <w:rsid w:val="74F17B3A"/>
    <w:rsid w:val="7689831E"/>
    <w:rsid w:val="76E78F8E"/>
    <w:rsid w:val="77A92A68"/>
    <w:rsid w:val="77DEB3BF"/>
    <w:rsid w:val="780C57BA"/>
    <w:rsid w:val="782AEDCD"/>
    <w:rsid w:val="78AA82EE"/>
    <w:rsid w:val="78AE99E3"/>
    <w:rsid w:val="78B7024D"/>
    <w:rsid w:val="79BDC6B0"/>
    <w:rsid w:val="7A429243"/>
    <w:rsid w:val="7AD279F5"/>
    <w:rsid w:val="7AF7C0C8"/>
    <w:rsid w:val="7B034360"/>
    <w:rsid w:val="7B39B21E"/>
    <w:rsid w:val="7C037478"/>
    <w:rsid w:val="7D3BA43B"/>
    <w:rsid w:val="7D887168"/>
    <w:rsid w:val="7E11FE95"/>
    <w:rsid w:val="7E206EE7"/>
    <w:rsid w:val="7E3821B3"/>
    <w:rsid w:val="7E7BB14D"/>
    <w:rsid w:val="7F49369B"/>
    <w:rsid w:val="7F64E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9339A"/>
  <w15:chartTrackingRefBased/>
  <w15:docId w15:val="{4A599DBF-A18F-456A-80EF-2023C9912DF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uiPriority w:val="99"/>
    <w:name w:val="header"/>
    <w:basedOn w:val="Normal"/>
    <w:unhideWhenUsed/>
    <w:rsid w:val="14405617"/>
    <w:pPr>
      <w:tabs>
        <w:tab w:val="center" w:leader="none" w:pos="4680"/>
        <w:tab w:val="right" w:leader="none" w:pos="9360"/>
      </w:tabs>
      <w:spacing w:after="0" w:line="240" w:lineRule="auto"/>
    </w:pPr>
  </w:style>
  <w:style w:type="paragraph" w:styleId="Footer">
    <w:uiPriority w:val="99"/>
    <w:name w:val="footer"/>
    <w:basedOn w:val="Normal"/>
    <w:unhideWhenUsed/>
    <w:rsid w:val="14405617"/>
    <w:pPr>
      <w:tabs>
        <w:tab w:val="center" w:leader="none" w:pos="4680"/>
        <w:tab w:val="right" w:leader="none" w:pos="9360"/>
      </w:tabs>
      <w:spacing w:after="0" w:line="240" w:lineRule="auto"/>
    </w:pPr>
  </w:style>
  <w:style w:type="paragraph" w:styleId="ListParagraph">
    <w:uiPriority w:val="34"/>
    <w:name w:val="List Paragraph"/>
    <w:basedOn w:val="Normal"/>
    <w:qFormat/>
    <w:rsid w:val="14405617"/>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Hyperlink">
    <w:uiPriority w:val="99"/>
    <w:name w:val="Hyperlink"/>
    <w:basedOn w:val="DefaultParagraphFont"/>
    <w:unhideWhenUsed/>
    <w:rsid w:val="228064F7"/>
    <w:rPr>
      <w:color w:val="467886"/>
      <w:u w:val="single"/>
    </w:rPr>
  </w:style>
  <w:style w:type="paragraph" w:styleId="TOC3">
    <w:uiPriority w:val="39"/>
    <w:name w:val="toc 3"/>
    <w:basedOn w:val="Normal"/>
    <w:next w:val="Normal"/>
    <w:unhideWhenUsed/>
    <w:rsid w:val="228064F7"/>
    <w:pPr>
      <w:spacing w:after="100"/>
      <w:ind w:left="440"/>
    </w:pPr>
  </w:style>
  <w:style w:type="paragraph" w:styleId="TOC2">
    <w:uiPriority w:val="39"/>
    <w:name w:val="toc 2"/>
    <w:basedOn w:val="Normal"/>
    <w:next w:val="Normal"/>
    <w:unhideWhenUsed/>
    <w:rsid w:val="228064F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eader" Target="header.xml" Id="Ra7cf2bf2b2574a46" /><Relationship Type="http://schemas.openxmlformats.org/officeDocument/2006/relationships/header" Target="header2.xml" Id="R256d8288791749bc" /><Relationship Type="http://schemas.openxmlformats.org/officeDocument/2006/relationships/footer" Target="footer.xml" Id="Rb724a1259dbb45e6" /><Relationship Type="http://schemas.openxmlformats.org/officeDocument/2006/relationships/footer" Target="footer2.xml" Id="Rb1e52b28b8f24386" /><Relationship Type="http://schemas.openxmlformats.org/officeDocument/2006/relationships/footer" Target="footer3.xml" Id="Rebd87d6ec33940ed" /><Relationship Type="http://schemas.openxmlformats.org/officeDocument/2006/relationships/numbering" Target="numbering.xml" Id="R785d11191ff64613" /><Relationship Type="http://schemas.openxmlformats.org/officeDocument/2006/relationships/image" Target="/media/imagea.png" Id="R84dcf86744df4e78" /><Relationship Type="http://schemas.openxmlformats.org/officeDocument/2006/relationships/image" Target="/media/imageb.png" Id="Rbdac0563cb6f432b" /><Relationship Type="http://schemas.openxmlformats.org/officeDocument/2006/relationships/image" Target="/media/imagec.png" Id="Rdb82110b687e4925" /><Relationship Type="http://schemas.openxmlformats.org/officeDocument/2006/relationships/image" Target="/media/image8.jpg" Id="R385de80e56fb400f" /></Relationships>
</file>

<file path=word/_rels/footer.xml.rels>&#65279;<?xml version="1.0" encoding="utf-8"?><Relationships xmlns="http://schemas.openxmlformats.org/package/2006/relationships"><Relationship Type="http://schemas.openxmlformats.org/officeDocument/2006/relationships/hyperlink" Target="http://sapcorporateacademy.org/" TargetMode="External" Id="R6b0028f8184041b5" /></Relationships>
</file>

<file path=word/_rels/header.xml.rels>&#65279;<?xml version="1.0" encoding="utf-8"?><Relationships xmlns="http://schemas.openxmlformats.org/package/2006/relationships"><Relationship Type="http://schemas.openxmlformats.org/officeDocument/2006/relationships/image" Target="/media/image7.jpg" Id="Rf5d4a0f9d9c14265"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2025-05-26T20:57:38.5021776Z</dcterms:created>
  <dcterms:modified xsi:type="dcterms:W3CDTF">2025-06-13T20:54:35.1157958Z</dcterms:modified>
  <dc:creator>sap corporate Academy</dc:creator>
  <lastModifiedBy>sap corporate Academy</lastModifiedBy>
</coreProperties>
</file>