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Registro de Reconexión – Semana 1</w:t>
      </w:r>
    </w:p>
    <w:p>
      <w:r>
        <w:t>Durante esta primera semana de la mentoría "Salud Bajo la Luna", te invito a iniciar un registro consciente de tus sensaciones corporales y emociones ligadas a la alimentación y a los diferentes momentos de tu jornada nocturna y de descanso. La clave es observar sin juzgar.</w:t>
      </w:r>
    </w:p>
    <w:p>
      <w:pPr>
        <w:pStyle w:val="Heading2"/>
      </w:pPr>
      <w:r>
        <w:t>Instrucciones:</w:t>
      </w:r>
    </w:p>
    <w:p>
      <w:r>
        <w:t>Cada día, detente unos minutos en distintos momentos (puede ser antes o después de comer, al iniciar tu turno, durante una pausa, al llegar a casa o antes de dormir) y completa esta tabla: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Día / Momento del turno o descanso</w:t>
            </w:r>
          </w:p>
        </w:tc>
        <w:tc>
          <w:tcPr>
            <w:tcW w:type="dxa" w:w="2880"/>
          </w:tcPr>
          <w:p>
            <w:r>
              <w:t>Qué siento en el cuerpo</w:t>
            </w:r>
          </w:p>
        </w:tc>
        <w:tc>
          <w:tcPr>
            <w:tcW w:type="dxa" w:w="2880"/>
          </w:tcPr>
          <w:p>
            <w:r>
              <w:t>Reflexión breve sobre lo que observé</w:t>
            </w:r>
          </w:p>
        </w:tc>
      </w:tr>
      <w:tr>
        <w:tc>
          <w:tcPr>
            <w:tcW w:type="dxa" w:w="2880"/>
          </w:tcPr>
          <w:p/>
        </w:tc>
        <w:tc>
          <w:tcPr>
            <w:tcW w:type="dxa" w:w="2880"/>
          </w:tcPr>
          <w:p/>
        </w:tc>
        <w:tc>
          <w:tcPr>
            <w:tcW w:type="dxa" w:w="2880"/>
          </w:tcPr>
          <w:p/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</w:tbl>
    <w:p>
      <w:pPr>
        <w:pStyle w:val="Heading2"/>
      </w:pPr>
      <w:r>
        <w:t>Consejo:</w:t>
      </w:r>
    </w:p>
    <w:p>
      <w:r>
        <w:t>No necesitas escribir mucho, solo conectar. Por ejemplo:</w:t>
        <w:br/>
        <w:t>• “Lunes, inicio de turno: siento pesadez en las piernas, quizás no descansé lo suficiente en el día.”</w:t>
        <w:br/>
        <w:t>• “Miércoles, después de comer a medianoche: siento energía y calma, la sopa me cayó muy bien.”</w:t>
        <w:br/>
        <w:br/>
        <w:t>Este registro es para ti. Úsalo como un espejo. Lo que observes te ayudará a transformar tu salud y tu energía nocturna desde el interior.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