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D12" w14:textId="023D1CD6" w:rsidR="003A102C" w:rsidRPr="004015CD" w:rsidRDefault="003A102C" w:rsidP="00DA1207">
      <w:pPr>
        <w:shd w:val="clear" w:color="auto" w:fill="FFFFFF"/>
        <w:spacing w:after="0" w:line="240" w:lineRule="auto"/>
        <w:ind w:left="851" w:hanging="1195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015C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KANDIDATO </w:t>
      </w:r>
      <w:r w:rsidR="004015CD" w:rsidRPr="004015CD">
        <w:rPr>
          <w:rFonts w:ascii="Times New Roman" w:hAnsi="Times New Roman" w:cs="Times New Roman"/>
          <w:bCs/>
          <w:spacing w:val="-2"/>
          <w:sz w:val="24"/>
          <w:szCs w:val="24"/>
        </w:rPr>
        <w:t>Į AB „LIETUVOS VEISLININKYSTĖ</w:t>
      </w:r>
      <w:r w:rsidR="00DA1207" w:rsidRPr="004015C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“ DIREKTORIAUS PAREIGAS </w:t>
      </w:r>
      <w:r w:rsidRPr="004015CD">
        <w:rPr>
          <w:rFonts w:ascii="Times New Roman" w:hAnsi="Times New Roman" w:cs="Times New Roman"/>
          <w:bCs/>
          <w:spacing w:val="-2"/>
          <w:sz w:val="24"/>
          <w:szCs w:val="24"/>
        </w:rPr>
        <w:t>SUTIKIMAS DĖL ASMENS DUOMENŲ TVARKYMO</w:t>
      </w:r>
    </w:p>
    <w:p w14:paraId="6E1FEA07" w14:textId="77777777" w:rsidR="003A102C" w:rsidRPr="000B3828" w:rsidRDefault="003A102C" w:rsidP="000B3828">
      <w:pPr>
        <w:shd w:val="clear" w:color="auto" w:fill="FFFFFF"/>
        <w:spacing w:after="0" w:line="240" w:lineRule="auto"/>
        <w:ind w:left="29"/>
        <w:jc w:val="both"/>
        <w:rPr>
          <w:rFonts w:ascii="Times" w:hAnsi="Times" w:cs="Tahoma"/>
          <w:spacing w:val="-1"/>
          <w:sz w:val="24"/>
          <w:szCs w:val="24"/>
        </w:rPr>
      </w:pPr>
    </w:p>
    <w:p w14:paraId="5961FB1D" w14:textId="1B1BF586" w:rsidR="003A102C" w:rsidRPr="000B3828" w:rsidRDefault="003A102C" w:rsidP="000B3828">
      <w:pPr>
        <w:shd w:val="clear" w:color="auto" w:fill="FFFFFF"/>
        <w:spacing w:after="0" w:line="240" w:lineRule="auto"/>
        <w:ind w:left="29"/>
        <w:jc w:val="both"/>
        <w:rPr>
          <w:rFonts w:ascii="Times" w:hAnsi="Times" w:cs="Tahoma"/>
          <w:spacing w:val="-1"/>
          <w:sz w:val="24"/>
          <w:szCs w:val="24"/>
        </w:rPr>
      </w:pPr>
      <w:r w:rsidRPr="000B3828">
        <w:rPr>
          <w:rFonts w:ascii="Times" w:hAnsi="Times" w:cs="Tahoma"/>
          <w:spacing w:val="-1"/>
          <w:sz w:val="24"/>
          <w:szCs w:val="24"/>
          <w:highlight w:val="lightGray"/>
        </w:rPr>
        <w:t>[data]</w:t>
      </w:r>
      <w:r w:rsidRPr="000B3828">
        <w:rPr>
          <w:rFonts w:ascii="Times" w:hAnsi="Times" w:cs="Tahoma"/>
          <w:spacing w:val="-1"/>
          <w:sz w:val="24"/>
          <w:szCs w:val="24"/>
        </w:rPr>
        <w:t xml:space="preserve">, </w:t>
      </w:r>
      <w:r w:rsidRPr="000B3828">
        <w:rPr>
          <w:rFonts w:ascii="Times" w:hAnsi="Times" w:cs="Tahoma"/>
          <w:spacing w:val="-1"/>
          <w:sz w:val="24"/>
          <w:szCs w:val="24"/>
          <w:highlight w:val="lightGray"/>
        </w:rPr>
        <w:t>V</w:t>
      </w:r>
      <w:r w:rsidR="00F630FE" w:rsidRPr="00DA1207">
        <w:rPr>
          <w:rFonts w:ascii="Times" w:hAnsi="Times" w:cs="Tahoma"/>
          <w:spacing w:val="-1"/>
          <w:sz w:val="24"/>
          <w:szCs w:val="24"/>
          <w:highlight w:val="lightGray"/>
        </w:rPr>
        <w:t>ieta</w:t>
      </w:r>
    </w:p>
    <w:p w14:paraId="1EEB6905" w14:textId="77777777" w:rsidR="003A102C" w:rsidRPr="000B3828" w:rsidRDefault="003A102C" w:rsidP="000B3828">
      <w:pPr>
        <w:shd w:val="clear" w:color="auto" w:fill="FFFFFF"/>
        <w:spacing w:after="0" w:line="240" w:lineRule="auto"/>
        <w:ind w:left="29"/>
        <w:jc w:val="both"/>
        <w:rPr>
          <w:rFonts w:ascii="Times" w:eastAsia="Times New Roman" w:hAnsi="Times" w:cs="Tahoma"/>
          <w:spacing w:val="-1"/>
          <w:sz w:val="24"/>
          <w:szCs w:val="24"/>
        </w:rPr>
      </w:pPr>
    </w:p>
    <w:p w14:paraId="4828A45B" w14:textId="77777777" w:rsidR="003A102C" w:rsidRPr="000B3828" w:rsidRDefault="003A102C" w:rsidP="000B3828">
      <w:pPr>
        <w:spacing w:after="0" w:line="240" w:lineRule="auto"/>
        <w:ind w:firstLine="425"/>
        <w:jc w:val="both"/>
        <w:rPr>
          <w:rFonts w:ascii="Times" w:hAnsi="Times" w:cs="Tahoma"/>
          <w:sz w:val="24"/>
          <w:szCs w:val="24"/>
        </w:rPr>
      </w:pPr>
    </w:p>
    <w:p w14:paraId="5A361218" w14:textId="3FD5A364" w:rsidR="003A102C" w:rsidRPr="000B3828" w:rsidRDefault="003A102C" w:rsidP="000B38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 xml:space="preserve">Aš, </w:t>
      </w:r>
      <w:r w:rsidRPr="000B3828">
        <w:rPr>
          <w:rFonts w:ascii="Times" w:hAnsi="Times" w:cs="Tahoma"/>
          <w:b/>
          <w:bCs/>
          <w:spacing w:val="-1"/>
          <w:sz w:val="24"/>
          <w:szCs w:val="24"/>
          <w:highlight w:val="lightGray"/>
        </w:rPr>
        <w:t>[vardas pavard</w:t>
      </w:r>
      <w:r w:rsidRPr="000B3828">
        <w:rPr>
          <w:rFonts w:ascii="Times New Roman" w:hAnsi="Times New Roman" w:cs="Times New Roman"/>
          <w:b/>
          <w:bCs/>
          <w:spacing w:val="-1"/>
          <w:sz w:val="24"/>
          <w:szCs w:val="24"/>
          <w:highlight w:val="lightGray"/>
        </w:rPr>
        <w:t>ė</w:t>
      </w:r>
      <w:r w:rsidRPr="000B3828">
        <w:rPr>
          <w:rFonts w:ascii="Times" w:hAnsi="Times" w:cs="Tahoma"/>
          <w:b/>
          <w:bCs/>
          <w:spacing w:val="-1"/>
          <w:sz w:val="24"/>
          <w:szCs w:val="24"/>
          <w:highlight w:val="lightGray"/>
        </w:rPr>
        <w:t>]</w:t>
      </w:r>
      <w:r w:rsidRPr="000B3828">
        <w:rPr>
          <w:rFonts w:ascii="Times" w:eastAsia="Times New Roman" w:hAnsi="Times" w:cs="Tahoma"/>
          <w:spacing w:val="-1"/>
          <w:sz w:val="24"/>
          <w:szCs w:val="24"/>
        </w:rPr>
        <w:t>,</w:t>
      </w:r>
      <w:r w:rsidRPr="000B3828">
        <w:rPr>
          <w:rFonts w:ascii="Times" w:hAnsi="Times" w:cs="Tahoma"/>
          <w:sz w:val="24"/>
          <w:szCs w:val="24"/>
        </w:rPr>
        <w:t xml:space="preserve"> sutinku, kad </w:t>
      </w:r>
      <w:r w:rsidR="00D71436">
        <w:rPr>
          <w:rFonts w:ascii="Times" w:hAnsi="Times" w:cs="Tahoma"/>
          <w:b/>
          <w:sz w:val="24"/>
          <w:szCs w:val="24"/>
        </w:rPr>
        <w:t xml:space="preserve">AB „Lietuvos </w:t>
      </w:r>
      <w:r w:rsidR="00F630FE">
        <w:rPr>
          <w:rFonts w:ascii="Times" w:hAnsi="Times" w:cs="Tahoma"/>
          <w:b/>
          <w:sz w:val="24"/>
          <w:szCs w:val="24"/>
        </w:rPr>
        <w:t>veislininkystė</w:t>
      </w:r>
      <w:r w:rsidR="00D71436">
        <w:rPr>
          <w:rFonts w:ascii="Times" w:hAnsi="Times" w:cs="Tahoma"/>
          <w:b/>
          <w:sz w:val="24"/>
          <w:szCs w:val="24"/>
        </w:rPr>
        <w:t>“</w:t>
      </w:r>
      <w:r w:rsidR="00F630FE">
        <w:rPr>
          <w:rFonts w:ascii="Times" w:hAnsi="Times" w:cs="Tahoma"/>
          <w:b/>
          <w:sz w:val="24"/>
          <w:szCs w:val="24"/>
        </w:rPr>
        <w:t xml:space="preserve"> valdyba</w:t>
      </w:r>
      <w:r w:rsidR="00861E91" w:rsidRPr="000B3828">
        <w:rPr>
          <w:rFonts w:ascii="Times" w:hAnsi="Times" w:cs="Tahoma"/>
          <w:sz w:val="24"/>
          <w:szCs w:val="24"/>
        </w:rPr>
        <w:t xml:space="preserve"> </w:t>
      </w:r>
      <w:r w:rsidRPr="000B3828">
        <w:rPr>
          <w:rFonts w:ascii="Times" w:hAnsi="Times" w:cs="Tahoma"/>
          <w:sz w:val="24"/>
          <w:szCs w:val="24"/>
        </w:rPr>
        <w:t>gaut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ir tvarkyt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iki </w:t>
      </w:r>
      <w:r w:rsidR="00F630FE" w:rsidRPr="00F630FE">
        <w:rPr>
          <w:rFonts w:ascii="Times" w:hAnsi="Times" w:cs="Tahoma"/>
          <w:bCs/>
          <w:sz w:val="24"/>
          <w:szCs w:val="24"/>
        </w:rPr>
        <w:t>AB „Lietuvos veislininkystė“</w:t>
      </w:r>
      <w:r w:rsidR="00F630FE">
        <w:rPr>
          <w:rFonts w:ascii="Times" w:hAnsi="Times" w:cs="Tahoma"/>
          <w:b/>
          <w:sz w:val="24"/>
          <w:szCs w:val="24"/>
        </w:rPr>
        <w:t xml:space="preserve"> </w:t>
      </w:r>
      <w:r w:rsidR="00F630FE" w:rsidRPr="00F630FE">
        <w:rPr>
          <w:rFonts w:ascii="Times" w:hAnsi="Times" w:cs="Tahoma"/>
          <w:bCs/>
          <w:sz w:val="24"/>
          <w:szCs w:val="24"/>
        </w:rPr>
        <w:t>d</w:t>
      </w:r>
      <w:r w:rsidR="00D71436" w:rsidRPr="00F630FE">
        <w:rPr>
          <w:rFonts w:ascii="Times" w:eastAsia="Times New Roman" w:hAnsi="Times" w:cs="Tahoma"/>
          <w:bCs/>
          <w:sz w:val="24"/>
          <w:szCs w:val="24"/>
        </w:rPr>
        <w:t>irektoriaus</w:t>
      </w:r>
      <w:r w:rsidRPr="000B3828">
        <w:rPr>
          <w:rFonts w:ascii="Times" w:eastAsia="Times New Roman" w:hAnsi="Times" w:cs="Tahoma"/>
          <w:spacing w:val="-1"/>
          <w:sz w:val="24"/>
          <w:szCs w:val="24"/>
        </w:rPr>
        <w:t xml:space="preserve"> </w:t>
      </w:r>
      <w:r w:rsidRPr="000B3828">
        <w:rPr>
          <w:rFonts w:ascii="Times" w:hAnsi="Times" w:cs="Tahoma"/>
          <w:sz w:val="24"/>
          <w:szCs w:val="24"/>
        </w:rPr>
        <w:t>paskyrimo ir paskyrimo tikslais šiuos mano, kaip kandidato, pateiktus asmens duomenis:</w:t>
      </w:r>
    </w:p>
    <w:p w14:paraId="67611728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vardas, pavard</w:t>
      </w:r>
      <w:r w:rsidRPr="000B3828">
        <w:rPr>
          <w:rFonts w:ascii="Times New Roman" w:hAnsi="Times New Roman" w:cs="Times New Roman"/>
          <w:sz w:val="24"/>
          <w:szCs w:val="24"/>
        </w:rPr>
        <w:t>ė</w:t>
      </w:r>
      <w:r w:rsidRPr="000B3828">
        <w:rPr>
          <w:rFonts w:ascii="Times" w:hAnsi="Times" w:cs="Tahoma"/>
          <w:sz w:val="24"/>
          <w:szCs w:val="24"/>
        </w:rPr>
        <w:t>;</w:t>
      </w:r>
    </w:p>
    <w:p w14:paraId="12C23DB7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pašto adresas;</w:t>
      </w:r>
    </w:p>
    <w:p w14:paraId="40C64356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el. pašto adresas;</w:t>
      </w:r>
    </w:p>
    <w:p w14:paraId="11121A61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telefono numeris;</w:t>
      </w:r>
    </w:p>
    <w:p w14:paraId="7E8AB06F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gimimo data/ asmens kodas;</w:t>
      </w:r>
    </w:p>
    <w:p w14:paraId="299F912E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mano nuotrauka;</w:t>
      </w:r>
    </w:p>
    <w:p w14:paraId="6991591E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darbo patirtis;</w:t>
      </w:r>
    </w:p>
    <w:p w14:paraId="0814B1B6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išsilavinimas;</w:t>
      </w:r>
    </w:p>
    <w:p w14:paraId="1CF2567B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 xml:space="preserve">bendravimo </w:t>
      </w:r>
      <w:r w:rsidRPr="000B3828">
        <w:rPr>
          <w:rFonts w:ascii="Times New Roman" w:hAnsi="Times New Roman" w:cs="Times New Roman"/>
          <w:sz w:val="24"/>
          <w:szCs w:val="24"/>
        </w:rPr>
        <w:t>į</w:t>
      </w:r>
      <w:r w:rsidRPr="000B3828">
        <w:rPr>
          <w:rFonts w:ascii="Times" w:hAnsi="Times" w:cs="Tahoma"/>
          <w:sz w:val="24"/>
          <w:szCs w:val="24"/>
        </w:rPr>
        <w:t>g</w:t>
      </w:r>
      <w:r w:rsidRPr="000B3828">
        <w:rPr>
          <w:rFonts w:ascii="Times New Roman" w:hAnsi="Times New Roman" w:cs="Times New Roman"/>
          <w:sz w:val="24"/>
          <w:szCs w:val="24"/>
        </w:rPr>
        <w:t>ū</w:t>
      </w:r>
      <w:r w:rsidRPr="000B3828">
        <w:rPr>
          <w:rFonts w:ascii="Times" w:hAnsi="Times" w:cs="Tahoma"/>
          <w:sz w:val="24"/>
          <w:szCs w:val="24"/>
        </w:rPr>
        <w:t>d</w:t>
      </w:r>
      <w:r w:rsidRPr="000B3828">
        <w:rPr>
          <w:rFonts w:ascii="Times" w:hAnsi="Times" w:cs="Times"/>
          <w:sz w:val="24"/>
          <w:szCs w:val="24"/>
        </w:rPr>
        <w:t>ž</w:t>
      </w:r>
      <w:r w:rsidRPr="000B3828">
        <w:rPr>
          <w:rFonts w:ascii="Times" w:hAnsi="Times" w:cs="Tahoma"/>
          <w:sz w:val="24"/>
          <w:szCs w:val="24"/>
        </w:rPr>
        <w:t>iai;</w:t>
      </w:r>
    </w:p>
    <w:p w14:paraId="17EC6B7A" w14:textId="77777777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atsiliepimai / rekomendacijos apie mane;</w:t>
      </w:r>
    </w:p>
    <w:p w14:paraId="63E3E309" w14:textId="0A3C0453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 xml:space="preserve">kandidato </w:t>
      </w:r>
      <w:r w:rsidR="00703941">
        <w:rPr>
          <w:rFonts w:ascii="Times" w:hAnsi="Times" w:cs="Tahoma"/>
          <w:sz w:val="24"/>
          <w:szCs w:val="24"/>
        </w:rPr>
        <w:t>paraiškoje dalyvauti atrankoje ir sąžiningumo deklaracijoje pateikti duomenys</w:t>
      </w:r>
      <w:r w:rsidRPr="000B3828">
        <w:rPr>
          <w:rFonts w:ascii="Times" w:hAnsi="Times" w:cs="Tahoma"/>
          <w:sz w:val="24"/>
          <w:szCs w:val="24"/>
        </w:rPr>
        <w:t>;</w:t>
      </w:r>
    </w:p>
    <w:p w14:paraId="3889C78E" w14:textId="46BCBF83" w:rsidR="003A102C" w:rsidRPr="000B3828" w:rsidRDefault="003A102C" w:rsidP="000B3828">
      <w:pPr>
        <w:pStyle w:val="ListParagraph"/>
        <w:numPr>
          <w:ilvl w:val="1"/>
          <w:numId w:val="2"/>
        </w:numPr>
        <w:tabs>
          <w:tab w:val="left" w:pos="567"/>
        </w:tabs>
        <w:spacing w:after="120" w:line="240" w:lineRule="auto"/>
        <w:ind w:left="709" w:firstLine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kandidato</w:t>
      </w:r>
      <w:r w:rsidR="00EF5C2A">
        <w:rPr>
          <w:rFonts w:ascii="Times" w:hAnsi="Times" w:cs="Tahoma"/>
          <w:sz w:val="24"/>
          <w:szCs w:val="24"/>
        </w:rPr>
        <w:t xml:space="preserve"> CV ir </w:t>
      </w:r>
      <w:r w:rsidRPr="000B3828">
        <w:rPr>
          <w:rFonts w:ascii="Times" w:hAnsi="Times" w:cs="Tahoma"/>
          <w:sz w:val="24"/>
          <w:szCs w:val="24"/>
        </w:rPr>
        <w:t xml:space="preserve"> </w:t>
      </w:r>
      <w:r w:rsidR="00D71436">
        <w:rPr>
          <w:rFonts w:ascii="Times" w:hAnsi="Times" w:cs="Tahoma"/>
          <w:sz w:val="24"/>
          <w:szCs w:val="24"/>
        </w:rPr>
        <w:t>motyvaciniame laiške</w:t>
      </w:r>
      <w:r w:rsidRPr="000B3828">
        <w:rPr>
          <w:rFonts w:ascii="Times" w:hAnsi="Times" w:cs="Tahoma"/>
          <w:sz w:val="24"/>
          <w:szCs w:val="24"/>
        </w:rPr>
        <w:t xml:space="preserve"> pateikiami duomenys.</w:t>
      </w:r>
    </w:p>
    <w:p w14:paraId="63AC709B" w14:textId="6A7C5CB3" w:rsidR="000B3828" w:rsidRDefault="003A102C" w:rsidP="000B3828">
      <w:pPr>
        <w:pStyle w:val="Antrat11"/>
        <w:spacing w:after="120"/>
        <w:ind w:left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Sutinku, kad mano asmens duomenys b</w:t>
      </w:r>
      <w:r w:rsidRPr="000B3828">
        <w:rPr>
          <w:rFonts w:ascii="Times New Roman" w:hAnsi="Times New Roman" w:cs="Times New Roman"/>
          <w:sz w:val="24"/>
          <w:szCs w:val="24"/>
        </w:rPr>
        <w:t>ū</w:t>
      </w:r>
      <w:r w:rsidRPr="000B3828">
        <w:rPr>
          <w:rFonts w:ascii="Times" w:hAnsi="Times" w:cs="Tahoma"/>
          <w:sz w:val="24"/>
          <w:szCs w:val="24"/>
        </w:rPr>
        <w:t>t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naudojami AB „</w:t>
      </w:r>
      <w:r w:rsidR="00D71436">
        <w:rPr>
          <w:rFonts w:ascii="Times" w:hAnsi="Times" w:cs="Tahoma"/>
          <w:sz w:val="24"/>
          <w:szCs w:val="24"/>
        </w:rPr>
        <w:t xml:space="preserve">Lietuvos </w:t>
      </w:r>
      <w:r w:rsidR="00F630FE">
        <w:rPr>
          <w:rFonts w:ascii="Times" w:hAnsi="Times" w:cs="Tahoma"/>
          <w:sz w:val="24"/>
          <w:szCs w:val="24"/>
        </w:rPr>
        <w:t>veislininkystė</w:t>
      </w:r>
      <w:r w:rsidRPr="000B3828">
        <w:rPr>
          <w:rFonts w:ascii="Times" w:hAnsi="Times" w:cs="Tahoma"/>
          <w:sz w:val="24"/>
          <w:szCs w:val="24"/>
        </w:rPr>
        <w:t xml:space="preserve">“ </w:t>
      </w:r>
      <w:r w:rsidR="00D71436">
        <w:rPr>
          <w:rFonts w:ascii="Times" w:hAnsi="Times" w:cs="Tahoma"/>
          <w:sz w:val="24"/>
          <w:szCs w:val="24"/>
        </w:rPr>
        <w:t>direktoriaus</w:t>
      </w:r>
      <w:r w:rsidRPr="000B3828">
        <w:rPr>
          <w:rFonts w:ascii="Times" w:hAnsi="Times" w:cs="Tahoma"/>
          <w:sz w:val="24"/>
          <w:szCs w:val="24"/>
        </w:rPr>
        <w:t xml:space="preserve"> atrankai, siekiant patikrinti ar aš, kaip kandidatas, atitinku taikomus bendruosius bei specialiuosius reikalavimus. </w:t>
      </w:r>
    </w:p>
    <w:p w14:paraId="1D7E57E4" w14:textId="24880124" w:rsidR="003A102C" w:rsidRPr="00EE1B07" w:rsidRDefault="00881ED2" w:rsidP="000B3828">
      <w:pPr>
        <w:pStyle w:val="Antrat11"/>
        <w:spacing w:after="120"/>
        <w:ind w:left="0"/>
        <w:jc w:val="both"/>
        <w:rPr>
          <w:rFonts w:ascii="Times" w:hAnsi="Times" w:cs="Tahoma"/>
          <w:sz w:val="24"/>
          <w:szCs w:val="24"/>
        </w:rPr>
      </w:pPr>
      <w:r w:rsidRPr="00DA1207">
        <w:rPr>
          <w:rFonts w:ascii="Times" w:hAnsi="Times"/>
          <w:sz w:val="24"/>
          <w:szCs w:val="24"/>
        </w:rPr>
        <w:t xml:space="preserve">Taip pat sutinku, kad </w:t>
      </w:r>
      <w:r w:rsidR="003A102C" w:rsidRPr="00DA1207">
        <w:rPr>
          <w:rFonts w:ascii="Times" w:hAnsi="Times"/>
          <w:sz w:val="24"/>
          <w:szCs w:val="24"/>
        </w:rPr>
        <w:t>AB „</w:t>
      </w:r>
      <w:r w:rsidR="004015CD">
        <w:rPr>
          <w:rFonts w:ascii="Times" w:hAnsi="Times"/>
          <w:sz w:val="24"/>
          <w:szCs w:val="24"/>
        </w:rPr>
        <w:t>Lietuvos veislininkystė</w:t>
      </w:r>
      <w:r w:rsidR="003A102C" w:rsidRPr="00DA1207">
        <w:rPr>
          <w:rFonts w:ascii="Times" w:hAnsi="Times"/>
          <w:sz w:val="24"/>
          <w:szCs w:val="24"/>
        </w:rPr>
        <w:t>“ gali pasitelkti tam tikrus duomen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tvarkytojus, kuriems gali b</w:t>
      </w:r>
      <w:r w:rsidR="003A102C" w:rsidRPr="00DA1207">
        <w:rPr>
          <w:rFonts w:ascii="Times New Roman" w:hAnsi="Times New Roman" w:cs="Times New Roman"/>
          <w:sz w:val="24"/>
          <w:szCs w:val="24"/>
        </w:rPr>
        <w:t>ū</w:t>
      </w:r>
      <w:r w:rsidR="003A102C" w:rsidRPr="00DA1207">
        <w:rPr>
          <w:rFonts w:ascii="Times" w:hAnsi="Times"/>
          <w:sz w:val="24"/>
          <w:szCs w:val="24"/>
        </w:rPr>
        <w:t>t</w:t>
      </w:r>
      <w:r w:rsidR="000B3828" w:rsidRPr="00DA1207">
        <w:rPr>
          <w:rFonts w:ascii="Times" w:hAnsi="Times"/>
          <w:sz w:val="24"/>
          <w:szCs w:val="24"/>
        </w:rPr>
        <w:t xml:space="preserve">i perduoti mano asmens duomenys. </w:t>
      </w:r>
      <w:r w:rsidR="003A102C" w:rsidRPr="00DA1207">
        <w:rPr>
          <w:rFonts w:ascii="Times" w:hAnsi="Times"/>
          <w:sz w:val="24"/>
          <w:szCs w:val="24"/>
        </w:rPr>
        <w:t>Tokie duomen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tvarkytojai yra: duomen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centr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paslaugas teikian</w:t>
      </w:r>
      <w:r w:rsidR="003A102C" w:rsidRPr="00DA1207">
        <w:rPr>
          <w:rFonts w:ascii="Times New Roman" w:hAnsi="Times New Roman" w:cs="Times New Roman"/>
          <w:sz w:val="24"/>
          <w:szCs w:val="24"/>
        </w:rPr>
        <w:t>č</w:t>
      </w:r>
      <w:r w:rsidR="003A102C" w:rsidRPr="00DA1207">
        <w:rPr>
          <w:rFonts w:ascii="Times" w:hAnsi="Times"/>
          <w:sz w:val="24"/>
          <w:szCs w:val="24"/>
        </w:rPr>
        <w:t xml:space="preserve">ios </w:t>
      </w:r>
      <w:r w:rsidR="003A102C" w:rsidRPr="00DA1207">
        <w:rPr>
          <w:rFonts w:ascii="Times New Roman" w:hAnsi="Times New Roman" w:cs="Times New Roman"/>
          <w:sz w:val="24"/>
          <w:szCs w:val="24"/>
        </w:rPr>
        <w:t>į</w:t>
      </w:r>
      <w:r w:rsidR="003A102C" w:rsidRPr="00DA1207">
        <w:rPr>
          <w:rFonts w:ascii="Times" w:hAnsi="Times"/>
          <w:sz w:val="24"/>
          <w:szCs w:val="24"/>
        </w:rPr>
        <w:t>mon</w:t>
      </w:r>
      <w:r w:rsidR="003A102C" w:rsidRPr="00DA1207">
        <w:rPr>
          <w:rFonts w:ascii="Times New Roman" w:hAnsi="Times New Roman" w:cs="Times New Roman"/>
          <w:sz w:val="24"/>
          <w:szCs w:val="24"/>
        </w:rPr>
        <w:t>ė</w:t>
      </w:r>
      <w:r w:rsidR="003A102C" w:rsidRPr="00DA1207">
        <w:rPr>
          <w:rFonts w:ascii="Times" w:hAnsi="Times"/>
          <w:sz w:val="24"/>
          <w:szCs w:val="24"/>
        </w:rPr>
        <w:t>s, el. pa</w:t>
      </w:r>
      <w:r w:rsidR="003A102C" w:rsidRPr="00DA1207">
        <w:rPr>
          <w:rFonts w:ascii="Times" w:hAnsi="Times" w:cs="Times"/>
          <w:sz w:val="24"/>
          <w:szCs w:val="24"/>
        </w:rPr>
        <w:t>š</w:t>
      </w:r>
      <w:r w:rsidR="003A102C" w:rsidRPr="00DA1207">
        <w:rPr>
          <w:rFonts w:ascii="Times" w:hAnsi="Times"/>
          <w:sz w:val="24"/>
          <w:szCs w:val="24"/>
        </w:rPr>
        <w:t>to ar kit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informacini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technologij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infrastrukt</w:t>
      </w:r>
      <w:r w:rsidR="003A102C" w:rsidRPr="00DA1207">
        <w:rPr>
          <w:rFonts w:ascii="Times New Roman" w:hAnsi="Times New Roman" w:cs="Times New Roman"/>
          <w:sz w:val="24"/>
          <w:szCs w:val="24"/>
        </w:rPr>
        <w:t>ū</w:t>
      </w:r>
      <w:r w:rsidR="003A102C" w:rsidRPr="00DA1207">
        <w:rPr>
          <w:rFonts w:ascii="Times" w:hAnsi="Times"/>
          <w:sz w:val="24"/>
          <w:szCs w:val="24"/>
        </w:rPr>
        <w:t>r</w:t>
      </w:r>
      <w:r w:rsidR="003A102C" w:rsidRPr="00DA1207">
        <w:rPr>
          <w:rFonts w:ascii="Times New Roman" w:hAnsi="Times New Roman" w:cs="Times New Roman"/>
          <w:sz w:val="24"/>
          <w:szCs w:val="24"/>
        </w:rPr>
        <w:t>ų</w:t>
      </w:r>
      <w:r w:rsidR="003A102C" w:rsidRPr="00DA1207">
        <w:rPr>
          <w:rFonts w:ascii="Times" w:hAnsi="Times"/>
          <w:sz w:val="24"/>
          <w:szCs w:val="24"/>
        </w:rPr>
        <w:t xml:space="preserve"> paslaugas teikian</w:t>
      </w:r>
      <w:r w:rsidR="003A102C" w:rsidRPr="00DA1207">
        <w:rPr>
          <w:rFonts w:ascii="Times New Roman" w:hAnsi="Times New Roman" w:cs="Times New Roman"/>
          <w:sz w:val="24"/>
          <w:szCs w:val="24"/>
        </w:rPr>
        <w:t>č</w:t>
      </w:r>
      <w:r w:rsidR="003A102C" w:rsidRPr="00DA1207">
        <w:rPr>
          <w:rFonts w:ascii="Times" w:hAnsi="Times"/>
          <w:sz w:val="24"/>
          <w:szCs w:val="24"/>
        </w:rPr>
        <w:t xml:space="preserve">ios </w:t>
      </w:r>
      <w:r w:rsidR="003A102C" w:rsidRPr="00DA1207">
        <w:rPr>
          <w:rFonts w:ascii="Times New Roman" w:hAnsi="Times New Roman" w:cs="Times New Roman"/>
          <w:sz w:val="24"/>
          <w:szCs w:val="24"/>
        </w:rPr>
        <w:t>į</w:t>
      </w:r>
      <w:r w:rsidR="003A102C" w:rsidRPr="00DA1207">
        <w:rPr>
          <w:rFonts w:ascii="Times" w:hAnsi="Times"/>
          <w:sz w:val="24"/>
          <w:szCs w:val="24"/>
        </w:rPr>
        <w:t>mon</w:t>
      </w:r>
      <w:r w:rsidR="003A102C" w:rsidRPr="00DA1207">
        <w:rPr>
          <w:rFonts w:ascii="Times New Roman" w:hAnsi="Times New Roman" w:cs="Times New Roman"/>
          <w:sz w:val="24"/>
          <w:szCs w:val="24"/>
        </w:rPr>
        <w:t>ė</w:t>
      </w:r>
      <w:r w:rsidR="003A102C" w:rsidRPr="00DA1207">
        <w:rPr>
          <w:rFonts w:ascii="Times" w:hAnsi="Times"/>
          <w:sz w:val="24"/>
          <w:szCs w:val="24"/>
        </w:rPr>
        <w:t>s</w:t>
      </w:r>
      <w:r w:rsidR="00DA1207">
        <w:rPr>
          <w:rFonts w:ascii="Times" w:hAnsi="Times"/>
          <w:sz w:val="24"/>
          <w:szCs w:val="24"/>
        </w:rPr>
        <w:t>.</w:t>
      </w:r>
      <w:r w:rsidR="000B3828" w:rsidRPr="00DA1207">
        <w:rPr>
          <w:rFonts w:ascii="Times" w:hAnsi="Times"/>
          <w:sz w:val="24"/>
          <w:szCs w:val="24"/>
        </w:rPr>
        <w:t xml:space="preserve"> Ši</w:t>
      </w:r>
      <w:r w:rsidR="000B3828" w:rsidRPr="00DA1207">
        <w:rPr>
          <w:rFonts w:ascii="Times New Roman" w:hAnsi="Times New Roman" w:cs="Times New Roman"/>
          <w:sz w:val="24"/>
          <w:szCs w:val="24"/>
        </w:rPr>
        <w:t>ą</w:t>
      </w:r>
      <w:r w:rsidR="000B3828" w:rsidRPr="00DA1207">
        <w:rPr>
          <w:rFonts w:ascii="Times" w:hAnsi="Times"/>
          <w:sz w:val="24"/>
          <w:szCs w:val="24"/>
        </w:rPr>
        <w:t xml:space="preserve"> atrank</w:t>
      </w:r>
      <w:r w:rsidR="000B3828" w:rsidRPr="00DA1207">
        <w:rPr>
          <w:rFonts w:ascii="Times New Roman" w:hAnsi="Times New Roman" w:cs="Times New Roman"/>
          <w:sz w:val="24"/>
          <w:szCs w:val="24"/>
        </w:rPr>
        <w:t>ą</w:t>
      </w:r>
      <w:r w:rsidR="000B3828" w:rsidRPr="00DA1207">
        <w:rPr>
          <w:rFonts w:ascii="Times" w:hAnsi="Times"/>
          <w:sz w:val="24"/>
          <w:szCs w:val="24"/>
        </w:rPr>
        <w:t xml:space="preserve"> vykdo </w:t>
      </w:r>
      <w:r w:rsidR="0094200A">
        <w:rPr>
          <w:rFonts w:ascii="Times" w:hAnsi="Times" w:cs="Tahoma"/>
          <w:b/>
          <w:sz w:val="24"/>
          <w:szCs w:val="24"/>
        </w:rPr>
        <w:t>AB „</w:t>
      </w:r>
      <w:r w:rsidR="0094200A" w:rsidRPr="004015CD">
        <w:rPr>
          <w:rFonts w:ascii="Times" w:hAnsi="Times"/>
          <w:sz w:val="24"/>
          <w:szCs w:val="24"/>
        </w:rPr>
        <w:t>Lietuvos veislininkystė“ valdyba</w:t>
      </w:r>
      <w:r w:rsidR="0094200A">
        <w:rPr>
          <w:rFonts w:ascii="Times" w:hAnsi="Times" w:cs="Tahoma"/>
          <w:b/>
          <w:sz w:val="24"/>
          <w:szCs w:val="24"/>
        </w:rPr>
        <w:t xml:space="preserve">, </w:t>
      </w:r>
      <w:r w:rsidR="000B3828" w:rsidRPr="00DA1207">
        <w:rPr>
          <w:rFonts w:ascii="Times" w:hAnsi="Times" w:cs="Tahoma"/>
          <w:sz w:val="24"/>
          <w:szCs w:val="24"/>
        </w:rPr>
        <w:t>atsakingas asmuo už dokument</w:t>
      </w:r>
      <w:r w:rsidR="000B3828" w:rsidRPr="00DA1207">
        <w:rPr>
          <w:rFonts w:ascii="Times New Roman" w:hAnsi="Times New Roman" w:cs="Times New Roman"/>
          <w:sz w:val="24"/>
          <w:szCs w:val="24"/>
        </w:rPr>
        <w:t>ų</w:t>
      </w:r>
      <w:r w:rsidR="000B3828" w:rsidRPr="00DA1207">
        <w:rPr>
          <w:rFonts w:ascii="Times" w:hAnsi="Times" w:cs="Tahoma"/>
          <w:sz w:val="24"/>
          <w:szCs w:val="24"/>
        </w:rPr>
        <w:t xml:space="preserve"> pri</w:t>
      </w:r>
      <w:r w:rsidR="000B3828" w:rsidRPr="00DA1207">
        <w:rPr>
          <w:rFonts w:ascii="Times New Roman" w:hAnsi="Times New Roman" w:cs="Times New Roman"/>
          <w:sz w:val="24"/>
          <w:szCs w:val="24"/>
        </w:rPr>
        <w:t>ė</w:t>
      </w:r>
      <w:r w:rsidR="000B3828" w:rsidRPr="00DA1207">
        <w:rPr>
          <w:rFonts w:ascii="Times" w:hAnsi="Times" w:cs="Tahoma"/>
          <w:sz w:val="24"/>
          <w:szCs w:val="24"/>
        </w:rPr>
        <w:t>mim</w:t>
      </w:r>
      <w:r w:rsidR="000B3828" w:rsidRPr="00DA1207">
        <w:rPr>
          <w:rFonts w:ascii="Times New Roman" w:hAnsi="Times New Roman" w:cs="Times New Roman"/>
          <w:sz w:val="24"/>
          <w:szCs w:val="24"/>
        </w:rPr>
        <w:t>ą</w:t>
      </w:r>
      <w:r w:rsidR="000B3828" w:rsidRPr="00DA1207">
        <w:rPr>
          <w:rFonts w:ascii="Times" w:hAnsi="Times" w:cs="Tahoma"/>
          <w:sz w:val="24"/>
          <w:szCs w:val="24"/>
        </w:rPr>
        <w:t xml:space="preserve"> </w:t>
      </w:r>
      <w:r w:rsidR="000B3828" w:rsidRPr="00DA1207">
        <w:rPr>
          <w:rFonts w:ascii="Times" w:hAnsi="Times" w:cs="Times"/>
          <w:sz w:val="24"/>
          <w:szCs w:val="24"/>
        </w:rPr>
        <w:t>–</w:t>
      </w:r>
      <w:r w:rsidR="0094200A">
        <w:rPr>
          <w:rFonts w:ascii="Times" w:hAnsi="Times" w:cs="Tahoma"/>
          <w:sz w:val="24"/>
          <w:szCs w:val="24"/>
        </w:rPr>
        <w:t xml:space="preserve"> </w:t>
      </w:r>
      <w:r w:rsidR="0094200A" w:rsidRPr="00EE1B07">
        <w:rPr>
          <w:rFonts w:ascii="Times" w:hAnsi="Times" w:cs="Tahoma"/>
          <w:sz w:val="24"/>
          <w:szCs w:val="24"/>
        </w:rPr>
        <w:t>valdybos pirmininkė</w:t>
      </w:r>
      <w:r w:rsidR="006148A2" w:rsidRPr="00EE1B07">
        <w:rPr>
          <w:rFonts w:ascii="Times" w:hAnsi="Times" w:cs="Tahoma"/>
          <w:sz w:val="24"/>
          <w:szCs w:val="24"/>
        </w:rPr>
        <w:t xml:space="preserve"> Ligita Ralienė</w:t>
      </w:r>
      <w:r w:rsidR="000B3828" w:rsidRPr="00EE1B07">
        <w:rPr>
          <w:rFonts w:ascii="Times" w:hAnsi="Times" w:cs="Tahoma"/>
          <w:sz w:val="24"/>
          <w:szCs w:val="24"/>
        </w:rPr>
        <w:t xml:space="preserve"> tel. nr. </w:t>
      </w:r>
      <w:r w:rsidR="003E281A" w:rsidRPr="00EE1B07">
        <w:rPr>
          <w:rFonts w:ascii="Times" w:hAnsi="Times" w:cs="Tahoma"/>
          <w:sz w:val="24"/>
          <w:szCs w:val="24"/>
        </w:rPr>
        <w:t>+370</w:t>
      </w:r>
      <w:r w:rsidR="006148A2" w:rsidRPr="00EE1B07">
        <w:rPr>
          <w:rFonts w:ascii="Times" w:hAnsi="Times" w:cs="Tahoma"/>
          <w:sz w:val="24"/>
          <w:szCs w:val="24"/>
        </w:rPr>
        <w:t> 699 45872</w:t>
      </w:r>
      <w:r w:rsidR="003E281A" w:rsidRPr="00EE1B07">
        <w:rPr>
          <w:rFonts w:ascii="Times" w:hAnsi="Times" w:cs="Tahoma"/>
          <w:sz w:val="24"/>
          <w:szCs w:val="24"/>
        </w:rPr>
        <w:t> </w:t>
      </w:r>
      <w:r w:rsidR="000B3828" w:rsidRPr="00EE1B07">
        <w:rPr>
          <w:rFonts w:ascii="Times" w:hAnsi="Times" w:cs="Tahoma"/>
          <w:sz w:val="24"/>
          <w:szCs w:val="24"/>
        </w:rPr>
        <w:t>, el.</w:t>
      </w:r>
      <w:r w:rsidR="00EE1B07">
        <w:rPr>
          <w:rFonts w:ascii="Times" w:hAnsi="Times" w:cs="Tahoma"/>
          <w:sz w:val="24"/>
          <w:szCs w:val="24"/>
        </w:rPr>
        <w:t xml:space="preserve"> </w:t>
      </w:r>
      <w:r w:rsidR="000B3828" w:rsidRPr="00EE1B07">
        <w:rPr>
          <w:rFonts w:ascii="Times" w:hAnsi="Times" w:cs="Tahoma"/>
          <w:sz w:val="24"/>
          <w:szCs w:val="24"/>
        </w:rPr>
        <w:t xml:space="preserve">p. </w:t>
      </w:r>
      <w:r w:rsidR="006148A2" w:rsidRPr="00EE1B07">
        <w:rPr>
          <w:rFonts w:ascii="Times" w:hAnsi="Times" w:cs="Tahoma"/>
          <w:sz w:val="24"/>
          <w:szCs w:val="24"/>
        </w:rPr>
        <w:t>ligitaral</w:t>
      </w:r>
      <w:r w:rsidR="00EE1B07" w:rsidRPr="00EE1B07">
        <w:rPr>
          <w:rFonts w:ascii="Times" w:hAnsi="Times" w:cs="Tahoma"/>
          <w:sz w:val="24"/>
          <w:szCs w:val="24"/>
          <w:lang w:val="en-US"/>
        </w:rPr>
        <w:t>@gmail.com.</w:t>
      </w:r>
    </w:p>
    <w:p w14:paraId="12FE8DD6" w14:textId="77777777" w:rsidR="003A102C" w:rsidRPr="000B3828" w:rsidRDefault="003A102C" w:rsidP="000B3828">
      <w:pPr>
        <w:pStyle w:val="Antrat11"/>
        <w:spacing w:after="0"/>
        <w:ind w:left="0"/>
        <w:jc w:val="both"/>
        <w:rPr>
          <w:rFonts w:ascii="Times" w:hAnsi="Times" w:cs="Tahoma"/>
          <w:sz w:val="24"/>
          <w:szCs w:val="24"/>
        </w:rPr>
      </w:pPr>
      <w:r w:rsidRPr="000B3828">
        <w:rPr>
          <w:rFonts w:ascii="Times" w:hAnsi="Times" w:cs="Tahoma"/>
          <w:sz w:val="24"/>
          <w:szCs w:val="24"/>
        </w:rPr>
        <w:t>Man yra žinomos mano, kaip duomen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subjekto, teis</w:t>
      </w:r>
      <w:r w:rsidRPr="000B3828">
        <w:rPr>
          <w:rFonts w:ascii="Times New Roman" w:hAnsi="Times New Roman" w:cs="Times New Roman"/>
          <w:sz w:val="24"/>
          <w:szCs w:val="24"/>
        </w:rPr>
        <w:t>ė</w:t>
      </w:r>
      <w:r w:rsidRPr="000B3828">
        <w:rPr>
          <w:rFonts w:ascii="Times" w:hAnsi="Times" w:cs="Tahoma"/>
          <w:sz w:val="24"/>
          <w:szCs w:val="24"/>
        </w:rPr>
        <w:t>s, nustatytos Europos parlamento ir tarybos reglamente (ES) 2016/679 2016 m. balandžio 27 d. d</w:t>
      </w:r>
      <w:r w:rsidRPr="000B3828">
        <w:rPr>
          <w:rFonts w:ascii="Times New Roman" w:hAnsi="Times New Roman" w:cs="Times New Roman"/>
          <w:sz w:val="24"/>
          <w:szCs w:val="24"/>
        </w:rPr>
        <w:t>ė</w:t>
      </w:r>
      <w:r w:rsidRPr="000B3828">
        <w:rPr>
          <w:rFonts w:ascii="Times" w:hAnsi="Times" w:cs="Tahoma"/>
          <w:sz w:val="24"/>
          <w:szCs w:val="24"/>
        </w:rPr>
        <w:t>l fizini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asmen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apsaugos tvarkant asmens duomenis ir d</w:t>
      </w:r>
      <w:r w:rsidRPr="000B3828">
        <w:rPr>
          <w:rFonts w:ascii="Times New Roman" w:hAnsi="Times New Roman" w:cs="Times New Roman"/>
          <w:sz w:val="24"/>
          <w:szCs w:val="24"/>
        </w:rPr>
        <w:t>ė</w:t>
      </w:r>
      <w:r w:rsidRPr="000B3828">
        <w:rPr>
          <w:rFonts w:ascii="Times" w:hAnsi="Times" w:cs="Tahoma"/>
          <w:sz w:val="24"/>
          <w:szCs w:val="24"/>
        </w:rPr>
        <w:t>l laisvo toki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duomen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jud</w:t>
      </w:r>
      <w:r w:rsidRPr="000B3828">
        <w:rPr>
          <w:rFonts w:ascii="Times New Roman" w:hAnsi="Times New Roman" w:cs="Times New Roman"/>
          <w:sz w:val="24"/>
          <w:szCs w:val="24"/>
        </w:rPr>
        <w:t>ė</w:t>
      </w:r>
      <w:r w:rsidRPr="000B3828">
        <w:rPr>
          <w:rFonts w:ascii="Times" w:hAnsi="Times" w:cs="Tahoma"/>
          <w:sz w:val="24"/>
          <w:szCs w:val="24"/>
        </w:rPr>
        <w:t>jimo ir kuriuo panaikinama Direktyva 95/46/EB (Bendrasis duomen</w:t>
      </w:r>
      <w:r w:rsidRPr="000B3828">
        <w:rPr>
          <w:rFonts w:ascii="Times New Roman" w:hAnsi="Times New Roman" w:cs="Times New Roman"/>
          <w:sz w:val="24"/>
          <w:szCs w:val="24"/>
        </w:rPr>
        <w:t>ų</w:t>
      </w:r>
      <w:r w:rsidRPr="000B3828">
        <w:rPr>
          <w:rFonts w:ascii="Times" w:hAnsi="Times" w:cs="Tahoma"/>
          <w:sz w:val="24"/>
          <w:szCs w:val="24"/>
        </w:rPr>
        <w:t xml:space="preserve"> apsaugos reglamentas). </w:t>
      </w:r>
    </w:p>
    <w:p w14:paraId="4A941392" w14:textId="77777777" w:rsidR="003A102C" w:rsidRPr="000B3828" w:rsidRDefault="003A102C" w:rsidP="000B3828">
      <w:pPr>
        <w:pStyle w:val="Pagrindinistekstas2"/>
        <w:shd w:val="clear" w:color="auto" w:fill="auto"/>
        <w:spacing w:line="360" w:lineRule="auto"/>
        <w:ind w:firstLine="0"/>
        <w:jc w:val="both"/>
        <w:rPr>
          <w:rFonts w:ascii="Times" w:hAnsi="Times" w:cs="Tahoma"/>
          <w:sz w:val="24"/>
          <w:szCs w:val="24"/>
        </w:rPr>
      </w:pPr>
    </w:p>
    <w:p w14:paraId="2DBFB729" w14:textId="7D0BF0A9" w:rsidR="003A102C" w:rsidRPr="000B3828" w:rsidRDefault="003A102C" w:rsidP="000B3828">
      <w:pPr>
        <w:spacing w:after="0" w:line="240" w:lineRule="auto"/>
        <w:jc w:val="both"/>
        <w:rPr>
          <w:rFonts w:ascii="Times" w:hAnsi="Times" w:cs="Tahoma"/>
          <w:sz w:val="24"/>
          <w:szCs w:val="24"/>
          <w:lang w:eastAsia="lt-LT"/>
        </w:rPr>
      </w:pPr>
      <w:r w:rsidRPr="000B3828">
        <w:rPr>
          <w:rFonts w:ascii="Times" w:hAnsi="Times" w:cs="Tahoma"/>
          <w:sz w:val="24"/>
          <w:szCs w:val="24"/>
          <w:lang w:eastAsia="lt-LT"/>
        </w:rPr>
        <w:t>Kandidatas _______________________ ____________ 20</w:t>
      </w:r>
      <w:r w:rsidR="00F630FE">
        <w:rPr>
          <w:rFonts w:ascii="Times" w:hAnsi="Times" w:cs="Tahoma"/>
          <w:sz w:val="24"/>
          <w:szCs w:val="24"/>
          <w:lang w:eastAsia="lt-LT"/>
        </w:rPr>
        <w:t>2</w:t>
      </w:r>
      <w:r w:rsidR="00DF45B1">
        <w:rPr>
          <w:rFonts w:ascii="Times" w:hAnsi="Times" w:cs="Tahoma"/>
          <w:sz w:val="24"/>
          <w:szCs w:val="24"/>
          <w:lang w:eastAsia="lt-LT"/>
        </w:rPr>
        <w:t>3</w:t>
      </w:r>
      <w:r w:rsidR="00F630FE">
        <w:rPr>
          <w:rFonts w:ascii="Times" w:hAnsi="Times" w:cs="Tahoma"/>
          <w:sz w:val="24"/>
          <w:szCs w:val="24"/>
          <w:lang w:eastAsia="lt-LT"/>
        </w:rPr>
        <w:t xml:space="preserve"> </w:t>
      </w:r>
      <w:r w:rsidRPr="000B3828">
        <w:rPr>
          <w:rFonts w:ascii="Times" w:hAnsi="Times" w:cs="Tahoma"/>
          <w:sz w:val="24"/>
          <w:szCs w:val="24"/>
          <w:lang w:eastAsia="lt-LT"/>
        </w:rPr>
        <w:t xml:space="preserve">m. ___________ _____ d. </w:t>
      </w:r>
    </w:p>
    <w:p w14:paraId="2EE261AF" w14:textId="77777777" w:rsidR="003A102C" w:rsidRPr="000B3828" w:rsidRDefault="003A102C" w:rsidP="000B3828">
      <w:pPr>
        <w:spacing w:after="0" w:line="240" w:lineRule="auto"/>
        <w:ind w:left="1440" w:firstLine="261"/>
        <w:jc w:val="both"/>
        <w:rPr>
          <w:rFonts w:ascii="Times" w:hAnsi="Times" w:cs="Tahoma"/>
          <w:sz w:val="24"/>
          <w:szCs w:val="24"/>
          <w:lang w:eastAsia="lt-LT"/>
        </w:rPr>
      </w:pPr>
      <w:r w:rsidRPr="000B3828">
        <w:rPr>
          <w:rFonts w:ascii="Times" w:hAnsi="Times" w:cs="Tahoma"/>
          <w:sz w:val="24"/>
          <w:szCs w:val="24"/>
          <w:lang w:eastAsia="lt-LT"/>
        </w:rPr>
        <w:t>(vardas ir pavard</w:t>
      </w:r>
      <w:r w:rsidRPr="000B3828">
        <w:rPr>
          <w:rFonts w:ascii="Times New Roman" w:hAnsi="Times New Roman" w:cs="Times New Roman"/>
          <w:sz w:val="24"/>
          <w:szCs w:val="24"/>
          <w:lang w:eastAsia="lt-LT"/>
        </w:rPr>
        <w:t>ė</w:t>
      </w:r>
      <w:r w:rsidRPr="000B3828">
        <w:rPr>
          <w:rFonts w:ascii="Times" w:hAnsi="Times" w:cs="Tahoma"/>
          <w:sz w:val="24"/>
          <w:szCs w:val="24"/>
          <w:lang w:eastAsia="lt-LT"/>
        </w:rPr>
        <w:t xml:space="preserve">) </w:t>
      </w:r>
      <w:r w:rsidRPr="000B3828">
        <w:rPr>
          <w:rFonts w:ascii="Times" w:hAnsi="Times" w:cs="Tahoma"/>
          <w:sz w:val="24"/>
          <w:szCs w:val="24"/>
          <w:lang w:eastAsia="lt-LT"/>
        </w:rPr>
        <w:tab/>
        <w:t>(para</w:t>
      </w:r>
      <w:r w:rsidRPr="000B3828">
        <w:rPr>
          <w:rFonts w:ascii="Times" w:hAnsi="Times" w:cs="Times"/>
          <w:sz w:val="24"/>
          <w:szCs w:val="24"/>
          <w:lang w:eastAsia="lt-LT"/>
        </w:rPr>
        <w:t>š</w:t>
      </w:r>
      <w:r w:rsidRPr="000B3828">
        <w:rPr>
          <w:rFonts w:ascii="Times" w:hAnsi="Times" w:cs="Tahoma"/>
          <w:sz w:val="24"/>
          <w:szCs w:val="24"/>
          <w:lang w:eastAsia="lt-LT"/>
        </w:rPr>
        <w:t>as)</w:t>
      </w:r>
      <w:r w:rsidRPr="000B3828">
        <w:rPr>
          <w:rFonts w:ascii="Times" w:hAnsi="Times" w:cs="Tahoma"/>
          <w:sz w:val="24"/>
          <w:szCs w:val="24"/>
          <w:lang w:eastAsia="lt-LT"/>
        </w:rPr>
        <w:tab/>
      </w:r>
      <w:r w:rsidRPr="000B3828">
        <w:rPr>
          <w:rFonts w:ascii="Times" w:hAnsi="Times" w:cs="Tahoma"/>
          <w:sz w:val="24"/>
          <w:szCs w:val="24"/>
          <w:lang w:eastAsia="lt-LT"/>
        </w:rPr>
        <w:tab/>
        <w:t xml:space="preserve"> (data)</w:t>
      </w:r>
    </w:p>
    <w:p w14:paraId="3DCA3C7C" w14:textId="77777777" w:rsidR="00000000" w:rsidRPr="000B3828" w:rsidRDefault="00000000" w:rsidP="000B3828">
      <w:pPr>
        <w:jc w:val="both"/>
        <w:rPr>
          <w:rFonts w:ascii="Times" w:hAnsi="Times"/>
          <w:sz w:val="24"/>
          <w:szCs w:val="24"/>
        </w:rPr>
      </w:pPr>
    </w:p>
    <w:sectPr w:rsidR="00B275AD" w:rsidRPr="000B3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1B10" w14:textId="77777777" w:rsidR="00A408D7" w:rsidRDefault="00A408D7" w:rsidP="003A102C">
      <w:pPr>
        <w:spacing w:after="0" w:line="240" w:lineRule="auto"/>
      </w:pPr>
      <w:r>
        <w:separator/>
      </w:r>
    </w:p>
  </w:endnote>
  <w:endnote w:type="continuationSeparator" w:id="0">
    <w:p w14:paraId="20E5AB09" w14:textId="77777777" w:rsidR="00A408D7" w:rsidRDefault="00A408D7" w:rsidP="003A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69C8" w14:textId="77777777" w:rsidR="00FE11AF" w:rsidRDefault="00FE1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AFB6" w14:textId="77777777" w:rsidR="00FE11AF" w:rsidRDefault="00FE1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FD09" w14:textId="77777777" w:rsidR="00FE11AF" w:rsidRDefault="00FE1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826D" w14:textId="77777777" w:rsidR="00A408D7" w:rsidRDefault="00A408D7" w:rsidP="003A102C">
      <w:pPr>
        <w:spacing w:after="0" w:line="240" w:lineRule="auto"/>
      </w:pPr>
      <w:r>
        <w:separator/>
      </w:r>
    </w:p>
  </w:footnote>
  <w:footnote w:type="continuationSeparator" w:id="0">
    <w:p w14:paraId="1B11F65E" w14:textId="77777777" w:rsidR="00A408D7" w:rsidRDefault="00A408D7" w:rsidP="003A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002E" w14:textId="77777777" w:rsidR="00FE11AF" w:rsidRDefault="00FE1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4A99" w14:textId="4C6F2BE5" w:rsidR="00DA1207" w:rsidRPr="000B3828" w:rsidRDefault="00DA1207" w:rsidP="00DA1207">
    <w:pPr>
      <w:pStyle w:val="Pagrindinistekstas2"/>
      <w:shd w:val="clear" w:color="auto" w:fill="auto"/>
      <w:spacing w:line="360" w:lineRule="auto"/>
      <w:ind w:firstLine="142"/>
      <w:jc w:val="right"/>
      <w:rPr>
        <w:rFonts w:ascii="Times" w:hAnsi="Times" w:cs="Tahoma"/>
        <w:sz w:val="24"/>
        <w:szCs w:val="24"/>
      </w:rPr>
    </w:pPr>
    <w:r w:rsidRPr="000B3828">
      <w:rPr>
        <w:rFonts w:ascii="Times" w:hAnsi="Times" w:cs="Tahoma"/>
        <w:sz w:val="24"/>
        <w:szCs w:val="24"/>
      </w:rPr>
      <w:t xml:space="preserve">Priedas Nr. </w:t>
    </w:r>
    <w:r w:rsidR="00FE11AF">
      <w:rPr>
        <w:rFonts w:ascii="Times" w:hAnsi="Times" w:cs="Tahoma"/>
        <w:sz w:val="24"/>
        <w:szCs w:val="24"/>
      </w:rPr>
      <w:t>2</w:t>
    </w:r>
  </w:p>
  <w:p w14:paraId="60CF0C65" w14:textId="77777777" w:rsidR="00920421" w:rsidRDefault="00920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1EE8" w14:textId="77777777" w:rsidR="00FE11AF" w:rsidRDefault="00FE1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2CE3"/>
    <w:multiLevelType w:val="multilevel"/>
    <w:tmpl w:val="D758E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4C611E2"/>
    <w:multiLevelType w:val="multilevel"/>
    <w:tmpl w:val="A2C6365A"/>
    <w:lvl w:ilvl="0">
      <w:start w:val="1"/>
      <w:numFmt w:val="decimal"/>
      <w:pStyle w:val="Antrat11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718940211">
    <w:abstractNumId w:val="0"/>
  </w:num>
  <w:num w:numId="2" w16cid:durableId="1943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2C"/>
    <w:rsid w:val="000B3828"/>
    <w:rsid w:val="001319BF"/>
    <w:rsid w:val="00150E0A"/>
    <w:rsid w:val="001E4CFB"/>
    <w:rsid w:val="00263F8B"/>
    <w:rsid w:val="002A3D2A"/>
    <w:rsid w:val="002A52B1"/>
    <w:rsid w:val="003778C2"/>
    <w:rsid w:val="003A102C"/>
    <w:rsid w:val="003C4693"/>
    <w:rsid w:val="003E281A"/>
    <w:rsid w:val="004015CD"/>
    <w:rsid w:val="004E4ACD"/>
    <w:rsid w:val="00534004"/>
    <w:rsid w:val="005F5DB8"/>
    <w:rsid w:val="006148A2"/>
    <w:rsid w:val="006E32D1"/>
    <w:rsid w:val="00703941"/>
    <w:rsid w:val="00731B6B"/>
    <w:rsid w:val="00764FC1"/>
    <w:rsid w:val="007B6C14"/>
    <w:rsid w:val="00861E91"/>
    <w:rsid w:val="00881ED2"/>
    <w:rsid w:val="008E4B6F"/>
    <w:rsid w:val="00920421"/>
    <w:rsid w:val="0094200A"/>
    <w:rsid w:val="00987760"/>
    <w:rsid w:val="00A408D7"/>
    <w:rsid w:val="00A53099"/>
    <w:rsid w:val="00C34077"/>
    <w:rsid w:val="00C41C0A"/>
    <w:rsid w:val="00D0390B"/>
    <w:rsid w:val="00D0680D"/>
    <w:rsid w:val="00D51B82"/>
    <w:rsid w:val="00D71436"/>
    <w:rsid w:val="00D90A67"/>
    <w:rsid w:val="00DA1207"/>
    <w:rsid w:val="00DA654E"/>
    <w:rsid w:val="00DF2B33"/>
    <w:rsid w:val="00DF45B1"/>
    <w:rsid w:val="00EC28FE"/>
    <w:rsid w:val="00EE1B07"/>
    <w:rsid w:val="00EF5C2A"/>
    <w:rsid w:val="00F22904"/>
    <w:rsid w:val="00F630FE"/>
    <w:rsid w:val="00F81752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F0D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102C"/>
    <w:pPr>
      <w:suppressAutoHyphens/>
      <w:autoSpaceDN w:val="0"/>
      <w:spacing w:line="256" w:lineRule="auto"/>
      <w:textAlignment w:val="baseline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rindinistekstas2">
    <w:name w:val="Pagrindinis tekstas2"/>
    <w:basedOn w:val="Normal"/>
    <w:rsid w:val="003A102C"/>
    <w:pPr>
      <w:shd w:val="clear" w:color="auto" w:fill="FFFFFF"/>
      <w:spacing w:after="0" w:line="0" w:lineRule="atLeast"/>
      <w:ind w:hanging="700"/>
    </w:pPr>
  </w:style>
  <w:style w:type="paragraph" w:styleId="ListParagraph">
    <w:name w:val="List Paragraph"/>
    <w:basedOn w:val="Normal"/>
    <w:link w:val="ListParagraphChar"/>
    <w:uiPriority w:val="72"/>
    <w:qFormat/>
    <w:rsid w:val="003A102C"/>
    <w:pPr>
      <w:ind w:left="720"/>
    </w:pPr>
  </w:style>
  <w:style w:type="character" w:styleId="Hyperlink">
    <w:name w:val="Hyperlink"/>
    <w:basedOn w:val="DefaultParagraphFont"/>
    <w:rsid w:val="003A102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102C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theme="minorBidi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102C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A102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3A102C"/>
    <w:rPr>
      <w:rFonts w:ascii="Calibri" w:eastAsia="Calibri" w:hAnsi="Calibri" w:cs="Arial"/>
    </w:rPr>
  </w:style>
  <w:style w:type="paragraph" w:customStyle="1" w:styleId="Antrat11">
    <w:name w:val="Antraštė 11"/>
    <w:basedOn w:val="Normal"/>
    <w:rsid w:val="003A102C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20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2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20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DAF0-3E2D-694B-B786-98C59978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2025-01-21T08:23:00Z</dcterms:created>
  <dcterms:modified xsi:type="dcterms:W3CDTF">2025-01-21T08:23:00Z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cb905c-755b-4fd4-bd20-0d682d4f1d27_Enabled">
    <vt:lpwstr>true</vt:lpwstr>
  </property>
  <property fmtid="{D5CDD505-2E9C-101B-9397-08002B2CF9AE}" pid="3" name="MSIP_Label_cfcb905c-755b-4fd4-bd20-0d682d4f1d27_SetDate">
    <vt:lpwstr>2022-03-18T06:35:49Z</vt:lpwstr>
  </property>
  <property fmtid="{D5CDD505-2E9C-101B-9397-08002B2CF9AE}" pid="4" name="MSIP_Label_cfcb905c-755b-4fd4-bd20-0d682d4f1d27_Method">
    <vt:lpwstr>Standard</vt:lpwstr>
  </property>
  <property fmtid="{D5CDD505-2E9C-101B-9397-08002B2CF9AE}" pid="5" name="MSIP_Label_cfcb905c-755b-4fd4-bd20-0d682d4f1d27_Name">
    <vt:lpwstr>Internal</vt:lpwstr>
  </property>
  <property fmtid="{D5CDD505-2E9C-101B-9397-08002B2CF9AE}" pid="6" name="MSIP_Label_cfcb905c-755b-4fd4-bd20-0d682d4f1d27_SiteId">
    <vt:lpwstr>d91d5b65-9d38-4908-9bd1-ebc28a01cade</vt:lpwstr>
  </property>
  <property fmtid="{D5CDD505-2E9C-101B-9397-08002B2CF9AE}" pid="7" name="MSIP_Label_cfcb905c-755b-4fd4-bd20-0d682d4f1d27_ActionId">
    <vt:lpwstr>5a7ee5bb-d5ae-480a-9f2c-95da834c4d7c</vt:lpwstr>
  </property>
  <property fmtid="{D5CDD505-2E9C-101B-9397-08002B2CF9AE}" pid="8" name="MSIP_Label_cfcb905c-755b-4fd4-bd20-0d682d4f1d27_ContentBits">
    <vt:lpwstr>0</vt:lpwstr>
  </property>
</Properties>
</file>