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D3D" w:rsidRPr="003C5281" w:rsidRDefault="0096066B" w:rsidP="003C5281">
      <w:pPr>
        <w:spacing w:after="0"/>
        <w:jc w:val="both"/>
        <w:rPr>
          <w:rFonts w:ascii="Tahoma" w:hAnsi="Tahoma" w:cs="Tahoma"/>
          <w:sz w:val="24"/>
          <w:szCs w:val="24"/>
        </w:rPr>
      </w:pPr>
      <w:r w:rsidRPr="003C5281">
        <w:rPr>
          <w:rFonts w:ascii="Tahoma" w:hAnsi="Tahoma" w:cs="Tahoma"/>
          <w:noProof/>
          <w:sz w:val="24"/>
          <w:szCs w:val="24"/>
          <w:lang w:eastAsia="fr-FR"/>
        </w:rPr>
        <w:drawing>
          <wp:anchor distT="0" distB="0" distL="114300" distR="114300" simplePos="0" relativeHeight="251659264" behindDoc="0" locked="0" layoutInCell="1" allowOverlap="1" wp14:anchorId="4851C907" wp14:editId="0499FBDF">
            <wp:simplePos x="0" y="0"/>
            <wp:positionH relativeFrom="column">
              <wp:posOffset>3758746</wp:posOffset>
            </wp:positionH>
            <wp:positionV relativeFrom="paragraph">
              <wp:posOffset>182</wp:posOffset>
            </wp:positionV>
            <wp:extent cx="2018030" cy="1054735"/>
            <wp:effectExtent l="0" t="0" r="1270" b="0"/>
            <wp:wrapThrough wrapText="bothSides">
              <wp:wrapPolygon edited="0">
                <wp:start x="0" y="0"/>
                <wp:lineTo x="0" y="9363"/>
                <wp:lineTo x="612" y="16775"/>
                <wp:lineTo x="1427" y="18726"/>
                <wp:lineTo x="3059" y="19896"/>
                <wp:lineTo x="14885" y="20677"/>
                <wp:lineTo x="15904" y="20677"/>
                <wp:lineTo x="19778" y="19896"/>
                <wp:lineTo x="21002" y="19506"/>
                <wp:lineTo x="21410" y="17556"/>
                <wp:lineTo x="21410" y="10533"/>
                <wp:lineTo x="20390" y="6242"/>
                <wp:lineTo x="2039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18030" cy="1054735"/>
                    </a:xfrm>
                    <a:prstGeom prst="rect">
                      <a:avLst/>
                    </a:prstGeom>
                    <a:noFill/>
                  </pic:spPr>
                </pic:pic>
              </a:graphicData>
            </a:graphic>
            <wp14:sizeRelH relativeFrom="page">
              <wp14:pctWidth>0</wp14:pctWidth>
            </wp14:sizeRelH>
            <wp14:sizeRelV relativeFrom="page">
              <wp14:pctHeight>0</wp14:pctHeight>
            </wp14:sizeRelV>
          </wp:anchor>
        </w:drawing>
      </w:r>
      <w:r w:rsidR="006D1C11" w:rsidRPr="003C5281">
        <w:rPr>
          <w:rFonts w:ascii="Tahoma" w:hAnsi="Tahoma" w:cs="Tahoma"/>
          <w:sz w:val="24"/>
          <w:szCs w:val="24"/>
        </w:rPr>
        <w:t xml:space="preserve">ASL </w:t>
      </w:r>
      <w:r w:rsidR="00A80D3D" w:rsidRPr="003C5281">
        <w:rPr>
          <w:rFonts w:ascii="Tahoma" w:hAnsi="Tahoma" w:cs="Tahoma"/>
          <w:sz w:val="24"/>
          <w:szCs w:val="24"/>
        </w:rPr>
        <w:t>Domaine des Ollières</w:t>
      </w:r>
    </w:p>
    <w:p w:rsidR="00367ADB" w:rsidRPr="003C5281" w:rsidRDefault="00367ADB" w:rsidP="003C5281">
      <w:pPr>
        <w:spacing w:after="0"/>
        <w:jc w:val="both"/>
        <w:rPr>
          <w:rFonts w:ascii="Tahoma" w:hAnsi="Tahoma" w:cs="Tahoma"/>
          <w:sz w:val="24"/>
          <w:szCs w:val="24"/>
        </w:rPr>
      </w:pPr>
      <w:r w:rsidRPr="003C5281">
        <w:rPr>
          <w:rFonts w:ascii="Tahoma" w:hAnsi="Tahoma" w:cs="Tahoma"/>
          <w:sz w:val="24"/>
          <w:szCs w:val="24"/>
        </w:rPr>
        <w:t>2 bis, rue des Mufliers</w:t>
      </w:r>
    </w:p>
    <w:p w:rsidR="00367ADB" w:rsidRPr="003C5281" w:rsidRDefault="00A80D3D" w:rsidP="003C5281">
      <w:pPr>
        <w:spacing w:after="0"/>
        <w:jc w:val="both"/>
        <w:rPr>
          <w:rFonts w:ascii="Tahoma" w:hAnsi="Tahoma" w:cs="Tahoma"/>
          <w:sz w:val="24"/>
          <w:szCs w:val="24"/>
        </w:rPr>
      </w:pPr>
      <w:r w:rsidRPr="003C5281">
        <w:rPr>
          <w:rFonts w:ascii="Tahoma" w:hAnsi="Tahoma" w:cs="Tahoma"/>
          <w:sz w:val="24"/>
          <w:szCs w:val="24"/>
        </w:rPr>
        <w:t xml:space="preserve">69290 Saint </w:t>
      </w:r>
      <w:r w:rsidR="00367ADB" w:rsidRPr="003C5281">
        <w:rPr>
          <w:rFonts w:ascii="Tahoma" w:hAnsi="Tahoma" w:cs="Tahoma"/>
          <w:sz w:val="24"/>
          <w:szCs w:val="24"/>
        </w:rPr>
        <w:t>Genis les Ollières</w:t>
      </w:r>
    </w:p>
    <w:p w:rsidR="00367ADB" w:rsidRPr="003C5281" w:rsidRDefault="00367ADB" w:rsidP="003C5281">
      <w:pPr>
        <w:spacing w:after="0"/>
        <w:jc w:val="both"/>
        <w:rPr>
          <w:rFonts w:ascii="Tahoma" w:hAnsi="Tahoma" w:cs="Tahoma"/>
          <w:sz w:val="24"/>
          <w:szCs w:val="24"/>
        </w:rPr>
      </w:pPr>
      <w:r w:rsidRPr="003C5281">
        <w:rPr>
          <w:rFonts w:ascii="Tahoma" w:hAnsi="Tahoma" w:cs="Tahoma"/>
          <w:sz w:val="24"/>
          <w:szCs w:val="24"/>
        </w:rPr>
        <w:t xml:space="preserve">Email : </w:t>
      </w:r>
      <w:hyperlink r:id="rId9" w:history="1">
        <w:r w:rsidR="00A80D3D" w:rsidRPr="00B35DCB">
          <w:rPr>
            <w:rStyle w:val="Lienhypertexte"/>
            <w:rFonts w:ascii="Tahoma" w:hAnsi="Tahoma" w:cs="Tahoma"/>
            <w:color w:val="auto"/>
            <w:sz w:val="24"/>
            <w:szCs w:val="24"/>
          </w:rPr>
          <w:t>asldomainedesollieres@</w:t>
        </w:r>
      </w:hyperlink>
      <w:r w:rsidR="00A80D3D" w:rsidRPr="00B35DCB">
        <w:rPr>
          <w:rStyle w:val="Lienhypertexte"/>
          <w:rFonts w:ascii="Tahoma" w:hAnsi="Tahoma" w:cs="Tahoma"/>
          <w:color w:val="auto"/>
          <w:sz w:val="24"/>
          <w:szCs w:val="24"/>
        </w:rPr>
        <w:t>gmail.com</w:t>
      </w:r>
    </w:p>
    <w:p w:rsidR="009634FB" w:rsidRPr="003C5281" w:rsidRDefault="009634FB" w:rsidP="003C5281">
      <w:pPr>
        <w:spacing w:after="0"/>
        <w:jc w:val="both"/>
        <w:rPr>
          <w:rFonts w:ascii="Tahoma" w:hAnsi="Tahoma" w:cs="Tahoma"/>
          <w:sz w:val="24"/>
          <w:szCs w:val="24"/>
        </w:rPr>
      </w:pPr>
    </w:p>
    <w:p w:rsidR="00D8220A" w:rsidRPr="003C5281" w:rsidRDefault="00D8220A" w:rsidP="003C5281">
      <w:pPr>
        <w:spacing w:after="0"/>
        <w:jc w:val="both"/>
        <w:rPr>
          <w:rFonts w:ascii="Tahoma" w:hAnsi="Tahoma" w:cs="Tahoma"/>
          <w:sz w:val="24"/>
          <w:szCs w:val="24"/>
        </w:rPr>
      </w:pPr>
    </w:p>
    <w:p w:rsidR="008501A7" w:rsidRDefault="00472D08" w:rsidP="00472D08">
      <w:pPr>
        <w:shd w:val="clear" w:color="auto" w:fill="0D0D0D" w:themeFill="text1" w:themeFillTint="F2"/>
        <w:tabs>
          <w:tab w:val="center" w:pos="4252"/>
          <w:tab w:val="right" w:pos="8222"/>
        </w:tabs>
        <w:spacing w:after="0"/>
        <w:rPr>
          <w:rFonts w:ascii="Tahoma" w:hAnsi="Tahoma" w:cs="Tahoma"/>
          <w:sz w:val="24"/>
          <w:szCs w:val="36"/>
        </w:rPr>
      </w:pPr>
      <w:r>
        <w:rPr>
          <w:rFonts w:ascii="Tahoma" w:hAnsi="Tahoma" w:cs="Tahoma"/>
          <w:sz w:val="24"/>
          <w:szCs w:val="36"/>
        </w:rPr>
        <w:tab/>
      </w:r>
      <w:r w:rsidR="009634FB" w:rsidRPr="008501A7">
        <w:rPr>
          <w:rFonts w:ascii="Tahoma" w:hAnsi="Tahoma" w:cs="Tahoma"/>
          <w:sz w:val="24"/>
          <w:szCs w:val="36"/>
        </w:rPr>
        <w:t>PROCES-VERBAL</w:t>
      </w:r>
      <w:r w:rsidR="008501A7">
        <w:rPr>
          <w:rFonts w:ascii="Tahoma" w:hAnsi="Tahoma" w:cs="Tahoma"/>
          <w:sz w:val="24"/>
          <w:szCs w:val="36"/>
        </w:rPr>
        <w:t xml:space="preserve"> DE L’ASSEMBLEE GENERALE ORDINAIRE</w:t>
      </w:r>
      <w:r>
        <w:rPr>
          <w:rFonts w:ascii="Tahoma" w:hAnsi="Tahoma" w:cs="Tahoma"/>
          <w:sz w:val="24"/>
          <w:szCs w:val="36"/>
        </w:rPr>
        <w:tab/>
      </w:r>
    </w:p>
    <w:p w:rsidR="00F32D7F" w:rsidRPr="008501A7" w:rsidRDefault="00D8220A"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D</w:t>
      </w:r>
      <w:r w:rsidR="00F32D7F" w:rsidRPr="008501A7">
        <w:rPr>
          <w:rFonts w:ascii="Tahoma" w:hAnsi="Tahoma" w:cs="Tahoma"/>
          <w:sz w:val="24"/>
          <w:szCs w:val="36"/>
        </w:rPr>
        <w:t>E L’ASSOCIATION SYNDICALE LIBRE</w:t>
      </w:r>
    </w:p>
    <w:p w:rsidR="00112CC9" w:rsidRPr="008501A7" w:rsidRDefault="00A80D3D"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DOMAINE DES OLLIERES</w:t>
      </w:r>
    </w:p>
    <w:p w:rsidR="00D8220A" w:rsidRPr="008501A7" w:rsidRDefault="00D8220A"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1</w:t>
      </w:r>
      <w:r w:rsidR="00943F57" w:rsidRPr="008501A7">
        <w:rPr>
          <w:rFonts w:ascii="Tahoma" w:hAnsi="Tahoma" w:cs="Tahoma"/>
          <w:sz w:val="24"/>
          <w:szCs w:val="36"/>
        </w:rPr>
        <w:t>6 octobre 2020</w:t>
      </w:r>
    </w:p>
    <w:p w:rsidR="009634FB" w:rsidRPr="003C5281" w:rsidRDefault="009634FB" w:rsidP="003C5281">
      <w:pPr>
        <w:spacing w:after="0"/>
        <w:jc w:val="both"/>
        <w:rPr>
          <w:rFonts w:ascii="Tahoma" w:hAnsi="Tahoma" w:cs="Tahoma"/>
          <w:sz w:val="24"/>
          <w:szCs w:val="24"/>
        </w:rPr>
      </w:pPr>
    </w:p>
    <w:p w:rsidR="00150AB7" w:rsidRDefault="00315C4D">
      <w:pPr>
        <w:pStyle w:val="TM2"/>
        <w:rPr>
          <w:rFonts w:asciiTheme="minorHAnsi" w:eastAsiaTheme="minorEastAsia" w:hAnsiTheme="minorHAnsi" w:cstheme="minorBidi"/>
          <w:smallCaps w:val="0"/>
          <w:noProof/>
          <w:sz w:val="22"/>
          <w:szCs w:val="22"/>
          <w:lang w:eastAsia="fr-FR"/>
        </w:rPr>
      </w:pPr>
      <w:r w:rsidRPr="003C5281">
        <w:rPr>
          <w:rFonts w:ascii="Tahoma" w:hAnsi="Tahoma" w:cs="Tahoma"/>
          <w:b/>
          <w:bCs/>
          <w:caps/>
          <w:sz w:val="40"/>
          <w:szCs w:val="24"/>
        </w:rPr>
        <w:fldChar w:fldCharType="begin"/>
      </w:r>
      <w:r w:rsidR="00D8220A" w:rsidRPr="003C5281">
        <w:rPr>
          <w:rFonts w:ascii="Tahoma" w:hAnsi="Tahoma" w:cs="Tahoma"/>
          <w:sz w:val="40"/>
          <w:szCs w:val="24"/>
        </w:rPr>
        <w:instrText xml:space="preserve"> TOC \o "1-3" \h \z \u </w:instrText>
      </w:r>
      <w:r w:rsidRPr="003C5281">
        <w:rPr>
          <w:rFonts w:ascii="Tahoma" w:hAnsi="Tahoma" w:cs="Tahoma"/>
          <w:b/>
          <w:bCs/>
          <w:caps/>
          <w:sz w:val="40"/>
          <w:szCs w:val="24"/>
        </w:rPr>
        <w:fldChar w:fldCharType="separate"/>
      </w:r>
      <w:hyperlink w:anchor="_Toc56355281" w:history="1">
        <w:r w:rsidR="00150AB7" w:rsidRPr="00A627F6">
          <w:rPr>
            <w:rStyle w:val="Lienhypertexte"/>
            <w:rFonts w:ascii="Tahoma" w:hAnsi="Tahoma" w:cs="Tahoma"/>
            <w:noProof/>
          </w:rPr>
          <w:t>.:I:. Actions du bureau 2019-2020</w:t>
        </w:r>
        <w:r w:rsidR="00150AB7">
          <w:rPr>
            <w:noProof/>
            <w:webHidden/>
          </w:rPr>
          <w:tab/>
        </w:r>
        <w:r w:rsidR="00150AB7">
          <w:rPr>
            <w:noProof/>
            <w:webHidden/>
          </w:rPr>
          <w:fldChar w:fldCharType="begin"/>
        </w:r>
        <w:r w:rsidR="00150AB7">
          <w:rPr>
            <w:noProof/>
            <w:webHidden/>
          </w:rPr>
          <w:instrText xml:space="preserve"> PAGEREF _Toc56355281 \h </w:instrText>
        </w:r>
        <w:r w:rsidR="00150AB7">
          <w:rPr>
            <w:noProof/>
            <w:webHidden/>
          </w:rPr>
        </w:r>
        <w:r w:rsidR="00150AB7">
          <w:rPr>
            <w:noProof/>
            <w:webHidden/>
          </w:rPr>
          <w:fldChar w:fldCharType="separate"/>
        </w:r>
        <w:r w:rsidR="00FC4625">
          <w:rPr>
            <w:noProof/>
            <w:webHidden/>
          </w:rPr>
          <w:t>2</w:t>
        </w:r>
        <w:r w:rsidR="00150AB7">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82" w:history="1">
        <w:r w:rsidRPr="00A627F6">
          <w:rPr>
            <w:rStyle w:val="Lienhypertexte"/>
            <w:rFonts w:ascii="Tahoma" w:hAnsi="Tahoma" w:cs="Tahoma"/>
            <w:noProof/>
          </w:rPr>
          <w:t>.:II:. Rapport financier au 31/08/2020</w:t>
        </w:r>
        <w:r>
          <w:rPr>
            <w:noProof/>
            <w:webHidden/>
          </w:rPr>
          <w:tab/>
        </w:r>
        <w:r>
          <w:rPr>
            <w:noProof/>
            <w:webHidden/>
          </w:rPr>
          <w:fldChar w:fldCharType="begin"/>
        </w:r>
        <w:r>
          <w:rPr>
            <w:noProof/>
            <w:webHidden/>
          </w:rPr>
          <w:instrText xml:space="preserve"> PAGEREF _Toc56355282 \h </w:instrText>
        </w:r>
        <w:r>
          <w:rPr>
            <w:noProof/>
            <w:webHidden/>
          </w:rPr>
        </w:r>
        <w:r>
          <w:rPr>
            <w:noProof/>
            <w:webHidden/>
          </w:rPr>
          <w:fldChar w:fldCharType="separate"/>
        </w:r>
        <w:r w:rsidR="00FC4625">
          <w:rPr>
            <w:noProof/>
            <w:webHidden/>
          </w:rPr>
          <w:t>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283" w:history="1">
        <w:r w:rsidRPr="00A627F6">
          <w:rPr>
            <w:rStyle w:val="Lienhypertexte"/>
            <w:rFonts w:ascii="Tahoma" w:hAnsi="Tahoma" w:cs="Tahoma"/>
            <w:noProof/>
          </w:rPr>
          <w:t>A) Les charges</w:t>
        </w:r>
        <w:r>
          <w:rPr>
            <w:noProof/>
            <w:webHidden/>
          </w:rPr>
          <w:tab/>
        </w:r>
        <w:r>
          <w:rPr>
            <w:noProof/>
            <w:webHidden/>
          </w:rPr>
          <w:fldChar w:fldCharType="begin"/>
        </w:r>
        <w:r>
          <w:rPr>
            <w:noProof/>
            <w:webHidden/>
          </w:rPr>
          <w:instrText xml:space="preserve"> PAGEREF _Toc56355283 \h </w:instrText>
        </w:r>
        <w:r>
          <w:rPr>
            <w:noProof/>
            <w:webHidden/>
          </w:rPr>
        </w:r>
        <w:r>
          <w:rPr>
            <w:noProof/>
            <w:webHidden/>
          </w:rPr>
          <w:fldChar w:fldCharType="separate"/>
        </w:r>
        <w:r w:rsidR="00FC4625">
          <w:rPr>
            <w:noProof/>
            <w:webHidden/>
          </w:rPr>
          <w:t>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284" w:history="1">
        <w:r w:rsidRPr="00A627F6">
          <w:rPr>
            <w:rStyle w:val="Lienhypertexte"/>
            <w:rFonts w:ascii="Tahoma" w:hAnsi="Tahoma" w:cs="Tahoma"/>
            <w:noProof/>
          </w:rPr>
          <w:t>B) Les produits</w:t>
        </w:r>
        <w:r>
          <w:rPr>
            <w:noProof/>
            <w:webHidden/>
          </w:rPr>
          <w:tab/>
        </w:r>
        <w:r>
          <w:rPr>
            <w:noProof/>
            <w:webHidden/>
          </w:rPr>
          <w:fldChar w:fldCharType="begin"/>
        </w:r>
        <w:r>
          <w:rPr>
            <w:noProof/>
            <w:webHidden/>
          </w:rPr>
          <w:instrText xml:space="preserve"> PAGEREF _Toc56355284 \h </w:instrText>
        </w:r>
        <w:r>
          <w:rPr>
            <w:noProof/>
            <w:webHidden/>
          </w:rPr>
        </w:r>
        <w:r>
          <w:rPr>
            <w:noProof/>
            <w:webHidden/>
          </w:rPr>
          <w:fldChar w:fldCharType="separate"/>
        </w:r>
        <w:r w:rsidR="00FC4625">
          <w:rPr>
            <w:noProof/>
            <w:webHidden/>
          </w:rPr>
          <w:t>5</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285" w:history="1">
        <w:r w:rsidRPr="00A627F6">
          <w:rPr>
            <w:rStyle w:val="Lienhypertexte"/>
            <w:rFonts w:ascii="Tahoma" w:hAnsi="Tahoma" w:cs="Tahoma"/>
            <w:noProof/>
          </w:rPr>
          <w:t>C) Récapitulatif patrimoine ASL</w:t>
        </w:r>
        <w:r>
          <w:rPr>
            <w:noProof/>
            <w:webHidden/>
          </w:rPr>
          <w:tab/>
        </w:r>
        <w:r>
          <w:rPr>
            <w:noProof/>
            <w:webHidden/>
          </w:rPr>
          <w:fldChar w:fldCharType="begin"/>
        </w:r>
        <w:r>
          <w:rPr>
            <w:noProof/>
            <w:webHidden/>
          </w:rPr>
          <w:instrText xml:space="preserve"> PAGEREF _Toc56355285 \h </w:instrText>
        </w:r>
        <w:r>
          <w:rPr>
            <w:noProof/>
            <w:webHidden/>
          </w:rPr>
        </w:r>
        <w:r>
          <w:rPr>
            <w:noProof/>
            <w:webHidden/>
          </w:rPr>
          <w:fldChar w:fldCharType="separate"/>
        </w:r>
        <w:r w:rsidR="00FC4625">
          <w:rPr>
            <w:noProof/>
            <w:webHidden/>
          </w:rPr>
          <w:t>5</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86" w:history="1">
        <w:r w:rsidRPr="00A627F6">
          <w:rPr>
            <w:rStyle w:val="Lienhypertexte"/>
            <w:rFonts w:ascii="Tahoma" w:hAnsi="Tahoma" w:cs="Tahoma"/>
            <w:noProof/>
          </w:rPr>
          <w:t>.:III:. Budget prévisionnel</w:t>
        </w:r>
        <w:r>
          <w:rPr>
            <w:noProof/>
            <w:webHidden/>
          </w:rPr>
          <w:tab/>
        </w:r>
        <w:r>
          <w:rPr>
            <w:noProof/>
            <w:webHidden/>
          </w:rPr>
          <w:fldChar w:fldCharType="begin"/>
        </w:r>
        <w:r>
          <w:rPr>
            <w:noProof/>
            <w:webHidden/>
          </w:rPr>
          <w:instrText xml:space="preserve"> PAGEREF _Toc56355286 \h </w:instrText>
        </w:r>
        <w:r>
          <w:rPr>
            <w:noProof/>
            <w:webHidden/>
          </w:rPr>
        </w:r>
        <w:r>
          <w:rPr>
            <w:noProof/>
            <w:webHidden/>
          </w:rPr>
          <w:fldChar w:fldCharType="separate"/>
        </w:r>
        <w:r w:rsidR="00FC4625">
          <w:rPr>
            <w:noProof/>
            <w:webHidden/>
          </w:rPr>
          <w:t>6</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287" w:history="1">
        <w:r w:rsidRPr="00A627F6">
          <w:rPr>
            <w:rStyle w:val="Lienhypertexte"/>
            <w:rFonts w:ascii="Tahoma" w:hAnsi="Tahoma" w:cs="Tahoma"/>
            <w:noProof/>
          </w:rPr>
          <w:t>A) Charges</w:t>
        </w:r>
        <w:r>
          <w:rPr>
            <w:noProof/>
            <w:webHidden/>
          </w:rPr>
          <w:tab/>
        </w:r>
        <w:r>
          <w:rPr>
            <w:noProof/>
            <w:webHidden/>
          </w:rPr>
          <w:fldChar w:fldCharType="begin"/>
        </w:r>
        <w:r>
          <w:rPr>
            <w:noProof/>
            <w:webHidden/>
          </w:rPr>
          <w:instrText xml:space="preserve"> PAGEREF _Toc56355287 \h </w:instrText>
        </w:r>
        <w:r>
          <w:rPr>
            <w:noProof/>
            <w:webHidden/>
          </w:rPr>
        </w:r>
        <w:r>
          <w:rPr>
            <w:noProof/>
            <w:webHidden/>
          </w:rPr>
          <w:fldChar w:fldCharType="separate"/>
        </w:r>
        <w:r w:rsidR="00FC4625">
          <w:rPr>
            <w:noProof/>
            <w:webHidden/>
          </w:rPr>
          <w:t>6</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288" w:history="1">
        <w:r w:rsidRPr="00A627F6">
          <w:rPr>
            <w:rStyle w:val="Lienhypertexte"/>
            <w:rFonts w:ascii="Tahoma" w:hAnsi="Tahoma" w:cs="Tahoma"/>
            <w:noProof/>
          </w:rPr>
          <w:t>B) Produits</w:t>
        </w:r>
        <w:r>
          <w:rPr>
            <w:noProof/>
            <w:webHidden/>
          </w:rPr>
          <w:tab/>
        </w:r>
        <w:r>
          <w:rPr>
            <w:noProof/>
            <w:webHidden/>
          </w:rPr>
          <w:fldChar w:fldCharType="begin"/>
        </w:r>
        <w:r>
          <w:rPr>
            <w:noProof/>
            <w:webHidden/>
          </w:rPr>
          <w:instrText xml:space="preserve"> PAGEREF _Toc56355288 \h </w:instrText>
        </w:r>
        <w:r>
          <w:rPr>
            <w:noProof/>
            <w:webHidden/>
          </w:rPr>
        </w:r>
        <w:r>
          <w:rPr>
            <w:noProof/>
            <w:webHidden/>
          </w:rPr>
          <w:fldChar w:fldCharType="separate"/>
        </w:r>
        <w:r w:rsidR="00FC4625">
          <w:rPr>
            <w:noProof/>
            <w:webHidden/>
          </w:rPr>
          <w:t>7</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89" w:history="1">
        <w:r w:rsidRPr="00A627F6">
          <w:rPr>
            <w:rStyle w:val="Lienhypertexte"/>
            <w:rFonts w:ascii="Tahoma" w:hAnsi="Tahoma" w:cs="Tahoma"/>
            <w:noProof/>
          </w:rPr>
          <w:t>.:IV:. Projet de travaux ARIAS (8 Mufliers)</w:t>
        </w:r>
        <w:r>
          <w:rPr>
            <w:noProof/>
            <w:webHidden/>
          </w:rPr>
          <w:tab/>
        </w:r>
        <w:r>
          <w:rPr>
            <w:noProof/>
            <w:webHidden/>
          </w:rPr>
          <w:fldChar w:fldCharType="begin"/>
        </w:r>
        <w:r>
          <w:rPr>
            <w:noProof/>
            <w:webHidden/>
          </w:rPr>
          <w:instrText xml:space="preserve"> PAGEREF _Toc56355289 \h </w:instrText>
        </w:r>
        <w:r>
          <w:rPr>
            <w:noProof/>
            <w:webHidden/>
          </w:rPr>
        </w:r>
        <w:r>
          <w:rPr>
            <w:noProof/>
            <w:webHidden/>
          </w:rPr>
          <w:fldChar w:fldCharType="separate"/>
        </w:r>
        <w:r w:rsidR="00FC4625">
          <w:rPr>
            <w:noProof/>
            <w:webHidden/>
          </w:rPr>
          <w:t>8</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0" w:history="1">
        <w:r w:rsidRPr="00A627F6">
          <w:rPr>
            <w:rStyle w:val="Lienhypertexte"/>
            <w:rFonts w:ascii="Tahoma" w:hAnsi="Tahoma" w:cs="Tahoma"/>
            <w:noProof/>
          </w:rPr>
          <w:t>.:V:. Projet de travaux NAJAFI (17 Ecureuils)</w:t>
        </w:r>
        <w:r>
          <w:rPr>
            <w:noProof/>
            <w:webHidden/>
          </w:rPr>
          <w:tab/>
        </w:r>
        <w:r>
          <w:rPr>
            <w:noProof/>
            <w:webHidden/>
          </w:rPr>
          <w:fldChar w:fldCharType="begin"/>
        </w:r>
        <w:r>
          <w:rPr>
            <w:noProof/>
            <w:webHidden/>
          </w:rPr>
          <w:instrText xml:space="preserve"> PAGEREF _Toc56355290 \h </w:instrText>
        </w:r>
        <w:r>
          <w:rPr>
            <w:noProof/>
            <w:webHidden/>
          </w:rPr>
        </w:r>
        <w:r>
          <w:rPr>
            <w:noProof/>
            <w:webHidden/>
          </w:rPr>
          <w:fldChar w:fldCharType="separate"/>
        </w:r>
        <w:r w:rsidR="00FC4625">
          <w:rPr>
            <w:noProof/>
            <w:webHidden/>
          </w:rPr>
          <w:t>9</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1" w:history="1">
        <w:r w:rsidRPr="00A627F6">
          <w:rPr>
            <w:rStyle w:val="Lienhypertexte"/>
            <w:rFonts w:ascii="Tahoma" w:hAnsi="Tahoma" w:cs="Tahoma"/>
            <w:noProof/>
          </w:rPr>
          <w:t>.:VI:. Projet de travaux SCAPPATICCI (21 Ecureuils)</w:t>
        </w:r>
        <w:r>
          <w:rPr>
            <w:noProof/>
            <w:webHidden/>
          </w:rPr>
          <w:tab/>
        </w:r>
        <w:r>
          <w:rPr>
            <w:noProof/>
            <w:webHidden/>
          </w:rPr>
          <w:fldChar w:fldCharType="begin"/>
        </w:r>
        <w:r>
          <w:rPr>
            <w:noProof/>
            <w:webHidden/>
          </w:rPr>
          <w:instrText xml:space="preserve"> PAGEREF _Toc56355291 \h </w:instrText>
        </w:r>
        <w:r>
          <w:rPr>
            <w:noProof/>
            <w:webHidden/>
          </w:rPr>
        </w:r>
        <w:r>
          <w:rPr>
            <w:noProof/>
            <w:webHidden/>
          </w:rPr>
          <w:fldChar w:fldCharType="separate"/>
        </w:r>
        <w:r w:rsidR="00FC4625">
          <w:rPr>
            <w:noProof/>
            <w:webHidden/>
          </w:rPr>
          <w:t>9</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2" w:history="1">
        <w:r w:rsidRPr="00A627F6">
          <w:rPr>
            <w:rStyle w:val="Lienhypertexte"/>
            <w:rFonts w:ascii="Tahoma" w:hAnsi="Tahoma" w:cs="Tahoma"/>
            <w:noProof/>
          </w:rPr>
          <w:t>.:VII:. Projet de travaux MICIELI/BLANCO (23 Usclards)</w:t>
        </w:r>
        <w:r>
          <w:rPr>
            <w:noProof/>
            <w:webHidden/>
          </w:rPr>
          <w:tab/>
        </w:r>
        <w:r>
          <w:rPr>
            <w:noProof/>
            <w:webHidden/>
          </w:rPr>
          <w:fldChar w:fldCharType="begin"/>
        </w:r>
        <w:r>
          <w:rPr>
            <w:noProof/>
            <w:webHidden/>
          </w:rPr>
          <w:instrText xml:space="preserve"> PAGEREF _Toc56355292 \h </w:instrText>
        </w:r>
        <w:r>
          <w:rPr>
            <w:noProof/>
            <w:webHidden/>
          </w:rPr>
        </w:r>
        <w:r>
          <w:rPr>
            <w:noProof/>
            <w:webHidden/>
          </w:rPr>
          <w:fldChar w:fldCharType="separate"/>
        </w:r>
        <w:r w:rsidR="00FC4625">
          <w:rPr>
            <w:noProof/>
            <w:webHidden/>
          </w:rPr>
          <w:t>10</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3" w:history="1">
        <w:r w:rsidRPr="00A627F6">
          <w:rPr>
            <w:rStyle w:val="Lienhypertexte"/>
            <w:rFonts w:ascii="Tahoma" w:hAnsi="Tahoma" w:cs="Tahoma"/>
            <w:noProof/>
          </w:rPr>
          <w:t>.:VIII:. Projet de travaux DE LA CHAPELLE (26 Ecureuils)</w:t>
        </w:r>
        <w:r>
          <w:rPr>
            <w:noProof/>
            <w:webHidden/>
          </w:rPr>
          <w:tab/>
        </w:r>
        <w:r>
          <w:rPr>
            <w:noProof/>
            <w:webHidden/>
          </w:rPr>
          <w:fldChar w:fldCharType="begin"/>
        </w:r>
        <w:r>
          <w:rPr>
            <w:noProof/>
            <w:webHidden/>
          </w:rPr>
          <w:instrText xml:space="preserve"> PAGEREF _Toc56355293 \h </w:instrText>
        </w:r>
        <w:r>
          <w:rPr>
            <w:noProof/>
            <w:webHidden/>
          </w:rPr>
        </w:r>
        <w:r>
          <w:rPr>
            <w:noProof/>
            <w:webHidden/>
          </w:rPr>
          <w:fldChar w:fldCharType="separate"/>
        </w:r>
        <w:r w:rsidR="00FC4625">
          <w:rPr>
            <w:noProof/>
            <w:webHidden/>
          </w:rPr>
          <w:t>10</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4" w:history="1">
        <w:r w:rsidRPr="00A627F6">
          <w:rPr>
            <w:rStyle w:val="Lienhypertexte"/>
            <w:rFonts w:ascii="Tahoma" w:hAnsi="Tahoma" w:cs="Tahoma"/>
            <w:noProof/>
          </w:rPr>
          <w:t>.:IX:. Projet de travaux VIGNON (6 Ecureuils)</w:t>
        </w:r>
        <w:r>
          <w:rPr>
            <w:noProof/>
            <w:webHidden/>
          </w:rPr>
          <w:tab/>
        </w:r>
        <w:r>
          <w:rPr>
            <w:noProof/>
            <w:webHidden/>
          </w:rPr>
          <w:fldChar w:fldCharType="begin"/>
        </w:r>
        <w:r>
          <w:rPr>
            <w:noProof/>
            <w:webHidden/>
          </w:rPr>
          <w:instrText xml:space="preserve"> PAGEREF _Toc56355294 \h </w:instrText>
        </w:r>
        <w:r>
          <w:rPr>
            <w:noProof/>
            <w:webHidden/>
          </w:rPr>
        </w:r>
        <w:r>
          <w:rPr>
            <w:noProof/>
            <w:webHidden/>
          </w:rPr>
          <w:fldChar w:fldCharType="separate"/>
        </w:r>
        <w:r w:rsidR="00FC4625">
          <w:rPr>
            <w:noProof/>
            <w:webHidden/>
          </w:rPr>
          <w:t>11</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5" w:history="1">
        <w:r w:rsidRPr="00A627F6">
          <w:rPr>
            <w:rStyle w:val="Lienhypertexte"/>
            <w:rFonts w:ascii="Tahoma" w:hAnsi="Tahoma" w:cs="Tahoma"/>
            <w:noProof/>
          </w:rPr>
          <w:t>.:X:. Renouvellement du bureau</w:t>
        </w:r>
        <w:r>
          <w:rPr>
            <w:noProof/>
            <w:webHidden/>
          </w:rPr>
          <w:tab/>
        </w:r>
        <w:r>
          <w:rPr>
            <w:noProof/>
            <w:webHidden/>
          </w:rPr>
          <w:fldChar w:fldCharType="begin"/>
        </w:r>
        <w:r>
          <w:rPr>
            <w:noProof/>
            <w:webHidden/>
          </w:rPr>
          <w:instrText xml:space="preserve"> PAGEREF _Toc56355295 \h </w:instrText>
        </w:r>
        <w:r>
          <w:rPr>
            <w:noProof/>
            <w:webHidden/>
          </w:rPr>
        </w:r>
        <w:r>
          <w:rPr>
            <w:noProof/>
            <w:webHidden/>
          </w:rPr>
          <w:fldChar w:fldCharType="separate"/>
        </w:r>
        <w:r w:rsidR="00FC4625">
          <w:rPr>
            <w:noProof/>
            <w:webHidden/>
          </w:rPr>
          <w:t>11</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6" w:history="1">
        <w:r w:rsidRPr="00A627F6">
          <w:rPr>
            <w:rStyle w:val="Lienhypertexte"/>
            <w:noProof/>
          </w:rPr>
          <w:t>.:XI:.</w:t>
        </w:r>
        <w:r w:rsidRPr="00A627F6">
          <w:rPr>
            <w:rStyle w:val="Lienhypertexte"/>
            <w:rFonts w:ascii="Tahoma" w:hAnsi="Tahoma" w:cs="Tahoma"/>
            <w:noProof/>
          </w:rPr>
          <w:t xml:space="preserve"> Demande symbolique de passage de notre pré en zone non chassable</w:t>
        </w:r>
        <w:r>
          <w:rPr>
            <w:noProof/>
            <w:webHidden/>
          </w:rPr>
          <w:tab/>
        </w:r>
        <w:r>
          <w:rPr>
            <w:noProof/>
            <w:webHidden/>
          </w:rPr>
          <w:fldChar w:fldCharType="begin"/>
        </w:r>
        <w:r>
          <w:rPr>
            <w:noProof/>
            <w:webHidden/>
          </w:rPr>
          <w:instrText xml:space="preserve"> PAGEREF _Toc56355296 \h </w:instrText>
        </w:r>
        <w:r>
          <w:rPr>
            <w:noProof/>
            <w:webHidden/>
          </w:rPr>
        </w:r>
        <w:r>
          <w:rPr>
            <w:noProof/>
            <w:webHidden/>
          </w:rPr>
          <w:fldChar w:fldCharType="separate"/>
        </w:r>
        <w:r w:rsidR="00FC4625">
          <w:rPr>
            <w:noProof/>
            <w:webHidden/>
          </w:rPr>
          <w:t>11</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7" w:history="1">
        <w:r w:rsidRPr="00A627F6">
          <w:rPr>
            <w:rStyle w:val="Lienhypertexte"/>
            <w:noProof/>
          </w:rPr>
          <w:t>.:XII:. Pose d’un ralentisseur au croisement PELUZES/USCLARDS</w:t>
        </w:r>
        <w:r>
          <w:rPr>
            <w:noProof/>
            <w:webHidden/>
          </w:rPr>
          <w:tab/>
        </w:r>
        <w:r>
          <w:rPr>
            <w:noProof/>
            <w:webHidden/>
          </w:rPr>
          <w:fldChar w:fldCharType="begin"/>
        </w:r>
        <w:r>
          <w:rPr>
            <w:noProof/>
            <w:webHidden/>
          </w:rPr>
          <w:instrText xml:space="preserve"> PAGEREF _Toc56355297 \h </w:instrText>
        </w:r>
        <w:r>
          <w:rPr>
            <w:noProof/>
            <w:webHidden/>
          </w:rPr>
        </w:r>
        <w:r>
          <w:rPr>
            <w:noProof/>
            <w:webHidden/>
          </w:rPr>
          <w:fldChar w:fldCharType="separate"/>
        </w:r>
        <w:r w:rsidR="00FC4625">
          <w:rPr>
            <w:noProof/>
            <w:webHidden/>
          </w:rPr>
          <w:t>11</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8" w:history="1">
        <w:r w:rsidRPr="00A627F6">
          <w:rPr>
            <w:rStyle w:val="Lienhypertexte"/>
            <w:rFonts w:ascii="Tahoma" w:hAnsi="Tahoma" w:cs="Tahoma"/>
            <w:noProof/>
          </w:rPr>
          <w:t>.:XIII:. Résultats des votes</w:t>
        </w:r>
        <w:r>
          <w:rPr>
            <w:noProof/>
            <w:webHidden/>
          </w:rPr>
          <w:tab/>
        </w:r>
        <w:r>
          <w:rPr>
            <w:noProof/>
            <w:webHidden/>
          </w:rPr>
          <w:fldChar w:fldCharType="begin"/>
        </w:r>
        <w:r>
          <w:rPr>
            <w:noProof/>
            <w:webHidden/>
          </w:rPr>
          <w:instrText xml:space="preserve"> PAGEREF _Toc56355298 \h </w:instrText>
        </w:r>
        <w:r>
          <w:rPr>
            <w:noProof/>
            <w:webHidden/>
          </w:rPr>
        </w:r>
        <w:r>
          <w:rPr>
            <w:noProof/>
            <w:webHidden/>
          </w:rPr>
          <w:fldChar w:fldCharType="separate"/>
        </w:r>
        <w:r w:rsidR="00FC4625">
          <w:rPr>
            <w:noProof/>
            <w:webHidden/>
          </w:rPr>
          <w:t>12</w:t>
        </w:r>
        <w:r>
          <w:rPr>
            <w:noProof/>
            <w:webHidden/>
          </w:rPr>
          <w:fldChar w:fldCharType="end"/>
        </w:r>
      </w:hyperlink>
    </w:p>
    <w:p w:rsidR="00150AB7" w:rsidRDefault="00150AB7">
      <w:pPr>
        <w:pStyle w:val="TM2"/>
        <w:rPr>
          <w:rFonts w:asciiTheme="minorHAnsi" w:eastAsiaTheme="minorEastAsia" w:hAnsiTheme="minorHAnsi" w:cstheme="minorBidi"/>
          <w:smallCaps w:val="0"/>
          <w:noProof/>
          <w:sz w:val="22"/>
          <w:szCs w:val="22"/>
          <w:lang w:eastAsia="fr-FR"/>
        </w:rPr>
      </w:pPr>
      <w:hyperlink w:anchor="_Toc56355299" w:history="1">
        <w:r w:rsidRPr="00A627F6">
          <w:rPr>
            <w:rStyle w:val="Lienhypertexte"/>
            <w:rFonts w:ascii="Tahoma" w:hAnsi="Tahoma" w:cs="Tahoma"/>
            <w:noProof/>
          </w:rPr>
          <w:t>.:XIV:. Informations diverses complémentaires</w:t>
        </w:r>
        <w:r>
          <w:rPr>
            <w:noProof/>
            <w:webHidden/>
          </w:rPr>
          <w:tab/>
        </w:r>
        <w:r>
          <w:rPr>
            <w:noProof/>
            <w:webHidden/>
          </w:rPr>
          <w:fldChar w:fldCharType="begin"/>
        </w:r>
        <w:r>
          <w:rPr>
            <w:noProof/>
            <w:webHidden/>
          </w:rPr>
          <w:instrText xml:space="preserve"> PAGEREF _Toc56355299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0" w:history="1">
        <w:r w:rsidRPr="00A627F6">
          <w:rPr>
            <w:rStyle w:val="Lienhypertexte"/>
            <w:rFonts w:ascii="Tahoma" w:hAnsi="Tahoma" w:cs="Tahoma"/>
            <w:noProof/>
          </w:rPr>
          <w:t>A) Démarche travaux</w:t>
        </w:r>
        <w:r>
          <w:rPr>
            <w:noProof/>
            <w:webHidden/>
          </w:rPr>
          <w:tab/>
        </w:r>
        <w:r>
          <w:rPr>
            <w:noProof/>
            <w:webHidden/>
          </w:rPr>
          <w:fldChar w:fldCharType="begin"/>
        </w:r>
        <w:r>
          <w:rPr>
            <w:noProof/>
            <w:webHidden/>
          </w:rPr>
          <w:instrText xml:space="preserve"> PAGEREF _Toc56355300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1" w:history="1">
        <w:r w:rsidRPr="00A627F6">
          <w:rPr>
            <w:rStyle w:val="Lienhypertexte"/>
            <w:rFonts w:ascii="Tahoma" w:hAnsi="Tahoma" w:cs="Tahoma"/>
            <w:noProof/>
          </w:rPr>
          <w:t>B) Sensibilisation à la lutte contre les moustiques tigre</w:t>
        </w:r>
        <w:r w:rsidR="00391271">
          <w:rPr>
            <w:rStyle w:val="Lienhypertexte"/>
            <w:rFonts w:ascii="Tahoma" w:hAnsi="Tahoma" w:cs="Tahoma"/>
            <w:noProof/>
          </w:rPr>
          <w:t>s</w:t>
        </w:r>
        <w:r>
          <w:rPr>
            <w:noProof/>
            <w:webHidden/>
          </w:rPr>
          <w:tab/>
        </w:r>
        <w:r>
          <w:rPr>
            <w:noProof/>
            <w:webHidden/>
          </w:rPr>
          <w:fldChar w:fldCharType="begin"/>
        </w:r>
        <w:r>
          <w:rPr>
            <w:noProof/>
            <w:webHidden/>
          </w:rPr>
          <w:instrText xml:space="preserve"> PAGEREF _Toc56355301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2" w:history="1">
        <w:r w:rsidRPr="00A627F6">
          <w:rPr>
            <w:rStyle w:val="Lienhypertexte"/>
            <w:rFonts w:ascii="Tahoma" w:hAnsi="Tahoma" w:cs="Tahoma"/>
            <w:noProof/>
          </w:rPr>
          <w:t>C) Curage complet des canalisations du domaine</w:t>
        </w:r>
        <w:r>
          <w:rPr>
            <w:noProof/>
            <w:webHidden/>
          </w:rPr>
          <w:tab/>
        </w:r>
        <w:r>
          <w:rPr>
            <w:noProof/>
            <w:webHidden/>
          </w:rPr>
          <w:fldChar w:fldCharType="begin"/>
        </w:r>
        <w:r>
          <w:rPr>
            <w:noProof/>
            <w:webHidden/>
          </w:rPr>
          <w:instrText xml:space="preserve"> PAGEREF _Toc56355302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3" w:history="1">
        <w:r w:rsidRPr="00A627F6">
          <w:rPr>
            <w:rStyle w:val="Lienhypertexte"/>
            <w:rFonts w:ascii="Tahoma" w:hAnsi="Tahoma" w:cs="Tahoma"/>
            <w:noProof/>
          </w:rPr>
          <w:t>D) Rappel entretien haies voies de circulation</w:t>
        </w:r>
        <w:r>
          <w:rPr>
            <w:noProof/>
            <w:webHidden/>
          </w:rPr>
          <w:tab/>
        </w:r>
        <w:r>
          <w:rPr>
            <w:noProof/>
            <w:webHidden/>
          </w:rPr>
          <w:fldChar w:fldCharType="begin"/>
        </w:r>
        <w:r>
          <w:rPr>
            <w:noProof/>
            <w:webHidden/>
          </w:rPr>
          <w:instrText xml:space="preserve"> PAGEREF _Toc56355303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4" w:history="1">
        <w:r w:rsidRPr="00A627F6">
          <w:rPr>
            <w:rStyle w:val="Lienhypertexte"/>
            <w:rFonts w:ascii="Tahoma" w:hAnsi="Tahoma" w:cs="Tahoma"/>
            <w:noProof/>
          </w:rPr>
          <w:t>E) Rappel entretien haies chemin de service entre maisons</w:t>
        </w:r>
        <w:r>
          <w:rPr>
            <w:noProof/>
            <w:webHidden/>
          </w:rPr>
          <w:tab/>
        </w:r>
        <w:r>
          <w:rPr>
            <w:noProof/>
            <w:webHidden/>
          </w:rPr>
          <w:fldChar w:fldCharType="begin"/>
        </w:r>
        <w:r>
          <w:rPr>
            <w:noProof/>
            <w:webHidden/>
          </w:rPr>
          <w:instrText xml:space="preserve"> PAGEREF _Toc56355304 \h </w:instrText>
        </w:r>
        <w:r>
          <w:rPr>
            <w:noProof/>
            <w:webHidden/>
          </w:rPr>
        </w:r>
        <w:r>
          <w:rPr>
            <w:noProof/>
            <w:webHidden/>
          </w:rPr>
          <w:fldChar w:fldCharType="separate"/>
        </w:r>
        <w:r w:rsidR="00FC4625">
          <w:rPr>
            <w:noProof/>
            <w:webHidden/>
          </w:rPr>
          <w:t>13</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5" w:history="1">
        <w:r w:rsidRPr="00A627F6">
          <w:rPr>
            <w:rStyle w:val="Lienhypertexte"/>
            <w:rFonts w:ascii="Tahoma" w:hAnsi="Tahoma" w:cs="Tahoma"/>
            <w:noProof/>
          </w:rPr>
          <w:t>F) Débats autour des demandes de travaux</w:t>
        </w:r>
        <w:r>
          <w:rPr>
            <w:noProof/>
            <w:webHidden/>
          </w:rPr>
          <w:tab/>
        </w:r>
        <w:r>
          <w:rPr>
            <w:noProof/>
            <w:webHidden/>
          </w:rPr>
          <w:fldChar w:fldCharType="begin"/>
        </w:r>
        <w:r>
          <w:rPr>
            <w:noProof/>
            <w:webHidden/>
          </w:rPr>
          <w:instrText xml:space="preserve"> PAGEREF _Toc56355305 \h </w:instrText>
        </w:r>
        <w:r>
          <w:rPr>
            <w:noProof/>
            <w:webHidden/>
          </w:rPr>
        </w:r>
        <w:r>
          <w:rPr>
            <w:noProof/>
            <w:webHidden/>
          </w:rPr>
          <w:fldChar w:fldCharType="separate"/>
        </w:r>
        <w:r w:rsidR="00FC4625">
          <w:rPr>
            <w:noProof/>
            <w:webHidden/>
          </w:rPr>
          <w:t>14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6" w:history="1">
        <w:r w:rsidRPr="00A627F6">
          <w:rPr>
            <w:rStyle w:val="Lienhypertexte"/>
            <w:rFonts w:ascii="Tahoma" w:hAnsi="Tahoma" w:cs="Tahoma"/>
            <w:noProof/>
          </w:rPr>
          <w:t>G) Question autour de l’extinction nocturne du domaine</w:t>
        </w:r>
        <w:r>
          <w:rPr>
            <w:noProof/>
            <w:webHidden/>
          </w:rPr>
          <w:tab/>
        </w:r>
        <w:r>
          <w:rPr>
            <w:noProof/>
            <w:webHidden/>
          </w:rPr>
          <w:fldChar w:fldCharType="begin"/>
        </w:r>
        <w:r>
          <w:rPr>
            <w:noProof/>
            <w:webHidden/>
          </w:rPr>
          <w:instrText xml:space="preserve"> PAGEREF _Toc56355306 \h </w:instrText>
        </w:r>
        <w:r>
          <w:rPr>
            <w:noProof/>
            <w:webHidden/>
          </w:rPr>
        </w:r>
        <w:r>
          <w:rPr>
            <w:noProof/>
            <w:webHidden/>
          </w:rPr>
          <w:fldChar w:fldCharType="separate"/>
        </w:r>
        <w:r w:rsidR="00FC4625">
          <w:rPr>
            <w:noProof/>
            <w:webHidden/>
          </w:rPr>
          <w:t>14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7" w:history="1">
        <w:r w:rsidRPr="00A627F6">
          <w:rPr>
            <w:rStyle w:val="Lienhypertexte"/>
            <w:rFonts w:ascii="Tahoma" w:hAnsi="Tahoma" w:cs="Tahoma"/>
            <w:noProof/>
          </w:rPr>
          <w:t>H) Informations fissures maison</w:t>
        </w:r>
        <w:r>
          <w:rPr>
            <w:noProof/>
            <w:webHidden/>
          </w:rPr>
          <w:tab/>
        </w:r>
        <w:r>
          <w:rPr>
            <w:noProof/>
            <w:webHidden/>
          </w:rPr>
          <w:fldChar w:fldCharType="begin"/>
        </w:r>
        <w:r>
          <w:rPr>
            <w:noProof/>
            <w:webHidden/>
          </w:rPr>
          <w:instrText xml:space="preserve"> PAGEREF _Toc56355307 \h </w:instrText>
        </w:r>
        <w:r>
          <w:rPr>
            <w:noProof/>
            <w:webHidden/>
          </w:rPr>
        </w:r>
        <w:r>
          <w:rPr>
            <w:noProof/>
            <w:webHidden/>
          </w:rPr>
          <w:fldChar w:fldCharType="separate"/>
        </w:r>
        <w:r w:rsidR="00FC4625">
          <w:rPr>
            <w:noProof/>
            <w:webHidden/>
          </w:rPr>
          <w:t>14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8" w:history="1">
        <w:r w:rsidRPr="00A627F6">
          <w:rPr>
            <w:rStyle w:val="Lienhypertexte"/>
            <w:rFonts w:ascii="Tahoma" w:hAnsi="Tahoma" w:cs="Tahoma"/>
            <w:noProof/>
          </w:rPr>
          <w:t>I) Réponses aux questions sur les bulletins de vote par correspondance</w:t>
        </w:r>
        <w:r>
          <w:rPr>
            <w:noProof/>
            <w:webHidden/>
          </w:rPr>
          <w:tab/>
        </w:r>
        <w:r>
          <w:rPr>
            <w:noProof/>
            <w:webHidden/>
          </w:rPr>
          <w:fldChar w:fldCharType="begin"/>
        </w:r>
        <w:r>
          <w:rPr>
            <w:noProof/>
            <w:webHidden/>
          </w:rPr>
          <w:instrText xml:space="preserve"> PAGEREF _Toc56355308 \h </w:instrText>
        </w:r>
        <w:r>
          <w:rPr>
            <w:noProof/>
            <w:webHidden/>
          </w:rPr>
        </w:r>
        <w:r>
          <w:rPr>
            <w:noProof/>
            <w:webHidden/>
          </w:rPr>
          <w:fldChar w:fldCharType="separate"/>
        </w:r>
        <w:r w:rsidR="00FC4625">
          <w:rPr>
            <w:noProof/>
            <w:webHidden/>
          </w:rPr>
          <w:t>14</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09" w:history="1">
        <w:r w:rsidRPr="00A627F6">
          <w:rPr>
            <w:rStyle w:val="Lienhypertexte"/>
            <w:rFonts w:ascii="Tahoma" w:hAnsi="Tahoma" w:cs="Tahoma"/>
            <w:noProof/>
          </w:rPr>
          <w:t>J) Vos nouveaux voisins</w:t>
        </w:r>
        <w:r>
          <w:rPr>
            <w:noProof/>
            <w:webHidden/>
          </w:rPr>
          <w:tab/>
        </w:r>
        <w:r>
          <w:rPr>
            <w:noProof/>
            <w:webHidden/>
          </w:rPr>
          <w:fldChar w:fldCharType="begin"/>
        </w:r>
        <w:r>
          <w:rPr>
            <w:noProof/>
            <w:webHidden/>
          </w:rPr>
          <w:instrText xml:space="preserve"> PAGEREF _Toc56355309 \h </w:instrText>
        </w:r>
        <w:r>
          <w:rPr>
            <w:noProof/>
            <w:webHidden/>
          </w:rPr>
        </w:r>
        <w:r>
          <w:rPr>
            <w:noProof/>
            <w:webHidden/>
          </w:rPr>
          <w:fldChar w:fldCharType="separate"/>
        </w:r>
        <w:r w:rsidR="00FC4625">
          <w:rPr>
            <w:noProof/>
            <w:webHidden/>
          </w:rPr>
          <w:t>15</w:t>
        </w:r>
        <w:r>
          <w:rPr>
            <w:noProof/>
            <w:webHidden/>
          </w:rPr>
          <w:fldChar w:fldCharType="end"/>
        </w:r>
      </w:hyperlink>
    </w:p>
    <w:p w:rsidR="00150AB7" w:rsidRDefault="00150AB7">
      <w:pPr>
        <w:pStyle w:val="TM3"/>
        <w:rPr>
          <w:rFonts w:asciiTheme="minorHAnsi" w:eastAsiaTheme="minorEastAsia" w:hAnsiTheme="minorHAnsi" w:cstheme="minorBidi"/>
          <w:iCs w:val="0"/>
          <w:noProof/>
          <w:sz w:val="22"/>
          <w:szCs w:val="22"/>
          <w:lang w:eastAsia="fr-FR"/>
        </w:rPr>
      </w:pPr>
      <w:hyperlink w:anchor="_Toc56355310" w:history="1">
        <w:r w:rsidRPr="00A627F6">
          <w:rPr>
            <w:rStyle w:val="Lienhypertexte"/>
            <w:rFonts w:ascii="Tahoma" w:hAnsi="Tahoma" w:cs="Tahoma"/>
            <w:noProof/>
          </w:rPr>
          <w:t>K) Les moyens de communication</w:t>
        </w:r>
        <w:r>
          <w:rPr>
            <w:noProof/>
            <w:webHidden/>
          </w:rPr>
          <w:tab/>
        </w:r>
        <w:r>
          <w:rPr>
            <w:noProof/>
            <w:webHidden/>
          </w:rPr>
          <w:fldChar w:fldCharType="begin"/>
        </w:r>
        <w:r>
          <w:rPr>
            <w:noProof/>
            <w:webHidden/>
          </w:rPr>
          <w:instrText xml:space="preserve"> PAGEREF _Toc56355310 \h </w:instrText>
        </w:r>
        <w:r>
          <w:rPr>
            <w:noProof/>
            <w:webHidden/>
          </w:rPr>
        </w:r>
        <w:r>
          <w:rPr>
            <w:noProof/>
            <w:webHidden/>
          </w:rPr>
          <w:fldChar w:fldCharType="separate"/>
        </w:r>
        <w:r w:rsidR="00FC4625">
          <w:rPr>
            <w:noProof/>
            <w:webHidden/>
          </w:rPr>
          <w:t>15</w:t>
        </w:r>
        <w:r>
          <w:rPr>
            <w:noProof/>
            <w:webHidden/>
          </w:rPr>
          <w:fldChar w:fldCharType="end"/>
        </w:r>
      </w:hyperlink>
    </w:p>
    <w:p w:rsidR="00D8220A" w:rsidRPr="002075A2" w:rsidRDefault="00315C4D" w:rsidP="002075A2">
      <w:pPr>
        <w:pStyle w:val="TM3"/>
        <w:rPr>
          <w:rFonts w:ascii="Tahoma" w:hAnsi="Tahoma" w:cs="Tahoma"/>
          <w:sz w:val="24"/>
          <w:szCs w:val="24"/>
        </w:rPr>
        <w:sectPr w:rsidR="00D8220A" w:rsidRPr="002075A2" w:rsidSect="008501A7">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r w:rsidRPr="003C5281">
        <w:rPr>
          <w:rFonts w:ascii="Tahoma" w:hAnsi="Tahoma" w:cs="Tahoma"/>
          <w:sz w:val="40"/>
          <w:szCs w:val="24"/>
        </w:rPr>
        <w:fldChar w:fldCharType="end"/>
      </w:r>
    </w:p>
    <w:p w:rsidR="00367ADB" w:rsidRPr="003C5281" w:rsidRDefault="00291DE9" w:rsidP="00FA0B0A">
      <w:pPr>
        <w:spacing w:after="0"/>
        <w:ind w:firstLine="442"/>
        <w:jc w:val="both"/>
        <w:rPr>
          <w:rFonts w:ascii="Tahoma" w:hAnsi="Tahoma" w:cs="Tahoma"/>
          <w:sz w:val="24"/>
          <w:szCs w:val="24"/>
        </w:rPr>
      </w:pPr>
      <w:r w:rsidRPr="003C5281">
        <w:rPr>
          <w:rFonts w:ascii="Tahoma" w:hAnsi="Tahoma" w:cs="Tahoma"/>
          <w:sz w:val="24"/>
          <w:szCs w:val="24"/>
        </w:rPr>
        <w:lastRenderedPageBreak/>
        <w:t>M</w:t>
      </w:r>
      <w:r w:rsidR="00FA0B0A">
        <w:rPr>
          <w:rFonts w:ascii="Tahoma" w:hAnsi="Tahoma" w:cs="Tahoma"/>
          <w:sz w:val="24"/>
          <w:szCs w:val="24"/>
        </w:rPr>
        <w:t>.</w:t>
      </w:r>
      <w:r w:rsidRPr="003C5281">
        <w:rPr>
          <w:rFonts w:ascii="Tahoma" w:hAnsi="Tahoma" w:cs="Tahoma"/>
          <w:sz w:val="24"/>
          <w:szCs w:val="24"/>
        </w:rPr>
        <w:t xml:space="preserve"> </w:t>
      </w:r>
      <w:r w:rsidR="00FE03CF" w:rsidRPr="003C5281">
        <w:rPr>
          <w:rFonts w:ascii="Tahoma" w:hAnsi="Tahoma" w:cs="Tahoma"/>
          <w:sz w:val="24"/>
          <w:szCs w:val="24"/>
        </w:rPr>
        <w:t>Thibaut</w:t>
      </w:r>
      <w:r w:rsidRPr="003C5281">
        <w:rPr>
          <w:rFonts w:ascii="Tahoma" w:hAnsi="Tahoma" w:cs="Tahoma"/>
          <w:sz w:val="24"/>
          <w:szCs w:val="24"/>
        </w:rPr>
        <w:t xml:space="preserve"> CHABERT</w:t>
      </w:r>
      <w:r w:rsidR="002E4302" w:rsidRPr="003C5281">
        <w:rPr>
          <w:rFonts w:ascii="Tahoma" w:hAnsi="Tahoma" w:cs="Tahoma"/>
          <w:sz w:val="24"/>
          <w:szCs w:val="24"/>
        </w:rPr>
        <w:t>, en sa qualité de président</w:t>
      </w:r>
      <w:r w:rsidR="00D357FC" w:rsidRPr="003C5281">
        <w:rPr>
          <w:rFonts w:ascii="Tahoma" w:hAnsi="Tahoma" w:cs="Tahoma"/>
          <w:sz w:val="24"/>
          <w:szCs w:val="24"/>
        </w:rPr>
        <w:t xml:space="preserve">, accueille </w:t>
      </w:r>
      <w:r w:rsidR="00A90B37" w:rsidRPr="003C5281">
        <w:rPr>
          <w:rFonts w:ascii="Tahoma" w:hAnsi="Tahoma" w:cs="Tahoma"/>
          <w:sz w:val="24"/>
          <w:szCs w:val="24"/>
        </w:rPr>
        <w:t>vers 20h15</w:t>
      </w:r>
      <w:r w:rsidR="00A90B37">
        <w:rPr>
          <w:rFonts w:ascii="Tahoma" w:hAnsi="Tahoma" w:cs="Tahoma"/>
          <w:sz w:val="24"/>
          <w:szCs w:val="24"/>
        </w:rPr>
        <w:t xml:space="preserve"> </w:t>
      </w:r>
      <w:r w:rsidR="00D357FC" w:rsidRPr="003C5281">
        <w:rPr>
          <w:rFonts w:ascii="Tahoma" w:hAnsi="Tahoma" w:cs="Tahoma"/>
          <w:sz w:val="24"/>
          <w:szCs w:val="24"/>
        </w:rPr>
        <w:t xml:space="preserve">les </w:t>
      </w:r>
      <w:r w:rsidR="0074507F" w:rsidRPr="003C5281">
        <w:rPr>
          <w:rFonts w:ascii="Tahoma" w:hAnsi="Tahoma" w:cs="Tahoma"/>
          <w:sz w:val="24"/>
          <w:szCs w:val="24"/>
        </w:rPr>
        <w:t>habitants du domaine</w:t>
      </w:r>
      <w:r w:rsidR="00367ADB" w:rsidRPr="003C5281">
        <w:rPr>
          <w:rFonts w:ascii="Tahoma" w:hAnsi="Tahoma" w:cs="Tahoma"/>
          <w:sz w:val="24"/>
          <w:szCs w:val="24"/>
        </w:rPr>
        <w:t xml:space="preserve">. La séance est ensuite ouverte </w:t>
      </w:r>
      <w:r w:rsidR="006A39DE">
        <w:rPr>
          <w:rFonts w:ascii="Tahoma" w:hAnsi="Tahoma" w:cs="Tahoma"/>
          <w:sz w:val="24"/>
          <w:szCs w:val="24"/>
        </w:rPr>
        <w:t xml:space="preserve">à </w:t>
      </w:r>
      <w:r w:rsidR="00367ADB" w:rsidRPr="003C5281">
        <w:rPr>
          <w:rFonts w:ascii="Tahoma" w:hAnsi="Tahoma" w:cs="Tahoma"/>
          <w:sz w:val="24"/>
          <w:szCs w:val="24"/>
        </w:rPr>
        <w:t>2</w:t>
      </w:r>
      <w:r w:rsidR="00FE03CF" w:rsidRPr="003C5281">
        <w:rPr>
          <w:rFonts w:ascii="Tahoma" w:hAnsi="Tahoma" w:cs="Tahoma"/>
          <w:sz w:val="24"/>
          <w:szCs w:val="24"/>
        </w:rPr>
        <w:t>0</w:t>
      </w:r>
      <w:r w:rsidR="006A39DE">
        <w:rPr>
          <w:rFonts w:ascii="Tahoma" w:hAnsi="Tahoma" w:cs="Tahoma"/>
          <w:sz w:val="24"/>
          <w:szCs w:val="24"/>
        </w:rPr>
        <w:t>h3</w:t>
      </w:r>
      <w:r w:rsidR="0074507F" w:rsidRPr="003C5281">
        <w:rPr>
          <w:rFonts w:ascii="Tahoma" w:hAnsi="Tahoma" w:cs="Tahoma"/>
          <w:sz w:val="24"/>
          <w:szCs w:val="24"/>
        </w:rPr>
        <w:t>0</w:t>
      </w:r>
      <w:r w:rsidR="00FE03CF" w:rsidRPr="003C5281">
        <w:rPr>
          <w:rFonts w:ascii="Tahoma" w:hAnsi="Tahoma" w:cs="Tahoma"/>
          <w:sz w:val="24"/>
          <w:szCs w:val="24"/>
        </w:rPr>
        <w:t xml:space="preserve"> </w:t>
      </w:r>
      <w:r w:rsidR="00367ADB" w:rsidRPr="003C5281">
        <w:rPr>
          <w:rFonts w:ascii="Tahoma" w:hAnsi="Tahoma" w:cs="Tahoma"/>
          <w:sz w:val="24"/>
          <w:szCs w:val="24"/>
        </w:rPr>
        <w:t xml:space="preserve">après </w:t>
      </w:r>
      <w:r w:rsidR="007B6C8B">
        <w:rPr>
          <w:rFonts w:ascii="Tahoma" w:hAnsi="Tahoma" w:cs="Tahoma"/>
          <w:sz w:val="24"/>
          <w:szCs w:val="24"/>
        </w:rPr>
        <w:t>l’</w:t>
      </w:r>
      <w:r w:rsidR="00367ADB" w:rsidRPr="003C5281">
        <w:rPr>
          <w:rFonts w:ascii="Tahoma" w:hAnsi="Tahoma" w:cs="Tahoma"/>
          <w:sz w:val="24"/>
          <w:szCs w:val="24"/>
        </w:rPr>
        <w:t>élection d’un</w:t>
      </w:r>
      <w:r w:rsidR="00EC7E84">
        <w:rPr>
          <w:rFonts w:ascii="Tahoma" w:hAnsi="Tahoma" w:cs="Tahoma"/>
          <w:sz w:val="24"/>
          <w:szCs w:val="24"/>
        </w:rPr>
        <w:t xml:space="preserve"> p</w:t>
      </w:r>
      <w:r w:rsidR="00367ADB" w:rsidRPr="003C5281">
        <w:rPr>
          <w:rFonts w:ascii="Tahoma" w:hAnsi="Tahoma" w:cs="Tahoma"/>
          <w:sz w:val="24"/>
          <w:szCs w:val="24"/>
        </w:rPr>
        <w:t>résident de</w:t>
      </w:r>
      <w:r w:rsidR="003E6123" w:rsidRPr="003C5281">
        <w:rPr>
          <w:rFonts w:ascii="Tahoma" w:hAnsi="Tahoma" w:cs="Tahoma"/>
          <w:sz w:val="24"/>
          <w:szCs w:val="24"/>
        </w:rPr>
        <w:t xml:space="preserve"> séance, </w:t>
      </w:r>
      <w:r w:rsidR="00A500E5">
        <w:rPr>
          <w:rFonts w:ascii="Tahoma" w:hAnsi="Tahoma" w:cs="Tahoma"/>
          <w:sz w:val="24"/>
          <w:szCs w:val="24"/>
        </w:rPr>
        <w:t xml:space="preserve">M. </w:t>
      </w:r>
      <w:r w:rsidR="00943F57">
        <w:rPr>
          <w:rFonts w:ascii="Tahoma" w:hAnsi="Tahoma" w:cs="Tahoma"/>
          <w:sz w:val="24"/>
          <w:szCs w:val="24"/>
        </w:rPr>
        <w:t>Dominique ROLLAND</w:t>
      </w:r>
      <w:r w:rsidR="00F32D7F">
        <w:rPr>
          <w:rFonts w:ascii="Tahoma" w:hAnsi="Tahoma" w:cs="Tahoma"/>
          <w:sz w:val="24"/>
          <w:szCs w:val="24"/>
        </w:rPr>
        <w:t xml:space="preserve"> </w:t>
      </w:r>
      <w:r w:rsidR="00367ADB" w:rsidRPr="003C5281">
        <w:rPr>
          <w:rFonts w:ascii="Tahoma" w:hAnsi="Tahoma" w:cs="Tahoma"/>
          <w:sz w:val="24"/>
          <w:szCs w:val="24"/>
        </w:rPr>
        <w:t>et d’un</w:t>
      </w:r>
      <w:r w:rsidR="00B73454">
        <w:rPr>
          <w:rFonts w:ascii="Tahoma" w:hAnsi="Tahoma" w:cs="Tahoma"/>
          <w:sz w:val="24"/>
          <w:szCs w:val="24"/>
        </w:rPr>
        <w:t>e</w:t>
      </w:r>
      <w:r w:rsidR="00367ADB" w:rsidRPr="003C5281">
        <w:rPr>
          <w:rFonts w:ascii="Tahoma" w:hAnsi="Tahoma" w:cs="Tahoma"/>
          <w:sz w:val="24"/>
          <w:szCs w:val="24"/>
        </w:rPr>
        <w:t xml:space="preserve"> secrétaire de séance, </w:t>
      </w:r>
      <w:r w:rsidR="00FE03CF" w:rsidRPr="003C5281">
        <w:rPr>
          <w:rFonts w:ascii="Tahoma" w:hAnsi="Tahoma" w:cs="Tahoma"/>
          <w:sz w:val="24"/>
          <w:szCs w:val="24"/>
        </w:rPr>
        <w:t>M</w:t>
      </w:r>
      <w:r w:rsidR="00F32D7F">
        <w:rPr>
          <w:rFonts w:ascii="Tahoma" w:hAnsi="Tahoma" w:cs="Tahoma"/>
          <w:sz w:val="24"/>
          <w:szCs w:val="24"/>
        </w:rPr>
        <w:t>me</w:t>
      </w:r>
      <w:r w:rsidR="0056561D">
        <w:rPr>
          <w:rFonts w:ascii="Tahoma" w:hAnsi="Tahoma" w:cs="Tahoma"/>
          <w:sz w:val="24"/>
          <w:szCs w:val="24"/>
        </w:rPr>
        <w:t>.</w:t>
      </w:r>
      <w:r w:rsidR="00FE03CF" w:rsidRPr="003C5281">
        <w:rPr>
          <w:rFonts w:ascii="Tahoma" w:hAnsi="Tahoma" w:cs="Tahoma"/>
          <w:sz w:val="24"/>
          <w:szCs w:val="24"/>
        </w:rPr>
        <w:t xml:space="preserve"> </w:t>
      </w:r>
      <w:r w:rsidR="00943F57">
        <w:rPr>
          <w:rFonts w:ascii="Tahoma" w:hAnsi="Tahoma" w:cs="Tahoma"/>
          <w:sz w:val="24"/>
          <w:szCs w:val="24"/>
        </w:rPr>
        <w:t>Brigitte MAZOYER</w:t>
      </w:r>
      <w:r w:rsidR="00367ADB" w:rsidRPr="003C5281">
        <w:rPr>
          <w:rFonts w:ascii="Tahoma" w:hAnsi="Tahoma" w:cs="Tahoma"/>
          <w:sz w:val="24"/>
          <w:szCs w:val="24"/>
        </w:rPr>
        <w:t>.</w:t>
      </w:r>
      <w:r w:rsidR="000E5B30" w:rsidRPr="003C5281">
        <w:rPr>
          <w:rFonts w:ascii="Tahoma" w:hAnsi="Tahoma" w:cs="Tahoma"/>
          <w:sz w:val="24"/>
          <w:szCs w:val="24"/>
        </w:rPr>
        <w:t xml:space="preserve"> </w:t>
      </w:r>
      <w:r w:rsidR="00367ADB" w:rsidRPr="003C5281">
        <w:rPr>
          <w:rFonts w:ascii="Tahoma" w:hAnsi="Tahoma" w:cs="Tahoma"/>
          <w:sz w:val="24"/>
          <w:szCs w:val="24"/>
        </w:rPr>
        <w:t>L’assemblée générale ordinaire compte</w:t>
      </w:r>
      <w:r w:rsidRPr="003C5281">
        <w:rPr>
          <w:rFonts w:ascii="Tahoma" w:hAnsi="Tahoma" w:cs="Tahoma"/>
          <w:sz w:val="24"/>
          <w:szCs w:val="24"/>
        </w:rPr>
        <w:t> </w:t>
      </w:r>
      <w:r w:rsidR="00F32D7F">
        <w:rPr>
          <w:rFonts w:ascii="Tahoma" w:hAnsi="Tahoma" w:cs="Tahoma"/>
          <w:sz w:val="24"/>
          <w:szCs w:val="24"/>
        </w:rPr>
        <w:t>34</w:t>
      </w:r>
      <w:r w:rsidR="00367ADB" w:rsidRPr="003C5281">
        <w:rPr>
          <w:rFonts w:ascii="Tahoma" w:hAnsi="Tahoma" w:cs="Tahoma"/>
          <w:sz w:val="24"/>
          <w:szCs w:val="24"/>
        </w:rPr>
        <w:t xml:space="preserve"> présents et</w:t>
      </w:r>
      <w:r w:rsidRPr="003C5281">
        <w:rPr>
          <w:rFonts w:ascii="Tahoma" w:hAnsi="Tahoma" w:cs="Tahoma"/>
          <w:sz w:val="24"/>
          <w:szCs w:val="24"/>
        </w:rPr>
        <w:t> </w:t>
      </w:r>
      <w:r w:rsidR="00943F57">
        <w:rPr>
          <w:rFonts w:ascii="Tahoma" w:hAnsi="Tahoma" w:cs="Tahoma"/>
          <w:sz w:val="24"/>
          <w:szCs w:val="24"/>
        </w:rPr>
        <w:t>29</w:t>
      </w:r>
      <w:r w:rsidR="00367ADB" w:rsidRPr="003C5281">
        <w:rPr>
          <w:rFonts w:ascii="Tahoma" w:hAnsi="Tahoma" w:cs="Tahoma"/>
          <w:sz w:val="24"/>
          <w:szCs w:val="24"/>
        </w:rPr>
        <w:t xml:space="preserve"> </w:t>
      </w:r>
      <w:r w:rsidR="00943F57">
        <w:rPr>
          <w:rFonts w:ascii="Tahoma" w:hAnsi="Tahoma" w:cs="Tahoma"/>
          <w:sz w:val="24"/>
          <w:szCs w:val="24"/>
        </w:rPr>
        <w:t>votan</w:t>
      </w:r>
      <w:r w:rsidR="0056561D">
        <w:rPr>
          <w:rFonts w:ascii="Tahoma" w:hAnsi="Tahoma" w:cs="Tahoma"/>
          <w:sz w:val="24"/>
          <w:szCs w:val="24"/>
        </w:rPr>
        <w:t>t</w:t>
      </w:r>
      <w:r w:rsidR="00943F57">
        <w:rPr>
          <w:rFonts w:ascii="Tahoma" w:hAnsi="Tahoma" w:cs="Tahoma"/>
          <w:sz w:val="24"/>
          <w:szCs w:val="24"/>
        </w:rPr>
        <w:t>s par correspondance</w:t>
      </w:r>
      <w:r w:rsidR="00A2463A" w:rsidRPr="003C5281">
        <w:rPr>
          <w:rFonts w:ascii="Tahoma" w:hAnsi="Tahoma" w:cs="Tahoma"/>
          <w:sz w:val="24"/>
          <w:szCs w:val="24"/>
        </w:rPr>
        <w:t xml:space="preserve"> sur 151 maisons</w:t>
      </w:r>
      <w:r w:rsidR="00367ADB" w:rsidRPr="003C5281">
        <w:rPr>
          <w:rFonts w:ascii="Tahoma" w:hAnsi="Tahoma" w:cs="Tahoma"/>
          <w:sz w:val="24"/>
          <w:szCs w:val="24"/>
        </w:rPr>
        <w:t>.</w:t>
      </w:r>
    </w:p>
    <w:p w:rsidR="00D357FC" w:rsidRPr="003C5281" w:rsidRDefault="00D357FC" w:rsidP="003C5281">
      <w:pPr>
        <w:pStyle w:val="Titre2"/>
        <w:spacing w:line="276" w:lineRule="auto"/>
        <w:ind w:left="0"/>
        <w:jc w:val="both"/>
        <w:rPr>
          <w:rFonts w:ascii="Tahoma" w:hAnsi="Tahoma" w:cs="Tahoma"/>
        </w:rPr>
      </w:pPr>
      <w:r w:rsidRPr="003C5281">
        <w:rPr>
          <w:rFonts w:ascii="Tahoma" w:hAnsi="Tahoma" w:cs="Tahoma"/>
        </w:rPr>
        <w:t>  </w:t>
      </w:r>
      <w:bookmarkStart w:id="0" w:name="_Toc56355281"/>
      <w:r w:rsidR="0067122C" w:rsidRPr="003C5281">
        <w:rPr>
          <w:rFonts w:ascii="Tahoma" w:hAnsi="Tahoma" w:cs="Tahoma"/>
        </w:rPr>
        <w:t>Actions du bureau</w:t>
      </w:r>
      <w:r w:rsidR="00BE4D99">
        <w:rPr>
          <w:rFonts w:ascii="Tahoma" w:hAnsi="Tahoma" w:cs="Tahoma"/>
        </w:rPr>
        <w:t xml:space="preserve"> 201</w:t>
      </w:r>
      <w:r w:rsidR="00943F57">
        <w:rPr>
          <w:rFonts w:ascii="Tahoma" w:hAnsi="Tahoma" w:cs="Tahoma"/>
        </w:rPr>
        <w:t>9</w:t>
      </w:r>
      <w:r w:rsidR="00BE4D99">
        <w:rPr>
          <w:rFonts w:ascii="Tahoma" w:hAnsi="Tahoma" w:cs="Tahoma"/>
        </w:rPr>
        <w:t>-20</w:t>
      </w:r>
      <w:r w:rsidR="00943F57">
        <w:rPr>
          <w:rFonts w:ascii="Tahoma" w:hAnsi="Tahoma" w:cs="Tahoma"/>
        </w:rPr>
        <w:t>20</w:t>
      </w:r>
      <w:bookmarkEnd w:id="0"/>
      <w:r w:rsidR="00F32D7F">
        <w:rPr>
          <w:rFonts w:ascii="Tahoma" w:hAnsi="Tahoma" w:cs="Tahoma"/>
        </w:rPr>
        <w:t xml:space="preserve"> </w:t>
      </w:r>
    </w:p>
    <w:p w:rsidR="00F50F01" w:rsidRPr="003C5281" w:rsidRDefault="00F6362E" w:rsidP="003C5281">
      <w:pPr>
        <w:jc w:val="both"/>
        <w:rPr>
          <w:rFonts w:ascii="Tahoma" w:hAnsi="Tahoma" w:cs="Tahoma"/>
          <w:sz w:val="24"/>
          <w:szCs w:val="24"/>
        </w:rPr>
      </w:pPr>
      <w:r>
        <w:rPr>
          <w:rFonts w:ascii="Tahoma" w:hAnsi="Tahoma" w:cs="Tahoma"/>
          <w:sz w:val="24"/>
          <w:szCs w:val="24"/>
        </w:rPr>
        <w:t>Tout d’abord</w:t>
      </w:r>
      <w:r w:rsidR="00F50F01" w:rsidRPr="003C5281">
        <w:rPr>
          <w:rFonts w:ascii="Tahoma" w:hAnsi="Tahoma" w:cs="Tahoma"/>
          <w:sz w:val="24"/>
          <w:szCs w:val="24"/>
        </w:rPr>
        <w:t xml:space="preserve">, à titre d’information, toutes les actions </w:t>
      </w:r>
      <w:r w:rsidR="00834C1C">
        <w:rPr>
          <w:rFonts w:ascii="Tahoma" w:hAnsi="Tahoma" w:cs="Tahoma"/>
          <w:sz w:val="24"/>
          <w:szCs w:val="24"/>
        </w:rPr>
        <w:t xml:space="preserve">principales </w:t>
      </w:r>
      <w:r w:rsidR="00F50F01" w:rsidRPr="003C5281">
        <w:rPr>
          <w:rFonts w:ascii="Tahoma" w:hAnsi="Tahoma" w:cs="Tahoma"/>
          <w:sz w:val="24"/>
          <w:szCs w:val="24"/>
        </w:rPr>
        <w:t>201</w:t>
      </w:r>
      <w:r w:rsidR="0056561D">
        <w:rPr>
          <w:rFonts w:ascii="Tahoma" w:hAnsi="Tahoma" w:cs="Tahoma"/>
          <w:sz w:val="24"/>
          <w:szCs w:val="24"/>
        </w:rPr>
        <w:t>9-2020</w:t>
      </w:r>
      <w:r w:rsidR="00F50F01" w:rsidRPr="003C5281">
        <w:rPr>
          <w:rFonts w:ascii="Tahoma" w:hAnsi="Tahoma" w:cs="Tahoma"/>
          <w:sz w:val="24"/>
          <w:szCs w:val="24"/>
        </w:rPr>
        <w:t xml:space="preserve"> du bureau ont été énumérées et commentées si nécessaire :</w:t>
      </w:r>
    </w:p>
    <w:p w:rsidR="00395E71" w:rsidRDefault="0056561D" w:rsidP="0056561D">
      <w:pPr>
        <w:numPr>
          <w:ilvl w:val="0"/>
          <w:numId w:val="2"/>
        </w:numPr>
        <w:ind w:left="0" w:firstLine="0"/>
        <w:jc w:val="both"/>
        <w:rPr>
          <w:rFonts w:ascii="Tahoma" w:hAnsi="Tahoma" w:cs="Tahoma"/>
          <w:sz w:val="24"/>
          <w:szCs w:val="24"/>
        </w:rPr>
      </w:pPr>
      <w:r w:rsidRPr="0056561D">
        <w:rPr>
          <w:rFonts w:ascii="Tahoma" w:hAnsi="Tahoma" w:cs="Tahoma"/>
          <w:noProof/>
          <w:sz w:val="24"/>
          <w:szCs w:val="24"/>
          <w:lang w:eastAsia="fr-FR"/>
        </w:rPr>
        <w:drawing>
          <wp:anchor distT="0" distB="0" distL="114300" distR="114300" simplePos="0" relativeHeight="251692032" behindDoc="0" locked="0" layoutInCell="1" allowOverlap="1" wp14:anchorId="7E7DF495" wp14:editId="4CAFC218">
            <wp:simplePos x="0" y="0"/>
            <wp:positionH relativeFrom="column">
              <wp:posOffset>888365</wp:posOffset>
            </wp:positionH>
            <wp:positionV relativeFrom="paragraph">
              <wp:posOffset>542290</wp:posOffset>
            </wp:positionV>
            <wp:extent cx="2513330" cy="1706880"/>
            <wp:effectExtent l="0" t="0" r="1270" b="7620"/>
            <wp:wrapTopAndBottom/>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a:stretch>
                      <a:fillRect/>
                    </a:stretch>
                  </pic:blipFill>
                  <pic:spPr>
                    <a:xfrm>
                      <a:off x="0" y="0"/>
                      <a:ext cx="2513330" cy="1706880"/>
                    </a:xfrm>
                    <a:prstGeom prst="rect">
                      <a:avLst/>
                    </a:prstGeom>
                  </pic:spPr>
                </pic:pic>
              </a:graphicData>
            </a:graphic>
          </wp:anchor>
        </w:drawing>
      </w:r>
      <w:r w:rsidRPr="0056561D">
        <w:rPr>
          <w:rFonts w:ascii="Tahoma" w:hAnsi="Tahoma" w:cs="Tahoma"/>
          <w:noProof/>
          <w:sz w:val="24"/>
          <w:szCs w:val="24"/>
          <w:lang w:eastAsia="fr-FR"/>
        </w:rPr>
        <w:drawing>
          <wp:anchor distT="0" distB="0" distL="114300" distR="114300" simplePos="0" relativeHeight="251693056" behindDoc="0" locked="0" layoutInCell="1" allowOverlap="1" wp14:anchorId="3FF7B124" wp14:editId="1C538F5E">
            <wp:simplePos x="0" y="0"/>
            <wp:positionH relativeFrom="column">
              <wp:posOffset>3431540</wp:posOffset>
            </wp:positionH>
            <wp:positionV relativeFrom="paragraph">
              <wp:posOffset>542290</wp:posOffset>
            </wp:positionV>
            <wp:extent cx="2352040" cy="1696720"/>
            <wp:effectExtent l="0" t="0" r="0" b="0"/>
            <wp:wrapTopAndBottom/>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
                    <a:stretch>
                      <a:fillRect/>
                    </a:stretch>
                  </pic:blipFill>
                  <pic:spPr>
                    <a:xfrm>
                      <a:off x="0" y="0"/>
                      <a:ext cx="2352040" cy="1696720"/>
                    </a:xfrm>
                    <a:prstGeom prst="rect">
                      <a:avLst/>
                    </a:prstGeom>
                  </pic:spPr>
                </pic:pic>
              </a:graphicData>
            </a:graphic>
          </wp:anchor>
        </w:drawing>
      </w:r>
      <w:r w:rsidR="00036004" w:rsidRPr="0056561D">
        <w:rPr>
          <w:rFonts w:ascii="Tahoma" w:hAnsi="Tahoma" w:cs="Tahoma"/>
          <w:sz w:val="24"/>
          <w:szCs w:val="24"/>
        </w:rPr>
        <w:t xml:space="preserve">Evacuation de 2 véhicules tampon (camionnette en </w:t>
      </w:r>
      <w:proofErr w:type="spellStart"/>
      <w:r w:rsidR="00036004" w:rsidRPr="0056561D">
        <w:rPr>
          <w:rFonts w:ascii="Tahoma" w:hAnsi="Tahoma" w:cs="Tahoma"/>
          <w:sz w:val="24"/>
          <w:szCs w:val="24"/>
        </w:rPr>
        <w:t>oct</w:t>
      </w:r>
      <w:proofErr w:type="spellEnd"/>
      <w:r w:rsidR="00036004" w:rsidRPr="0056561D">
        <w:rPr>
          <w:rFonts w:ascii="Tahoma" w:hAnsi="Tahoma" w:cs="Tahoma"/>
          <w:sz w:val="24"/>
          <w:szCs w:val="24"/>
        </w:rPr>
        <w:t xml:space="preserve"> 2019 et une Ford K très récemment =&gt; surtout géré</w:t>
      </w:r>
      <w:r w:rsidR="00391271">
        <w:rPr>
          <w:rFonts w:ascii="Tahoma" w:hAnsi="Tahoma" w:cs="Tahoma"/>
          <w:sz w:val="24"/>
          <w:szCs w:val="24"/>
        </w:rPr>
        <w:t>e</w:t>
      </w:r>
      <w:r w:rsidR="00036004" w:rsidRPr="0056561D">
        <w:rPr>
          <w:rFonts w:ascii="Tahoma" w:hAnsi="Tahoma" w:cs="Tahoma"/>
          <w:sz w:val="24"/>
          <w:szCs w:val="24"/>
        </w:rPr>
        <w:t xml:space="preserve"> par </w:t>
      </w:r>
      <w:proofErr w:type="gramStart"/>
      <w:r w:rsidR="00036004" w:rsidRPr="0056561D">
        <w:rPr>
          <w:rFonts w:ascii="Tahoma" w:hAnsi="Tahoma" w:cs="Tahoma"/>
          <w:sz w:val="24"/>
          <w:szCs w:val="24"/>
        </w:rPr>
        <w:t>M.IWEMA</w:t>
      </w:r>
      <w:proofErr w:type="gramEnd"/>
      <w:r w:rsidR="00036004" w:rsidRPr="0056561D">
        <w:rPr>
          <w:rFonts w:ascii="Tahoma" w:hAnsi="Tahoma" w:cs="Tahoma"/>
          <w:sz w:val="24"/>
          <w:szCs w:val="24"/>
        </w:rPr>
        <w:t xml:space="preserve"> des Erables</w:t>
      </w:r>
      <w:r w:rsidR="006F71E8">
        <w:rPr>
          <w:rFonts w:ascii="Tahoma" w:hAnsi="Tahoma" w:cs="Tahoma"/>
          <w:sz w:val="24"/>
          <w:szCs w:val="24"/>
        </w:rPr>
        <w:t xml:space="preserve"> (courrier au procureur)</w:t>
      </w:r>
      <w:r w:rsidR="00036004" w:rsidRPr="0056561D">
        <w:rPr>
          <w:rFonts w:ascii="Tahoma" w:hAnsi="Tahoma" w:cs="Tahoma"/>
          <w:sz w:val="24"/>
          <w:szCs w:val="24"/>
        </w:rPr>
        <w:t>. Merci à lui)</w:t>
      </w:r>
    </w:p>
    <w:p w:rsidR="0056561D" w:rsidRDefault="0056561D" w:rsidP="0056561D">
      <w:pPr>
        <w:jc w:val="both"/>
        <w:rPr>
          <w:rFonts w:ascii="Tahoma" w:hAnsi="Tahoma" w:cs="Tahoma"/>
          <w:sz w:val="24"/>
          <w:szCs w:val="24"/>
        </w:rPr>
      </w:pPr>
    </w:p>
    <w:p w:rsidR="00395E71" w:rsidRPr="0056561D" w:rsidRDefault="00036004" w:rsidP="0056561D">
      <w:pPr>
        <w:numPr>
          <w:ilvl w:val="0"/>
          <w:numId w:val="2"/>
        </w:numPr>
        <w:ind w:left="0" w:firstLine="0"/>
        <w:jc w:val="both"/>
        <w:rPr>
          <w:rFonts w:ascii="Tahoma" w:hAnsi="Tahoma" w:cs="Tahoma"/>
          <w:sz w:val="24"/>
          <w:szCs w:val="24"/>
        </w:rPr>
      </w:pPr>
      <w:r w:rsidRPr="0056561D">
        <w:rPr>
          <w:rFonts w:ascii="Tahoma" w:hAnsi="Tahoma" w:cs="Tahoma"/>
          <w:sz w:val="24"/>
          <w:szCs w:val="24"/>
        </w:rPr>
        <w:t>Informations domaine pendant les travaux rue KAYSER et gestion des différents problèmes liés.</w:t>
      </w:r>
    </w:p>
    <w:p w:rsidR="00395E71" w:rsidRPr="0056561D" w:rsidRDefault="00036004" w:rsidP="0056561D">
      <w:pPr>
        <w:numPr>
          <w:ilvl w:val="0"/>
          <w:numId w:val="2"/>
        </w:numPr>
        <w:ind w:left="0" w:firstLine="0"/>
        <w:jc w:val="both"/>
        <w:rPr>
          <w:rFonts w:ascii="Tahoma" w:hAnsi="Tahoma" w:cs="Tahoma"/>
          <w:sz w:val="24"/>
          <w:szCs w:val="24"/>
        </w:rPr>
      </w:pPr>
      <w:r w:rsidRPr="0056561D">
        <w:rPr>
          <w:rFonts w:ascii="Tahoma" w:hAnsi="Tahoma" w:cs="Tahoma"/>
          <w:sz w:val="24"/>
          <w:szCs w:val="24"/>
        </w:rPr>
        <w:t>Informations Cambriolages et prévention: nombreux cambriolages dans le domaine cette année !!!</w:t>
      </w:r>
    </w:p>
    <w:p w:rsidR="00395E71" w:rsidRPr="0056561D" w:rsidRDefault="00036004" w:rsidP="0056561D">
      <w:pPr>
        <w:numPr>
          <w:ilvl w:val="0"/>
          <w:numId w:val="2"/>
        </w:numPr>
        <w:ind w:left="0" w:firstLine="0"/>
        <w:jc w:val="both"/>
        <w:rPr>
          <w:rFonts w:ascii="Tahoma" w:hAnsi="Tahoma" w:cs="Tahoma"/>
          <w:sz w:val="24"/>
          <w:szCs w:val="24"/>
        </w:rPr>
      </w:pPr>
      <w:r w:rsidRPr="0056561D">
        <w:rPr>
          <w:rFonts w:ascii="Tahoma" w:hAnsi="Tahoma" w:cs="Tahoma"/>
          <w:sz w:val="24"/>
          <w:szCs w:val="24"/>
        </w:rPr>
        <w:t>Commande groupée de bois organisé</w:t>
      </w:r>
      <w:r w:rsidR="00391271">
        <w:rPr>
          <w:rFonts w:ascii="Tahoma" w:hAnsi="Tahoma" w:cs="Tahoma"/>
          <w:sz w:val="24"/>
          <w:szCs w:val="24"/>
        </w:rPr>
        <w:t>e</w:t>
      </w:r>
      <w:r w:rsidRPr="0056561D">
        <w:rPr>
          <w:rFonts w:ascii="Tahoma" w:hAnsi="Tahoma" w:cs="Tahoma"/>
          <w:sz w:val="24"/>
          <w:szCs w:val="24"/>
        </w:rPr>
        <w:t xml:space="preserve"> par Florent du bureau: Merci à lui.</w:t>
      </w:r>
    </w:p>
    <w:p w:rsidR="00395E71" w:rsidRDefault="00036004" w:rsidP="006F71E8">
      <w:pPr>
        <w:numPr>
          <w:ilvl w:val="0"/>
          <w:numId w:val="2"/>
        </w:numPr>
        <w:ind w:left="0" w:firstLine="0"/>
        <w:jc w:val="both"/>
        <w:rPr>
          <w:rFonts w:ascii="Tahoma" w:hAnsi="Tahoma" w:cs="Tahoma"/>
          <w:sz w:val="24"/>
          <w:szCs w:val="24"/>
        </w:rPr>
      </w:pPr>
      <w:r w:rsidRPr="006F71E8">
        <w:rPr>
          <w:rFonts w:ascii="Tahoma" w:hAnsi="Tahoma" w:cs="Tahoma"/>
          <w:sz w:val="24"/>
          <w:szCs w:val="24"/>
        </w:rPr>
        <w:t xml:space="preserve">Gestion très compliquée du problème de fourreau </w:t>
      </w:r>
      <w:r w:rsidR="00706E8B">
        <w:rPr>
          <w:rFonts w:ascii="Tahoma" w:hAnsi="Tahoma" w:cs="Tahoma"/>
          <w:sz w:val="24"/>
          <w:szCs w:val="24"/>
        </w:rPr>
        <w:t>Fibre</w:t>
      </w:r>
      <w:r w:rsidRPr="006F71E8">
        <w:rPr>
          <w:rFonts w:ascii="Tahoma" w:hAnsi="Tahoma" w:cs="Tahoma"/>
          <w:sz w:val="24"/>
          <w:szCs w:val="24"/>
        </w:rPr>
        <w:t xml:space="preserve"> rue des </w:t>
      </w:r>
      <w:proofErr w:type="spellStart"/>
      <w:r w:rsidRPr="006F71E8">
        <w:rPr>
          <w:rFonts w:ascii="Tahoma" w:hAnsi="Tahoma" w:cs="Tahoma"/>
          <w:sz w:val="24"/>
          <w:szCs w:val="24"/>
        </w:rPr>
        <w:t>Usclards</w:t>
      </w:r>
      <w:proofErr w:type="spellEnd"/>
      <w:r w:rsidRPr="006F71E8">
        <w:rPr>
          <w:rFonts w:ascii="Tahoma" w:hAnsi="Tahoma" w:cs="Tahoma"/>
          <w:sz w:val="24"/>
          <w:szCs w:val="24"/>
        </w:rPr>
        <w:t>. Tout est bien qui finit bien: l’arbre est sauvé, l</w:t>
      </w:r>
      <w:r w:rsidR="006F71E8">
        <w:rPr>
          <w:rFonts w:ascii="Tahoma" w:hAnsi="Tahoma" w:cs="Tahoma"/>
          <w:sz w:val="24"/>
          <w:szCs w:val="24"/>
        </w:rPr>
        <w:t>a</w:t>
      </w:r>
      <w:r w:rsidRPr="006F71E8">
        <w:rPr>
          <w:rFonts w:ascii="Tahoma" w:hAnsi="Tahoma" w:cs="Tahoma"/>
          <w:sz w:val="24"/>
          <w:szCs w:val="24"/>
        </w:rPr>
        <w:t xml:space="preserve"> fibre est passée et le bu</w:t>
      </w:r>
      <w:r w:rsidR="00391271">
        <w:rPr>
          <w:rFonts w:ascii="Tahoma" w:hAnsi="Tahoma" w:cs="Tahoma"/>
          <w:sz w:val="24"/>
          <w:szCs w:val="24"/>
        </w:rPr>
        <w:t>reau gérera prochainement le ré-</w:t>
      </w:r>
      <w:r w:rsidRPr="006F71E8">
        <w:rPr>
          <w:rFonts w:ascii="Tahoma" w:hAnsi="Tahoma" w:cs="Tahoma"/>
          <w:sz w:val="24"/>
          <w:szCs w:val="24"/>
        </w:rPr>
        <w:t>engazonnement de la parcelle.</w:t>
      </w:r>
      <w:r w:rsidR="006F71E8">
        <w:rPr>
          <w:rFonts w:ascii="Tahoma" w:hAnsi="Tahoma" w:cs="Tahoma"/>
          <w:sz w:val="24"/>
          <w:szCs w:val="24"/>
        </w:rPr>
        <w:t xml:space="preserve"> </w:t>
      </w:r>
      <w:r w:rsidR="00706E8B">
        <w:rPr>
          <w:rFonts w:ascii="Tahoma" w:hAnsi="Tahoma" w:cs="Tahoma"/>
          <w:sz w:val="24"/>
          <w:szCs w:val="24"/>
        </w:rPr>
        <w:t xml:space="preserve">Cependant, un câble électrique a malheureusement été détérioré. </w:t>
      </w:r>
      <w:r w:rsidR="006F71E8">
        <w:rPr>
          <w:rFonts w:ascii="Tahoma" w:hAnsi="Tahoma" w:cs="Tahoma"/>
          <w:sz w:val="24"/>
          <w:szCs w:val="24"/>
        </w:rPr>
        <w:t>Le montant de l’</w:t>
      </w:r>
      <w:r w:rsidR="00706E8B">
        <w:rPr>
          <w:rFonts w:ascii="Tahoma" w:hAnsi="Tahoma" w:cs="Tahoma"/>
          <w:sz w:val="24"/>
          <w:szCs w:val="24"/>
        </w:rPr>
        <w:t>intervention</w:t>
      </w:r>
      <w:r w:rsidR="006F71E8">
        <w:rPr>
          <w:rFonts w:ascii="Tahoma" w:hAnsi="Tahoma" w:cs="Tahoma"/>
          <w:sz w:val="24"/>
          <w:szCs w:val="24"/>
        </w:rPr>
        <w:t xml:space="preserve"> d’ENEDIS n’est pas encore connu à ce jour</w:t>
      </w:r>
      <w:r w:rsidR="00706E8B">
        <w:rPr>
          <w:rFonts w:ascii="Tahoma" w:hAnsi="Tahoma" w:cs="Tahoma"/>
          <w:sz w:val="24"/>
          <w:szCs w:val="24"/>
        </w:rPr>
        <w:t>. Nous attendons les éléments de la part de l’assurance.</w:t>
      </w:r>
    </w:p>
    <w:p w:rsidR="00455D68" w:rsidRDefault="00455D68" w:rsidP="00455D68">
      <w:pPr>
        <w:jc w:val="center"/>
        <w:rPr>
          <w:rFonts w:ascii="Tahoma" w:hAnsi="Tahoma" w:cs="Tahoma"/>
          <w:sz w:val="24"/>
          <w:szCs w:val="24"/>
        </w:rPr>
      </w:pPr>
      <w:r w:rsidRPr="00706E8B">
        <w:rPr>
          <w:rFonts w:ascii="Tahoma" w:hAnsi="Tahoma" w:cs="Tahoma"/>
          <w:noProof/>
          <w:sz w:val="24"/>
          <w:szCs w:val="24"/>
          <w:lang w:eastAsia="fr-FR"/>
        </w:rPr>
        <w:drawing>
          <wp:inline distT="0" distB="0" distL="0" distR="0" wp14:anchorId="0F7BF49B" wp14:editId="2163A7BE">
            <wp:extent cx="1962150" cy="1472201"/>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stretch>
                      <a:fillRect/>
                    </a:stretch>
                  </pic:blipFill>
                  <pic:spPr>
                    <a:xfrm>
                      <a:off x="0" y="0"/>
                      <a:ext cx="1969307" cy="1477571"/>
                    </a:xfrm>
                    <a:prstGeom prst="rect">
                      <a:avLst/>
                    </a:prstGeom>
                  </pic:spPr>
                </pic:pic>
              </a:graphicData>
            </a:graphic>
          </wp:inline>
        </w:drawing>
      </w:r>
    </w:p>
    <w:p w:rsidR="00455D68" w:rsidRDefault="00455D68" w:rsidP="00455D68">
      <w:pPr>
        <w:jc w:val="both"/>
        <w:rPr>
          <w:rFonts w:ascii="Tahoma" w:hAnsi="Tahoma" w:cs="Tahoma"/>
          <w:sz w:val="24"/>
          <w:szCs w:val="24"/>
        </w:rPr>
      </w:pPr>
      <w:r>
        <w:rPr>
          <w:rFonts w:ascii="Tahoma" w:hAnsi="Tahoma" w:cs="Tahoma"/>
          <w:sz w:val="24"/>
          <w:szCs w:val="24"/>
        </w:rPr>
        <w:t>Un autre problème de ce type Allée des Mélisses nous a été signalé en AG. Le bureau a contacté le propriétaire pour trouver une solution.</w:t>
      </w:r>
    </w:p>
    <w:p w:rsidR="00706E8B" w:rsidRPr="006F71E8" w:rsidRDefault="00706E8B" w:rsidP="00706E8B">
      <w:pPr>
        <w:jc w:val="center"/>
        <w:rPr>
          <w:rFonts w:ascii="Tahoma" w:hAnsi="Tahoma" w:cs="Tahoma"/>
          <w:sz w:val="24"/>
          <w:szCs w:val="24"/>
        </w:rPr>
      </w:pPr>
    </w:p>
    <w:p w:rsidR="00395E71" w:rsidRPr="00706E8B" w:rsidRDefault="00036004" w:rsidP="00706E8B">
      <w:pPr>
        <w:numPr>
          <w:ilvl w:val="0"/>
          <w:numId w:val="2"/>
        </w:numPr>
        <w:ind w:left="0" w:firstLine="0"/>
        <w:jc w:val="both"/>
        <w:rPr>
          <w:rFonts w:ascii="Tahoma" w:hAnsi="Tahoma" w:cs="Tahoma"/>
          <w:sz w:val="24"/>
          <w:szCs w:val="24"/>
        </w:rPr>
      </w:pPr>
      <w:r w:rsidRPr="00706E8B">
        <w:rPr>
          <w:rFonts w:ascii="Tahoma" w:hAnsi="Tahoma" w:cs="Tahoma"/>
          <w:sz w:val="24"/>
          <w:szCs w:val="24"/>
        </w:rPr>
        <w:t xml:space="preserve">Nombreux emails d’informations, de pubs et « d’organisation de la vie » pendant le confinement: </w:t>
      </w:r>
    </w:p>
    <w:p w:rsidR="00706E8B" w:rsidRDefault="00706E8B" w:rsidP="00706E8B">
      <w:pPr>
        <w:jc w:val="both"/>
        <w:rPr>
          <w:rFonts w:ascii="Tahoma" w:hAnsi="Tahoma" w:cs="Tahoma"/>
          <w:sz w:val="24"/>
          <w:szCs w:val="24"/>
        </w:rPr>
      </w:pPr>
      <w:r w:rsidRPr="00706E8B">
        <w:rPr>
          <w:rFonts w:ascii="Tahoma" w:hAnsi="Tahoma" w:cs="Tahoma"/>
          <w:noProof/>
          <w:sz w:val="24"/>
          <w:szCs w:val="24"/>
          <w:lang w:eastAsia="fr-FR"/>
        </w:rPr>
        <w:drawing>
          <wp:anchor distT="0" distB="0" distL="114300" distR="114300" simplePos="0" relativeHeight="251695104" behindDoc="0" locked="0" layoutInCell="1" allowOverlap="1" wp14:anchorId="676B4D29" wp14:editId="2D6BEAE3">
            <wp:simplePos x="0" y="0"/>
            <wp:positionH relativeFrom="column">
              <wp:posOffset>1059815</wp:posOffset>
            </wp:positionH>
            <wp:positionV relativeFrom="paragraph">
              <wp:posOffset>448310</wp:posOffset>
            </wp:positionV>
            <wp:extent cx="1533525" cy="2326005"/>
            <wp:effectExtent l="0" t="0" r="9525" b="0"/>
            <wp:wrapTopAndBottom/>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3"/>
                    <a:stretch>
                      <a:fillRect/>
                    </a:stretch>
                  </pic:blipFill>
                  <pic:spPr>
                    <a:xfrm>
                      <a:off x="0" y="0"/>
                      <a:ext cx="1533525" cy="2326005"/>
                    </a:xfrm>
                    <a:prstGeom prst="rect">
                      <a:avLst/>
                    </a:prstGeom>
                  </pic:spPr>
                </pic:pic>
              </a:graphicData>
            </a:graphic>
            <wp14:sizeRelH relativeFrom="margin">
              <wp14:pctWidth>0</wp14:pctWidth>
            </wp14:sizeRelH>
            <wp14:sizeRelV relativeFrom="margin">
              <wp14:pctHeight>0</wp14:pctHeight>
            </wp14:sizeRelV>
          </wp:anchor>
        </w:drawing>
      </w:r>
      <w:r w:rsidRPr="00706E8B">
        <w:rPr>
          <w:rFonts w:ascii="Tahoma" w:hAnsi="Tahoma" w:cs="Tahoma"/>
          <w:noProof/>
          <w:sz w:val="24"/>
          <w:szCs w:val="24"/>
          <w:lang w:eastAsia="fr-FR"/>
        </w:rPr>
        <w:drawing>
          <wp:anchor distT="0" distB="0" distL="114300" distR="114300" simplePos="0" relativeHeight="251696128" behindDoc="0" locked="0" layoutInCell="1" allowOverlap="1" wp14:anchorId="33BD33DE" wp14:editId="201ED1EB">
            <wp:simplePos x="0" y="0"/>
            <wp:positionH relativeFrom="column">
              <wp:posOffset>3177540</wp:posOffset>
            </wp:positionH>
            <wp:positionV relativeFrom="paragraph">
              <wp:posOffset>572135</wp:posOffset>
            </wp:positionV>
            <wp:extent cx="2475230" cy="1857375"/>
            <wp:effectExtent l="0" t="0" r="1270" b="9525"/>
            <wp:wrapTopAndBottom/>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4"/>
                    <a:stretch>
                      <a:fillRect/>
                    </a:stretch>
                  </pic:blipFill>
                  <pic:spPr>
                    <a:xfrm>
                      <a:off x="0" y="0"/>
                      <a:ext cx="2475230" cy="1857375"/>
                    </a:xfrm>
                    <a:prstGeom prst="rect">
                      <a:avLst/>
                    </a:prstGeom>
                  </pic:spPr>
                </pic:pic>
              </a:graphicData>
            </a:graphic>
            <wp14:sizeRelH relativeFrom="margin">
              <wp14:pctWidth>0</wp14:pctWidth>
            </wp14:sizeRelH>
            <wp14:sizeRelV relativeFrom="margin">
              <wp14:pctHeight>0</wp14:pctHeight>
            </wp14:sizeRelV>
          </wp:anchor>
        </w:drawing>
      </w:r>
      <w:r w:rsidRPr="00706E8B">
        <w:rPr>
          <w:rFonts w:ascii="Tahoma" w:hAnsi="Tahoma" w:cs="Tahoma"/>
          <w:sz w:val="24"/>
          <w:szCs w:val="24"/>
        </w:rPr>
        <w:t>Merci beaucoup à tous et surtout à Russel pour sa belle musique et</w:t>
      </w:r>
      <w:r w:rsidR="00391271">
        <w:rPr>
          <w:rFonts w:ascii="Tahoma" w:hAnsi="Tahoma" w:cs="Tahoma"/>
          <w:sz w:val="24"/>
          <w:szCs w:val="24"/>
        </w:rPr>
        <w:t xml:space="preserve"> à</w:t>
      </w:r>
      <w:r w:rsidRPr="00706E8B">
        <w:rPr>
          <w:rFonts w:ascii="Tahoma" w:hAnsi="Tahoma" w:cs="Tahoma"/>
          <w:sz w:val="24"/>
          <w:szCs w:val="24"/>
        </w:rPr>
        <w:t xml:space="preserve"> Jack pour ses bons poulets:</w:t>
      </w:r>
    </w:p>
    <w:p w:rsidR="00706E8B" w:rsidRDefault="00706E8B" w:rsidP="00706E8B">
      <w:pPr>
        <w:jc w:val="both"/>
        <w:rPr>
          <w:rFonts w:ascii="Tahoma" w:hAnsi="Tahoma" w:cs="Tahoma"/>
          <w:sz w:val="24"/>
          <w:szCs w:val="24"/>
        </w:rPr>
      </w:pPr>
    </w:p>
    <w:p w:rsidR="003112C8" w:rsidRPr="00706E8B" w:rsidRDefault="007A2A4D" w:rsidP="00340955">
      <w:pPr>
        <w:numPr>
          <w:ilvl w:val="0"/>
          <w:numId w:val="2"/>
        </w:numPr>
        <w:ind w:left="0" w:firstLine="0"/>
        <w:jc w:val="both"/>
        <w:rPr>
          <w:rFonts w:ascii="Tahoma" w:hAnsi="Tahoma" w:cs="Tahoma"/>
          <w:sz w:val="24"/>
          <w:szCs w:val="24"/>
        </w:rPr>
      </w:pPr>
      <w:r w:rsidRPr="00706E8B">
        <w:rPr>
          <w:rFonts w:ascii="Tahoma" w:hAnsi="Tahoma" w:cs="Tahoma"/>
          <w:sz w:val="24"/>
          <w:szCs w:val="24"/>
        </w:rPr>
        <w:t xml:space="preserve">Organisation de </w:t>
      </w:r>
      <w:r w:rsidR="00706E8B" w:rsidRPr="00706E8B">
        <w:rPr>
          <w:rFonts w:ascii="Tahoma" w:hAnsi="Tahoma" w:cs="Tahoma"/>
          <w:sz w:val="24"/>
          <w:szCs w:val="24"/>
        </w:rPr>
        <w:t xml:space="preserve">la </w:t>
      </w:r>
      <w:r w:rsidRPr="00706E8B">
        <w:rPr>
          <w:rFonts w:ascii="Tahoma" w:hAnsi="Tahoma" w:cs="Tahoma"/>
          <w:sz w:val="24"/>
          <w:szCs w:val="24"/>
        </w:rPr>
        <w:t>permanence de distribution des convocations d’AG</w:t>
      </w:r>
      <w:r w:rsidR="00706E8B">
        <w:rPr>
          <w:rFonts w:ascii="Tahoma" w:hAnsi="Tahoma" w:cs="Tahoma"/>
          <w:sz w:val="24"/>
          <w:szCs w:val="24"/>
        </w:rPr>
        <w:t xml:space="preserve"> et </w:t>
      </w:r>
      <w:r w:rsidR="00F83A77" w:rsidRPr="00706E8B">
        <w:rPr>
          <w:rFonts w:ascii="Tahoma" w:hAnsi="Tahoma" w:cs="Tahoma"/>
          <w:sz w:val="24"/>
          <w:szCs w:val="24"/>
        </w:rPr>
        <w:t>Préparation de l’AG</w:t>
      </w:r>
      <w:r w:rsidR="0056561D" w:rsidRPr="00706E8B">
        <w:rPr>
          <w:rFonts w:ascii="Tahoma" w:hAnsi="Tahoma" w:cs="Tahoma"/>
          <w:sz w:val="24"/>
          <w:szCs w:val="24"/>
        </w:rPr>
        <w:t xml:space="preserve"> 2020</w:t>
      </w:r>
      <w:r w:rsidR="00F83A77" w:rsidRPr="00706E8B">
        <w:rPr>
          <w:rFonts w:ascii="Tahoma" w:hAnsi="Tahoma" w:cs="Tahoma"/>
          <w:sz w:val="24"/>
          <w:szCs w:val="24"/>
        </w:rPr>
        <w:t>.</w:t>
      </w:r>
      <w:r w:rsidR="00D10895" w:rsidRPr="00706E8B">
        <w:rPr>
          <w:rFonts w:ascii="Tahoma" w:hAnsi="Tahoma" w:cs="Tahoma"/>
          <w:sz w:val="24"/>
          <w:szCs w:val="24"/>
        </w:rPr>
        <w:br w:type="page"/>
      </w:r>
    </w:p>
    <w:p w:rsidR="000E245A" w:rsidRPr="003C5281" w:rsidRDefault="007B1A1D" w:rsidP="003C5281">
      <w:pPr>
        <w:pStyle w:val="Titre2"/>
        <w:spacing w:line="276" w:lineRule="auto"/>
        <w:ind w:left="0"/>
        <w:jc w:val="both"/>
        <w:rPr>
          <w:rFonts w:ascii="Tahoma" w:hAnsi="Tahoma" w:cs="Tahoma"/>
        </w:rPr>
      </w:pPr>
      <w:bookmarkStart w:id="1" w:name="_Toc56355282"/>
      <w:r w:rsidRPr="003C5281">
        <w:rPr>
          <w:rFonts w:ascii="Tahoma" w:hAnsi="Tahoma" w:cs="Tahoma"/>
        </w:rPr>
        <w:t xml:space="preserve">Rapport financier au </w:t>
      </w:r>
      <w:r w:rsidR="000E245A" w:rsidRPr="003C5281">
        <w:rPr>
          <w:rFonts w:ascii="Tahoma" w:hAnsi="Tahoma" w:cs="Tahoma"/>
        </w:rPr>
        <w:t>31/08/20</w:t>
      </w:r>
      <w:r w:rsidR="00706E8B">
        <w:rPr>
          <w:rFonts w:ascii="Tahoma" w:hAnsi="Tahoma" w:cs="Tahoma"/>
        </w:rPr>
        <w:t>20</w:t>
      </w:r>
      <w:bookmarkEnd w:id="1"/>
      <w:r w:rsidR="00F32D7F">
        <w:rPr>
          <w:rFonts w:ascii="Tahoma" w:hAnsi="Tahoma" w:cs="Tahoma"/>
        </w:rPr>
        <w:t xml:space="preserve"> </w:t>
      </w:r>
    </w:p>
    <w:p w:rsidR="000E245A" w:rsidRDefault="009F7B93" w:rsidP="003C5281">
      <w:pPr>
        <w:pStyle w:val="Titre3"/>
        <w:spacing w:line="276" w:lineRule="auto"/>
        <w:ind w:left="0"/>
        <w:jc w:val="both"/>
        <w:rPr>
          <w:rFonts w:ascii="Tahoma" w:eastAsiaTheme="minorEastAsia" w:hAnsi="Tahoma" w:cs="Tahoma"/>
        </w:rPr>
      </w:pPr>
      <w:bookmarkStart w:id="2" w:name="_Toc56355283"/>
      <w:r w:rsidRPr="003C5281">
        <w:rPr>
          <w:rFonts w:ascii="Tahoma" w:eastAsiaTheme="minorEastAsia" w:hAnsi="Tahoma" w:cs="Tahoma"/>
        </w:rPr>
        <w:t>Les charges</w:t>
      </w:r>
      <w:bookmarkEnd w:id="2"/>
    </w:p>
    <w:p w:rsidR="00132960" w:rsidRPr="00132960" w:rsidRDefault="00706E8B" w:rsidP="00132960">
      <w:r w:rsidRPr="00706E8B">
        <w:rPr>
          <w:noProof/>
          <w:lang w:eastAsia="fr-FR"/>
        </w:rPr>
        <w:drawing>
          <wp:inline distT="0" distB="0" distL="0" distR="0" wp14:anchorId="2E394AFC" wp14:editId="35BD8377">
            <wp:extent cx="6479540" cy="4243705"/>
            <wp:effectExtent l="0" t="0" r="0" b="4445"/>
            <wp:docPr id="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stretch>
                      <a:fillRect/>
                    </a:stretch>
                  </pic:blipFill>
                  <pic:spPr>
                    <a:xfrm>
                      <a:off x="0" y="0"/>
                      <a:ext cx="6479540" cy="4243705"/>
                    </a:xfrm>
                    <a:prstGeom prst="rect">
                      <a:avLst/>
                    </a:prstGeom>
                  </pic:spPr>
                </pic:pic>
              </a:graphicData>
            </a:graphic>
          </wp:inline>
        </w:drawing>
      </w:r>
    </w:p>
    <w:p w:rsidR="00047B5F" w:rsidRDefault="00706E8B" w:rsidP="003C5281">
      <w:pPr>
        <w:spacing w:after="0"/>
        <w:jc w:val="both"/>
        <w:rPr>
          <w:rFonts w:ascii="Tahoma" w:hAnsi="Tahoma" w:cs="Tahoma"/>
          <w:sz w:val="24"/>
          <w:szCs w:val="24"/>
        </w:rPr>
      </w:pPr>
      <w:r w:rsidRPr="00706E8B">
        <w:rPr>
          <w:rFonts w:ascii="Tahoma" w:hAnsi="Tahoma" w:cs="Tahoma"/>
          <w:noProof/>
          <w:sz w:val="24"/>
          <w:szCs w:val="24"/>
          <w:lang w:eastAsia="fr-FR"/>
        </w:rPr>
        <w:drawing>
          <wp:inline distT="0" distB="0" distL="0" distR="0" wp14:anchorId="283B9F8C" wp14:editId="1545FA86">
            <wp:extent cx="6479540" cy="2320925"/>
            <wp:effectExtent l="0" t="0" r="0" b="3175"/>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6"/>
                    <a:stretch>
                      <a:fillRect/>
                    </a:stretch>
                  </pic:blipFill>
                  <pic:spPr>
                    <a:xfrm>
                      <a:off x="0" y="0"/>
                      <a:ext cx="6479540" cy="2320925"/>
                    </a:xfrm>
                    <a:prstGeom prst="rect">
                      <a:avLst/>
                    </a:prstGeom>
                  </pic:spPr>
                </pic:pic>
              </a:graphicData>
            </a:graphic>
          </wp:inline>
        </w:drawing>
      </w:r>
    </w:p>
    <w:p w:rsidR="00834C1C" w:rsidRPr="003C5281" w:rsidRDefault="00834C1C" w:rsidP="003C5281">
      <w:pPr>
        <w:spacing w:after="0"/>
        <w:jc w:val="both"/>
        <w:rPr>
          <w:rFonts w:ascii="Tahoma" w:hAnsi="Tahoma" w:cs="Tahoma"/>
          <w:sz w:val="24"/>
          <w:szCs w:val="24"/>
        </w:rPr>
      </w:pPr>
    </w:p>
    <w:p w:rsidR="00F41315" w:rsidRPr="003C5281" w:rsidRDefault="00F41315" w:rsidP="00834C1C">
      <w:pPr>
        <w:spacing w:after="0"/>
        <w:jc w:val="center"/>
        <w:rPr>
          <w:rFonts w:ascii="Tahoma" w:hAnsi="Tahoma" w:cs="Tahoma"/>
          <w:sz w:val="24"/>
          <w:szCs w:val="24"/>
        </w:rPr>
      </w:pPr>
    </w:p>
    <w:p w:rsidR="000E245A" w:rsidRDefault="00B16CA7" w:rsidP="003C5281">
      <w:pPr>
        <w:pStyle w:val="Titre3"/>
        <w:spacing w:line="276" w:lineRule="auto"/>
        <w:ind w:left="0"/>
        <w:jc w:val="both"/>
        <w:rPr>
          <w:rFonts w:ascii="Tahoma" w:hAnsi="Tahoma" w:cs="Tahoma"/>
        </w:rPr>
      </w:pPr>
      <w:bookmarkStart w:id="3" w:name="_Toc56355284"/>
      <w:r w:rsidRPr="003C5281">
        <w:rPr>
          <w:rFonts w:ascii="Tahoma" w:hAnsi="Tahoma" w:cs="Tahoma"/>
        </w:rPr>
        <w:t>Les p</w:t>
      </w:r>
      <w:r w:rsidR="000E245A" w:rsidRPr="003C5281">
        <w:rPr>
          <w:rFonts w:ascii="Tahoma" w:hAnsi="Tahoma" w:cs="Tahoma"/>
        </w:rPr>
        <w:t>roduit</w:t>
      </w:r>
      <w:r w:rsidRPr="003C5281">
        <w:rPr>
          <w:rFonts w:ascii="Tahoma" w:hAnsi="Tahoma" w:cs="Tahoma"/>
        </w:rPr>
        <w:t>s</w:t>
      </w:r>
      <w:bookmarkEnd w:id="3"/>
    </w:p>
    <w:p w:rsidR="000B276E" w:rsidRPr="000B276E" w:rsidRDefault="00751F39" w:rsidP="000B276E">
      <w:r w:rsidRPr="00751F39">
        <w:rPr>
          <w:noProof/>
          <w:lang w:eastAsia="fr-FR"/>
        </w:rPr>
        <w:drawing>
          <wp:inline distT="0" distB="0" distL="0" distR="0" wp14:anchorId="46652CBB" wp14:editId="4D17437B">
            <wp:extent cx="6479540" cy="2494915"/>
            <wp:effectExtent l="0" t="0" r="0" b="635"/>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a:stretch>
                      <a:fillRect/>
                    </a:stretch>
                  </pic:blipFill>
                  <pic:spPr>
                    <a:xfrm>
                      <a:off x="0" y="0"/>
                      <a:ext cx="6479540" cy="2494915"/>
                    </a:xfrm>
                    <a:prstGeom prst="rect">
                      <a:avLst/>
                    </a:prstGeom>
                  </pic:spPr>
                </pic:pic>
              </a:graphicData>
            </a:graphic>
          </wp:inline>
        </w:drawing>
      </w:r>
    </w:p>
    <w:p w:rsidR="009F3A6B" w:rsidRPr="00032D5C" w:rsidRDefault="00582B1D" w:rsidP="003C5281">
      <w:pPr>
        <w:spacing w:after="0"/>
        <w:jc w:val="both"/>
        <w:rPr>
          <w:rFonts w:ascii="Tahoma" w:hAnsi="Tahoma" w:cs="Tahoma"/>
          <w:color w:val="000000" w:themeColor="text1"/>
          <w:sz w:val="24"/>
          <w:szCs w:val="24"/>
        </w:rPr>
      </w:pPr>
      <w:r w:rsidRPr="00032D5C">
        <w:rPr>
          <w:rFonts w:ascii="Tahoma" w:hAnsi="Tahoma" w:cs="Tahoma"/>
          <w:color w:val="000000" w:themeColor="text1"/>
          <w:sz w:val="24"/>
          <w:szCs w:val="24"/>
        </w:rPr>
        <w:t xml:space="preserve">Cette année, </w:t>
      </w:r>
      <w:r w:rsidR="00216E8C" w:rsidRPr="00032D5C">
        <w:rPr>
          <w:rFonts w:ascii="Tahoma" w:hAnsi="Tahoma" w:cs="Tahoma"/>
          <w:color w:val="000000" w:themeColor="text1"/>
          <w:sz w:val="24"/>
          <w:szCs w:val="24"/>
        </w:rPr>
        <w:t>toutes les c</w:t>
      </w:r>
      <w:r w:rsidR="00032D5C" w:rsidRPr="00032D5C">
        <w:rPr>
          <w:rFonts w:ascii="Tahoma" w:hAnsi="Tahoma" w:cs="Tahoma"/>
          <w:color w:val="000000" w:themeColor="text1"/>
          <w:sz w:val="24"/>
          <w:szCs w:val="24"/>
        </w:rPr>
        <w:t xml:space="preserve">otisations ont bien été </w:t>
      </w:r>
      <w:r w:rsidR="00032D5C">
        <w:rPr>
          <w:rFonts w:ascii="Tahoma" w:hAnsi="Tahoma" w:cs="Tahoma"/>
          <w:color w:val="000000" w:themeColor="text1"/>
          <w:sz w:val="24"/>
          <w:szCs w:val="24"/>
        </w:rPr>
        <w:t>encaissées</w:t>
      </w:r>
      <w:r w:rsidR="00BE2952">
        <w:rPr>
          <w:rFonts w:ascii="Tahoma" w:hAnsi="Tahoma" w:cs="Tahoma"/>
          <w:color w:val="000000" w:themeColor="text1"/>
          <w:sz w:val="24"/>
          <w:szCs w:val="24"/>
        </w:rPr>
        <w:t xml:space="preserve"> sans trop de difficultés</w:t>
      </w:r>
      <w:r w:rsidR="00032D5C" w:rsidRPr="00032D5C">
        <w:rPr>
          <w:rFonts w:ascii="Tahoma" w:hAnsi="Tahoma" w:cs="Tahoma"/>
          <w:color w:val="000000" w:themeColor="text1"/>
          <w:sz w:val="24"/>
          <w:szCs w:val="24"/>
        </w:rPr>
        <w:t>.</w:t>
      </w:r>
    </w:p>
    <w:p w:rsidR="007565AC" w:rsidRDefault="00B16CA7" w:rsidP="003C5281">
      <w:pPr>
        <w:pStyle w:val="Titre3"/>
        <w:spacing w:line="276" w:lineRule="auto"/>
        <w:ind w:left="0"/>
        <w:jc w:val="both"/>
        <w:rPr>
          <w:rFonts w:ascii="Tahoma" w:hAnsi="Tahoma" w:cs="Tahoma"/>
        </w:rPr>
      </w:pPr>
      <w:bookmarkStart w:id="4" w:name="_Toc56355285"/>
      <w:r w:rsidRPr="003C5281">
        <w:rPr>
          <w:rFonts w:ascii="Tahoma" w:hAnsi="Tahoma" w:cs="Tahoma"/>
        </w:rPr>
        <w:t xml:space="preserve">Récapitulatif patrimoine </w:t>
      </w:r>
      <w:r w:rsidR="007565AC" w:rsidRPr="003C5281">
        <w:rPr>
          <w:rFonts w:ascii="Tahoma" w:hAnsi="Tahoma" w:cs="Tahoma"/>
        </w:rPr>
        <w:t>ASL</w:t>
      </w:r>
      <w:bookmarkEnd w:id="4"/>
    </w:p>
    <w:p w:rsidR="000B276E" w:rsidRDefault="00B45C98" w:rsidP="00B45C98">
      <w:pPr>
        <w:jc w:val="center"/>
      </w:pPr>
      <w:r w:rsidRPr="00B45C98">
        <w:rPr>
          <w:noProof/>
          <w:lang w:eastAsia="fr-FR"/>
        </w:rPr>
        <w:drawing>
          <wp:inline distT="0" distB="0" distL="0" distR="0">
            <wp:extent cx="6383692" cy="32670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705" cy="3270664"/>
                    </a:xfrm>
                    <a:prstGeom prst="rect">
                      <a:avLst/>
                    </a:prstGeom>
                    <a:noFill/>
                    <a:ln>
                      <a:noFill/>
                    </a:ln>
                  </pic:spPr>
                </pic:pic>
              </a:graphicData>
            </a:graphic>
          </wp:inline>
        </w:drawing>
      </w:r>
    </w:p>
    <w:p w:rsidR="000B276E" w:rsidRDefault="00B45C98" w:rsidP="000B276E">
      <w:pPr>
        <w:jc w:val="center"/>
      </w:pPr>
      <w:r w:rsidRPr="00B45C98">
        <w:rPr>
          <w:noProof/>
          <w:lang w:eastAsia="fr-FR"/>
        </w:rPr>
        <w:drawing>
          <wp:inline distT="0" distB="0" distL="0" distR="0" wp14:anchorId="49E36032" wp14:editId="76800033">
            <wp:extent cx="4429125" cy="3410832"/>
            <wp:effectExtent l="0" t="0" r="0" b="0"/>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9"/>
                    <a:stretch>
                      <a:fillRect/>
                    </a:stretch>
                  </pic:blipFill>
                  <pic:spPr>
                    <a:xfrm>
                      <a:off x="0" y="0"/>
                      <a:ext cx="4430441" cy="3411845"/>
                    </a:xfrm>
                    <a:prstGeom prst="rect">
                      <a:avLst/>
                    </a:prstGeom>
                  </pic:spPr>
                </pic:pic>
              </a:graphicData>
            </a:graphic>
          </wp:inline>
        </w:drawing>
      </w:r>
    </w:p>
    <w:p w:rsidR="00FD06E4" w:rsidRPr="00032D5C" w:rsidRDefault="00FD06E4" w:rsidP="00FD06E4">
      <w:pPr>
        <w:jc w:val="both"/>
        <w:rPr>
          <w:rFonts w:ascii="Tahoma" w:hAnsi="Tahoma" w:cs="Tahoma"/>
          <w:color w:val="000000" w:themeColor="text1"/>
          <w:sz w:val="24"/>
          <w:szCs w:val="24"/>
        </w:rPr>
      </w:pPr>
      <w:r w:rsidRPr="00032D5C">
        <w:rPr>
          <w:rFonts w:ascii="Tahoma" w:hAnsi="Tahoma" w:cs="Tahoma"/>
          <w:color w:val="000000" w:themeColor="text1"/>
          <w:sz w:val="24"/>
          <w:szCs w:val="24"/>
        </w:rPr>
        <w:t>Le capital dont nous disposons reste disponible pour d’éventuels travaux d’entretien (réfection de la voirie ou autres dépenses importantes inattendues).</w:t>
      </w:r>
    </w:p>
    <w:p w:rsidR="00AF227A" w:rsidRPr="000B276E" w:rsidRDefault="00AF227A" w:rsidP="000B276E">
      <w:pPr>
        <w:jc w:val="center"/>
      </w:pPr>
    </w:p>
    <w:p w:rsidR="007565AC" w:rsidRPr="003C5281" w:rsidRDefault="007565AC" w:rsidP="003C5281">
      <w:pPr>
        <w:pStyle w:val="Titre2"/>
        <w:spacing w:line="276" w:lineRule="auto"/>
        <w:ind w:left="0"/>
        <w:jc w:val="both"/>
        <w:rPr>
          <w:rFonts w:ascii="Tahoma" w:hAnsi="Tahoma" w:cs="Tahoma"/>
        </w:rPr>
      </w:pPr>
      <w:bookmarkStart w:id="5" w:name="_Toc56355286"/>
      <w:r w:rsidRPr="003C5281">
        <w:rPr>
          <w:rFonts w:ascii="Tahoma" w:hAnsi="Tahoma" w:cs="Tahoma"/>
        </w:rPr>
        <w:t>Budget prévisionnel</w:t>
      </w:r>
      <w:bookmarkEnd w:id="5"/>
      <w:r w:rsidR="00FD06E4">
        <w:rPr>
          <w:rFonts w:ascii="Tahoma" w:hAnsi="Tahoma" w:cs="Tahoma"/>
        </w:rPr>
        <w:t xml:space="preserve"> </w:t>
      </w:r>
    </w:p>
    <w:p w:rsidR="007565AC" w:rsidRDefault="007565AC" w:rsidP="000B276E">
      <w:pPr>
        <w:pStyle w:val="Titre3"/>
        <w:spacing w:line="276" w:lineRule="auto"/>
        <w:ind w:left="0"/>
        <w:jc w:val="both"/>
        <w:rPr>
          <w:rFonts w:ascii="Tahoma" w:hAnsi="Tahoma" w:cs="Tahoma"/>
        </w:rPr>
      </w:pPr>
      <w:bookmarkStart w:id="6" w:name="_Toc56355287"/>
      <w:r w:rsidRPr="003C5281">
        <w:rPr>
          <w:rFonts w:ascii="Tahoma" w:hAnsi="Tahoma" w:cs="Tahoma"/>
        </w:rPr>
        <w:t>Charge</w:t>
      </w:r>
      <w:r w:rsidRPr="000B276E">
        <w:rPr>
          <w:rFonts w:ascii="Tahoma" w:hAnsi="Tahoma" w:cs="Tahoma"/>
        </w:rPr>
        <w:t>s</w:t>
      </w:r>
      <w:bookmarkEnd w:id="6"/>
    </w:p>
    <w:p w:rsidR="000B276E" w:rsidRPr="000B276E" w:rsidRDefault="00B45C98" w:rsidP="000B276E">
      <w:r w:rsidRPr="00B45C98">
        <w:rPr>
          <w:noProof/>
          <w:lang w:eastAsia="fr-FR"/>
        </w:rPr>
        <w:drawing>
          <wp:inline distT="0" distB="0" distL="0" distR="0" wp14:anchorId="3487D1A4" wp14:editId="78BC8D93">
            <wp:extent cx="6479540" cy="3696335"/>
            <wp:effectExtent l="0" t="0" r="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0"/>
                    <a:stretch>
                      <a:fillRect/>
                    </a:stretch>
                  </pic:blipFill>
                  <pic:spPr>
                    <a:xfrm>
                      <a:off x="0" y="0"/>
                      <a:ext cx="6479540" cy="3696335"/>
                    </a:xfrm>
                    <a:prstGeom prst="rect">
                      <a:avLst/>
                    </a:prstGeom>
                  </pic:spPr>
                </pic:pic>
              </a:graphicData>
            </a:graphic>
          </wp:inline>
        </w:drawing>
      </w:r>
    </w:p>
    <w:p w:rsidR="00582B1D" w:rsidRPr="003C5281" w:rsidRDefault="00B45C98" w:rsidP="003C5281">
      <w:pPr>
        <w:jc w:val="both"/>
        <w:rPr>
          <w:rFonts w:ascii="Tahoma" w:hAnsi="Tahoma" w:cs="Tahoma"/>
        </w:rPr>
      </w:pPr>
      <w:r w:rsidRPr="00B45C98">
        <w:rPr>
          <w:rFonts w:ascii="Tahoma" w:hAnsi="Tahoma" w:cs="Tahoma"/>
          <w:noProof/>
          <w:lang w:eastAsia="fr-FR"/>
        </w:rPr>
        <w:drawing>
          <wp:inline distT="0" distB="0" distL="0" distR="0" wp14:anchorId="25A2D59D" wp14:editId="080276A0">
            <wp:extent cx="6479540" cy="2021205"/>
            <wp:effectExtent l="0" t="0" r="0" b="0"/>
            <wp:docPr id="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1"/>
                    <a:stretch>
                      <a:fillRect/>
                    </a:stretch>
                  </pic:blipFill>
                  <pic:spPr>
                    <a:xfrm>
                      <a:off x="0" y="0"/>
                      <a:ext cx="6479540" cy="2021205"/>
                    </a:xfrm>
                    <a:prstGeom prst="rect">
                      <a:avLst/>
                    </a:prstGeom>
                  </pic:spPr>
                </pic:pic>
              </a:graphicData>
            </a:graphic>
          </wp:inline>
        </w:drawing>
      </w:r>
    </w:p>
    <w:p w:rsidR="007565AC" w:rsidRDefault="007565AC" w:rsidP="003C5281">
      <w:pPr>
        <w:pStyle w:val="Titre3"/>
        <w:spacing w:line="276" w:lineRule="auto"/>
        <w:ind w:left="0"/>
        <w:jc w:val="both"/>
        <w:rPr>
          <w:rFonts w:ascii="Tahoma" w:hAnsi="Tahoma" w:cs="Tahoma"/>
        </w:rPr>
      </w:pPr>
      <w:bookmarkStart w:id="7" w:name="_Toc56355288"/>
      <w:r w:rsidRPr="003C5281">
        <w:rPr>
          <w:rFonts w:ascii="Tahoma" w:hAnsi="Tahoma" w:cs="Tahoma"/>
        </w:rPr>
        <w:t>Produits</w:t>
      </w:r>
      <w:bookmarkEnd w:id="7"/>
    </w:p>
    <w:p w:rsidR="000B276E" w:rsidRDefault="00B45C98" w:rsidP="000B276E">
      <w:r w:rsidRPr="00B45C98">
        <w:rPr>
          <w:noProof/>
          <w:lang w:eastAsia="fr-FR"/>
        </w:rPr>
        <w:drawing>
          <wp:inline distT="0" distB="0" distL="0" distR="0" wp14:anchorId="15ABEE81" wp14:editId="3F5256BB">
            <wp:extent cx="6479540" cy="2172970"/>
            <wp:effectExtent l="0" t="0" r="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2"/>
                    <a:stretch>
                      <a:fillRect/>
                    </a:stretch>
                  </pic:blipFill>
                  <pic:spPr>
                    <a:xfrm>
                      <a:off x="0" y="0"/>
                      <a:ext cx="6479540" cy="2172970"/>
                    </a:xfrm>
                    <a:prstGeom prst="rect">
                      <a:avLst/>
                    </a:prstGeom>
                  </pic:spPr>
                </pic:pic>
              </a:graphicData>
            </a:graphic>
          </wp:inline>
        </w:drawing>
      </w:r>
    </w:p>
    <w:p w:rsidR="00455D68" w:rsidRDefault="00455D68">
      <w:r>
        <w:br w:type="page"/>
      </w:r>
    </w:p>
    <w:p w:rsidR="00012D15" w:rsidRPr="00FD06E4" w:rsidRDefault="00012D15" w:rsidP="00FD06E4">
      <w:pPr>
        <w:pStyle w:val="Titre2"/>
        <w:spacing w:line="276" w:lineRule="auto"/>
        <w:ind w:left="0"/>
        <w:jc w:val="both"/>
        <w:rPr>
          <w:rFonts w:ascii="Tahoma" w:hAnsi="Tahoma" w:cs="Tahoma"/>
        </w:rPr>
      </w:pPr>
      <w:r w:rsidRPr="003C5281">
        <w:rPr>
          <w:rFonts w:ascii="Tahoma" w:hAnsi="Tahoma" w:cs="Tahoma"/>
        </w:rPr>
        <w:t> </w:t>
      </w:r>
      <w:bookmarkStart w:id="8" w:name="_Toc56355289"/>
      <w:r w:rsidRPr="003C5281">
        <w:rPr>
          <w:rFonts w:ascii="Tahoma" w:hAnsi="Tahoma" w:cs="Tahoma"/>
        </w:rPr>
        <w:t xml:space="preserve">Projet de travaux </w:t>
      </w:r>
      <w:r w:rsidR="00B45C98">
        <w:rPr>
          <w:rFonts w:ascii="Tahoma" w:hAnsi="Tahoma" w:cs="Tahoma"/>
        </w:rPr>
        <w:t>ARIAS</w:t>
      </w:r>
      <w:r w:rsidR="00FD06E4">
        <w:rPr>
          <w:rFonts w:ascii="Tahoma" w:hAnsi="Tahoma" w:cs="Tahoma"/>
        </w:rPr>
        <w:t xml:space="preserve"> </w:t>
      </w:r>
      <w:r w:rsidR="00F26DF5">
        <w:rPr>
          <w:rFonts w:ascii="Tahoma" w:hAnsi="Tahoma" w:cs="Tahoma"/>
        </w:rPr>
        <w:t>(8 Mufliers)</w:t>
      </w:r>
      <w:bookmarkEnd w:id="8"/>
    </w:p>
    <w:p w:rsidR="00B45C98" w:rsidRPr="00B45C98" w:rsidRDefault="00B45C98" w:rsidP="00B45C98">
      <w:pPr>
        <w:jc w:val="center"/>
        <w:rPr>
          <w:rFonts w:ascii="Tahoma" w:hAnsi="Tahoma" w:cs="Tahoma"/>
          <w:sz w:val="24"/>
          <w:szCs w:val="24"/>
        </w:rPr>
      </w:pPr>
      <w:r w:rsidRPr="00B45C98">
        <w:rPr>
          <w:rFonts w:ascii="Tahoma" w:hAnsi="Tahoma" w:cs="Tahoma"/>
          <w:sz w:val="24"/>
          <w:szCs w:val="24"/>
        </w:rPr>
        <w:t>Création d’une véranda avec climatisation</w:t>
      </w:r>
    </w:p>
    <w:p w:rsidR="00012D15" w:rsidRDefault="00163DB7" w:rsidP="00163DB7">
      <w:pPr>
        <w:rPr>
          <w:rFonts w:ascii="Tahoma" w:hAnsi="Tahoma" w:cs="Tahoma"/>
          <w:sz w:val="24"/>
          <w:szCs w:val="24"/>
        </w:rPr>
      </w:pPr>
      <w:r>
        <w:rPr>
          <w:rFonts w:ascii="Tahoma" w:hAnsi="Tahoma" w:cs="Tahoma"/>
          <w:noProof/>
          <w:sz w:val="24"/>
          <w:szCs w:val="24"/>
          <w:lang w:eastAsia="fr-FR"/>
        </w:rPr>
        <w:drawing>
          <wp:inline distT="0" distB="0" distL="0" distR="0" wp14:anchorId="658FE933">
            <wp:extent cx="4139565" cy="1975485"/>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9565" cy="1975485"/>
                    </a:xfrm>
                    <a:prstGeom prst="rect">
                      <a:avLst/>
                    </a:prstGeom>
                    <a:noFill/>
                  </pic:spPr>
                </pic:pic>
              </a:graphicData>
            </a:graphic>
          </wp:inline>
        </w:drawing>
      </w:r>
      <w:r>
        <w:rPr>
          <w:rFonts w:ascii="Tahoma" w:hAnsi="Tahoma" w:cs="Tahoma"/>
          <w:noProof/>
          <w:sz w:val="24"/>
          <w:szCs w:val="24"/>
          <w:lang w:eastAsia="fr-FR"/>
        </w:rPr>
        <w:drawing>
          <wp:inline distT="0" distB="0" distL="0" distR="0" wp14:anchorId="21598907" wp14:editId="02EA95BB">
            <wp:extent cx="2686050" cy="191159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104" cy="1913767"/>
                    </a:xfrm>
                    <a:prstGeom prst="rect">
                      <a:avLst/>
                    </a:prstGeom>
                    <a:noFill/>
                  </pic:spPr>
                </pic:pic>
              </a:graphicData>
            </a:graphic>
          </wp:inline>
        </w:drawing>
      </w:r>
      <w:r>
        <w:rPr>
          <w:rFonts w:ascii="Tahoma" w:hAnsi="Tahoma" w:cs="Tahoma"/>
          <w:noProof/>
          <w:sz w:val="24"/>
          <w:szCs w:val="24"/>
          <w:lang w:eastAsia="fr-FR"/>
        </w:rPr>
        <w:drawing>
          <wp:inline distT="0" distB="0" distL="0" distR="0" wp14:anchorId="1146CAD1" wp14:editId="63DF61B5">
            <wp:extent cx="3057525" cy="3212078"/>
            <wp:effectExtent l="0" t="0" r="0" b="762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4879" cy="3219804"/>
                    </a:xfrm>
                    <a:prstGeom prst="rect">
                      <a:avLst/>
                    </a:prstGeom>
                    <a:noFill/>
                  </pic:spPr>
                </pic:pic>
              </a:graphicData>
            </a:graphic>
          </wp:inline>
        </w:drawing>
      </w:r>
    </w:p>
    <w:p w:rsidR="00101631" w:rsidRDefault="00101631" w:rsidP="001050A4">
      <w:pPr>
        <w:jc w:val="center"/>
        <w:rPr>
          <w:rFonts w:ascii="Tahoma" w:hAnsi="Tahoma" w:cs="Tahoma"/>
          <w:sz w:val="24"/>
          <w:szCs w:val="24"/>
        </w:rPr>
      </w:pPr>
    </w:p>
    <w:p w:rsidR="003B2A82" w:rsidRDefault="00455D68" w:rsidP="00455D68">
      <w:pPr>
        <w:rPr>
          <w:rFonts w:ascii="Tahoma" w:hAnsi="Tahoma" w:cs="Tahoma"/>
          <w:sz w:val="24"/>
          <w:szCs w:val="24"/>
        </w:rPr>
      </w:pPr>
      <w:r>
        <w:rPr>
          <w:rFonts w:ascii="Tahoma" w:hAnsi="Tahoma" w:cs="Tahoma"/>
          <w:sz w:val="24"/>
          <w:szCs w:val="24"/>
        </w:rPr>
        <w:br w:type="page"/>
      </w:r>
    </w:p>
    <w:p w:rsidR="00147D71" w:rsidRPr="003C5281" w:rsidRDefault="00147D71" w:rsidP="00147D71">
      <w:pPr>
        <w:pStyle w:val="Titre2"/>
        <w:spacing w:line="276" w:lineRule="auto"/>
        <w:ind w:left="0"/>
        <w:jc w:val="both"/>
        <w:rPr>
          <w:rFonts w:ascii="Tahoma" w:hAnsi="Tahoma" w:cs="Tahoma"/>
        </w:rPr>
      </w:pPr>
      <w:r w:rsidRPr="003C5281">
        <w:rPr>
          <w:rFonts w:ascii="Tahoma" w:hAnsi="Tahoma" w:cs="Tahoma"/>
        </w:rPr>
        <w:t> </w:t>
      </w:r>
      <w:bookmarkStart w:id="9" w:name="_Toc56355290"/>
      <w:r w:rsidRPr="003C5281">
        <w:rPr>
          <w:rFonts w:ascii="Tahoma" w:hAnsi="Tahoma" w:cs="Tahoma"/>
        </w:rPr>
        <w:t xml:space="preserve">Projet de travaux </w:t>
      </w:r>
      <w:r w:rsidR="00163DB7">
        <w:rPr>
          <w:rFonts w:ascii="Tahoma" w:hAnsi="Tahoma" w:cs="Tahoma"/>
        </w:rPr>
        <w:t>NAJAFI (17 Ecureuils)</w:t>
      </w:r>
      <w:bookmarkEnd w:id="9"/>
    </w:p>
    <w:p w:rsidR="00147D71" w:rsidRDefault="00FD06E4" w:rsidP="00FD06E4">
      <w:pPr>
        <w:jc w:val="center"/>
        <w:rPr>
          <w:rFonts w:ascii="Tahoma" w:hAnsi="Tahoma" w:cs="Tahoma"/>
          <w:sz w:val="24"/>
          <w:szCs w:val="24"/>
        </w:rPr>
      </w:pPr>
      <w:r>
        <w:rPr>
          <w:rFonts w:ascii="Tahoma" w:hAnsi="Tahoma" w:cs="Tahoma"/>
          <w:sz w:val="24"/>
          <w:szCs w:val="24"/>
        </w:rPr>
        <w:t>I</w:t>
      </w:r>
      <w:r w:rsidR="00163DB7">
        <w:rPr>
          <w:rFonts w:ascii="Tahoma" w:hAnsi="Tahoma" w:cs="Tahoma"/>
          <w:sz w:val="24"/>
          <w:szCs w:val="24"/>
        </w:rPr>
        <w:t>nstallation d’une climatisation</w:t>
      </w:r>
    </w:p>
    <w:p w:rsidR="00267830" w:rsidRDefault="00267830" w:rsidP="00267830">
      <w:pPr>
        <w:jc w:val="both"/>
        <w:rPr>
          <w:rFonts w:ascii="Tahoma" w:hAnsi="Tahoma" w:cs="Tahoma"/>
          <w:sz w:val="24"/>
          <w:szCs w:val="24"/>
        </w:rPr>
      </w:pPr>
      <w:r>
        <w:rPr>
          <w:rFonts w:ascii="Tahoma" w:hAnsi="Tahoma" w:cs="Tahoma"/>
          <w:sz w:val="24"/>
          <w:szCs w:val="24"/>
        </w:rPr>
        <w:t>Concernant cette demande, le bureau précise qu’il est préférable que le groupe extérieur, choisi le moins bruyant possible, soit le plus loin possible des zones de vie et non visible de la rue. Il conseille également de prendre les conseils d’un spécialiste et de convier les voisins proches lors des discussions.</w:t>
      </w:r>
    </w:p>
    <w:p w:rsidR="00FD06E4" w:rsidRDefault="00A4799B" w:rsidP="00FD06E4">
      <w:pPr>
        <w:jc w:val="center"/>
        <w:rPr>
          <w:rFonts w:ascii="Tahoma" w:hAnsi="Tahoma" w:cs="Tahoma"/>
          <w:sz w:val="24"/>
          <w:szCs w:val="24"/>
        </w:rPr>
      </w:pPr>
      <w:r w:rsidRPr="00A4799B">
        <w:rPr>
          <w:rFonts w:ascii="Tahoma" w:hAnsi="Tahoma" w:cs="Tahoma"/>
          <w:noProof/>
          <w:sz w:val="24"/>
          <w:szCs w:val="24"/>
          <w:lang w:eastAsia="fr-FR"/>
        </w:rPr>
        <w:drawing>
          <wp:inline distT="0" distB="0" distL="0" distR="0" wp14:anchorId="5A23F512" wp14:editId="6020804F">
            <wp:extent cx="2128835" cy="2838450"/>
            <wp:effectExtent l="0" t="0" r="508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5625" cy="2847503"/>
                    </a:xfrm>
                    <a:prstGeom prst="rect">
                      <a:avLst/>
                    </a:prstGeom>
                  </pic:spPr>
                </pic:pic>
              </a:graphicData>
            </a:graphic>
          </wp:inline>
        </w:drawing>
      </w:r>
      <w:r>
        <w:rPr>
          <w:rFonts w:ascii="Tahoma" w:hAnsi="Tahoma" w:cs="Tahoma"/>
          <w:noProof/>
          <w:sz w:val="24"/>
          <w:szCs w:val="24"/>
          <w:lang w:eastAsia="fr-FR"/>
        </w:rPr>
        <w:drawing>
          <wp:inline distT="0" distB="0" distL="0" distR="0" wp14:anchorId="22268214">
            <wp:extent cx="4015877" cy="2831150"/>
            <wp:effectExtent l="0" t="0" r="381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7084" cy="2839051"/>
                    </a:xfrm>
                    <a:prstGeom prst="rect">
                      <a:avLst/>
                    </a:prstGeom>
                    <a:noFill/>
                  </pic:spPr>
                </pic:pic>
              </a:graphicData>
            </a:graphic>
          </wp:inline>
        </w:drawing>
      </w:r>
    </w:p>
    <w:p w:rsidR="000B4334" w:rsidRDefault="000B4334" w:rsidP="000B4334">
      <w:pPr>
        <w:pStyle w:val="Titre2"/>
        <w:spacing w:line="276" w:lineRule="auto"/>
        <w:ind w:left="0"/>
        <w:jc w:val="both"/>
        <w:rPr>
          <w:rFonts w:ascii="Tahoma" w:hAnsi="Tahoma" w:cs="Tahoma"/>
        </w:rPr>
      </w:pPr>
      <w:r>
        <w:rPr>
          <w:rFonts w:ascii="Tahoma" w:hAnsi="Tahoma" w:cs="Tahoma"/>
        </w:rPr>
        <w:t>  </w:t>
      </w:r>
      <w:bookmarkStart w:id="10" w:name="_Toc56355291"/>
      <w:r w:rsidRPr="003C5281">
        <w:rPr>
          <w:rFonts w:ascii="Tahoma" w:hAnsi="Tahoma" w:cs="Tahoma"/>
        </w:rPr>
        <w:t>Projet de travaux</w:t>
      </w:r>
      <w:r>
        <w:rPr>
          <w:rFonts w:ascii="Tahoma" w:hAnsi="Tahoma" w:cs="Tahoma"/>
        </w:rPr>
        <w:t xml:space="preserve"> </w:t>
      </w:r>
      <w:r w:rsidR="00A4799B">
        <w:rPr>
          <w:rFonts w:ascii="Tahoma" w:hAnsi="Tahoma" w:cs="Tahoma"/>
        </w:rPr>
        <w:t>SCAPPATICCI (21 Ecureuils)</w:t>
      </w:r>
      <w:bookmarkEnd w:id="10"/>
    </w:p>
    <w:p w:rsidR="000B4334" w:rsidRDefault="000B4334" w:rsidP="000B4334">
      <w:pPr>
        <w:jc w:val="center"/>
        <w:rPr>
          <w:rFonts w:ascii="Tahoma" w:hAnsi="Tahoma" w:cs="Tahoma"/>
          <w:sz w:val="24"/>
          <w:szCs w:val="24"/>
        </w:rPr>
      </w:pPr>
      <w:r w:rsidRPr="00FD06E4">
        <w:rPr>
          <w:rFonts w:ascii="Tahoma" w:hAnsi="Tahoma" w:cs="Tahoma"/>
          <w:sz w:val="24"/>
          <w:szCs w:val="24"/>
        </w:rPr>
        <w:t xml:space="preserve">Création d’une </w:t>
      </w:r>
      <w:r w:rsidR="00A4799B">
        <w:rPr>
          <w:rFonts w:ascii="Tahoma" w:hAnsi="Tahoma" w:cs="Tahoma"/>
          <w:sz w:val="24"/>
          <w:szCs w:val="24"/>
        </w:rPr>
        <w:t>extension de maison (garage)</w:t>
      </w:r>
    </w:p>
    <w:p w:rsidR="00267830" w:rsidRDefault="00267830" w:rsidP="00267830">
      <w:pPr>
        <w:rPr>
          <w:rFonts w:ascii="Tahoma" w:hAnsi="Tahoma" w:cs="Tahoma"/>
          <w:sz w:val="24"/>
          <w:szCs w:val="24"/>
        </w:rPr>
      </w:pPr>
      <w:r>
        <w:rPr>
          <w:rFonts w:ascii="Tahoma" w:hAnsi="Tahoma" w:cs="Tahoma"/>
          <w:sz w:val="24"/>
          <w:szCs w:val="24"/>
        </w:rPr>
        <w:t>Comme demandé par le bureau, u</w:t>
      </w:r>
      <w:r w:rsidRPr="00A4799B">
        <w:rPr>
          <w:rFonts w:ascii="Tahoma" w:hAnsi="Tahoma" w:cs="Tahoma"/>
          <w:sz w:val="24"/>
          <w:szCs w:val="24"/>
        </w:rPr>
        <w:t xml:space="preserve">ne place de parking supplémentaire extérieure </w:t>
      </w:r>
      <w:r>
        <w:rPr>
          <w:rFonts w:ascii="Tahoma" w:hAnsi="Tahoma" w:cs="Tahoma"/>
          <w:sz w:val="24"/>
          <w:szCs w:val="24"/>
        </w:rPr>
        <w:t>a été</w:t>
      </w:r>
      <w:r w:rsidRPr="00A4799B">
        <w:rPr>
          <w:rFonts w:ascii="Tahoma" w:hAnsi="Tahoma" w:cs="Tahoma"/>
          <w:sz w:val="24"/>
          <w:szCs w:val="24"/>
        </w:rPr>
        <w:t xml:space="preserve"> prévue à côté du nouveau garage devant la porte d’entrée</w:t>
      </w:r>
      <w:r>
        <w:rPr>
          <w:rFonts w:ascii="Tahoma" w:hAnsi="Tahoma" w:cs="Tahoma"/>
          <w:sz w:val="24"/>
          <w:szCs w:val="24"/>
        </w:rPr>
        <w:t>.</w:t>
      </w:r>
    </w:p>
    <w:p w:rsidR="00267830" w:rsidRPr="00FD06E4" w:rsidRDefault="00267830" w:rsidP="000B4334">
      <w:pPr>
        <w:jc w:val="center"/>
        <w:rPr>
          <w:rFonts w:ascii="Tahoma" w:hAnsi="Tahoma" w:cs="Tahoma"/>
          <w:sz w:val="24"/>
          <w:szCs w:val="24"/>
        </w:rPr>
      </w:pPr>
    </w:p>
    <w:p w:rsidR="00A4799B" w:rsidRDefault="00A4799B" w:rsidP="00A4799B">
      <w:r w:rsidRPr="00A4799B">
        <w:rPr>
          <w:noProof/>
          <w:lang w:eastAsia="fr-FR"/>
        </w:rPr>
        <w:drawing>
          <wp:anchor distT="0" distB="0" distL="114300" distR="114300" simplePos="0" relativeHeight="251698176" behindDoc="0" locked="0" layoutInCell="1" allowOverlap="1" wp14:anchorId="629760CF" wp14:editId="73C34865">
            <wp:simplePos x="0" y="0"/>
            <wp:positionH relativeFrom="column">
              <wp:posOffset>3412490</wp:posOffset>
            </wp:positionH>
            <wp:positionV relativeFrom="paragraph">
              <wp:posOffset>172085</wp:posOffset>
            </wp:positionV>
            <wp:extent cx="2543175" cy="1658860"/>
            <wp:effectExtent l="0" t="0" r="0" b="0"/>
            <wp:wrapNone/>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8"/>
                    <a:stretch>
                      <a:fillRect/>
                    </a:stretch>
                  </pic:blipFill>
                  <pic:spPr>
                    <a:xfrm>
                      <a:off x="0" y="0"/>
                      <a:ext cx="2543175" cy="1658860"/>
                    </a:xfrm>
                    <a:prstGeom prst="rect">
                      <a:avLst/>
                    </a:prstGeom>
                  </pic:spPr>
                </pic:pic>
              </a:graphicData>
            </a:graphic>
            <wp14:sizeRelH relativeFrom="margin">
              <wp14:pctWidth>0</wp14:pctWidth>
            </wp14:sizeRelH>
            <wp14:sizeRelV relativeFrom="margin">
              <wp14:pctHeight>0</wp14:pctHeight>
            </wp14:sizeRelV>
          </wp:anchor>
        </w:drawing>
      </w:r>
      <w:r w:rsidRPr="00A4799B">
        <w:rPr>
          <w:noProof/>
          <w:lang w:eastAsia="fr-FR"/>
        </w:rPr>
        <w:drawing>
          <wp:anchor distT="0" distB="0" distL="114300" distR="114300" simplePos="0" relativeHeight="251701248" behindDoc="0" locked="0" layoutInCell="1" allowOverlap="1">
            <wp:simplePos x="542925" y="1466850"/>
            <wp:positionH relativeFrom="column">
              <wp:align>left</wp:align>
            </wp:positionH>
            <wp:positionV relativeFrom="paragraph">
              <wp:align>top</wp:align>
            </wp:positionV>
            <wp:extent cx="2847975" cy="1547932"/>
            <wp:effectExtent l="0" t="0" r="0" b="0"/>
            <wp:wrapSquare wrapText="bothSides"/>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47975" cy="1547932"/>
                    </a:xfrm>
                    <a:prstGeom prst="rect">
                      <a:avLst/>
                    </a:prstGeom>
                  </pic:spPr>
                </pic:pic>
              </a:graphicData>
            </a:graphic>
          </wp:anchor>
        </w:drawing>
      </w:r>
    </w:p>
    <w:p w:rsidR="00A4799B" w:rsidRPr="00A4799B" w:rsidRDefault="00A4799B" w:rsidP="00A4799B"/>
    <w:p w:rsidR="00A4799B" w:rsidRPr="00A4799B" w:rsidRDefault="00A4799B" w:rsidP="00A4799B"/>
    <w:p w:rsidR="00A4799B" w:rsidRDefault="00A4799B" w:rsidP="00A4799B"/>
    <w:p w:rsidR="00A4799B" w:rsidRDefault="00A4799B" w:rsidP="00A4799B">
      <w:pPr>
        <w:jc w:val="right"/>
      </w:pPr>
    </w:p>
    <w:p w:rsidR="00A4799B" w:rsidRDefault="00A4799B" w:rsidP="00A4799B">
      <w:pPr>
        <w:jc w:val="right"/>
      </w:pPr>
    </w:p>
    <w:p w:rsidR="00455D68" w:rsidRDefault="00455D68">
      <w:pPr>
        <w:rPr>
          <w:rFonts w:ascii="Tahoma" w:hAnsi="Tahoma" w:cs="Tahoma"/>
          <w:sz w:val="24"/>
          <w:szCs w:val="24"/>
        </w:rPr>
      </w:pPr>
      <w:r>
        <w:rPr>
          <w:rFonts w:ascii="Tahoma" w:hAnsi="Tahoma" w:cs="Tahoma"/>
          <w:sz w:val="24"/>
          <w:szCs w:val="24"/>
        </w:rPr>
        <w:br w:type="page"/>
      </w:r>
    </w:p>
    <w:p w:rsidR="00A4799B" w:rsidRPr="00A4799B" w:rsidRDefault="00A4799B" w:rsidP="00A4799B">
      <w:pPr>
        <w:pStyle w:val="Titre2"/>
        <w:spacing w:line="276" w:lineRule="auto"/>
        <w:ind w:left="0"/>
        <w:jc w:val="both"/>
        <w:rPr>
          <w:rFonts w:ascii="Tahoma" w:hAnsi="Tahoma" w:cs="Tahoma"/>
        </w:rPr>
      </w:pPr>
      <w:r w:rsidRPr="003C5281">
        <w:rPr>
          <w:rFonts w:ascii="Tahoma" w:hAnsi="Tahoma" w:cs="Tahoma"/>
        </w:rPr>
        <w:t> </w:t>
      </w:r>
      <w:bookmarkStart w:id="11" w:name="_Toc56355292"/>
      <w:r w:rsidRPr="003C5281">
        <w:rPr>
          <w:rFonts w:ascii="Tahoma" w:hAnsi="Tahoma" w:cs="Tahoma"/>
        </w:rPr>
        <w:t>Projet de travaux</w:t>
      </w:r>
      <w:r>
        <w:rPr>
          <w:rFonts w:ascii="Tahoma" w:hAnsi="Tahoma" w:cs="Tahoma"/>
        </w:rPr>
        <w:t xml:space="preserve"> MICIELI/BLANCO (23 </w:t>
      </w:r>
      <w:proofErr w:type="spellStart"/>
      <w:r>
        <w:rPr>
          <w:rFonts w:ascii="Tahoma" w:hAnsi="Tahoma" w:cs="Tahoma"/>
        </w:rPr>
        <w:t>Usclards</w:t>
      </w:r>
      <w:proofErr w:type="spellEnd"/>
      <w:r>
        <w:rPr>
          <w:rFonts w:ascii="Tahoma" w:hAnsi="Tahoma" w:cs="Tahoma"/>
        </w:rPr>
        <w:t>)</w:t>
      </w:r>
      <w:bookmarkEnd w:id="11"/>
    </w:p>
    <w:p w:rsidR="00A4799B" w:rsidRPr="00A4799B" w:rsidRDefault="00A4799B" w:rsidP="00A4799B">
      <w:pPr>
        <w:jc w:val="center"/>
        <w:rPr>
          <w:rFonts w:ascii="Tahoma" w:hAnsi="Tahoma" w:cs="Tahoma"/>
          <w:sz w:val="24"/>
          <w:szCs w:val="24"/>
        </w:rPr>
      </w:pPr>
      <w:r w:rsidRPr="00A4799B">
        <w:rPr>
          <w:rFonts w:ascii="Tahoma" w:hAnsi="Tahoma" w:cs="Tahoma"/>
          <w:sz w:val="24"/>
          <w:szCs w:val="24"/>
        </w:rPr>
        <w:t>Remplacement des portes fenêtres côté jardin</w:t>
      </w:r>
    </w:p>
    <w:p w:rsidR="00A4799B" w:rsidRDefault="00413654" w:rsidP="00413654">
      <w:pPr>
        <w:jc w:val="center"/>
      </w:pPr>
      <w:r w:rsidRPr="00413654">
        <w:rPr>
          <w:noProof/>
          <w:lang w:eastAsia="fr-FR"/>
        </w:rPr>
        <w:drawing>
          <wp:inline distT="0" distB="0" distL="0" distR="0" wp14:anchorId="43E10DFE" wp14:editId="2E061ED3">
            <wp:extent cx="3333750" cy="3068128"/>
            <wp:effectExtent l="0" t="0" r="0" b="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0"/>
                    <a:stretch>
                      <a:fillRect/>
                    </a:stretch>
                  </pic:blipFill>
                  <pic:spPr>
                    <a:xfrm>
                      <a:off x="0" y="0"/>
                      <a:ext cx="3335255" cy="3069513"/>
                    </a:xfrm>
                    <a:prstGeom prst="rect">
                      <a:avLst/>
                    </a:prstGeom>
                  </pic:spPr>
                </pic:pic>
              </a:graphicData>
            </a:graphic>
          </wp:inline>
        </w:drawing>
      </w:r>
    </w:p>
    <w:p w:rsidR="00413654" w:rsidRPr="00A4799B" w:rsidRDefault="00413654" w:rsidP="00413654">
      <w:pPr>
        <w:pStyle w:val="Titre2"/>
        <w:spacing w:line="276" w:lineRule="auto"/>
        <w:ind w:left="0"/>
        <w:jc w:val="both"/>
        <w:rPr>
          <w:rFonts w:ascii="Tahoma" w:hAnsi="Tahoma" w:cs="Tahoma"/>
        </w:rPr>
      </w:pPr>
      <w:r w:rsidRPr="003C5281">
        <w:rPr>
          <w:rFonts w:ascii="Tahoma" w:hAnsi="Tahoma" w:cs="Tahoma"/>
        </w:rPr>
        <w:t> </w:t>
      </w:r>
      <w:bookmarkStart w:id="12" w:name="_Toc56355293"/>
      <w:r w:rsidRPr="003C5281">
        <w:rPr>
          <w:rFonts w:ascii="Tahoma" w:hAnsi="Tahoma" w:cs="Tahoma"/>
        </w:rPr>
        <w:t>Projet de travaux</w:t>
      </w:r>
      <w:r>
        <w:rPr>
          <w:rFonts w:ascii="Tahoma" w:hAnsi="Tahoma" w:cs="Tahoma"/>
        </w:rPr>
        <w:t xml:space="preserve"> DE LA CHAPELLE (2</w:t>
      </w:r>
      <w:r w:rsidR="00B51BED">
        <w:rPr>
          <w:rFonts w:ascii="Tahoma" w:hAnsi="Tahoma" w:cs="Tahoma"/>
        </w:rPr>
        <w:t>6</w:t>
      </w:r>
      <w:r>
        <w:rPr>
          <w:rFonts w:ascii="Tahoma" w:hAnsi="Tahoma" w:cs="Tahoma"/>
        </w:rPr>
        <w:t xml:space="preserve"> </w:t>
      </w:r>
      <w:r w:rsidR="00B51BED">
        <w:rPr>
          <w:rFonts w:ascii="Tahoma" w:hAnsi="Tahoma" w:cs="Tahoma"/>
        </w:rPr>
        <w:t>Ecureuils</w:t>
      </w:r>
      <w:r>
        <w:rPr>
          <w:rFonts w:ascii="Tahoma" w:hAnsi="Tahoma" w:cs="Tahoma"/>
        </w:rPr>
        <w:t>)</w:t>
      </w:r>
      <w:bookmarkEnd w:id="12"/>
      <w:r>
        <w:rPr>
          <w:rFonts w:ascii="Tahoma" w:hAnsi="Tahoma" w:cs="Tahoma"/>
        </w:rPr>
        <w:t xml:space="preserve"> </w:t>
      </w:r>
    </w:p>
    <w:p w:rsidR="00B51BED" w:rsidRDefault="00B51BED" w:rsidP="00B51BED">
      <w:pPr>
        <w:jc w:val="center"/>
        <w:rPr>
          <w:rFonts w:ascii="Tahoma" w:hAnsi="Tahoma" w:cs="Tahoma"/>
          <w:sz w:val="24"/>
          <w:szCs w:val="24"/>
        </w:rPr>
      </w:pPr>
      <w:r w:rsidRPr="00FD06E4">
        <w:rPr>
          <w:rFonts w:ascii="Tahoma" w:hAnsi="Tahoma" w:cs="Tahoma"/>
          <w:sz w:val="24"/>
          <w:szCs w:val="24"/>
        </w:rPr>
        <w:t xml:space="preserve">Création d’une </w:t>
      </w:r>
      <w:r>
        <w:rPr>
          <w:rFonts w:ascii="Tahoma" w:hAnsi="Tahoma" w:cs="Tahoma"/>
          <w:sz w:val="24"/>
          <w:szCs w:val="24"/>
        </w:rPr>
        <w:t>extension de maison (garage)</w:t>
      </w:r>
    </w:p>
    <w:p w:rsidR="007D7F9F" w:rsidRDefault="007D7F9F" w:rsidP="008501A7">
      <w:pPr>
        <w:jc w:val="both"/>
        <w:rPr>
          <w:rFonts w:ascii="Tahoma" w:hAnsi="Tahoma" w:cs="Tahoma"/>
          <w:sz w:val="24"/>
          <w:szCs w:val="24"/>
        </w:rPr>
      </w:pPr>
      <w:r>
        <w:rPr>
          <w:rFonts w:ascii="Tahoma" w:hAnsi="Tahoma" w:cs="Tahoma"/>
          <w:sz w:val="24"/>
          <w:szCs w:val="24"/>
        </w:rPr>
        <w:t xml:space="preserve">Finalement, c’est le choix le plus judicieux </w:t>
      </w:r>
      <w:r w:rsidR="00195F15">
        <w:rPr>
          <w:rFonts w:ascii="Tahoma" w:hAnsi="Tahoma" w:cs="Tahoma"/>
          <w:sz w:val="24"/>
          <w:szCs w:val="24"/>
        </w:rPr>
        <w:t xml:space="preserve">et esthétique </w:t>
      </w:r>
      <w:r>
        <w:rPr>
          <w:rFonts w:ascii="Tahoma" w:hAnsi="Tahoma" w:cs="Tahoma"/>
          <w:sz w:val="24"/>
          <w:szCs w:val="24"/>
        </w:rPr>
        <w:t xml:space="preserve">qui a été </w:t>
      </w:r>
      <w:r w:rsidR="00195F15">
        <w:rPr>
          <w:rFonts w:ascii="Tahoma" w:hAnsi="Tahoma" w:cs="Tahoma"/>
          <w:sz w:val="24"/>
          <w:szCs w:val="24"/>
        </w:rPr>
        <w:t>tranché</w:t>
      </w:r>
      <w:r>
        <w:rPr>
          <w:rFonts w:ascii="Tahoma" w:hAnsi="Tahoma" w:cs="Tahoma"/>
          <w:sz w:val="24"/>
          <w:szCs w:val="24"/>
        </w:rPr>
        <w:t xml:space="preserve"> : la porte de garage sera réalisée dans l’alignement de celle limitrophe. </w:t>
      </w:r>
      <w:r w:rsidR="00E273EF">
        <w:rPr>
          <w:rFonts w:ascii="Tahoma" w:hAnsi="Tahoma" w:cs="Tahoma"/>
          <w:sz w:val="24"/>
          <w:szCs w:val="24"/>
        </w:rPr>
        <w:t>De plus</w:t>
      </w:r>
      <w:r w:rsidR="00267830">
        <w:rPr>
          <w:rFonts w:ascii="Tahoma" w:hAnsi="Tahoma" w:cs="Tahoma"/>
          <w:sz w:val="24"/>
          <w:szCs w:val="24"/>
        </w:rPr>
        <w:t xml:space="preserve">, acheté en l’état, </w:t>
      </w:r>
      <w:r w:rsidR="00E273EF">
        <w:rPr>
          <w:rFonts w:ascii="Tahoma" w:hAnsi="Tahoma" w:cs="Tahoma"/>
          <w:sz w:val="24"/>
          <w:szCs w:val="24"/>
        </w:rPr>
        <w:t xml:space="preserve">le propriétaire nous a informé qu’il allait remettre </w:t>
      </w:r>
      <w:r w:rsidR="00195F15">
        <w:rPr>
          <w:rFonts w:ascii="Tahoma" w:hAnsi="Tahoma" w:cs="Tahoma"/>
          <w:sz w:val="24"/>
          <w:szCs w:val="24"/>
        </w:rPr>
        <w:t>« </w:t>
      </w:r>
      <w:r w:rsidR="00E273EF">
        <w:rPr>
          <w:rFonts w:ascii="Tahoma" w:hAnsi="Tahoma" w:cs="Tahoma"/>
          <w:sz w:val="24"/>
          <w:szCs w:val="24"/>
        </w:rPr>
        <w:t>de la verdure</w:t>
      </w:r>
      <w:r w:rsidR="00195F15">
        <w:rPr>
          <w:rFonts w:ascii="Tahoma" w:hAnsi="Tahoma" w:cs="Tahoma"/>
          <w:sz w:val="24"/>
          <w:szCs w:val="24"/>
        </w:rPr>
        <w:t> »</w:t>
      </w:r>
      <w:r w:rsidR="00E273EF">
        <w:rPr>
          <w:rFonts w:ascii="Tahoma" w:hAnsi="Tahoma" w:cs="Tahoma"/>
          <w:sz w:val="24"/>
          <w:szCs w:val="24"/>
        </w:rPr>
        <w:t xml:space="preserve"> </w:t>
      </w:r>
      <w:r w:rsidR="00195F15">
        <w:rPr>
          <w:rFonts w:ascii="Tahoma" w:hAnsi="Tahoma" w:cs="Tahoma"/>
          <w:sz w:val="24"/>
          <w:szCs w:val="24"/>
        </w:rPr>
        <w:t>devant son entrée de maison.</w:t>
      </w:r>
    </w:p>
    <w:p w:rsidR="00267830" w:rsidRPr="00FD06E4" w:rsidRDefault="00267830" w:rsidP="00267830">
      <w:pPr>
        <w:rPr>
          <w:rFonts w:ascii="Tahoma" w:hAnsi="Tahoma" w:cs="Tahoma"/>
          <w:sz w:val="24"/>
          <w:szCs w:val="24"/>
        </w:rPr>
      </w:pPr>
      <w:r w:rsidRPr="00B51BED">
        <w:rPr>
          <w:noProof/>
          <w:lang w:eastAsia="fr-FR"/>
        </w:rPr>
        <w:drawing>
          <wp:anchor distT="0" distB="0" distL="114300" distR="114300" simplePos="0" relativeHeight="251704320" behindDoc="0" locked="0" layoutInCell="1" allowOverlap="1">
            <wp:simplePos x="0" y="0"/>
            <wp:positionH relativeFrom="column">
              <wp:posOffset>4012565</wp:posOffset>
            </wp:positionH>
            <wp:positionV relativeFrom="paragraph">
              <wp:posOffset>404495</wp:posOffset>
            </wp:positionV>
            <wp:extent cx="2457450" cy="2701067"/>
            <wp:effectExtent l="0" t="0" r="0" b="4445"/>
            <wp:wrapNone/>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31">
                      <a:extLst>
                        <a:ext uri="{28A0092B-C50C-407E-A947-70E740481C1C}">
                          <a14:useLocalDpi xmlns:a14="http://schemas.microsoft.com/office/drawing/2010/main" val="0"/>
                        </a:ext>
                      </a:extLst>
                    </a:blip>
                    <a:srcRect r="28699"/>
                    <a:stretch/>
                  </pic:blipFill>
                  <pic:spPr bwMode="auto">
                    <a:xfrm>
                      <a:off x="0" y="0"/>
                      <a:ext cx="2457450" cy="2701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1BED">
        <w:rPr>
          <w:noProof/>
          <w:lang w:eastAsia="fr-FR"/>
        </w:rPr>
        <w:drawing>
          <wp:inline distT="0" distB="0" distL="0" distR="0" wp14:anchorId="161A04DA" wp14:editId="7F38DA4F">
            <wp:extent cx="3838575" cy="2723191"/>
            <wp:effectExtent l="0" t="0" r="0" b="127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2"/>
                    <a:stretch>
                      <a:fillRect/>
                    </a:stretch>
                  </pic:blipFill>
                  <pic:spPr>
                    <a:xfrm>
                      <a:off x="0" y="0"/>
                      <a:ext cx="3839756" cy="2724029"/>
                    </a:xfrm>
                    <a:prstGeom prst="rect">
                      <a:avLst/>
                    </a:prstGeom>
                  </pic:spPr>
                </pic:pic>
              </a:graphicData>
            </a:graphic>
          </wp:inline>
        </w:drawing>
      </w:r>
    </w:p>
    <w:p w:rsidR="00267830" w:rsidRDefault="00267830" w:rsidP="00413654">
      <w:pPr>
        <w:jc w:val="center"/>
        <w:rPr>
          <w:noProof/>
          <w:lang w:eastAsia="fr-FR"/>
        </w:rPr>
      </w:pPr>
    </w:p>
    <w:p w:rsidR="00413654" w:rsidRDefault="00413654" w:rsidP="00413654">
      <w:pPr>
        <w:jc w:val="center"/>
        <w:rPr>
          <w:noProof/>
          <w:lang w:eastAsia="fr-FR"/>
        </w:rPr>
      </w:pPr>
    </w:p>
    <w:p w:rsidR="00B51BED" w:rsidRPr="00A4799B" w:rsidRDefault="00B51BED" w:rsidP="00B51BED">
      <w:pPr>
        <w:pStyle w:val="Titre2"/>
        <w:spacing w:line="276" w:lineRule="auto"/>
        <w:ind w:left="0"/>
        <w:jc w:val="both"/>
        <w:rPr>
          <w:rFonts w:ascii="Tahoma" w:hAnsi="Tahoma" w:cs="Tahoma"/>
        </w:rPr>
      </w:pPr>
      <w:r w:rsidRPr="003C5281">
        <w:rPr>
          <w:rFonts w:ascii="Tahoma" w:hAnsi="Tahoma" w:cs="Tahoma"/>
        </w:rPr>
        <w:t> </w:t>
      </w:r>
      <w:bookmarkStart w:id="13" w:name="_Toc56355294"/>
      <w:r w:rsidRPr="003C5281">
        <w:rPr>
          <w:rFonts w:ascii="Tahoma" w:hAnsi="Tahoma" w:cs="Tahoma"/>
        </w:rPr>
        <w:t>Projet de travaux</w:t>
      </w:r>
      <w:r>
        <w:rPr>
          <w:rFonts w:ascii="Tahoma" w:hAnsi="Tahoma" w:cs="Tahoma"/>
        </w:rPr>
        <w:t xml:space="preserve"> VIGNON (6 Ecureuils)</w:t>
      </w:r>
      <w:bookmarkEnd w:id="13"/>
      <w:r>
        <w:rPr>
          <w:rFonts w:ascii="Tahoma" w:hAnsi="Tahoma" w:cs="Tahoma"/>
        </w:rPr>
        <w:t xml:space="preserve"> </w:t>
      </w:r>
    </w:p>
    <w:p w:rsidR="00B51BED" w:rsidRPr="00B51BED" w:rsidRDefault="00B51BED" w:rsidP="00B51BED">
      <w:pPr>
        <w:jc w:val="center"/>
        <w:rPr>
          <w:rFonts w:ascii="Tahoma" w:hAnsi="Tahoma" w:cs="Tahoma"/>
          <w:sz w:val="24"/>
          <w:szCs w:val="24"/>
        </w:rPr>
      </w:pPr>
      <w:r w:rsidRPr="00B51BED">
        <w:rPr>
          <w:rFonts w:ascii="Tahoma" w:hAnsi="Tahoma" w:cs="Tahoma"/>
          <w:sz w:val="24"/>
          <w:szCs w:val="24"/>
        </w:rPr>
        <w:t>Création d’une piscine</w:t>
      </w:r>
    </w:p>
    <w:p w:rsidR="00B51BED" w:rsidRPr="000B4334" w:rsidRDefault="0014351D" w:rsidP="00413654">
      <w:pPr>
        <w:jc w:val="center"/>
      </w:pPr>
      <w:r w:rsidRPr="0014351D">
        <w:rPr>
          <w:noProof/>
          <w:lang w:eastAsia="fr-FR"/>
        </w:rPr>
        <w:drawing>
          <wp:inline distT="0" distB="0" distL="0" distR="0" wp14:anchorId="16F64150" wp14:editId="751BCFEF">
            <wp:extent cx="2562225" cy="3163506"/>
            <wp:effectExtent l="0" t="0" r="0" b="0"/>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3"/>
                    <a:stretch>
                      <a:fillRect/>
                    </a:stretch>
                  </pic:blipFill>
                  <pic:spPr>
                    <a:xfrm>
                      <a:off x="0" y="0"/>
                      <a:ext cx="2564056" cy="3165767"/>
                    </a:xfrm>
                    <a:prstGeom prst="rect">
                      <a:avLst/>
                    </a:prstGeom>
                  </pic:spPr>
                </pic:pic>
              </a:graphicData>
            </a:graphic>
          </wp:inline>
        </w:drawing>
      </w:r>
    </w:p>
    <w:p w:rsidR="00A4799B" w:rsidRPr="00A4799B" w:rsidRDefault="00DA0D68" w:rsidP="00A4799B">
      <w:pPr>
        <w:pStyle w:val="Titre2"/>
        <w:spacing w:line="276" w:lineRule="auto"/>
        <w:ind w:left="0"/>
        <w:jc w:val="both"/>
        <w:rPr>
          <w:rFonts w:ascii="Tahoma" w:hAnsi="Tahoma" w:cs="Tahoma"/>
        </w:rPr>
      </w:pPr>
      <w:r w:rsidRPr="003C5281">
        <w:rPr>
          <w:rFonts w:ascii="Tahoma" w:hAnsi="Tahoma" w:cs="Tahoma"/>
        </w:rPr>
        <w:t> </w:t>
      </w:r>
      <w:bookmarkStart w:id="14" w:name="_Toc56355295"/>
      <w:r w:rsidR="007565AC" w:rsidRPr="003C5281">
        <w:rPr>
          <w:rFonts w:ascii="Tahoma" w:hAnsi="Tahoma" w:cs="Tahoma"/>
        </w:rPr>
        <w:t>Renouvellement du bureau</w:t>
      </w:r>
      <w:bookmarkEnd w:id="14"/>
      <w:r w:rsidR="00227115">
        <w:rPr>
          <w:rFonts w:ascii="Tahoma" w:hAnsi="Tahoma" w:cs="Tahoma"/>
        </w:rPr>
        <w:t xml:space="preserve"> </w:t>
      </w:r>
    </w:p>
    <w:p w:rsidR="00B63CD5" w:rsidRPr="003C5281" w:rsidRDefault="00963507" w:rsidP="003C5281">
      <w:pPr>
        <w:spacing w:after="0"/>
        <w:jc w:val="both"/>
        <w:rPr>
          <w:rFonts w:ascii="Tahoma" w:hAnsi="Tahoma" w:cs="Tahoma"/>
          <w:sz w:val="24"/>
          <w:szCs w:val="24"/>
        </w:rPr>
      </w:pPr>
      <w:r>
        <w:rPr>
          <w:rFonts w:ascii="Tahoma" w:hAnsi="Tahoma" w:cs="Tahoma"/>
          <w:sz w:val="24"/>
          <w:szCs w:val="24"/>
        </w:rPr>
        <w:t>M</w:t>
      </w:r>
      <w:r w:rsidR="0014351D">
        <w:rPr>
          <w:rFonts w:ascii="Tahoma" w:hAnsi="Tahoma" w:cs="Tahoma"/>
          <w:sz w:val="24"/>
          <w:szCs w:val="24"/>
        </w:rPr>
        <w:t>.</w:t>
      </w:r>
      <w:r w:rsidR="00147D71">
        <w:rPr>
          <w:rFonts w:ascii="Tahoma" w:hAnsi="Tahoma" w:cs="Tahoma"/>
          <w:sz w:val="24"/>
          <w:szCs w:val="24"/>
        </w:rPr>
        <w:t xml:space="preserve"> </w:t>
      </w:r>
      <w:r w:rsidR="0014351D">
        <w:rPr>
          <w:rFonts w:ascii="Tahoma" w:hAnsi="Tahoma" w:cs="Tahoma"/>
          <w:sz w:val="24"/>
          <w:szCs w:val="24"/>
        </w:rPr>
        <w:t>Martin</w:t>
      </w:r>
      <w:r w:rsidR="00227115">
        <w:rPr>
          <w:rFonts w:ascii="Tahoma" w:hAnsi="Tahoma" w:cs="Tahoma"/>
          <w:sz w:val="24"/>
          <w:szCs w:val="24"/>
        </w:rPr>
        <w:t xml:space="preserve"> </w:t>
      </w:r>
      <w:r w:rsidR="0014351D">
        <w:rPr>
          <w:rFonts w:ascii="Tahoma" w:hAnsi="Tahoma" w:cs="Tahoma"/>
          <w:sz w:val="24"/>
          <w:szCs w:val="24"/>
        </w:rPr>
        <w:t>ARNODO</w:t>
      </w:r>
      <w:r w:rsidR="003E6123" w:rsidRPr="003C5281">
        <w:rPr>
          <w:rFonts w:ascii="Tahoma" w:hAnsi="Tahoma" w:cs="Tahoma"/>
          <w:sz w:val="24"/>
          <w:szCs w:val="24"/>
        </w:rPr>
        <w:t xml:space="preserve"> </w:t>
      </w:r>
      <w:r w:rsidR="00032D5C">
        <w:rPr>
          <w:rFonts w:ascii="Tahoma" w:hAnsi="Tahoma" w:cs="Tahoma"/>
          <w:sz w:val="24"/>
          <w:szCs w:val="24"/>
        </w:rPr>
        <w:t>quitte</w:t>
      </w:r>
      <w:r w:rsidR="003E6123" w:rsidRPr="003C5281">
        <w:rPr>
          <w:rFonts w:ascii="Tahoma" w:hAnsi="Tahoma" w:cs="Tahoma"/>
          <w:sz w:val="24"/>
          <w:szCs w:val="24"/>
        </w:rPr>
        <w:t xml:space="preserve"> le Bureau</w:t>
      </w:r>
      <w:r w:rsidR="00227115">
        <w:rPr>
          <w:rFonts w:ascii="Tahoma" w:hAnsi="Tahoma" w:cs="Tahoma"/>
          <w:sz w:val="24"/>
          <w:szCs w:val="24"/>
        </w:rPr>
        <w:t xml:space="preserve"> </w:t>
      </w:r>
      <w:r w:rsidR="0014351D">
        <w:rPr>
          <w:rFonts w:ascii="Tahoma" w:hAnsi="Tahoma" w:cs="Tahoma"/>
          <w:sz w:val="24"/>
          <w:szCs w:val="24"/>
        </w:rPr>
        <w:t>au profit de sa compagne Mme Awa THIAM (41</w:t>
      </w:r>
      <w:r w:rsidR="0014351D" w:rsidRPr="003C5281">
        <w:rPr>
          <w:rFonts w:ascii="Tahoma" w:hAnsi="Tahoma" w:cs="Tahoma"/>
          <w:sz w:val="24"/>
          <w:szCs w:val="24"/>
        </w:rPr>
        <w:t xml:space="preserve"> Rue des Peluzes)</w:t>
      </w:r>
      <w:r w:rsidR="003E6123" w:rsidRPr="003C5281">
        <w:rPr>
          <w:rFonts w:ascii="Tahoma" w:hAnsi="Tahoma" w:cs="Tahoma"/>
          <w:sz w:val="24"/>
          <w:szCs w:val="24"/>
        </w:rPr>
        <w:t xml:space="preserve">. </w:t>
      </w:r>
      <w:r w:rsidR="00227115">
        <w:rPr>
          <w:rFonts w:ascii="Tahoma" w:hAnsi="Tahoma" w:cs="Tahoma"/>
          <w:sz w:val="24"/>
          <w:szCs w:val="24"/>
        </w:rPr>
        <w:t xml:space="preserve">Nous </w:t>
      </w:r>
      <w:r w:rsidR="0014351D">
        <w:rPr>
          <w:rFonts w:ascii="Tahoma" w:hAnsi="Tahoma" w:cs="Tahoma"/>
          <w:sz w:val="24"/>
          <w:szCs w:val="24"/>
        </w:rPr>
        <w:t>les</w:t>
      </w:r>
      <w:r w:rsidR="001B3EB7" w:rsidRPr="003C5281">
        <w:rPr>
          <w:rFonts w:ascii="Tahoma" w:hAnsi="Tahoma" w:cs="Tahoma"/>
          <w:sz w:val="24"/>
          <w:szCs w:val="24"/>
        </w:rPr>
        <w:t xml:space="preserve"> remercions </w:t>
      </w:r>
      <w:r w:rsidR="00227115">
        <w:rPr>
          <w:rFonts w:ascii="Tahoma" w:hAnsi="Tahoma" w:cs="Tahoma"/>
          <w:sz w:val="24"/>
          <w:szCs w:val="24"/>
        </w:rPr>
        <w:t>chaleureusement</w:t>
      </w:r>
      <w:r w:rsidR="00267830">
        <w:rPr>
          <w:rFonts w:ascii="Tahoma" w:hAnsi="Tahoma" w:cs="Tahoma"/>
          <w:sz w:val="24"/>
          <w:szCs w:val="24"/>
        </w:rPr>
        <w:t xml:space="preserve"> ainsi que l</w:t>
      </w:r>
      <w:r w:rsidR="001B3EB7" w:rsidRPr="003C5281">
        <w:rPr>
          <w:rFonts w:ascii="Tahoma" w:hAnsi="Tahoma" w:cs="Tahoma"/>
          <w:sz w:val="24"/>
          <w:szCs w:val="24"/>
        </w:rPr>
        <w:t xml:space="preserve">es </w:t>
      </w:r>
      <w:r w:rsidR="00CE38D0" w:rsidRPr="003C5281">
        <w:rPr>
          <w:rFonts w:ascii="Tahoma" w:hAnsi="Tahoma" w:cs="Tahoma"/>
          <w:sz w:val="24"/>
          <w:szCs w:val="24"/>
        </w:rPr>
        <w:t>autres membres du bureau</w:t>
      </w:r>
      <w:r w:rsidR="00267830">
        <w:rPr>
          <w:rFonts w:ascii="Tahoma" w:hAnsi="Tahoma" w:cs="Tahoma"/>
          <w:sz w:val="24"/>
          <w:szCs w:val="24"/>
        </w:rPr>
        <w:t xml:space="preserve"> qui</w:t>
      </w:r>
      <w:r w:rsidR="00CE38D0" w:rsidRPr="003C5281">
        <w:rPr>
          <w:rFonts w:ascii="Tahoma" w:hAnsi="Tahoma" w:cs="Tahoma"/>
          <w:sz w:val="24"/>
          <w:szCs w:val="24"/>
        </w:rPr>
        <w:t xml:space="preserve"> restent en place.</w:t>
      </w:r>
      <w:r w:rsidR="009634FB" w:rsidRPr="003C5281">
        <w:rPr>
          <w:rFonts w:ascii="Tahoma" w:hAnsi="Tahoma" w:cs="Tahoma"/>
          <w:sz w:val="24"/>
          <w:szCs w:val="24"/>
        </w:rPr>
        <w:t xml:space="preserve"> </w:t>
      </w:r>
      <w:r w:rsidR="00032D5C">
        <w:rPr>
          <w:rFonts w:ascii="Tahoma" w:hAnsi="Tahoma" w:cs="Tahoma"/>
          <w:sz w:val="24"/>
          <w:szCs w:val="24"/>
        </w:rPr>
        <w:t>M.</w:t>
      </w:r>
      <w:r w:rsidR="00B63CD5" w:rsidRPr="003C5281">
        <w:rPr>
          <w:rFonts w:ascii="Tahoma" w:hAnsi="Tahoma" w:cs="Tahoma"/>
          <w:sz w:val="24"/>
          <w:szCs w:val="24"/>
        </w:rPr>
        <w:t xml:space="preserve"> Thibaut CHABERT </w:t>
      </w:r>
      <w:r w:rsidR="00012D15" w:rsidRPr="003C5281">
        <w:rPr>
          <w:rFonts w:ascii="Tahoma" w:hAnsi="Tahoma" w:cs="Tahoma"/>
          <w:sz w:val="24"/>
          <w:szCs w:val="24"/>
        </w:rPr>
        <w:t>poursuit</w:t>
      </w:r>
      <w:r w:rsidR="00B63CD5" w:rsidRPr="003C5281">
        <w:rPr>
          <w:rFonts w:ascii="Tahoma" w:hAnsi="Tahoma" w:cs="Tahoma"/>
          <w:sz w:val="24"/>
          <w:szCs w:val="24"/>
        </w:rPr>
        <w:t xml:space="preserve"> </w:t>
      </w:r>
      <w:r w:rsidR="00012D15" w:rsidRPr="003C5281">
        <w:rPr>
          <w:rFonts w:ascii="Tahoma" w:hAnsi="Tahoma" w:cs="Tahoma"/>
          <w:sz w:val="24"/>
          <w:szCs w:val="24"/>
        </w:rPr>
        <w:t>son</w:t>
      </w:r>
      <w:r w:rsidR="00267830">
        <w:rPr>
          <w:rFonts w:ascii="Tahoma" w:hAnsi="Tahoma" w:cs="Tahoma"/>
          <w:sz w:val="24"/>
          <w:szCs w:val="24"/>
        </w:rPr>
        <w:t xml:space="preserve"> rôle de président et </w:t>
      </w:r>
      <w:r w:rsidR="00032D5C">
        <w:rPr>
          <w:rFonts w:ascii="Tahoma" w:hAnsi="Tahoma" w:cs="Tahoma"/>
          <w:sz w:val="24"/>
          <w:szCs w:val="24"/>
        </w:rPr>
        <w:t>M.</w:t>
      </w:r>
      <w:r w:rsidR="00B63CD5" w:rsidRPr="003C5281">
        <w:rPr>
          <w:rFonts w:ascii="Tahoma" w:hAnsi="Tahoma" w:cs="Tahoma"/>
          <w:sz w:val="24"/>
          <w:szCs w:val="24"/>
        </w:rPr>
        <w:t xml:space="preserve"> </w:t>
      </w:r>
      <w:r w:rsidR="00032D5C" w:rsidRPr="00032D5C">
        <w:rPr>
          <w:rFonts w:ascii="Tahoma" w:hAnsi="Tahoma" w:cs="Tahoma"/>
          <w:color w:val="000000" w:themeColor="text1"/>
          <w:sz w:val="24"/>
          <w:szCs w:val="24"/>
        </w:rPr>
        <w:t>Gabriel BLANCHON</w:t>
      </w:r>
      <w:r w:rsidR="00B63CD5" w:rsidRPr="00032D5C">
        <w:rPr>
          <w:rFonts w:ascii="Tahoma" w:hAnsi="Tahoma" w:cs="Tahoma"/>
          <w:color w:val="000000" w:themeColor="text1"/>
          <w:sz w:val="24"/>
          <w:szCs w:val="24"/>
        </w:rPr>
        <w:t xml:space="preserve"> </w:t>
      </w:r>
      <w:r w:rsidR="00227115">
        <w:rPr>
          <w:rFonts w:ascii="Tahoma" w:hAnsi="Tahoma" w:cs="Tahoma"/>
          <w:sz w:val="24"/>
          <w:szCs w:val="24"/>
        </w:rPr>
        <w:t xml:space="preserve">reste </w:t>
      </w:r>
      <w:r w:rsidR="00032D5C">
        <w:rPr>
          <w:rFonts w:ascii="Tahoma" w:hAnsi="Tahoma" w:cs="Tahoma"/>
          <w:sz w:val="24"/>
          <w:szCs w:val="24"/>
        </w:rPr>
        <w:t>trésorier.</w:t>
      </w:r>
    </w:p>
    <w:p w:rsidR="00291C85" w:rsidRDefault="003E6123" w:rsidP="004466DC">
      <w:pPr>
        <w:spacing w:after="0"/>
        <w:jc w:val="both"/>
        <w:rPr>
          <w:rFonts w:ascii="Tahoma" w:hAnsi="Tahoma" w:cs="Tahoma"/>
          <w:sz w:val="24"/>
          <w:szCs w:val="24"/>
        </w:rPr>
      </w:pPr>
      <w:r w:rsidRPr="003C5281">
        <w:rPr>
          <w:rFonts w:ascii="Tahoma" w:hAnsi="Tahoma" w:cs="Tahoma"/>
          <w:sz w:val="24"/>
          <w:szCs w:val="24"/>
        </w:rPr>
        <w:t>Le bureau rappelle que le choix de bénévoles pour gérer le lotissement permet une</w:t>
      </w:r>
      <w:r w:rsidR="000B2D1A">
        <w:rPr>
          <w:rFonts w:ascii="Tahoma" w:hAnsi="Tahoma" w:cs="Tahoma"/>
          <w:sz w:val="24"/>
          <w:szCs w:val="24"/>
        </w:rPr>
        <w:t xml:space="preserve"> très</w:t>
      </w:r>
      <w:r w:rsidRPr="003C5281">
        <w:rPr>
          <w:rFonts w:ascii="Tahoma" w:hAnsi="Tahoma" w:cs="Tahoma"/>
          <w:sz w:val="24"/>
          <w:szCs w:val="24"/>
        </w:rPr>
        <w:t xml:space="preserve"> </w:t>
      </w:r>
      <w:r w:rsidR="00032D5C">
        <w:rPr>
          <w:rFonts w:ascii="Tahoma" w:hAnsi="Tahoma" w:cs="Tahoma"/>
          <w:sz w:val="24"/>
          <w:szCs w:val="24"/>
        </w:rPr>
        <w:t xml:space="preserve">importante </w:t>
      </w:r>
      <w:r w:rsidRPr="003C5281">
        <w:rPr>
          <w:rFonts w:ascii="Tahoma" w:hAnsi="Tahoma" w:cs="Tahoma"/>
          <w:sz w:val="24"/>
          <w:szCs w:val="24"/>
        </w:rPr>
        <w:t xml:space="preserve">économie </w:t>
      </w:r>
      <w:r w:rsidR="00E76510" w:rsidRPr="003C5281">
        <w:rPr>
          <w:rFonts w:ascii="Tahoma" w:hAnsi="Tahoma" w:cs="Tahoma"/>
          <w:sz w:val="24"/>
          <w:szCs w:val="24"/>
        </w:rPr>
        <w:t>de chacun</w:t>
      </w:r>
      <w:r w:rsidRPr="003C5281">
        <w:rPr>
          <w:rFonts w:ascii="Tahoma" w:hAnsi="Tahoma" w:cs="Tahoma"/>
          <w:sz w:val="24"/>
          <w:szCs w:val="24"/>
        </w:rPr>
        <w:t xml:space="preserve"> comparé au c</w:t>
      </w:r>
      <w:r w:rsidR="00147D71">
        <w:rPr>
          <w:rFonts w:ascii="Tahoma" w:hAnsi="Tahoma" w:cs="Tahoma"/>
          <w:sz w:val="24"/>
          <w:szCs w:val="24"/>
        </w:rPr>
        <w:t>hoix d’un syndic professionnel.</w:t>
      </w:r>
    </w:p>
    <w:p w:rsidR="00A30044" w:rsidRPr="008C6585" w:rsidRDefault="008C6585" w:rsidP="0095529A">
      <w:pPr>
        <w:pStyle w:val="Titre2"/>
        <w:ind w:hanging="720"/>
        <w:rPr>
          <w:sz w:val="24"/>
        </w:rPr>
      </w:pPr>
      <w:bookmarkStart w:id="15" w:name="_Toc56355296"/>
      <w:r w:rsidRPr="008C6585">
        <w:rPr>
          <w:rFonts w:ascii="Tahoma" w:hAnsi="Tahoma" w:cs="Tahoma"/>
          <w:sz w:val="24"/>
        </w:rPr>
        <w:t>Demande symbolique de passage de notre pré en zone non chassable</w:t>
      </w:r>
      <w:bookmarkEnd w:id="15"/>
      <w:r w:rsidR="00980F8B" w:rsidRPr="008C6585">
        <w:rPr>
          <w:sz w:val="24"/>
        </w:rPr>
        <w:t xml:space="preserve">    </w:t>
      </w:r>
    </w:p>
    <w:p w:rsidR="008C6585" w:rsidRPr="008C6585" w:rsidRDefault="008C6585" w:rsidP="008C6585">
      <w:pPr>
        <w:jc w:val="both"/>
        <w:rPr>
          <w:rFonts w:ascii="Tahoma" w:hAnsi="Tahoma" w:cs="Tahoma"/>
          <w:sz w:val="24"/>
          <w:szCs w:val="24"/>
        </w:rPr>
      </w:pPr>
      <w:r>
        <w:rPr>
          <w:rFonts w:ascii="Tahoma" w:hAnsi="Tahoma" w:cs="Tahoma"/>
          <w:noProof/>
          <w:sz w:val="24"/>
          <w:szCs w:val="24"/>
          <w:lang w:eastAsia="fr-FR"/>
        </w:rPr>
        <w:drawing>
          <wp:anchor distT="0" distB="0" distL="114300" distR="114300" simplePos="0" relativeHeight="251702272" behindDoc="0" locked="0" layoutInCell="1" allowOverlap="1">
            <wp:simplePos x="0" y="0"/>
            <wp:positionH relativeFrom="column">
              <wp:posOffset>5746115</wp:posOffset>
            </wp:positionH>
            <wp:positionV relativeFrom="paragraph">
              <wp:posOffset>1125220</wp:posOffset>
            </wp:positionV>
            <wp:extent cx="564688" cy="571500"/>
            <wp:effectExtent l="0" t="0" r="698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88" cy="571500"/>
                    </a:xfrm>
                    <a:prstGeom prst="rect">
                      <a:avLst/>
                    </a:prstGeom>
                    <a:noFill/>
                  </pic:spPr>
                </pic:pic>
              </a:graphicData>
            </a:graphic>
            <wp14:sizeRelH relativeFrom="page">
              <wp14:pctWidth>0</wp14:pctWidth>
            </wp14:sizeRelH>
            <wp14:sizeRelV relativeFrom="page">
              <wp14:pctHeight>0</wp14:pctHeight>
            </wp14:sizeRelV>
          </wp:anchor>
        </w:drawing>
      </w:r>
      <w:r w:rsidR="00391271">
        <w:rPr>
          <w:rFonts w:ascii="Tahoma" w:hAnsi="Tahoma" w:cs="Tahoma"/>
          <w:i/>
          <w:iCs/>
          <w:sz w:val="24"/>
          <w:szCs w:val="24"/>
        </w:rPr>
        <w:t>« </w:t>
      </w:r>
      <w:r w:rsidRPr="008C6585">
        <w:rPr>
          <w:rFonts w:ascii="Tahoma" w:hAnsi="Tahoma" w:cs="Tahoma"/>
          <w:i/>
          <w:iCs/>
          <w:sz w:val="24"/>
          <w:szCs w:val="24"/>
        </w:rPr>
        <w:t xml:space="preserve">La loi </w:t>
      </w:r>
      <w:proofErr w:type="spellStart"/>
      <w:r w:rsidRPr="008C6585">
        <w:rPr>
          <w:rFonts w:ascii="Tahoma" w:hAnsi="Tahoma" w:cs="Tahoma"/>
          <w:i/>
          <w:iCs/>
          <w:sz w:val="24"/>
          <w:szCs w:val="24"/>
        </w:rPr>
        <w:t>Verdeille</w:t>
      </w:r>
      <w:proofErr w:type="spellEnd"/>
      <w:r w:rsidRPr="008C6585">
        <w:rPr>
          <w:rFonts w:ascii="Tahoma" w:hAnsi="Tahoma" w:cs="Tahoma"/>
          <w:i/>
          <w:iCs/>
          <w:sz w:val="24"/>
          <w:szCs w:val="24"/>
        </w:rPr>
        <w:t xml:space="preserve"> de 1964 a longtemps privé les propriétaires de leur liberté en autorisant contre leur gré la chasse sur leurs terrains. Aujourd’hui, tous les propriétaires, quel que soit leur département, disposent du droit de retirer leur propriété d’une Association (Inter)Communale de Chasse Agréée (ACCA et AICA) </w:t>
      </w:r>
      <w:r w:rsidRPr="008C6585">
        <w:rPr>
          <w:rFonts w:ascii="Tahoma" w:hAnsi="Tahoma" w:cs="Tahoma"/>
          <w:b/>
          <w:bCs/>
          <w:i/>
          <w:iCs/>
          <w:sz w:val="24"/>
          <w:szCs w:val="24"/>
        </w:rPr>
        <w:t>au nom de convictions personnelles opposées à la pratique</w:t>
      </w:r>
      <w:r w:rsidRPr="008C6585">
        <w:rPr>
          <w:rFonts w:ascii="Tahoma" w:hAnsi="Tahoma" w:cs="Tahoma"/>
          <w:i/>
          <w:iCs/>
          <w:sz w:val="24"/>
          <w:szCs w:val="24"/>
        </w:rPr>
        <w:t>. En d’autres termes, vous avez la possibilité de soustraire vos terrains à la chasse et d’en faire un havre</w:t>
      </w:r>
      <w:r w:rsidR="00391271">
        <w:rPr>
          <w:rFonts w:ascii="Tahoma" w:hAnsi="Tahoma" w:cs="Tahoma"/>
          <w:i/>
          <w:iCs/>
          <w:sz w:val="24"/>
          <w:szCs w:val="24"/>
        </w:rPr>
        <w:t xml:space="preserve"> de paix pour la faune sauvage. »</w:t>
      </w:r>
    </w:p>
    <w:p w:rsidR="000F2E26" w:rsidRDefault="008C6585" w:rsidP="008C6585">
      <w:pPr>
        <w:jc w:val="both"/>
        <w:rPr>
          <w:rFonts w:ascii="Tahoma" w:hAnsi="Tahoma" w:cs="Tahoma"/>
          <w:sz w:val="24"/>
          <w:szCs w:val="24"/>
        </w:rPr>
      </w:pPr>
      <w:r w:rsidRPr="008C6585">
        <w:rPr>
          <w:rFonts w:ascii="Tahoma" w:hAnsi="Tahoma" w:cs="Tahoma"/>
          <w:sz w:val="24"/>
          <w:szCs w:val="24"/>
        </w:rPr>
        <w:t>C’est tout naturellement l’objet de la démarche du bureau</w:t>
      </w:r>
      <w:r>
        <w:rPr>
          <w:rFonts w:ascii="Tahoma" w:hAnsi="Tahoma" w:cs="Tahoma"/>
          <w:sz w:val="24"/>
          <w:szCs w:val="24"/>
        </w:rPr>
        <w:t>.</w:t>
      </w:r>
    </w:p>
    <w:p w:rsidR="003E6598" w:rsidRDefault="008C6585" w:rsidP="003E6598">
      <w:pPr>
        <w:pStyle w:val="Titre2"/>
        <w:ind w:hanging="720"/>
      </w:pPr>
      <w:bookmarkStart w:id="16" w:name="_Toc56355297"/>
      <w:r w:rsidRPr="008C6585">
        <w:t>Pose d’un ralentisseur au croisement PELUZES/USCLARDS</w:t>
      </w:r>
      <w:bookmarkEnd w:id="16"/>
      <w:r w:rsidR="003E6598">
        <w:t xml:space="preserve">          </w:t>
      </w:r>
    </w:p>
    <w:p w:rsidR="00E948D3" w:rsidRDefault="008C6585" w:rsidP="008501A7">
      <w:pPr>
        <w:jc w:val="both"/>
        <w:rPr>
          <w:rFonts w:ascii="Tahoma" w:hAnsi="Tahoma" w:cs="Tahoma"/>
          <w:sz w:val="24"/>
          <w:szCs w:val="24"/>
        </w:rPr>
      </w:pPr>
      <w:r w:rsidRPr="004D7027">
        <w:rPr>
          <w:rFonts w:ascii="Tahoma" w:hAnsi="Tahoma" w:cs="Tahoma"/>
          <w:sz w:val="24"/>
          <w:szCs w:val="24"/>
        </w:rPr>
        <w:t>Compte-tenu de l’augmentation du passage piéton</w:t>
      </w:r>
      <w:r>
        <w:rPr>
          <w:rFonts w:ascii="Tahoma" w:hAnsi="Tahoma" w:cs="Tahoma"/>
          <w:sz w:val="24"/>
          <w:szCs w:val="24"/>
        </w:rPr>
        <w:t>/vélo (jonction béton désactivé)</w:t>
      </w:r>
      <w:r w:rsidRPr="004D7027">
        <w:rPr>
          <w:rFonts w:ascii="Tahoma" w:hAnsi="Tahoma" w:cs="Tahoma"/>
          <w:sz w:val="24"/>
          <w:szCs w:val="24"/>
        </w:rPr>
        <w:t xml:space="preserve"> et du non-respect très fréquent d</w:t>
      </w:r>
      <w:r>
        <w:rPr>
          <w:rFonts w:ascii="Tahoma" w:hAnsi="Tahoma" w:cs="Tahoma"/>
          <w:sz w:val="24"/>
          <w:szCs w:val="24"/>
        </w:rPr>
        <w:t>es</w:t>
      </w:r>
      <w:r w:rsidRPr="004D7027">
        <w:rPr>
          <w:rFonts w:ascii="Tahoma" w:hAnsi="Tahoma" w:cs="Tahoma"/>
          <w:sz w:val="24"/>
          <w:szCs w:val="24"/>
        </w:rPr>
        <w:t xml:space="preserve"> STOP de cette intersection</w:t>
      </w:r>
      <w:r>
        <w:rPr>
          <w:rFonts w:ascii="Tahoma" w:hAnsi="Tahoma" w:cs="Tahoma"/>
          <w:sz w:val="24"/>
          <w:szCs w:val="24"/>
        </w:rPr>
        <w:t xml:space="preserve"> qui nous a été signalé à plusieurs reprises</w:t>
      </w:r>
      <w:r w:rsidRPr="004D7027">
        <w:rPr>
          <w:rFonts w:ascii="Tahoma" w:hAnsi="Tahoma" w:cs="Tahoma"/>
          <w:sz w:val="24"/>
          <w:szCs w:val="24"/>
        </w:rPr>
        <w:t>, le bureau</w:t>
      </w:r>
      <w:r>
        <w:rPr>
          <w:rFonts w:ascii="Tahoma" w:hAnsi="Tahoma" w:cs="Tahoma"/>
          <w:sz w:val="24"/>
          <w:szCs w:val="24"/>
        </w:rPr>
        <w:t xml:space="preserve"> installera, dès que possible et en attendant le retour de la mairie concernant notre idée d’une zone complètement surélevée, un ralentisseur devant le 29 Peluzes.</w:t>
      </w:r>
      <w:r w:rsidR="00154304">
        <w:rPr>
          <w:rFonts w:ascii="Tahoma" w:hAnsi="Tahoma" w:cs="Tahoma"/>
          <w:sz w:val="24"/>
          <w:szCs w:val="24"/>
        </w:rPr>
        <w:t xml:space="preserve"> Nous prévoirons le passage pour les piétons avec poussette et les 2 roues. </w:t>
      </w:r>
    </w:p>
    <w:p w:rsidR="00154304" w:rsidRDefault="00154304" w:rsidP="008501A7">
      <w:pPr>
        <w:jc w:val="both"/>
        <w:rPr>
          <w:rFonts w:ascii="Tahoma" w:hAnsi="Tahoma" w:cs="Tahoma"/>
          <w:sz w:val="24"/>
          <w:szCs w:val="24"/>
        </w:rPr>
      </w:pPr>
      <w:r>
        <w:rPr>
          <w:rFonts w:ascii="Tahoma" w:hAnsi="Tahoma" w:cs="Tahoma"/>
          <w:sz w:val="24"/>
          <w:szCs w:val="24"/>
        </w:rPr>
        <w:t xml:space="preserve">Notez que le projet final (carrefour surélevé en totalité), s’il aboutit, sera probablement présenté en AG pour accord. </w:t>
      </w:r>
    </w:p>
    <w:p w:rsidR="008C6585" w:rsidRDefault="00961523" w:rsidP="008C6585">
      <w:pPr>
        <w:jc w:val="center"/>
        <w:rPr>
          <w:rFonts w:ascii="Tahoma" w:hAnsi="Tahoma" w:cs="Tahoma"/>
          <w:sz w:val="24"/>
          <w:szCs w:val="24"/>
        </w:rPr>
      </w:pPr>
      <w:r>
        <w:rPr>
          <w:rFonts w:ascii="Tahoma" w:hAnsi="Tahoma" w:cs="Tahoma"/>
          <w:noProof/>
          <w:sz w:val="24"/>
          <w:szCs w:val="24"/>
          <w:lang w:eastAsia="fr-FR"/>
        </w:rPr>
        <w:drawing>
          <wp:anchor distT="0" distB="0" distL="114300" distR="114300" simplePos="0" relativeHeight="251703296" behindDoc="0" locked="0" layoutInCell="1" allowOverlap="1">
            <wp:simplePos x="0" y="0"/>
            <wp:positionH relativeFrom="column">
              <wp:posOffset>-159385</wp:posOffset>
            </wp:positionH>
            <wp:positionV relativeFrom="paragraph">
              <wp:posOffset>3157220</wp:posOffset>
            </wp:positionV>
            <wp:extent cx="2533650" cy="662458"/>
            <wp:effectExtent l="0" t="0" r="0" b="444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3650" cy="662458"/>
                    </a:xfrm>
                    <a:prstGeom prst="rect">
                      <a:avLst/>
                    </a:prstGeom>
                    <a:noFill/>
                  </pic:spPr>
                </pic:pic>
              </a:graphicData>
            </a:graphic>
            <wp14:sizeRelH relativeFrom="page">
              <wp14:pctWidth>0</wp14:pctWidth>
            </wp14:sizeRelH>
            <wp14:sizeRelV relativeFrom="page">
              <wp14:pctHeight>0</wp14:pctHeight>
            </wp14:sizeRelV>
          </wp:anchor>
        </w:drawing>
      </w:r>
      <w:r w:rsidR="008C6585">
        <w:rPr>
          <w:rFonts w:ascii="Tahoma" w:hAnsi="Tahoma" w:cs="Tahoma"/>
          <w:noProof/>
          <w:sz w:val="24"/>
          <w:szCs w:val="24"/>
          <w:lang w:eastAsia="fr-FR"/>
        </w:rPr>
        <w:drawing>
          <wp:inline distT="0" distB="0" distL="0" distR="0" wp14:anchorId="432F94FF">
            <wp:extent cx="4547870" cy="3712845"/>
            <wp:effectExtent l="0" t="0" r="508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7870" cy="3712845"/>
                    </a:xfrm>
                    <a:prstGeom prst="rect">
                      <a:avLst/>
                    </a:prstGeom>
                    <a:noFill/>
                  </pic:spPr>
                </pic:pic>
              </a:graphicData>
            </a:graphic>
          </wp:inline>
        </w:drawing>
      </w:r>
    </w:p>
    <w:p w:rsidR="00AA0DC4" w:rsidRPr="003C5281" w:rsidRDefault="00AA0DC4" w:rsidP="00AA0DC4">
      <w:pPr>
        <w:pStyle w:val="Titre2"/>
        <w:spacing w:line="276" w:lineRule="auto"/>
        <w:ind w:left="0"/>
        <w:jc w:val="both"/>
        <w:rPr>
          <w:rFonts w:ascii="Tahoma" w:hAnsi="Tahoma" w:cs="Tahoma"/>
        </w:rPr>
      </w:pPr>
      <w:bookmarkStart w:id="17" w:name="_Toc56355298"/>
      <w:r>
        <w:rPr>
          <w:rFonts w:ascii="Tahoma" w:hAnsi="Tahoma" w:cs="Tahoma"/>
        </w:rPr>
        <w:t>Résultats des</w:t>
      </w:r>
      <w:r w:rsidRPr="003C5281">
        <w:rPr>
          <w:rFonts w:ascii="Tahoma" w:hAnsi="Tahoma" w:cs="Tahoma"/>
        </w:rPr>
        <w:t xml:space="preserve"> vote</w:t>
      </w:r>
      <w:r>
        <w:rPr>
          <w:rFonts w:ascii="Tahoma" w:hAnsi="Tahoma" w:cs="Tahoma"/>
        </w:rPr>
        <w:t>s</w:t>
      </w:r>
      <w:bookmarkEnd w:id="17"/>
    </w:p>
    <w:tbl>
      <w:tblPr>
        <w:tblStyle w:val="Grilledutableau1"/>
        <w:tblW w:w="10859" w:type="dxa"/>
        <w:jc w:val="center"/>
        <w:tblLook w:val="01E0" w:firstRow="1" w:lastRow="1" w:firstColumn="1" w:lastColumn="1" w:noHBand="0" w:noVBand="0"/>
      </w:tblPr>
      <w:tblGrid>
        <w:gridCol w:w="6332"/>
        <w:gridCol w:w="872"/>
        <w:gridCol w:w="883"/>
        <w:gridCol w:w="1628"/>
        <w:gridCol w:w="1144"/>
      </w:tblGrid>
      <w:tr w:rsidR="00AA0DC4" w:rsidRPr="003C5281" w:rsidTr="003B2A82">
        <w:trPr>
          <w:trHeight w:val="595"/>
          <w:jc w:val="center"/>
        </w:trPr>
        <w:tc>
          <w:tcPr>
            <w:tcW w:w="6332"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bookmarkStart w:id="18" w:name="_Hlk495246780"/>
            <w:r w:rsidRPr="007959B0">
              <w:rPr>
                <w:rFonts w:ascii="Tahoma" w:hAnsi="Tahoma" w:cs="Tahoma"/>
                <w:b/>
                <w:sz w:val="24"/>
                <w:szCs w:val="24"/>
              </w:rPr>
              <w:t>Contenu</w:t>
            </w:r>
          </w:p>
        </w:tc>
        <w:tc>
          <w:tcPr>
            <w:tcW w:w="872"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Oui</w:t>
            </w:r>
          </w:p>
        </w:tc>
        <w:tc>
          <w:tcPr>
            <w:tcW w:w="883"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Non</w:t>
            </w:r>
          </w:p>
        </w:tc>
        <w:tc>
          <w:tcPr>
            <w:tcW w:w="1628"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Abs</w:t>
            </w:r>
            <w:r w:rsidRPr="003C5281">
              <w:rPr>
                <w:rFonts w:ascii="Tahoma" w:hAnsi="Tahoma" w:cs="Tahoma"/>
                <w:b/>
                <w:sz w:val="24"/>
                <w:szCs w:val="24"/>
              </w:rPr>
              <w:t>tention</w:t>
            </w:r>
          </w:p>
        </w:tc>
        <w:tc>
          <w:tcPr>
            <w:tcW w:w="1144" w:type="dxa"/>
            <w:shd w:val="clear" w:color="auto" w:fill="D9D9D9" w:themeFill="background1" w:themeFillShade="D9"/>
            <w:vAlign w:val="center"/>
          </w:tcPr>
          <w:p w:rsidR="00AA0DC4" w:rsidRPr="003C5281" w:rsidRDefault="00AA0DC4" w:rsidP="007A2A4D">
            <w:pPr>
              <w:spacing w:line="276" w:lineRule="auto"/>
              <w:jc w:val="both"/>
              <w:rPr>
                <w:rFonts w:ascii="Tahoma" w:hAnsi="Tahoma" w:cs="Tahoma"/>
                <w:b/>
                <w:sz w:val="24"/>
                <w:szCs w:val="24"/>
              </w:rPr>
            </w:pPr>
            <w:r w:rsidRPr="003C5281">
              <w:rPr>
                <w:rFonts w:ascii="Tahoma" w:hAnsi="Tahoma" w:cs="Tahoma"/>
                <w:b/>
                <w:sz w:val="24"/>
                <w:szCs w:val="24"/>
              </w:rPr>
              <w:t>Adopté</w:t>
            </w:r>
          </w:p>
        </w:tc>
      </w:tr>
      <w:tr w:rsidR="00AA0DC4" w:rsidRPr="003C5281" w:rsidTr="003B2A82">
        <w:trPr>
          <w:trHeight w:val="588"/>
          <w:jc w:val="center"/>
        </w:trPr>
        <w:tc>
          <w:tcPr>
            <w:tcW w:w="6332" w:type="dxa"/>
            <w:vAlign w:val="center"/>
          </w:tcPr>
          <w:p w:rsidR="00AA0DC4" w:rsidRPr="007959B0" w:rsidRDefault="00AA0DC4" w:rsidP="0006032B">
            <w:pPr>
              <w:spacing w:line="276" w:lineRule="auto"/>
              <w:jc w:val="both"/>
              <w:rPr>
                <w:rFonts w:ascii="Tahoma" w:hAnsi="Tahoma" w:cs="Tahoma"/>
                <w:sz w:val="24"/>
                <w:szCs w:val="24"/>
              </w:rPr>
            </w:pPr>
            <w:r w:rsidRPr="007959B0">
              <w:rPr>
                <w:rFonts w:ascii="Tahoma" w:hAnsi="Tahoma" w:cs="Tahoma"/>
                <w:sz w:val="24"/>
                <w:szCs w:val="24"/>
              </w:rPr>
              <w:t>Approbation des comptes et Quitus au bureau pour l’exercice écoulé 201</w:t>
            </w:r>
            <w:r w:rsidR="000F2E26">
              <w:rPr>
                <w:rFonts w:ascii="Tahoma" w:hAnsi="Tahoma" w:cs="Tahoma"/>
                <w:sz w:val="24"/>
                <w:szCs w:val="24"/>
              </w:rPr>
              <w:t>9-2020</w:t>
            </w:r>
          </w:p>
        </w:tc>
        <w:tc>
          <w:tcPr>
            <w:tcW w:w="872"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63</w:t>
            </w:r>
          </w:p>
        </w:tc>
        <w:tc>
          <w:tcPr>
            <w:tcW w:w="883" w:type="dxa"/>
            <w:vAlign w:val="center"/>
          </w:tcPr>
          <w:p w:rsidR="00AA0DC4" w:rsidRPr="007959B0" w:rsidRDefault="00AA0DC4" w:rsidP="000F2E26">
            <w:pPr>
              <w:spacing w:line="276" w:lineRule="auto"/>
              <w:jc w:val="center"/>
              <w:rPr>
                <w:rFonts w:ascii="Tahoma" w:hAnsi="Tahoma" w:cs="Tahoma"/>
                <w:sz w:val="24"/>
                <w:szCs w:val="24"/>
              </w:rPr>
            </w:pPr>
          </w:p>
        </w:tc>
        <w:tc>
          <w:tcPr>
            <w:tcW w:w="1628" w:type="dxa"/>
            <w:vAlign w:val="center"/>
          </w:tcPr>
          <w:p w:rsidR="00AA0DC4" w:rsidRPr="007959B0" w:rsidRDefault="00AA0DC4" w:rsidP="000F2E26">
            <w:pPr>
              <w:spacing w:line="276" w:lineRule="auto"/>
              <w:jc w:val="center"/>
              <w:rPr>
                <w:rFonts w:ascii="Tahoma" w:hAnsi="Tahoma" w:cs="Tahoma"/>
                <w:sz w:val="24"/>
                <w:szCs w:val="24"/>
              </w:rPr>
            </w:pP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AA0DC4" w:rsidRPr="003C5281" w:rsidTr="003B2A82">
        <w:trPr>
          <w:trHeight w:val="588"/>
          <w:jc w:val="center"/>
        </w:trPr>
        <w:tc>
          <w:tcPr>
            <w:tcW w:w="6332" w:type="dxa"/>
            <w:vAlign w:val="center"/>
          </w:tcPr>
          <w:p w:rsidR="00AA0DC4" w:rsidRPr="007959B0" w:rsidRDefault="000F2E26" w:rsidP="000F2E26">
            <w:pPr>
              <w:spacing w:line="276" w:lineRule="auto"/>
              <w:jc w:val="both"/>
              <w:rPr>
                <w:rFonts w:ascii="Tahoma" w:hAnsi="Tahoma" w:cs="Tahoma"/>
                <w:sz w:val="24"/>
                <w:szCs w:val="24"/>
              </w:rPr>
            </w:pPr>
            <w:r>
              <w:rPr>
                <w:rFonts w:ascii="Tahoma" w:hAnsi="Tahoma" w:cs="Tahoma"/>
                <w:sz w:val="24"/>
                <w:szCs w:val="24"/>
              </w:rPr>
              <w:t>Approbation budget courant 2020-2021</w:t>
            </w:r>
          </w:p>
        </w:tc>
        <w:tc>
          <w:tcPr>
            <w:tcW w:w="872"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63</w:t>
            </w:r>
          </w:p>
        </w:tc>
        <w:tc>
          <w:tcPr>
            <w:tcW w:w="883" w:type="dxa"/>
            <w:vAlign w:val="center"/>
          </w:tcPr>
          <w:p w:rsidR="00AA0DC4" w:rsidRPr="007959B0" w:rsidRDefault="00AA0DC4" w:rsidP="000F2E26">
            <w:pPr>
              <w:spacing w:line="276" w:lineRule="auto"/>
              <w:jc w:val="center"/>
              <w:rPr>
                <w:rFonts w:ascii="Tahoma" w:hAnsi="Tahoma" w:cs="Tahoma"/>
                <w:sz w:val="24"/>
                <w:szCs w:val="24"/>
              </w:rPr>
            </w:pPr>
          </w:p>
        </w:tc>
        <w:tc>
          <w:tcPr>
            <w:tcW w:w="1628" w:type="dxa"/>
            <w:vAlign w:val="center"/>
          </w:tcPr>
          <w:p w:rsidR="00AA0DC4" w:rsidRPr="007959B0" w:rsidRDefault="00AA0DC4" w:rsidP="000F2E26">
            <w:pPr>
              <w:spacing w:line="276" w:lineRule="auto"/>
              <w:jc w:val="center"/>
              <w:rPr>
                <w:rFonts w:ascii="Tahoma" w:hAnsi="Tahoma" w:cs="Tahoma"/>
                <w:sz w:val="24"/>
                <w:szCs w:val="24"/>
              </w:rPr>
            </w:pP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AA0DC4" w:rsidRPr="003C5281" w:rsidTr="003B2A82">
        <w:trPr>
          <w:trHeight w:val="588"/>
          <w:jc w:val="center"/>
        </w:trPr>
        <w:tc>
          <w:tcPr>
            <w:tcW w:w="6332" w:type="dxa"/>
            <w:vAlign w:val="center"/>
          </w:tcPr>
          <w:p w:rsidR="00F13D53" w:rsidRPr="007959B0" w:rsidRDefault="00AA0DC4" w:rsidP="000F2E26">
            <w:pPr>
              <w:spacing w:line="276" w:lineRule="auto"/>
              <w:jc w:val="both"/>
              <w:rPr>
                <w:rFonts w:ascii="Tahoma" w:hAnsi="Tahoma" w:cs="Tahoma"/>
                <w:sz w:val="24"/>
                <w:szCs w:val="24"/>
              </w:rPr>
            </w:pPr>
            <w:r w:rsidRPr="007959B0">
              <w:rPr>
                <w:rFonts w:ascii="Tahoma" w:hAnsi="Tahoma" w:cs="Tahoma"/>
                <w:sz w:val="24"/>
                <w:szCs w:val="24"/>
              </w:rPr>
              <w:t xml:space="preserve">Projet de travaux </w:t>
            </w:r>
            <w:r w:rsidR="000F2E26">
              <w:rPr>
                <w:rFonts w:ascii="Tahoma" w:hAnsi="Tahoma" w:cs="Tahoma"/>
                <w:sz w:val="24"/>
                <w:szCs w:val="24"/>
              </w:rPr>
              <w:t>ARIAS</w:t>
            </w:r>
          </w:p>
        </w:tc>
        <w:tc>
          <w:tcPr>
            <w:tcW w:w="872"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56</w:t>
            </w:r>
          </w:p>
        </w:tc>
        <w:tc>
          <w:tcPr>
            <w:tcW w:w="883"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4</w:t>
            </w:r>
          </w:p>
        </w:tc>
        <w:tc>
          <w:tcPr>
            <w:tcW w:w="1628"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3</w:t>
            </w: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F13D53" w:rsidRPr="003C5281" w:rsidTr="003B2A82">
        <w:trPr>
          <w:trHeight w:val="588"/>
          <w:jc w:val="center"/>
        </w:trPr>
        <w:tc>
          <w:tcPr>
            <w:tcW w:w="6332" w:type="dxa"/>
            <w:vAlign w:val="center"/>
          </w:tcPr>
          <w:p w:rsidR="00F13D53" w:rsidRDefault="00F13D53" w:rsidP="000F2E26">
            <w:pPr>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w:t>
            </w:r>
            <w:r w:rsidR="000F2E26">
              <w:rPr>
                <w:rFonts w:ascii="Tahoma" w:hAnsi="Tahoma" w:cs="Tahoma"/>
                <w:sz w:val="24"/>
                <w:szCs w:val="24"/>
              </w:rPr>
              <w:t>NAJAFI</w:t>
            </w:r>
          </w:p>
        </w:tc>
        <w:tc>
          <w:tcPr>
            <w:tcW w:w="872" w:type="dxa"/>
            <w:vAlign w:val="center"/>
          </w:tcPr>
          <w:p w:rsidR="00F13D53" w:rsidRDefault="000F2E26" w:rsidP="000F2E26">
            <w:pPr>
              <w:jc w:val="center"/>
              <w:rPr>
                <w:rFonts w:ascii="Tahoma" w:hAnsi="Tahoma" w:cs="Tahoma"/>
                <w:sz w:val="24"/>
                <w:szCs w:val="24"/>
              </w:rPr>
            </w:pPr>
            <w:r>
              <w:rPr>
                <w:rFonts w:ascii="Tahoma" w:hAnsi="Tahoma" w:cs="Tahoma"/>
                <w:sz w:val="24"/>
                <w:szCs w:val="24"/>
              </w:rPr>
              <w:t>55</w:t>
            </w:r>
          </w:p>
        </w:tc>
        <w:tc>
          <w:tcPr>
            <w:tcW w:w="883" w:type="dxa"/>
            <w:vAlign w:val="center"/>
          </w:tcPr>
          <w:p w:rsidR="00F13D53" w:rsidRPr="007959B0" w:rsidRDefault="000F2E26" w:rsidP="000F2E26">
            <w:pPr>
              <w:jc w:val="center"/>
              <w:rPr>
                <w:rFonts w:ascii="Tahoma" w:hAnsi="Tahoma" w:cs="Tahoma"/>
                <w:sz w:val="24"/>
                <w:szCs w:val="24"/>
              </w:rPr>
            </w:pPr>
            <w:r>
              <w:rPr>
                <w:rFonts w:ascii="Tahoma" w:hAnsi="Tahoma" w:cs="Tahoma"/>
                <w:sz w:val="24"/>
                <w:szCs w:val="24"/>
              </w:rPr>
              <w:t>4</w:t>
            </w:r>
          </w:p>
        </w:tc>
        <w:tc>
          <w:tcPr>
            <w:tcW w:w="1628" w:type="dxa"/>
            <w:vAlign w:val="center"/>
          </w:tcPr>
          <w:p w:rsidR="00F13D53" w:rsidRPr="007959B0" w:rsidRDefault="000F2E26" w:rsidP="000F2E26">
            <w:pPr>
              <w:jc w:val="center"/>
              <w:rPr>
                <w:rFonts w:ascii="Tahoma" w:hAnsi="Tahoma" w:cs="Tahoma"/>
                <w:sz w:val="24"/>
                <w:szCs w:val="24"/>
              </w:rPr>
            </w:pPr>
            <w:r>
              <w:rPr>
                <w:rFonts w:ascii="Tahoma" w:hAnsi="Tahoma" w:cs="Tahoma"/>
                <w:sz w:val="24"/>
                <w:szCs w:val="24"/>
              </w:rPr>
              <w:t>4</w:t>
            </w:r>
          </w:p>
        </w:tc>
        <w:tc>
          <w:tcPr>
            <w:tcW w:w="1144" w:type="dxa"/>
            <w:vAlign w:val="center"/>
          </w:tcPr>
          <w:p w:rsidR="00F13D53" w:rsidRPr="003C5281" w:rsidRDefault="00F13D53" w:rsidP="000F2E26">
            <w:pPr>
              <w:jc w:val="center"/>
              <w:rPr>
                <w:rFonts w:ascii="Tahoma" w:hAnsi="Tahoma" w:cs="Tahoma"/>
                <w:sz w:val="24"/>
                <w:szCs w:val="24"/>
              </w:rPr>
            </w:pPr>
            <w:r>
              <w:rPr>
                <w:rFonts w:ascii="Tahoma" w:hAnsi="Tahoma" w:cs="Tahoma"/>
                <w:sz w:val="24"/>
                <w:szCs w:val="24"/>
              </w:rPr>
              <w:t>OUI</w:t>
            </w:r>
          </w:p>
        </w:tc>
      </w:tr>
      <w:tr w:rsidR="00AA0DC4" w:rsidRPr="003C5281" w:rsidTr="003B2A82">
        <w:trPr>
          <w:trHeight w:val="588"/>
          <w:jc w:val="center"/>
        </w:trPr>
        <w:tc>
          <w:tcPr>
            <w:tcW w:w="6332" w:type="dxa"/>
            <w:vAlign w:val="center"/>
          </w:tcPr>
          <w:p w:rsidR="00AA0DC4" w:rsidRPr="007959B0" w:rsidRDefault="00F13D53" w:rsidP="000F2E26">
            <w:pPr>
              <w:spacing w:line="276" w:lineRule="auto"/>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w:t>
            </w:r>
            <w:r w:rsidR="000F2E26">
              <w:rPr>
                <w:rFonts w:ascii="Tahoma" w:hAnsi="Tahoma" w:cs="Tahoma"/>
                <w:sz w:val="24"/>
                <w:szCs w:val="24"/>
              </w:rPr>
              <w:t>SCAPPATICCI</w:t>
            </w:r>
          </w:p>
        </w:tc>
        <w:tc>
          <w:tcPr>
            <w:tcW w:w="872"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56</w:t>
            </w:r>
          </w:p>
        </w:tc>
        <w:tc>
          <w:tcPr>
            <w:tcW w:w="883"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2</w:t>
            </w:r>
          </w:p>
        </w:tc>
        <w:tc>
          <w:tcPr>
            <w:tcW w:w="1628" w:type="dxa"/>
            <w:vAlign w:val="center"/>
          </w:tcPr>
          <w:p w:rsidR="00AA0DC4" w:rsidRPr="007959B0" w:rsidRDefault="000F2E26" w:rsidP="000F2E26">
            <w:pPr>
              <w:spacing w:line="276" w:lineRule="auto"/>
              <w:jc w:val="center"/>
              <w:rPr>
                <w:rFonts w:ascii="Tahoma" w:hAnsi="Tahoma" w:cs="Tahoma"/>
                <w:sz w:val="24"/>
                <w:szCs w:val="24"/>
              </w:rPr>
            </w:pPr>
            <w:r>
              <w:rPr>
                <w:rFonts w:ascii="Tahoma" w:hAnsi="Tahoma" w:cs="Tahoma"/>
                <w:sz w:val="24"/>
                <w:szCs w:val="24"/>
              </w:rPr>
              <w:t>5</w:t>
            </w: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0F2E26" w:rsidRPr="003C5281" w:rsidTr="003B2A82">
        <w:trPr>
          <w:trHeight w:val="588"/>
          <w:jc w:val="center"/>
        </w:trPr>
        <w:tc>
          <w:tcPr>
            <w:tcW w:w="6332" w:type="dxa"/>
            <w:vAlign w:val="center"/>
          </w:tcPr>
          <w:p w:rsidR="000F2E26" w:rsidRDefault="000F2E26" w:rsidP="00F13D53">
            <w:pPr>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MICIELI/BLANCO</w:t>
            </w:r>
          </w:p>
        </w:tc>
        <w:tc>
          <w:tcPr>
            <w:tcW w:w="872" w:type="dxa"/>
            <w:vAlign w:val="center"/>
          </w:tcPr>
          <w:p w:rsidR="000F2E26" w:rsidRDefault="000F2E26" w:rsidP="000F2E26">
            <w:pPr>
              <w:jc w:val="center"/>
              <w:rPr>
                <w:rFonts w:ascii="Tahoma" w:hAnsi="Tahoma" w:cs="Tahoma"/>
                <w:sz w:val="24"/>
                <w:szCs w:val="24"/>
              </w:rPr>
            </w:pPr>
            <w:r>
              <w:rPr>
                <w:rFonts w:ascii="Tahoma" w:hAnsi="Tahoma" w:cs="Tahoma"/>
                <w:sz w:val="24"/>
                <w:szCs w:val="24"/>
              </w:rPr>
              <w:t>60</w:t>
            </w:r>
          </w:p>
        </w:tc>
        <w:tc>
          <w:tcPr>
            <w:tcW w:w="883"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1</w:t>
            </w:r>
          </w:p>
        </w:tc>
        <w:tc>
          <w:tcPr>
            <w:tcW w:w="1628"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2</w:t>
            </w:r>
          </w:p>
        </w:tc>
        <w:tc>
          <w:tcPr>
            <w:tcW w:w="1144" w:type="dxa"/>
            <w:vAlign w:val="center"/>
          </w:tcPr>
          <w:p w:rsidR="000F2E26" w:rsidRDefault="000F2E26" w:rsidP="000F2E26">
            <w:pPr>
              <w:jc w:val="center"/>
              <w:rPr>
                <w:rFonts w:ascii="Tahoma" w:hAnsi="Tahoma" w:cs="Tahoma"/>
                <w:sz w:val="24"/>
                <w:szCs w:val="24"/>
              </w:rPr>
            </w:pPr>
            <w:r>
              <w:rPr>
                <w:rFonts w:ascii="Tahoma" w:hAnsi="Tahoma" w:cs="Tahoma"/>
                <w:sz w:val="24"/>
                <w:szCs w:val="24"/>
              </w:rPr>
              <w:t>OUI</w:t>
            </w:r>
          </w:p>
        </w:tc>
      </w:tr>
      <w:tr w:rsidR="000F2E26" w:rsidRPr="003C5281" w:rsidTr="003B2A82">
        <w:trPr>
          <w:trHeight w:val="588"/>
          <w:jc w:val="center"/>
        </w:trPr>
        <w:tc>
          <w:tcPr>
            <w:tcW w:w="6332" w:type="dxa"/>
            <w:vAlign w:val="center"/>
          </w:tcPr>
          <w:p w:rsidR="000F2E26" w:rsidRPr="007959B0" w:rsidRDefault="000F2E26" w:rsidP="00F13D53">
            <w:pPr>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DE LA CHAPELLE</w:t>
            </w:r>
          </w:p>
        </w:tc>
        <w:tc>
          <w:tcPr>
            <w:tcW w:w="872" w:type="dxa"/>
            <w:vAlign w:val="center"/>
          </w:tcPr>
          <w:p w:rsidR="000F2E26" w:rsidRDefault="000F2E26" w:rsidP="000F2E26">
            <w:pPr>
              <w:jc w:val="center"/>
              <w:rPr>
                <w:rFonts w:ascii="Tahoma" w:hAnsi="Tahoma" w:cs="Tahoma"/>
                <w:sz w:val="24"/>
                <w:szCs w:val="24"/>
              </w:rPr>
            </w:pPr>
            <w:r>
              <w:rPr>
                <w:rFonts w:ascii="Tahoma" w:hAnsi="Tahoma" w:cs="Tahoma"/>
                <w:sz w:val="24"/>
                <w:szCs w:val="24"/>
              </w:rPr>
              <w:t>58</w:t>
            </w:r>
          </w:p>
        </w:tc>
        <w:tc>
          <w:tcPr>
            <w:tcW w:w="883"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2</w:t>
            </w:r>
          </w:p>
        </w:tc>
        <w:tc>
          <w:tcPr>
            <w:tcW w:w="1628"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3</w:t>
            </w:r>
          </w:p>
        </w:tc>
        <w:tc>
          <w:tcPr>
            <w:tcW w:w="1144" w:type="dxa"/>
            <w:vAlign w:val="center"/>
          </w:tcPr>
          <w:p w:rsidR="000F2E26" w:rsidRDefault="000F2E26" w:rsidP="000F2E26">
            <w:pPr>
              <w:jc w:val="center"/>
              <w:rPr>
                <w:rFonts w:ascii="Tahoma" w:hAnsi="Tahoma" w:cs="Tahoma"/>
                <w:sz w:val="24"/>
                <w:szCs w:val="24"/>
              </w:rPr>
            </w:pPr>
            <w:r>
              <w:rPr>
                <w:rFonts w:ascii="Tahoma" w:hAnsi="Tahoma" w:cs="Tahoma"/>
                <w:sz w:val="24"/>
                <w:szCs w:val="24"/>
              </w:rPr>
              <w:t>OUI</w:t>
            </w:r>
          </w:p>
        </w:tc>
      </w:tr>
      <w:tr w:rsidR="000F2E26" w:rsidRPr="003C5281" w:rsidTr="003B2A82">
        <w:trPr>
          <w:trHeight w:val="588"/>
          <w:jc w:val="center"/>
        </w:trPr>
        <w:tc>
          <w:tcPr>
            <w:tcW w:w="6332" w:type="dxa"/>
            <w:vAlign w:val="center"/>
          </w:tcPr>
          <w:p w:rsidR="000F2E26" w:rsidRPr="007959B0" w:rsidRDefault="000F2E26" w:rsidP="00F13D53">
            <w:pPr>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VIGNON</w:t>
            </w:r>
          </w:p>
        </w:tc>
        <w:tc>
          <w:tcPr>
            <w:tcW w:w="872" w:type="dxa"/>
            <w:vAlign w:val="center"/>
          </w:tcPr>
          <w:p w:rsidR="000F2E26" w:rsidRDefault="000F2E26" w:rsidP="000F2E26">
            <w:pPr>
              <w:jc w:val="center"/>
              <w:rPr>
                <w:rFonts w:ascii="Tahoma" w:hAnsi="Tahoma" w:cs="Tahoma"/>
                <w:sz w:val="24"/>
                <w:szCs w:val="24"/>
              </w:rPr>
            </w:pPr>
            <w:r>
              <w:rPr>
                <w:rFonts w:ascii="Tahoma" w:hAnsi="Tahoma" w:cs="Tahoma"/>
                <w:sz w:val="24"/>
                <w:szCs w:val="24"/>
              </w:rPr>
              <w:t>58</w:t>
            </w:r>
          </w:p>
        </w:tc>
        <w:tc>
          <w:tcPr>
            <w:tcW w:w="883"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2</w:t>
            </w:r>
          </w:p>
        </w:tc>
        <w:tc>
          <w:tcPr>
            <w:tcW w:w="1628" w:type="dxa"/>
            <w:vAlign w:val="center"/>
          </w:tcPr>
          <w:p w:rsidR="000F2E26" w:rsidRPr="007959B0" w:rsidRDefault="000F2E26" w:rsidP="000F2E26">
            <w:pPr>
              <w:jc w:val="center"/>
              <w:rPr>
                <w:rFonts w:ascii="Tahoma" w:hAnsi="Tahoma" w:cs="Tahoma"/>
                <w:sz w:val="24"/>
                <w:szCs w:val="24"/>
              </w:rPr>
            </w:pPr>
            <w:r>
              <w:rPr>
                <w:rFonts w:ascii="Tahoma" w:hAnsi="Tahoma" w:cs="Tahoma"/>
                <w:sz w:val="24"/>
                <w:szCs w:val="24"/>
              </w:rPr>
              <w:t>3</w:t>
            </w:r>
          </w:p>
        </w:tc>
        <w:tc>
          <w:tcPr>
            <w:tcW w:w="1144" w:type="dxa"/>
            <w:vAlign w:val="center"/>
          </w:tcPr>
          <w:p w:rsidR="000F2E26" w:rsidRDefault="000F2E26" w:rsidP="000F2E26">
            <w:pPr>
              <w:jc w:val="center"/>
              <w:rPr>
                <w:rFonts w:ascii="Tahoma" w:hAnsi="Tahoma" w:cs="Tahoma"/>
                <w:sz w:val="24"/>
                <w:szCs w:val="24"/>
              </w:rPr>
            </w:pPr>
            <w:r>
              <w:rPr>
                <w:rFonts w:ascii="Tahoma" w:hAnsi="Tahoma" w:cs="Tahoma"/>
                <w:sz w:val="24"/>
                <w:szCs w:val="24"/>
              </w:rPr>
              <w:t>OUI</w:t>
            </w:r>
          </w:p>
        </w:tc>
      </w:tr>
      <w:tr w:rsidR="00F13D53" w:rsidRPr="003C5281" w:rsidTr="003B2A82">
        <w:trPr>
          <w:trHeight w:val="588"/>
          <w:jc w:val="center"/>
        </w:trPr>
        <w:tc>
          <w:tcPr>
            <w:tcW w:w="6332" w:type="dxa"/>
            <w:vAlign w:val="center"/>
          </w:tcPr>
          <w:p w:rsidR="00F13D53" w:rsidRPr="007959B0" w:rsidRDefault="00F13D53" w:rsidP="00F13D53">
            <w:pPr>
              <w:spacing w:line="276" w:lineRule="auto"/>
              <w:jc w:val="both"/>
              <w:rPr>
                <w:rFonts w:ascii="Tahoma" w:hAnsi="Tahoma" w:cs="Tahoma"/>
                <w:sz w:val="24"/>
                <w:szCs w:val="24"/>
              </w:rPr>
            </w:pPr>
            <w:r>
              <w:rPr>
                <w:rFonts w:ascii="Tahoma" w:hAnsi="Tahoma" w:cs="Tahoma"/>
                <w:sz w:val="24"/>
                <w:szCs w:val="24"/>
              </w:rPr>
              <w:t>Renouvellement du Bureau / T. CHABERT président</w:t>
            </w:r>
          </w:p>
        </w:tc>
        <w:tc>
          <w:tcPr>
            <w:tcW w:w="872" w:type="dxa"/>
            <w:vAlign w:val="center"/>
          </w:tcPr>
          <w:p w:rsidR="00F13D53" w:rsidRDefault="000F2E26" w:rsidP="000F2E26">
            <w:pPr>
              <w:jc w:val="center"/>
              <w:rPr>
                <w:rFonts w:ascii="Tahoma" w:hAnsi="Tahoma" w:cs="Tahoma"/>
                <w:sz w:val="24"/>
                <w:szCs w:val="24"/>
              </w:rPr>
            </w:pPr>
            <w:r>
              <w:rPr>
                <w:rFonts w:ascii="Tahoma" w:hAnsi="Tahoma" w:cs="Tahoma"/>
                <w:sz w:val="24"/>
                <w:szCs w:val="24"/>
              </w:rPr>
              <w:t>62</w:t>
            </w:r>
          </w:p>
        </w:tc>
        <w:tc>
          <w:tcPr>
            <w:tcW w:w="883" w:type="dxa"/>
            <w:vAlign w:val="center"/>
          </w:tcPr>
          <w:p w:rsidR="00F13D53" w:rsidRPr="007959B0" w:rsidRDefault="000F2E26" w:rsidP="000F2E26">
            <w:pPr>
              <w:jc w:val="center"/>
              <w:rPr>
                <w:rFonts w:ascii="Tahoma" w:hAnsi="Tahoma" w:cs="Tahoma"/>
                <w:sz w:val="24"/>
                <w:szCs w:val="24"/>
              </w:rPr>
            </w:pPr>
            <w:r>
              <w:rPr>
                <w:rFonts w:ascii="Tahoma" w:hAnsi="Tahoma" w:cs="Tahoma"/>
                <w:sz w:val="24"/>
                <w:szCs w:val="24"/>
              </w:rPr>
              <w:t>0</w:t>
            </w:r>
          </w:p>
        </w:tc>
        <w:tc>
          <w:tcPr>
            <w:tcW w:w="1628" w:type="dxa"/>
            <w:vAlign w:val="center"/>
          </w:tcPr>
          <w:p w:rsidR="00F13D53" w:rsidRPr="007959B0" w:rsidRDefault="000F2E26" w:rsidP="000F2E26">
            <w:pPr>
              <w:jc w:val="center"/>
              <w:rPr>
                <w:rFonts w:ascii="Tahoma" w:hAnsi="Tahoma" w:cs="Tahoma"/>
                <w:sz w:val="24"/>
                <w:szCs w:val="24"/>
              </w:rPr>
            </w:pPr>
            <w:r>
              <w:rPr>
                <w:rFonts w:ascii="Tahoma" w:hAnsi="Tahoma" w:cs="Tahoma"/>
                <w:sz w:val="24"/>
                <w:szCs w:val="24"/>
              </w:rPr>
              <w:t>1</w:t>
            </w:r>
          </w:p>
        </w:tc>
        <w:tc>
          <w:tcPr>
            <w:tcW w:w="1144" w:type="dxa"/>
            <w:vAlign w:val="center"/>
          </w:tcPr>
          <w:p w:rsidR="00F13D53" w:rsidRPr="003C5281" w:rsidRDefault="00F13D53" w:rsidP="000F2E26">
            <w:pPr>
              <w:jc w:val="center"/>
              <w:rPr>
                <w:rFonts w:ascii="Tahoma" w:hAnsi="Tahoma" w:cs="Tahoma"/>
                <w:sz w:val="24"/>
                <w:szCs w:val="24"/>
              </w:rPr>
            </w:pPr>
            <w:r>
              <w:rPr>
                <w:rFonts w:ascii="Tahoma" w:hAnsi="Tahoma" w:cs="Tahoma"/>
                <w:sz w:val="24"/>
                <w:szCs w:val="24"/>
              </w:rPr>
              <w:t>OUI</w:t>
            </w:r>
          </w:p>
        </w:tc>
      </w:tr>
      <w:tr w:rsidR="00F13D53" w:rsidRPr="003C5281" w:rsidTr="003B2A82">
        <w:trPr>
          <w:trHeight w:val="588"/>
          <w:jc w:val="center"/>
        </w:trPr>
        <w:tc>
          <w:tcPr>
            <w:tcW w:w="6332" w:type="dxa"/>
            <w:vAlign w:val="center"/>
          </w:tcPr>
          <w:p w:rsidR="00F13D53" w:rsidRPr="007959B0" w:rsidRDefault="00F13D53" w:rsidP="000F2E26">
            <w:pPr>
              <w:spacing w:line="276" w:lineRule="auto"/>
              <w:jc w:val="both"/>
              <w:rPr>
                <w:rFonts w:ascii="Tahoma" w:hAnsi="Tahoma" w:cs="Tahoma"/>
                <w:sz w:val="24"/>
                <w:szCs w:val="24"/>
              </w:rPr>
            </w:pPr>
            <w:r>
              <w:rPr>
                <w:rFonts w:ascii="Tahoma" w:hAnsi="Tahoma" w:cs="Tahoma"/>
                <w:sz w:val="24"/>
                <w:szCs w:val="24"/>
              </w:rPr>
              <w:t xml:space="preserve">Demande </w:t>
            </w:r>
            <w:r w:rsidR="000F2E26">
              <w:rPr>
                <w:rFonts w:ascii="Tahoma" w:hAnsi="Tahoma" w:cs="Tahoma"/>
                <w:sz w:val="24"/>
                <w:szCs w:val="24"/>
              </w:rPr>
              <w:t>symbolique de passage de notre pré en zone non chassable</w:t>
            </w:r>
          </w:p>
        </w:tc>
        <w:tc>
          <w:tcPr>
            <w:tcW w:w="872"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62</w:t>
            </w:r>
          </w:p>
        </w:tc>
        <w:tc>
          <w:tcPr>
            <w:tcW w:w="883"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1</w:t>
            </w:r>
          </w:p>
        </w:tc>
        <w:tc>
          <w:tcPr>
            <w:tcW w:w="1628" w:type="dxa"/>
            <w:vAlign w:val="center"/>
          </w:tcPr>
          <w:p w:rsidR="00F13D53" w:rsidRPr="007959B0" w:rsidRDefault="00F13D53" w:rsidP="000F2E26">
            <w:pPr>
              <w:spacing w:line="276" w:lineRule="auto"/>
              <w:jc w:val="center"/>
              <w:rPr>
                <w:rFonts w:ascii="Tahoma" w:hAnsi="Tahoma" w:cs="Tahoma"/>
                <w:sz w:val="24"/>
                <w:szCs w:val="24"/>
              </w:rPr>
            </w:pPr>
          </w:p>
        </w:tc>
        <w:tc>
          <w:tcPr>
            <w:tcW w:w="1144" w:type="dxa"/>
            <w:vAlign w:val="center"/>
          </w:tcPr>
          <w:p w:rsidR="00F13D53" w:rsidRPr="003C5281" w:rsidRDefault="00F13D53"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F13D53" w:rsidRPr="003C5281" w:rsidTr="003B2A82">
        <w:trPr>
          <w:trHeight w:val="570"/>
          <w:jc w:val="center"/>
        </w:trPr>
        <w:tc>
          <w:tcPr>
            <w:tcW w:w="6332" w:type="dxa"/>
            <w:vAlign w:val="center"/>
          </w:tcPr>
          <w:p w:rsidR="00F13D53" w:rsidRPr="007959B0" w:rsidRDefault="000F2E26" w:rsidP="00F13D53">
            <w:pPr>
              <w:spacing w:line="276" w:lineRule="auto"/>
              <w:jc w:val="both"/>
              <w:rPr>
                <w:rFonts w:ascii="Tahoma" w:hAnsi="Tahoma" w:cs="Tahoma"/>
                <w:sz w:val="24"/>
                <w:szCs w:val="24"/>
              </w:rPr>
            </w:pPr>
            <w:r>
              <w:rPr>
                <w:rFonts w:ascii="Tahoma" w:hAnsi="Tahoma" w:cs="Tahoma"/>
                <w:sz w:val="24"/>
                <w:szCs w:val="24"/>
              </w:rPr>
              <w:t>Pose d’un ralentisseur au croisement PELUZES/USCLARDS</w:t>
            </w:r>
          </w:p>
        </w:tc>
        <w:tc>
          <w:tcPr>
            <w:tcW w:w="872"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54</w:t>
            </w:r>
          </w:p>
        </w:tc>
        <w:tc>
          <w:tcPr>
            <w:tcW w:w="883"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2</w:t>
            </w:r>
          </w:p>
        </w:tc>
        <w:tc>
          <w:tcPr>
            <w:tcW w:w="1628" w:type="dxa"/>
            <w:vAlign w:val="center"/>
          </w:tcPr>
          <w:p w:rsidR="00F13D53" w:rsidRPr="007959B0" w:rsidRDefault="000F2E26" w:rsidP="000F2E26">
            <w:pPr>
              <w:spacing w:line="276" w:lineRule="auto"/>
              <w:jc w:val="center"/>
              <w:rPr>
                <w:rFonts w:ascii="Tahoma" w:hAnsi="Tahoma" w:cs="Tahoma"/>
                <w:sz w:val="24"/>
                <w:szCs w:val="24"/>
              </w:rPr>
            </w:pPr>
            <w:r>
              <w:rPr>
                <w:rFonts w:ascii="Tahoma" w:hAnsi="Tahoma" w:cs="Tahoma"/>
                <w:sz w:val="24"/>
                <w:szCs w:val="24"/>
              </w:rPr>
              <w:t>7</w:t>
            </w:r>
          </w:p>
        </w:tc>
        <w:tc>
          <w:tcPr>
            <w:tcW w:w="1144" w:type="dxa"/>
            <w:vAlign w:val="center"/>
          </w:tcPr>
          <w:p w:rsidR="00F13D53" w:rsidRPr="003C5281" w:rsidRDefault="00F13D53" w:rsidP="000F2E26">
            <w:pPr>
              <w:spacing w:line="276" w:lineRule="auto"/>
              <w:jc w:val="center"/>
              <w:rPr>
                <w:rFonts w:ascii="Tahoma" w:hAnsi="Tahoma" w:cs="Tahoma"/>
                <w:sz w:val="24"/>
                <w:szCs w:val="24"/>
              </w:rPr>
            </w:pPr>
            <w:r>
              <w:rPr>
                <w:rFonts w:ascii="Tahoma" w:hAnsi="Tahoma" w:cs="Tahoma"/>
                <w:sz w:val="24"/>
                <w:szCs w:val="24"/>
              </w:rPr>
              <w:t>OUI</w:t>
            </w:r>
          </w:p>
        </w:tc>
      </w:tr>
    </w:tbl>
    <w:p w:rsidR="007565AC" w:rsidRDefault="00012D15" w:rsidP="003C5281">
      <w:pPr>
        <w:pStyle w:val="Titre2"/>
        <w:spacing w:line="276" w:lineRule="auto"/>
        <w:ind w:left="0"/>
        <w:jc w:val="both"/>
        <w:rPr>
          <w:rFonts w:ascii="Tahoma" w:hAnsi="Tahoma" w:cs="Tahoma"/>
        </w:rPr>
      </w:pPr>
      <w:bookmarkStart w:id="19" w:name="_Toc56355299"/>
      <w:bookmarkEnd w:id="18"/>
      <w:r w:rsidRPr="003C5281">
        <w:rPr>
          <w:rFonts w:ascii="Tahoma" w:hAnsi="Tahoma" w:cs="Tahoma"/>
        </w:rPr>
        <w:t>Informations diverses</w:t>
      </w:r>
      <w:r w:rsidR="000F2E26">
        <w:rPr>
          <w:rFonts w:ascii="Tahoma" w:hAnsi="Tahoma" w:cs="Tahoma"/>
        </w:rPr>
        <w:t xml:space="preserve"> complémentaires</w:t>
      </w:r>
      <w:bookmarkEnd w:id="19"/>
    </w:p>
    <w:p w:rsidR="000F428F" w:rsidRPr="003C5281" w:rsidRDefault="00986146" w:rsidP="003C5281">
      <w:pPr>
        <w:pStyle w:val="Titre3"/>
        <w:spacing w:line="276" w:lineRule="auto"/>
        <w:ind w:left="0"/>
        <w:jc w:val="both"/>
        <w:rPr>
          <w:rFonts w:ascii="Tahoma" w:hAnsi="Tahoma" w:cs="Tahoma"/>
        </w:rPr>
      </w:pPr>
      <w:bookmarkStart w:id="20" w:name="_Toc56355300"/>
      <w:r w:rsidRPr="003C5281">
        <w:rPr>
          <w:rFonts w:ascii="Tahoma" w:hAnsi="Tahoma" w:cs="Tahoma"/>
        </w:rPr>
        <w:t>Démarche travaux</w:t>
      </w:r>
      <w:bookmarkEnd w:id="20"/>
    </w:p>
    <w:p w:rsidR="000F428F" w:rsidRDefault="000F428F" w:rsidP="003C5281">
      <w:pPr>
        <w:spacing w:after="0"/>
        <w:jc w:val="both"/>
        <w:rPr>
          <w:rFonts w:ascii="Tahoma" w:hAnsi="Tahoma" w:cs="Tahoma"/>
          <w:sz w:val="24"/>
          <w:szCs w:val="24"/>
        </w:rPr>
      </w:pPr>
      <w:r w:rsidRPr="003C5281">
        <w:rPr>
          <w:rFonts w:ascii="Tahoma" w:hAnsi="Tahoma" w:cs="Tahoma"/>
          <w:sz w:val="24"/>
          <w:szCs w:val="24"/>
        </w:rPr>
        <w:t>Toute modification sur la maison (vérandas, agrandissement, implantation d’un velux</w:t>
      </w:r>
      <w:r w:rsidR="00A439F7" w:rsidRPr="003C5281">
        <w:rPr>
          <w:rFonts w:ascii="Tahoma" w:hAnsi="Tahoma" w:cs="Tahoma"/>
          <w:sz w:val="24"/>
          <w:szCs w:val="24"/>
        </w:rPr>
        <w:t>, ...</w:t>
      </w:r>
      <w:r w:rsidRPr="003C5281">
        <w:rPr>
          <w:rFonts w:ascii="Tahoma" w:hAnsi="Tahoma" w:cs="Tahoma"/>
          <w:sz w:val="24"/>
          <w:szCs w:val="24"/>
        </w:rPr>
        <w:t xml:space="preserve">) doit faire l’objet d’une demande préalable de travaux. </w:t>
      </w:r>
      <w:r w:rsidR="007C7692">
        <w:rPr>
          <w:rFonts w:ascii="Tahoma" w:hAnsi="Tahoma" w:cs="Tahoma"/>
          <w:sz w:val="24"/>
          <w:szCs w:val="24"/>
        </w:rPr>
        <w:t>Les</w:t>
      </w:r>
      <w:r w:rsidRPr="003C5281">
        <w:rPr>
          <w:rFonts w:ascii="Tahoma" w:hAnsi="Tahoma" w:cs="Tahoma"/>
          <w:sz w:val="24"/>
          <w:szCs w:val="24"/>
        </w:rPr>
        <w:t xml:space="preserve"> formulaires à compléter </w:t>
      </w:r>
      <w:r w:rsidR="007C7692">
        <w:rPr>
          <w:rFonts w:ascii="Tahoma" w:hAnsi="Tahoma" w:cs="Tahoma"/>
          <w:sz w:val="24"/>
          <w:szCs w:val="24"/>
        </w:rPr>
        <w:t>sont disponibles sur le site de l’ASL. Ils</w:t>
      </w:r>
      <w:r w:rsidRPr="003C5281">
        <w:rPr>
          <w:rFonts w:ascii="Tahoma" w:hAnsi="Tahoma" w:cs="Tahoma"/>
          <w:sz w:val="24"/>
          <w:szCs w:val="24"/>
        </w:rPr>
        <w:t xml:space="preserve"> doivent être cosignés par les voisins</w:t>
      </w:r>
      <w:r w:rsidR="007C7692">
        <w:rPr>
          <w:rFonts w:ascii="Tahoma" w:hAnsi="Tahoma" w:cs="Tahoma"/>
          <w:sz w:val="24"/>
          <w:szCs w:val="24"/>
        </w:rPr>
        <w:t>, avant début septembre de chaque année</w:t>
      </w:r>
      <w:r w:rsidRPr="003C5281">
        <w:rPr>
          <w:rFonts w:ascii="Tahoma" w:hAnsi="Tahoma" w:cs="Tahoma"/>
          <w:sz w:val="24"/>
          <w:szCs w:val="24"/>
        </w:rPr>
        <w:t>. Cette démarche est complétée par une demande d’autorisation de travaux auprès de la mairie.</w:t>
      </w:r>
      <w:r w:rsidR="002B4F40" w:rsidRPr="003C5281">
        <w:rPr>
          <w:rFonts w:ascii="Tahoma" w:hAnsi="Tahoma" w:cs="Tahoma"/>
          <w:sz w:val="24"/>
          <w:szCs w:val="24"/>
        </w:rPr>
        <w:t xml:space="preserve"> </w:t>
      </w:r>
      <w:r w:rsidRPr="003C5281">
        <w:rPr>
          <w:rFonts w:ascii="Tahoma" w:hAnsi="Tahoma" w:cs="Tahoma"/>
          <w:sz w:val="24"/>
          <w:szCs w:val="24"/>
        </w:rPr>
        <w:t>La demande est ensuite présentée à l’AG</w:t>
      </w:r>
      <w:r w:rsidR="00A439F7" w:rsidRPr="003C5281">
        <w:rPr>
          <w:rFonts w:ascii="Tahoma" w:hAnsi="Tahoma" w:cs="Tahoma"/>
          <w:sz w:val="24"/>
          <w:szCs w:val="24"/>
        </w:rPr>
        <w:t xml:space="preserve"> pour approbation</w:t>
      </w:r>
      <w:r w:rsidRPr="003C5281">
        <w:rPr>
          <w:rFonts w:ascii="Tahoma" w:hAnsi="Tahoma" w:cs="Tahoma"/>
          <w:sz w:val="24"/>
          <w:szCs w:val="24"/>
        </w:rPr>
        <w:t>.</w:t>
      </w:r>
    </w:p>
    <w:p w:rsidR="00D8220A" w:rsidRPr="003C5281" w:rsidRDefault="00961523" w:rsidP="003C5281">
      <w:pPr>
        <w:pStyle w:val="Titre3"/>
        <w:spacing w:line="276" w:lineRule="auto"/>
        <w:ind w:left="0"/>
        <w:jc w:val="both"/>
        <w:rPr>
          <w:rFonts w:ascii="Tahoma" w:hAnsi="Tahoma" w:cs="Tahoma"/>
        </w:rPr>
      </w:pPr>
      <w:bookmarkStart w:id="21" w:name="_Toc56355301"/>
      <w:r w:rsidRPr="00961523">
        <w:rPr>
          <w:rFonts w:ascii="Tahoma" w:hAnsi="Tahoma" w:cs="Tahoma"/>
        </w:rPr>
        <w:t>Sensibilisation à la lutte contre les moustiques</w:t>
      </w:r>
      <w:r w:rsidR="00C23FA9">
        <w:rPr>
          <w:rFonts w:ascii="Tahoma" w:hAnsi="Tahoma" w:cs="Tahoma"/>
        </w:rPr>
        <w:t xml:space="preserve"> tigre</w:t>
      </w:r>
      <w:bookmarkEnd w:id="21"/>
      <w:r w:rsidR="00391271">
        <w:rPr>
          <w:rFonts w:ascii="Tahoma" w:hAnsi="Tahoma" w:cs="Tahoma"/>
        </w:rPr>
        <w:t>s</w:t>
      </w:r>
    </w:p>
    <w:p w:rsidR="00C23FA9" w:rsidRPr="00C23FA9" w:rsidRDefault="00C23FA9" w:rsidP="00C23FA9">
      <w:pPr>
        <w:jc w:val="both"/>
        <w:rPr>
          <w:rFonts w:ascii="Tahoma" w:hAnsi="Tahoma" w:cs="Tahoma"/>
          <w:sz w:val="24"/>
          <w:szCs w:val="24"/>
        </w:rPr>
      </w:pPr>
      <w:r>
        <w:rPr>
          <w:rFonts w:ascii="Tahoma" w:hAnsi="Tahoma" w:cs="Tahoma"/>
          <w:sz w:val="24"/>
          <w:szCs w:val="24"/>
        </w:rPr>
        <w:t>Nous avons eu cette année l’arrivée de très nombreux moustiques tigre</w:t>
      </w:r>
      <w:r w:rsidR="00391271">
        <w:rPr>
          <w:rFonts w:ascii="Tahoma" w:hAnsi="Tahoma" w:cs="Tahoma"/>
          <w:sz w:val="24"/>
          <w:szCs w:val="24"/>
        </w:rPr>
        <w:t>s</w:t>
      </w:r>
      <w:r>
        <w:rPr>
          <w:rFonts w:ascii="Tahoma" w:hAnsi="Tahoma" w:cs="Tahoma"/>
          <w:sz w:val="24"/>
          <w:szCs w:val="24"/>
        </w:rPr>
        <w:t>. Ceci constitue un « fléau » très difficile à éradiquer. L</w:t>
      </w:r>
      <w:r w:rsidRPr="00C23FA9">
        <w:rPr>
          <w:rFonts w:ascii="Tahoma" w:hAnsi="Tahoma" w:cs="Tahoma"/>
          <w:sz w:val="24"/>
          <w:szCs w:val="24"/>
        </w:rPr>
        <w:t xml:space="preserve">e bureau </w:t>
      </w:r>
      <w:r>
        <w:rPr>
          <w:rFonts w:ascii="Tahoma" w:hAnsi="Tahoma" w:cs="Tahoma"/>
          <w:sz w:val="24"/>
          <w:szCs w:val="24"/>
        </w:rPr>
        <w:t>insiste</w:t>
      </w:r>
      <w:r w:rsidRPr="00C23FA9">
        <w:rPr>
          <w:rFonts w:ascii="Tahoma" w:hAnsi="Tahoma" w:cs="Tahoma"/>
          <w:sz w:val="24"/>
          <w:szCs w:val="24"/>
        </w:rPr>
        <w:t xml:space="preserve"> </w:t>
      </w:r>
      <w:r>
        <w:rPr>
          <w:rFonts w:ascii="Tahoma" w:hAnsi="Tahoma" w:cs="Tahoma"/>
          <w:sz w:val="24"/>
          <w:szCs w:val="24"/>
        </w:rPr>
        <w:t xml:space="preserve">donc </w:t>
      </w:r>
      <w:r w:rsidRPr="00C23FA9">
        <w:rPr>
          <w:rFonts w:ascii="Tahoma" w:hAnsi="Tahoma" w:cs="Tahoma"/>
          <w:sz w:val="24"/>
          <w:szCs w:val="24"/>
        </w:rPr>
        <w:t>vraiment sur le fait qu’il faut absolument que tout le domaine agisse pour lutter contre les moustiques en faisant très attention à tout ce qui peut contenir de l’eau stagnante:</w:t>
      </w:r>
    </w:p>
    <w:p w:rsidR="00C23FA9" w:rsidRPr="00C23FA9" w:rsidRDefault="00C23FA9" w:rsidP="00C23FA9">
      <w:pPr>
        <w:jc w:val="both"/>
        <w:rPr>
          <w:rFonts w:ascii="Tahoma" w:hAnsi="Tahoma" w:cs="Tahoma"/>
          <w:sz w:val="24"/>
          <w:szCs w:val="24"/>
        </w:rPr>
      </w:pPr>
      <w:r w:rsidRPr="00C23FA9">
        <w:rPr>
          <w:rFonts w:ascii="Tahoma" w:hAnsi="Tahoma" w:cs="Tahoma"/>
          <w:sz w:val="24"/>
          <w:szCs w:val="24"/>
        </w:rPr>
        <w:t xml:space="preserve">Fond de piscine, sous pot, regards, </w:t>
      </w:r>
      <w:r w:rsidR="00455D68">
        <w:rPr>
          <w:rFonts w:ascii="Tahoma" w:hAnsi="Tahoma" w:cs="Tahoma"/>
          <w:sz w:val="24"/>
          <w:szCs w:val="24"/>
        </w:rPr>
        <w:t xml:space="preserve">chéneaux, </w:t>
      </w:r>
      <w:r w:rsidRPr="00C23FA9">
        <w:rPr>
          <w:rFonts w:ascii="Tahoma" w:hAnsi="Tahoma" w:cs="Tahoma"/>
          <w:sz w:val="24"/>
          <w:szCs w:val="24"/>
        </w:rPr>
        <w:t>seaux, brouettes, ...</w:t>
      </w:r>
    </w:p>
    <w:p w:rsidR="008B0BBF" w:rsidRPr="008B0BBF" w:rsidRDefault="00C23FA9" w:rsidP="00C23FA9">
      <w:pPr>
        <w:jc w:val="both"/>
        <w:rPr>
          <w:rFonts w:ascii="Tahoma" w:hAnsi="Tahoma" w:cs="Tahoma"/>
          <w:sz w:val="24"/>
          <w:szCs w:val="24"/>
          <w:u w:val="single"/>
        </w:rPr>
      </w:pPr>
      <w:r w:rsidRPr="008B0BBF">
        <w:rPr>
          <w:rFonts w:ascii="Tahoma" w:hAnsi="Tahoma" w:cs="Tahoma"/>
          <w:sz w:val="24"/>
          <w:szCs w:val="24"/>
          <w:u w:val="single"/>
        </w:rPr>
        <w:t>Si rien n’est fait, il y aura tous les ans de plus en plus de moustiques tigres.</w:t>
      </w:r>
    </w:p>
    <w:p w:rsidR="00C23FA9" w:rsidRPr="00C23FA9" w:rsidRDefault="008B0BBF" w:rsidP="00C23FA9">
      <w:pPr>
        <w:jc w:val="both"/>
        <w:rPr>
          <w:rFonts w:ascii="Tahoma" w:hAnsi="Tahoma" w:cs="Tahoma"/>
          <w:sz w:val="24"/>
          <w:szCs w:val="24"/>
        </w:rPr>
      </w:pPr>
      <w:r>
        <w:rPr>
          <w:rFonts w:ascii="Tahoma" w:hAnsi="Tahoma" w:cs="Tahoma"/>
          <w:sz w:val="24"/>
          <w:szCs w:val="24"/>
        </w:rPr>
        <w:t xml:space="preserve">Infos : </w:t>
      </w:r>
      <w:r w:rsidRPr="00C6231A">
        <w:rPr>
          <w:rFonts w:ascii="Tahoma" w:hAnsi="Tahoma" w:cs="Tahoma"/>
          <w:sz w:val="24"/>
          <w:szCs w:val="24"/>
        </w:rPr>
        <w:t>https://www.eid-rhonealpes.com/</w:t>
      </w:r>
    </w:p>
    <w:p w:rsidR="00C23FA9" w:rsidRPr="00C23FA9" w:rsidRDefault="00C6231A" w:rsidP="00C23FA9">
      <w:pPr>
        <w:jc w:val="both"/>
        <w:rPr>
          <w:rFonts w:ascii="Tahoma" w:hAnsi="Tahoma" w:cs="Tahoma"/>
          <w:sz w:val="24"/>
          <w:szCs w:val="24"/>
        </w:rPr>
      </w:pPr>
      <w:r>
        <w:rPr>
          <w:rFonts w:ascii="Tahoma" w:hAnsi="Tahoma" w:cs="Tahoma"/>
          <w:sz w:val="24"/>
          <w:szCs w:val="24"/>
        </w:rPr>
        <w:t>MERCI A TOUS D’AVANCE</w:t>
      </w:r>
      <w:r w:rsidR="008B0BBF">
        <w:rPr>
          <w:rFonts w:ascii="Tahoma" w:hAnsi="Tahoma" w:cs="Tahoma"/>
          <w:sz w:val="24"/>
          <w:szCs w:val="24"/>
        </w:rPr>
        <w:t xml:space="preserve"> de votre implication dans ce problème</w:t>
      </w:r>
      <w:r w:rsidR="00A862DF">
        <w:rPr>
          <w:rFonts w:ascii="Tahoma" w:hAnsi="Tahoma" w:cs="Tahoma"/>
          <w:sz w:val="24"/>
          <w:szCs w:val="24"/>
        </w:rPr>
        <w:t>.</w:t>
      </w:r>
    </w:p>
    <w:p w:rsidR="00964BDD" w:rsidRDefault="00964BDD" w:rsidP="003C5281">
      <w:pPr>
        <w:pStyle w:val="Titre3"/>
        <w:spacing w:line="276" w:lineRule="auto"/>
        <w:ind w:left="0"/>
        <w:jc w:val="both"/>
        <w:rPr>
          <w:rFonts w:ascii="Tahoma" w:hAnsi="Tahoma" w:cs="Tahoma"/>
        </w:rPr>
      </w:pPr>
      <w:bookmarkStart w:id="22" w:name="_Toc56355302"/>
      <w:r>
        <w:rPr>
          <w:rFonts w:ascii="Tahoma" w:hAnsi="Tahoma" w:cs="Tahoma"/>
        </w:rPr>
        <w:t>Curage complet des canalisations du domaine</w:t>
      </w:r>
      <w:bookmarkEnd w:id="22"/>
    </w:p>
    <w:p w:rsidR="00964BDD" w:rsidRPr="00964BDD" w:rsidRDefault="00964BDD" w:rsidP="008501A7">
      <w:pPr>
        <w:jc w:val="both"/>
        <w:rPr>
          <w:rFonts w:ascii="Tahoma" w:hAnsi="Tahoma" w:cs="Tahoma"/>
          <w:sz w:val="24"/>
        </w:rPr>
      </w:pPr>
      <w:r w:rsidRPr="00964BDD">
        <w:rPr>
          <w:rFonts w:ascii="Tahoma" w:hAnsi="Tahoma" w:cs="Tahoma"/>
          <w:sz w:val="24"/>
        </w:rPr>
        <w:t xml:space="preserve">Comme déjà évoqué, le bureau </w:t>
      </w:r>
      <w:r>
        <w:rPr>
          <w:rFonts w:ascii="Tahoma" w:hAnsi="Tahoma" w:cs="Tahoma"/>
          <w:sz w:val="24"/>
        </w:rPr>
        <w:t>va essayer de trouver un prestataire sérieux pour réaliser le devis de l’inspection et le curage global de toutes les canalisations du domaine. Notre prestataire historique n’e</w:t>
      </w:r>
      <w:r w:rsidR="00391271">
        <w:rPr>
          <w:rFonts w:ascii="Tahoma" w:hAnsi="Tahoma" w:cs="Tahoma"/>
          <w:sz w:val="24"/>
        </w:rPr>
        <w:t>xi</w:t>
      </w:r>
      <w:r>
        <w:rPr>
          <w:rFonts w:ascii="Tahoma" w:hAnsi="Tahoma" w:cs="Tahoma"/>
          <w:sz w:val="24"/>
        </w:rPr>
        <w:t>st</w:t>
      </w:r>
      <w:r w:rsidR="00391271">
        <w:rPr>
          <w:rFonts w:ascii="Tahoma" w:hAnsi="Tahoma" w:cs="Tahoma"/>
          <w:sz w:val="24"/>
        </w:rPr>
        <w:t>e</w:t>
      </w:r>
      <w:r>
        <w:rPr>
          <w:rFonts w:ascii="Tahoma" w:hAnsi="Tahoma" w:cs="Tahoma"/>
          <w:sz w:val="24"/>
        </w:rPr>
        <w:t xml:space="preserve"> plus ; cela complique les choses.</w:t>
      </w:r>
    </w:p>
    <w:p w:rsidR="00D75932" w:rsidRPr="00D75932" w:rsidRDefault="00964BDD" w:rsidP="00D75932">
      <w:pPr>
        <w:pStyle w:val="Titre3"/>
        <w:spacing w:line="276" w:lineRule="auto"/>
        <w:ind w:left="0"/>
        <w:jc w:val="both"/>
        <w:rPr>
          <w:rFonts w:ascii="Tahoma" w:hAnsi="Tahoma" w:cs="Tahoma"/>
        </w:rPr>
      </w:pPr>
      <w:bookmarkStart w:id="23" w:name="_Toc56355303"/>
      <w:r>
        <w:rPr>
          <w:rFonts w:ascii="Tahoma" w:hAnsi="Tahoma" w:cs="Tahoma"/>
        </w:rPr>
        <w:t>Rappel entretien haies</w:t>
      </w:r>
      <w:r w:rsidR="00D75932">
        <w:rPr>
          <w:rFonts w:ascii="Tahoma" w:hAnsi="Tahoma" w:cs="Tahoma"/>
        </w:rPr>
        <w:t xml:space="preserve"> voies de circulation</w:t>
      </w:r>
      <w:bookmarkEnd w:id="23"/>
    </w:p>
    <w:p w:rsidR="00964BDD" w:rsidRPr="00964BDD" w:rsidRDefault="00964BDD" w:rsidP="00964BDD">
      <w:r>
        <w:rPr>
          <w:rFonts w:ascii="Tahoma" w:hAnsi="Tahoma" w:cs="Tahoma"/>
          <w:sz w:val="24"/>
        </w:rPr>
        <w:t xml:space="preserve">Nous vous rappelons qu’il est primordial que chacun fasse vraiment attention au bon entretien de ses haies </w:t>
      </w:r>
      <w:r w:rsidRPr="00964BDD">
        <w:rPr>
          <w:rFonts w:ascii="Tahoma" w:hAnsi="Tahoma" w:cs="Tahoma"/>
          <w:sz w:val="24"/>
          <w:u w:val="single"/>
        </w:rPr>
        <w:t>et surtout celles qui empiètent sur les voies de circulation</w:t>
      </w:r>
      <w:r>
        <w:rPr>
          <w:rFonts w:ascii="Tahoma" w:hAnsi="Tahoma" w:cs="Tahoma"/>
          <w:sz w:val="24"/>
        </w:rPr>
        <w:t>.</w:t>
      </w:r>
    </w:p>
    <w:p w:rsidR="00D75932" w:rsidRDefault="00D75932" w:rsidP="00D75932">
      <w:pPr>
        <w:pStyle w:val="Titre3"/>
        <w:spacing w:line="276" w:lineRule="auto"/>
        <w:ind w:left="0"/>
        <w:jc w:val="both"/>
        <w:rPr>
          <w:rFonts w:ascii="Tahoma" w:hAnsi="Tahoma" w:cs="Tahoma"/>
        </w:rPr>
      </w:pPr>
      <w:bookmarkStart w:id="24" w:name="_Toc56355304"/>
      <w:r>
        <w:rPr>
          <w:rFonts w:ascii="Tahoma" w:hAnsi="Tahoma" w:cs="Tahoma"/>
        </w:rPr>
        <w:t>Rappel entretien haies chemin de service entre maisons</w:t>
      </w:r>
      <w:bookmarkEnd w:id="24"/>
    </w:p>
    <w:p w:rsidR="00D75932" w:rsidRPr="00D75932" w:rsidRDefault="00D75932" w:rsidP="008501A7">
      <w:pPr>
        <w:jc w:val="both"/>
        <w:rPr>
          <w:rFonts w:ascii="Tahoma" w:hAnsi="Tahoma" w:cs="Tahoma"/>
          <w:sz w:val="24"/>
        </w:rPr>
      </w:pPr>
      <w:r>
        <w:rPr>
          <w:rFonts w:ascii="Tahoma" w:hAnsi="Tahoma" w:cs="Tahoma"/>
          <w:sz w:val="24"/>
        </w:rPr>
        <w:t xml:space="preserve">Il y a visiblement dans certains secteurs du domaine une grande dérive dans l’entretien des haies donnant sur les petits chemins entre maisons. Ces chemins sont utiles pour le service mais surtout </w:t>
      </w:r>
      <w:r w:rsidRPr="00D75932">
        <w:rPr>
          <w:rFonts w:ascii="Tahoma" w:hAnsi="Tahoma" w:cs="Tahoma"/>
          <w:sz w:val="24"/>
          <w:u w:val="single"/>
        </w:rPr>
        <w:t>en cas de nécessité d’intervention des pompiers</w:t>
      </w:r>
      <w:r>
        <w:rPr>
          <w:rFonts w:ascii="Tahoma" w:hAnsi="Tahoma" w:cs="Tahoma"/>
          <w:sz w:val="24"/>
        </w:rPr>
        <w:t xml:space="preserve"> ou autres. Ils doivent donc absolument être accessible</w:t>
      </w:r>
      <w:r w:rsidR="00391271">
        <w:rPr>
          <w:rFonts w:ascii="Tahoma" w:hAnsi="Tahoma" w:cs="Tahoma"/>
          <w:sz w:val="24"/>
        </w:rPr>
        <w:t>s</w:t>
      </w:r>
      <w:r>
        <w:rPr>
          <w:rFonts w:ascii="Tahoma" w:hAnsi="Tahoma" w:cs="Tahoma"/>
          <w:sz w:val="24"/>
        </w:rPr>
        <w:t xml:space="preserve"> et entretenu</w:t>
      </w:r>
      <w:r w:rsidR="00391271">
        <w:rPr>
          <w:rFonts w:ascii="Tahoma" w:hAnsi="Tahoma" w:cs="Tahoma"/>
          <w:sz w:val="24"/>
        </w:rPr>
        <w:t>s</w:t>
      </w:r>
      <w:r>
        <w:rPr>
          <w:rFonts w:ascii="Tahoma" w:hAnsi="Tahoma" w:cs="Tahoma"/>
          <w:sz w:val="24"/>
        </w:rPr>
        <w:t xml:space="preserve">. </w:t>
      </w:r>
      <w:r w:rsidRPr="00D75932">
        <w:rPr>
          <w:rFonts w:ascii="Tahoma" w:hAnsi="Tahoma" w:cs="Tahoma"/>
          <w:b/>
          <w:sz w:val="24"/>
        </w:rPr>
        <w:t>Merci donc de vérifier scrupuleusement ce point</w:t>
      </w:r>
      <w:r>
        <w:rPr>
          <w:rFonts w:ascii="Tahoma" w:hAnsi="Tahoma" w:cs="Tahoma"/>
          <w:sz w:val="24"/>
        </w:rPr>
        <w:t xml:space="preserve"> si vous êtes concernés et de prévoir, le cas échéant, impérativement cette intervention (pour votre information, voici le site du prestataire du domaine : </w:t>
      </w:r>
      <w:hyperlink r:id="rId37" w:tgtFrame="_blank" w:history="1">
        <w:r>
          <w:rPr>
            <w:rStyle w:val="Lienhypertexte"/>
            <w:rFonts w:ascii="Helvetica" w:hAnsi="Helvetica"/>
            <w:color w:val="2962FF"/>
            <w:spacing w:val="3"/>
            <w:sz w:val="21"/>
            <w:szCs w:val="21"/>
            <w:shd w:val="clear" w:color="auto" w:fill="FFFFFF"/>
          </w:rPr>
          <w:t>www.fouillet-jardin-service.fr</w:t>
        </w:r>
      </w:hyperlink>
      <w:r>
        <w:t>).</w:t>
      </w:r>
    </w:p>
    <w:p w:rsidR="00B80D45" w:rsidRDefault="00B80D45" w:rsidP="00964BDD">
      <w:pPr>
        <w:pStyle w:val="Titre3"/>
        <w:spacing w:line="276" w:lineRule="auto"/>
        <w:ind w:left="0"/>
        <w:jc w:val="both"/>
        <w:rPr>
          <w:rFonts w:ascii="Tahoma" w:hAnsi="Tahoma" w:cs="Tahoma"/>
        </w:rPr>
      </w:pPr>
      <w:bookmarkStart w:id="25" w:name="_Toc56355305"/>
      <w:r>
        <w:rPr>
          <w:rFonts w:ascii="Tahoma" w:hAnsi="Tahoma" w:cs="Tahoma"/>
        </w:rPr>
        <w:t>Débat</w:t>
      </w:r>
      <w:r w:rsidR="00340955">
        <w:rPr>
          <w:rFonts w:ascii="Tahoma" w:hAnsi="Tahoma" w:cs="Tahoma"/>
        </w:rPr>
        <w:t>s</w:t>
      </w:r>
      <w:r>
        <w:rPr>
          <w:rFonts w:ascii="Tahoma" w:hAnsi="Tahoma" w:cs="Tahoma"/>
        </w:rPr>
        <w:t xml:space="preserve"> autour des demandes de travaux</w:t>
      </w:r>
      <w:bookmarkEnd w:id="25"/>
    </w:p>
    <w:p w:rsidR="00B80D45" w:rsidRDefault="007C3860" w:rsidP="00B80D45">
      <w:pPr>
        <w:rPr>
          <w:rFonts w:ascii="Tahoma" w:hAnsi="Tahoma" w:cs="Tahoma"/>
          <w:sz w:val="24"/>
        </w:rPr>
      </w:pPr>
      <w:r>
        <w:rPr>
          <w:rFonts w:ascii="Tahoma" w:hAnsi="Tahoma" w:cs="Tahoma"/>
          <w:sz w:val="24"/>
        </w:rPr>
        <w:t>En toute normalité, d</w:t>
      </w:r>
      <w:r w:rsidR="00340955">
        <w:rPr>
          <w:rFonts w:ascii="Tahoma" w:hAnsi="Tahoma" w:cs="Tahoma"/>
          <w:sz w:val="24"/>
        </w:rPr>
        <w:t>e nombreux débats et remarques ont eu lieu durant l’AG sur plusieurs sujets :</w:t>
      </w:r>
    </w:p>
    <w:p w:rsidR="00340955" w:rsidRDefault="00340955" w:rsidP="00340955">
      <w:pPr>
        <w:pStyle w:val="Paragraphedeliste"/>
        <w:numPr>
          <w:ilvl w:val="0"/>
          <w:numId w:val="29"/>
        </w:numPr>
        <w:rPr>
          <w:rFonts w:ascii="Tahoma" w:hAnsi="Tahoma" w:cs="Tahoma"/>
        </w:rPr>
      </w:pPr>
      <w:r>
        <w:rPr>
          <w:rFonts w:ascii="Tahoma" w:hAnsi="Tahoma" w:cs="Tahoma"/>
        </w:rPr>
        <w:t>Climatisation</w:t>
      </w:r>
      <w:r w:rsidR="007C3860">
        <w:rPr>
          <w:rFonts w:ascii="Tahoma" w:hAnsi="Tahoma" w:cs="Tahoma"/>
        </w:rPr>
        <w:t>s</w:t>
      </w:r>
      <w:r>
        <w:rPr>
          <w:rFonts w:ascii="Tahoma" w:hAnsi="Tahoma" w:cs="Tahoma"/>
        </w:rPr>
        <w:t xml:space="preserve"> (nuisances sonores, esthétiques, réchauffement de l’air ambiant, ...)</w:t>
      </w:r>
    </w:p>
    <w:p w:rsidR="00340955" w:rsidRDefault="00340955" w:rsidP="00340955">
      <w:pPr>
        <w:pStyle w:val="Paragraphedeliste"/>
        <w:numPr>
          <w:ilvl w:val="0"/>
          <w:numId w:val="29"/>
        </w:numPr>
        <w:rPr>
          <w:rFonts w:ascii="Tahoma" w:hAnsi="Tahoma" w:cs="Tahoma"/>
        </w:rPr>
      </w:pPr>
      <w:r>
        <w:rPr>
          <w:rFonts w:ascii="Tahoma" w:hAnsi="Tahoma" w:cs="Tahoma"/>
        </w:rPr>
        <w:t>Panneaux solaires</w:t>
      </w:r>
    </w:p>
    <w:p w:rsidR="00340955" w:rsidRDefault="00340955" w:rsidP="00340955">
      <w:pPr>
        <w:pStyle w:val="Paragraphedeliste"/>
        <w:numPr>
          <w:ilvl w:val="0"/>
          <w:numId w:val="29"/>
        </w:numPr>
        <w:rPr>
          <w:rFonts w:ascii="Tahoma" w:hAnsi="Tahoma" w:cs="Tahoma"/>
        </w:rPr>
      </w:pPr>
      <w:r>
        <w:rPr>
          <w:rFonts w:ascii="Tahoma" w:hAnsi="Tahoma" w:cs="Tahoma"/>
        </w:rPr>
        <w:t>Piscines</w:t>
      </w:r>
    </w:p>
    <w:p w:rsidR="00340955" w:rsidRDefault="00340955" w:rsidP="00340955">
      <w:pPr>
        <w:pStyle w:val="Paragraphedeliste"/>
        <w:numPr>
          <w:ilvl w:val="0"/>
          <w:numId w:val="29"/>
        </w:numPr>
        <w:rPr>
          <w:rFonts w:ascii="Tahoma" w:hAnsi="Tahoma" w:cs="Tahoma"/>
        </w:rPr>
      </w:pPr>
      <w:r>
        <w:rPr>
          <w:rFonts w:ascii="Tahoma" w:hAnsi="Tahoma" w:cs="Tahoma"/>
        </w:rPr>
        <w:t>Extensions de garage</w:t>
      </w:r>
      <w:r w:rsidR="007C3860">
        <w:rPr>
          <w:rFonts w:ascii="Tahoma" w:hAnsi="Tahoma" w:cs="Tahoma"/>
        </w:rPr>
        <w:t xml:space="preserve"> (impératif de conserver 2 places, ...)</w:t>
      </w:r>
    </w:p>
    <w:p w:rsidR="00340955" w:rsidRDefault="00340955" w:rsidP="00340955">
      <w:pPr>
        <w:pStyle w:val="Paragraphedeliste"/>
        <w:numPr>
          <w:ilvl w:val="0"/>
          <w:numId w:val="29"/>
        </w:numPr>
        <w:rPr>
          <w:rFonts w:ascii="Tahoma" w:hAnsi="Tahoma" w:cs="Tahoma"/>
        </w:rPr>
      </w:pPr>
      <w:r w:rsidRPr="007C3860">
        <w:rPr>
          <w:rFonts w:ascii="Tahoma" w:hAnsi="Tahoma" w:cs="Tahoma"/>
        </w:rPr>
        <w:t>...</w:t>
      </w:r>
    </w:p>
    <w:p w:rsidR="007C3860" w:rsidRPr="007C3860" w:rsidRDefault="007C3860" w:rsidP="007C3860">
      <w:pPr>
        <w:pStyle w:val="Paragraphedeliste"/>
        <w:rPr>
          <w:rFonts w:ascii="Tahoma" w:hAnsi="Tahoma" w:cs="Tahoma"/>
        </w:rPr>
      </w:pPr>
    </w:p>
    <w:p w:rsidR="00340955" w:rsidRPr="007C3860" w:rsidRDefault="00340955" w:rsidP="008501A7">
      <w:pPr>
        <w:jc w:val="both"/>
        <w:rPr>
          <w:rFonts w:ascii="Tahoma" w:hAnsi="Tahoma" w:cs="Tahoma"/>
          <w:sz w:val="24"/>
          <w:szCs w:val="24"/>
        </w:rPr>
      </w:pPr>
      <w:r w:rsidRPr="007C3860">
        <w:rPr>
          <w:rFonts w:ascii="Tahoma" w:hAnsi="Tahoma" w:cs="Tahoma"/>
          <w:sz w:val="24"/>
          <w:szCs w:val="24"/>
        </w:rPr>
        <w:t>Le sujet n’est pas simple. Le cahier des charges fait foi mais, dans certains cas, il reste limité voire très peu éclairant</w:t>
      </w:r>
      <w:r w:rsidR="000031FE">
        <w:rPr>
          <w:rFonts w:ascii="Tahoma" w:hAnsi="Tahoma" w:cs="Tahoma"/>
          <w:sz w:val="24"/>
          <w:szCs w:val="24"/>
        </w:rPr>
        <w:t xml:space="preserve"> compte-tenu de son ancienneté</w:t>
      </w:r>
      <w:r w:rsidRPr="007C3860">
        <w:rPr>
          <w:rFonts w:ascii="Tahoma" w:hAnsi="Tahoma" w:cs="Tahoma"/>
          <w:sz w:val="24"/>
          <w:szCs w:val="24"/>
        </w:rPr>
        <w:t xml:space="preserve">. Notez </w:t>
      </w:r>
      <w:r w:rsidR="007C3860">
        <w:rPr>
          <w:rFonts w:ascii="Tahoma" w:hAnsi="Tahoma" w:cs="Tahoma"/>
          <w:sz w:val="24"/>
          <w:szCs w:val="24"/>
        </w:rPr>
        <w:t xml:space="preserve">svp </w:t>
      </w:r>
      <w:r w:rsidRPr="007C3860">
        <w:rPr>
          <w:rFonts w:ascii="Tahoma" w:hAnsi="Tahoma" w:cs="Tahoma"/>
          <w:sz w:val="24"/>
          <w:szCs w:val="24"/>
        </w:rPr>
        <w:t xml:space="preserve">que </w:t>
      </w:r>
      <w:r w:rsidR="007C3860" w:rsidRPr="007C3860">
        <w:rPr>
          <w:rFonts w:ascii="Tahoma" w:hAnsi="Tahoma" w:cs="Tahoma"/>
          <w:sz w:val="24"/>
          <w:szCs w:val="24"/>
        </w:rPr>
        <w:t xml:space="preserve">le bureau </w:t>
      </w:r>
      <w:r w:rsidR="007C3860">
        <w:rPr>
          <w:rFonts w:ascii="Tahoma" w:hAnsi="Tahoma" w:cs="Tahoma"/>
          <w:sz w:val="24"/>
          <w:szCs w:val="24"/>
        </w:rPr>
        <w:t>d</w:t>
      </w:r>
      <w:r w:rsidR="00A862DF">
        <w:rPr>
          <w:rFonts w:ascii="Tahoma" w:hAnsi="Tahoma" w:cs="Tahoma"/>
          <w:sz w:val="24"/>
          <w:szCs w:val="24"/>
        </w:rPr>
        <w:t>écidera toujours de présenter votre</w:t>
      </w:r>
      <w:r w:rsidR="007C3860">
        <w:rPr>
          <w:rFonts w:ascii="Tahoma" w:hAnsi="Tahoma" w:cs="Tahoma"/>
          <w:sz w:val="24"/>
          <w:szCs w:val="24"/>
        </w:rPr>
        <w:t xml:space="preserve"> demande en AG </w:t>
      </w:r>
      <w:r w:rsidR="000031FE">
        <w:rPr>
          <w:rFonts w:ascii="Tahoma" w:hAnsi="Tahoma" w:cs="Tahoma"/>
          <w:sz w:val="24"/>
          <w:szCs w:val="24"/>
        </w:rPr>
        <w:t>en considérant vraiment les intérêts personnels et collectifs mais chaque cas sera toujours différent avec des tenants et des aboutissants propres.</w:t>
      </w:r>
      <w:r w:rsidR="008501A7">
        <w:rPr>
          <w:rFonts w:ascii="Tahoma" w:hAnsi="Tahoma" w:cs="Tahoma"/>
          <w:sz w:val="24"/>
          <w:szCs w:val="24"/>
        </w:rPr>
        <w:t xml:space="preserve"> </w:t>
      </w:r>
      <w:r w:rsidR="008501A7" w:rsidRPr="008501A7">
        <w:rPr>
          <w:rFonts w:ascii="Tahoma" w:hAnsi="Tahoma" w:cs="Tahoma"/>
          <w:sz w:val="24"/>
          <w:szCs w:val="24"/>
        </w:rPr>
        <w:t>L 'accord final pour les agrandissements reste soumis à l'obtention du permis de construire décerné par la mairie.</w:t>
      </w:r>
    </w:p>
    <w:p w:rsidR="006A356B" w:rsidRDefault="006A356B" w:rsidP="00964BDD">
      <w:pPr>
        <w:pStyle w:val="Titre3"/>
        <w:spacing w:line="276" w:lineRule="auto"/>
        <w:ind w:left="0"/>
        <w:jc w:val="both"/>
        <w:rPr>
          <w:rFonts w:ascii="Tahoma" w:hAnsi="Tahoma" w:cs="Tahoma"/>
        </w:rPr>
      </w:pPr>
      <w:bookmarkStart w:id="26" w:name="_Toc56355306"/>
      <w:r>
        <w:rPr>
          <w:rFonts w:ascii="Tahoma" w:hAnsi="Tahoma" w:cs="Tahoma"/>
        </w:rPr>
        <w:t>Question autour de l’extinction nocturne du domaine</w:t>
      </w:r>
      <w:bookmarkEnd w:id="26"/>
    </w:p>
    <w:p w:rsidR="006A356B" w:rsidRPr="006A356B" w:rsidRDefault="006A356B" w:rsidP="008501A7">
      <w:pPr>
        <w:jc w:val="both"/>
        <w:rPr>
          <w:rFonts w:ascii="Tahoma" w:hAnsi="Tahoma" w:cs="Tahoma"/>
          <w:sz w:val="24"/>
        </w:rPr>
      </w:pPr>
      <w:r>
        <w:rPr>
          <w:rFonts w:ascii="Tahoma" w:hAnsi="Tahoma" w:cs="Tahoma"/>
          <w:sz w:val="24"/>
        </w:rPr>
        <w:t>Cette item est assez complexe à analyser compte-tenu de la complexité du domaine (rues privée/publique, étendue du domaine, plusieurs réseaux d’alimentation, gestion distincte</w:t>
      </w:r>
      <w:r w:rsidR="00391271">
        <w:rPr>
          <w:rFonts w:ascii="Tahoma" w:hAnsi="Tahoma" w:cs="Tahoma"/>
          <w:sz w:val="24"/>
        </w:rPr>
        <w:t xml:space="preserve"> de l’ASL</w:t>
      </w:r>
      <w:r>
        <w:rPr>
          <w:rFonts w:ascii="Tahoma" w:hAnsi="Tahoma" w:cs="Tahoma"/>
          <w:sz w:val="24"/>
        </w:rPr>
        <w:t>...). Nous allons y réfléchir en réunion.</w:t>
      </w:r>
    </w:p>
    <w:p w:rsidR="00964BDD" w:rsidRPr="00964BDD" w:rsidRDefault="00961523" w:rsidP="00964BDD">
      <w:pPr>
        <w:pStyle w:val="Titre3"/>
        <w:spacing w:line="276" w:lineRule="auto"/>
        <w:ind w:left="0"/>
        <w:jc w:val="both"/>
        <w:rPr>
          <w:rFonts w:ascii="Tahoma" w:hAnsi="Tahoma" w:cs="Tahoma"/>
        </w:rPr>
      </w:pPr>
      <w:bookmarkStart w:id="27" w:name="_Toc56355307"/>
      <w:r w:rsidRPr="00961523">
        <w:rPr>
          <w:rFonts w:ascii="Tahoma" w:hAnsi="Tahoma" w:cs="Tahoma"/>
        </w:rPr>
        <w:t>Informations fissures maison</w:t>
      </w:r>
      <w:bookmarkEnd w:id="27"/>
    </w:p>
    <w:p w:rsidR="00581B1B" w:rsidRPr="00581B1B" w:rsidRDefault="00581B1B" w:rsidP="00581B1B">
      <w:pPr>
        <w:jc w:val="both"/>
        <w:rPr>
          <w:rFonts w:ascii="Tahoma" w:hAnsi="Tahoma" w:cs="Tahoma"/>
          <w:sz w:val="24"/>
          <w:szCs w:val="24"/>
        </w:rPr>
      </w:pPr>
      <w:r>
        <w:rPr>
          <w:rFonts w:ascii="Tahoma" w:hAnsi="Tahoma" w:cs="Tahoma"/>
          <w:sz w:val="24"/>
          <w:szCs w:val="24"/>
        </w:rPr>
        <w:t>Si votre maison présente des fissures qui vous semblent anormales, merci de vous signaler au bureau ou directement en mairie. En effet, no</w:t>
      </w:r>
      <w:r w:rsidRPr="00581B1B">
        <w:rPr>
          <w:rFonts w:ascii="Tahoma" w:hAnsi="Tahoma" w:cs="Tahoma"/>
          <w:sz w:val="24"/>
          <w:szCs w:val="24"/>
        </w:rPr>
        <w:t xml:space="preserve">us avons reçu plusieurs signalements de maison présentant des traces de fissures probablement </w:t>
      </w:r>
      <w:r w:rsidR="00A862DF">
        <w:rPr>
          <w:rFonts w:ascii="Tahoma" w:hAnsi="Tahoma" w:cs="Tahoma"/>
          <w:sz w:val="24"/>
          <w:szCs w:val="24"/>
        </w:rPr>
        <w:t>liée</w:t>
      </w:r>
      <w:r w:rsidRPr="00581B1B">
        <w:rPr>
          <w:rFonts w:ascii="Tahoma" w:hAnsi="Tahoma" w:cs="Tahoma"/>
          <w:sz w:val="24"/>
          <w:szCs w:val="24"/>
        </w:rPr>
        <w:t xml:space="preserve"> à la sècheresse de 2018. Le bureau avait fait en juillet 2019 un email à ce sujet suite au partage d’infos des </w:t>
      </w:r>
      <w:proofErr w:type="spellStart"/>
      <w:r w:rsidRPr="00581B1B">
        <w:rPr>
          <w:rFonts w:ascii="Tahoma" w:hAnsi="Tahoma" w:cs="Tahoma"/>
          <w:sz w:val="24"/>
          <w:szCs w:val="24"/>
        </w:rPr>
        <w:t>Falconnet</w:t>
      </w:r>
      <w:proofErr w:type="spellEnd"/>
      <w:r w:rsidRPr="00581B1B">
        <w:rPr>
          <w:rFonts w:ascii="Tahoma" w:hAnsi="Tahoma" w:cs="Tahoma"/>
          <w:sz w:val="24"/>
          <w:szCs w:val="24"/>
        </w:rPr>
        <w:t>. La date de signalement à l’assurance étant largement dépassée, il n’y a plus de recours possible sauf si plusieurs personnes se signalent à la mairie. Il est à noter qu’en cas de réparations, le coût peut se chiffrer à plusieurs dizaines de milliers d’euro.</w:t>
      </w:r>
    </w:p>
    <w:p w:rsidR="004D7027" w:rsidRPr="004D7027" w:rsidRDefault="00961523" w:rsidP="004D7027">
      <w:pPr>
        <w:pStyle w:val="Titre3"/>
        <w:spacing w:line="276" w:lineRule="auto"/>
        <w:ind w:left="0"/>
        <w:jc w:val="both"/>
        <w:rPr>
          <w:rFonts w:ascii="Tahoma" w:hAnsi="Tahoma" w:cs="Tahoma"/>
        </w:rPr>
      </w:pPr>
      <w:bookmarkStart w:id="28" w:name="_Toc56355308"/>
      <w:r w:rsidRPr="00961523">
        <w:rPr>
          <w:rFonts w:ascii="Tahoma" w:hAnsi="Tahoma" w:cs="Tahoma"/>
        </w:rPr>
        <w:t xml:space="preserve">Réponses aux questions sur </w:t>
      </w:r>
      <w:r w:rsidR="007E5963">
        <w:rPr>
          <w:rFonts w:ascii="Tahoma" w:hAnsi="Tahoma" w:cs="Tahoma"/>
        </w:rPr>
        <w:t>le</w:t>
      </w:r>
      <w:r w:rsidR="0095564D">
        <w:rPr>
          <w:rFonts w:ascii="Tahoma" w:hAnsi="Tahoma" w:cs="Tahoma"/>
        </w:rPr>
        <w:t>s</w:t>
      </w:r>
      <w:r w:rsidR="007E5963">
        <w:rPr>
          <w:rFonts w:ascii="Tahoma" w:hAnsi="Tahoma" w:cs="Tahoma"/>
        </w:rPr>
        <w:t xml:space="preserve"> </w:t>
      </w:r>
      <w:r w:rsidRPr="00961523">
        <w:rPr>
          <w:rFonts w:ascii="Tahoma" w:hAnsi="Tahoma" w:cs="Tahoma"/>
        </w:rPr>
        <w:t>bulletin</w:t>
      </w:r>
      <w:r w:rsidR="0095564D">
        <w:rPr>
          <w:rFonts w:ascii="Tahoma" w:hAnsi="Tahoma" w:cs="Tahoma"/>
        </w:rPr>
        <w:t>s</w:t>
      </w:r>
      <w:r w:rsidRPr="00961523">
        <w:rPr>
          <w:rFonts w:ascii="Tahoma" w:hAnsi="Tahoma" w:cs="Tahoma"/>
        </w:rPr>
        <w:t xml:space="preserve"> de vote</w:t>
      </w:r>
      <w:r w:rsidR="007E5963">
        <w:rPr>
          <w:rFonts w:ascii="Tahoma" w:hAnsi="Tahoma" w:cs="Tahoma"/>
        </w:rPr>
        <w:t xml:space="preserve"> par correspondance</w:t>
      </w:r>
      <w:bookmarkEnd w:id="28"/>
    </w:p>
    <w:p w:rsidR="0081064C" w:rsidRPr="007E5963" w:rsidRDefault="00CB4019" w:rsidP="007E5963">
      <w:pPr>
        <w:numPr>
          <w:ilvl w:val="0"/>
          <w:numId w:val="30"/>
        </w:numPr>
        <w:spacing w:line="240" w:lineRule="auto"/>
        <w:jc w:val="both"/>
        <w:rPr>
          <w:rFonts w:ascii="Tahoma" w:hAnsi="Tahoma" w:cs="Tahoma"/>
          <w:sz w:val="24"/>
          <w:szCs w:val="24"/>
        </w:rPr>
      </w:pPr>
      <w:r w:rsidRPr="007E5963">
        <w:rPr>
          <w:rFonts w:ascii="Tahoma" w:hAnsi="Tahoma" w:cs="Tahoma"/>
          <w:sz w:val="24"/>
          <w:szCs w:val="24"/>
        </w:rPr>
        <w:t xml:space="preserve">Pourquoi le vote est-il nominatif ? </w:t>
      </w:r>
    </w:p>
    <w:p w:rsidR="007E5963" w:rsidRPr="007E5963" w:rsidRDefault="007E5963" w:rsidP="007E5963">
      <w:pPr>
        <w:spacing w:line="240" w:lineRule="auto"/>
        <w:ind w:firstLine="426"/>
        <w:jc w:val="both"/>
        <w:rPr>
          <w:rFonts w:ascii="Tahoma" w:hAnsi="Tahoma" w:cs="Tahoma"/>
          <w:sz w:val="24"/>
          <w:szCs w:val="24"/>
        </w:rPr>
      </w:pPr>
      <w:r w:rsidRPr="007E5963">
        <w:rPr>
          <w:rFonts w:ascii="Tahoma" w:hAnsi="Tahoma" w:cs="Tahoma"/>
          <w:sz w:val="24"/>
          <w:szCs w:val="24"/>
        </w:rPr>
        <w:t>La loi nous impose d’identifier les votants et leurs votes notamment</w:t>
      </w:r>
      <w:r w:rsidR="00391271">
        <w:rPr>
          <w:rFonts w:ascii="Tahoma" w:hAnsi="Tahoma" w:cs="Tahoma"/>
          <w:sz w:val="24"/>
          <w:szCs w:val="24"/>
        </w:rPr>
        <w:t xml:space="preserve"> pour</w:t>
      </w:r>
      <w:r w:rsidRPr="007E5963">
        <w:rPr>
          <w:rFonts w:ascii="Tahoma" w:hAnsi="Tahoma" w:cs="Tahoma"/>
          <w:sz w:val="24"/>
          <w:szCs w:val="24"/>
        </w:rPr>
        <w:t xml:space="preserve"> les votes négatifs.</w:t>
      </w:r>
    </w:p>
    <w:p w:rsidR="007E5963" w:rsidRDefault="007E5963" w:rsidP="007E5963">
      <w:pPr>
        <w:numPr>
          <w:ilvl w:val="0"/>
          <w:numId w:val="31"/>
        </w:numPr>
        <w:spacing w:line="240" w:lineRule="auto"/>
        <w:jc w:val="both"/>
        <w:rPr>
          <w:rFonts w:ascii="Tahoma" w:hAnsi="Tahoma" w:cs="Tahoma"/>
          <w:sz w:val="24"/>
          <w:szCs w:val="24"/>
        </w:rPr>
      </w:pPr>
      <w:r>
        <w:rPr>
          <w:rFonts w:ascii="Tahoma" w:hAnsi="Tahoma" w:cs="Tahoma"/>
          <w:sz w:val="24"/>
          <w:szCs w:val="24"/>
        </w:rPr>
        <w:t>Démarchages:</w:t>
      </w:r>
    </w:p>
    <w:p w:rsidR="0081064C" w:rsidRPr="007E5963" w:rsidRDefault="00CB4019" w:rsidP="007E5963">
      <w:pPr>
        <w:spacing w:line="240" w:lineRule="auto"/>
        <w:ind w:left="360"/>
        <w:jc w:val="both"/>
        <w:rPr>
          <w:rFonts w:ascii="Tahoma" w:hAnsi="Tahoma" w:cs="Tahoma"/>
          <w:sz w:val="24"/>
          <w:szCs w:val="24"/>
        </w:rPr>
      </w:pPr>
      <w:r w:rsidRPr="007E5963">
        <w:rPr>
          <w:rFonts w:ascii="Tahoma" w:hAnsi="Tahoma" w:cs="Tahoma"/>
          <w:sz w:val="24"/>
          <w:szCs w:val="24"/>
        </w:rPr>
        <w:t>Les démarcheurs doivent se signaler en mairie. En général, le protocole Participation Citoyenne fonctionne bien et signale le démarchage rapidement à la gendarmerie pour éventuel contrôle.</w:t>
      </w:r>
    </w:p>
    <w:p w:rsidR="0081064C" w:rsidRPr="007E5963" w:rsidRDefault="00CB4019" w:rsidP="007E5963">
      <w:pPr>
        <w:numPr>
          <w:ilvl w:val="0"/>
          <w:numId w:val="31"/>
        </w:numPr>
        <w:spacing w:line="240" w:lineRule="auto"/>
        <w:jc w:val="both"/>
        <w:rPr>
          <w:rFonts w:ascii="Tahoma" w:hAnsi="Tahoma" w:cs="Tahoma"/>
          <w:sz w:val="24"/>
          <w:szCs w:val="24"/>
        </w:rPr>
      </w:pPr>
      <w:r w:rsidRPr="007E5963">
        <w:rPr>
          <w:rFonts w:ascii="Tahoma" w:hAnsi="Tahoma" w:cs="Tahoma"/>
          <w:sz w:val="24"/>
          <w:szCs w:val="24"/>
        </w:rPr>
        <w:t xml:space="preserve">Problème de haies envahissants les petits chemins </w:t>
      </w:r>
      <w:r w:rsidR="007E5963">
        <w:rPr>
          <w:rFonts w:ascii="Tahoma" w:hAnsi="Tahoma" w:cs="Tahoma"/>
          <w:sz w:val="24"/>
          <w:szCs w:val="24"/>
        </w:rPr>
        <w:t>entre certaines</w:t>
      </w:r>
      <w:r w:rsidRPr="007E5963">
        <w:rPr>
          <w:rFonts w:ascii="Tahoma" w:hAnsi="Tahoma" w:cs="Tahoma"/>
          <w:sz w:val="24"/>
          <w:szCs w:val="24"/>
        </w:rPr>
        <w:t xml:space="preserve"> maison</w:t>
      </w:r>
      <w:r w:rsidR="007E5963">
        <w:rPr>
          <w:rFonts w:ascii="Tahoma" w:hAnsi="Tahoma" w:cs="Tahoma"/>
          <w:sz w:val="24"/>
          <w:szCs w:val="24"/>
        </w:rPr>
        <w:t>s</w:t>
      </w:r>
      <w:r w:rsidRPr="007E5963">
        <w:rPr>
          <w:rFonts w:ascii="Tahoma" w:hAnsi="Tahoma" w:cs="Tahoma"/>
          <w:sz w:val="24"/>
          <w:szCs w:val="24"/>
        </w:rPr>
        <w:t>:</w:t>
      </w:r>
    </w:p>
    <w:p w:rsidR="007E5963" w:rsidRPr="007E5963" w:rsidRDefault="007E5963" w:rsidP="007E5963">
      <w:pPr>
        <w:spacing w:line="240" w:lineRule="auto"/>
        <w:ind w:firstLine="426"/>
        <w:jc w:val="both"/>
        <w:rPr>
          <w:rFonts w:ascii="Tahoma" w:hAnsi="Tahoma" w:cs="Tahoma"/>
          <w:sz w:val="24"/>
          <w:szCs w:val="24"/>
        </w:rPr>
      </w:pPr>
      <w:r>
        <w:rPr>
          <w:rFonts w:ascii="Tahoma" w:hAnsi="Tahoma" w:cs="Tahoma"/>
          <w:sz w:val="24"/>
          <w:szCs w:val="24"/>
        </w:rPr>
        <w:t>Voir paragraphe XIV - E</w:t>
      </w:r>
    </w:p>
    <w:p w:rsidR="007E5963" w:rsidRDefault="00CB4019" w:rsidP="007E5963">
      <w:pPr>
        <w:numPr>
          <w:ilvl w:val="0"/>
          <w:numId w:val="32"/>
        </w:numPr>
        <w:spacing w:line="240" w:lineRule="auto"/>
        <w:jc w:val="both"/>
        <w:rPr>
          <w:rFonts w:ascii="Tahoma" w:hAnsi="Tahoma" w:cs="Tahoma"/>
          <w:sz w:val="24"/>
          <w:szCs w:val="24"/>
        </w:rPr>
      </w:pPr>
      <w:r w:rsidRPr="007E5963">
        <w:rPr>
          <w:rFonts w:ascii="Tahoma" w:hAnsi="Tahoma" w:cs="Tahoma"/>
          <w:sz w:val="24"/>
          <w:szCs w:val="24"/>
        </w:rPr>
        <w:t>Retrai</w:t>
      </w:r>
      <w:r w:rsidR="007E5963">
        <w:rPr>
          <w:rFonts w:ascii="Tahoma" w:hAnsi="Tahoma" w:cs="Tahoma"/>
          <w:sz w:val="24"/>
          <w:szCs w:val="24"/>
        </w:rPr>
        <w:t>t des jeux du parc des enfants:</w:t>
      </w:r>
    </w:p>
    <w:p w:rsidR="00AA0DC4" w:rsidRDefault="00CB4019" w:rsidP="007E5963">
      <w:pPr>
        <w:spacing w:line="240" w:lineRule="auto"/>
        <w:ind w:left="360"/>
        <w:jc w:val="both"/>
        <w:rPr>
          <w:rFonts w:ascii="Tahoma" w:hAnsi="Tahoma" w:cs="Tahoma"/>
          <w:sz w:val="24"/>
          <w:szCs w:val="24"/>
        </w:rPr>
      </w:pPr>
      <w:r w:rsidRPr="007E5963">
        <w:rPr>
          <w:rFonts w:ascii="Tahoma" w:hAnsi="Tahoma" w:cs="Tahoma"/>
          <w:sz w:val="24"/>
          <w:szCs w:val="24"/>
        </w:rPr>
        <w:t xml:space="preserve">Le bureau va se rapprocher de la mairie pour </w:t>
      </w:r>
      <w:r w:rsidR="007E5963">
        <w:rPr>
          <w:rFonts w:ascii="Tahoma" w:hAnsi="Tahoma" w:cs="Tahoma"/>
          <w:sz w:val="24"/>
          <w:szCs w:val="24"/>
        </w:rPr>
        <w:t>avoir les détails de leurs remplacements</w:t>
      </w:r>
      <w:r w:rsidRPr="007E5963">
        <w:rPr>
          <w:rFonts w:ascii="Tahoma" w:hAnsi="Tahoma" w:cs="Tahoma"/>
          <w:sz w:val="24"/>
          <w:szCs w:val="24"/>
        </w:rPr>
        <w:t>.</w:t>
      </w:r>
    </w:p>
    <w:p w:rsidR="007A2A4D" w:rsidRDefault="007A2A4D" w:rsidP="007A2A4D">
      <w:pPr>
        <w:pStyle w:val="Titre3"/>
        <w:spacing w:line="276" w:lineRule="auto"/>
        <w:ind w:left="0"/>
        <w:jc w:val="both"/>
        <w:rPr>
          <w:rFonts w:ascii="Tahoma" w:hAnsi="Tahoma" w:cs="Tahoma"/>
        </w:rPr>
      </w:pPr>
      <w:bookmarkStart w:id="29" w:name="_Toc56355309"/>
      <w:r>
        <w:rPr>
          <w:rFonts w:ascii="Tahoma" w:hAnsi="Tahoma" w:cs="Tahoma"/>
        </w:rPr>
        <w:t>Vos nouveaux voisins</w:t>
      </w:r>
      <w:bookmarkEnd w:id="29"/>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Louise DESFONDS et Laurent SCAPPATICCI au 21 Ecureuils</w:t>
      </w:r>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Camille DEVOLLE et Jules PRANDI au 4 Genêts</w:t>
      </w:r>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Edith PAUL et Kevin LAINTE au 32 Ecureuils</w:t>
      </w:r>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Fanny ESCOULA et Ambroise DE LA CHAPELLE au 26 Ecureuils</w:t>
      </w:r>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Jessica FLACHARD et Eddy FONTAN au 6 Sorbiers</w:t>
      </w:r>
    </w:p>
    <w:p w:rsidR="00340955" w:rsidRPr="00961523" w:rsidRDefault="00340955" w:rsidP="00961523">
      <w:pPr>
        <w:numPr>
          <w:ilvl w:val="0"/>
          <w:numId w:val="28"/>
        </w:numPr>
        <w:rPr>
          <w:rFonts w:ascii="Tahoma" w:hAnsi="Tahoma" w:cs="Tahoma"/>
          <w:sz w:val="24"/>
          <w:szCs w:val="24"/>
        </w:rPr>
      </w:pPr>
      <w:r w:rsidRPr="00961523">
        <w:rPr>
          <w:rFonts w:ascii="Tahoma" w:hAnsi="Tahoma" w:cs="Tahoma"/>
          <w:sz w:val="24"/>
          <w:szCs w:val="24"/>
        </w:rPr>
        <w:t>Jessica DELAPLACE et Pierre-Laurent BLONDE au 16 Ecureuils (vente en cours)</w:t>
      </w:r>
    </w:p>
    <w:p w:rsidR="007A2A4D" w:rsidRPr="007A2A4D" w:rsidRDefault="007A2A4D" w:rsidP="00961523">
      <w:pPr>
        <w:jc w:val="center"/>
        <w:rPr>
          <w:rFonts w:ascii="Tahoma" w:hAnsi="Tahoma" w:cs="Tahoma"/>
        </w:rPr>
      </w:pPr>
      <w:r w:rsidRPr="007A2A4D">
        <w:rPr>
          <w:rFonts w:ascii="Tahoma" w:hAnsi="Tahoma" w:cs="Tahoma"/>
          <w:b/>
          <w:bCs/>
        </w:rPr>
        <w:t xml:space="preserve">BIENVENUE à </w:t>
      </w:r>
      <w:r w:rsidR="008C1E7B" w:rsidRPr="007A2A4D">
        <w:rPr>
          <w:rFonts w:ascii="Tahoma" w:hAnsi="Tahoma" w:cs="Tahoma"/>
          <w:b/>
          <w:bCs/>
        </w:rPr>
        <w:t>eux et</w:t>
      </w:r>
      <w:r w:rsidRPr="007A2A4D">
        <w:rPr>
          <w:rFonts w:ascii="Tahoma" w:hAnsi="Tahoma" w:cs="Tahoma"/>
          <w:b/>
          <w:bCs/>
        </w:rPr>
        <w:t xml:space="preserve"> également aux nouveaux locataires !!!!</w:t>
      </w:r>
    </w:p>
    <w:p w:rsidR="009634FB" w:rsidRPr="003C5281" w:rsidRDefault="009634FB" w:rsidP="003C5281">
      <w:pPr>
        <w:pStyle w:val="Titre3"/>
        <w:spacing w:line="276" w:lineRule="auto"/>
        <w:ind w:left="0"/>
        <w:jc w:val="both"/>
        <w:rPr>
          <w:rFonts w:ascii="Tahoma" w:hAnsi="Tahoma" w:cs="Tahoma"/>
        </w:rPr>
      </w:pPr>
      <w:bookmarkStart w:id="30" w:name="_Toc56355310"/>
      <w:r w:rsidRPr="003C5281">
        <w:rPr>
          <w:rFonts w:ascii="Tahoma" w:hAnsi="Tahoma" w:cs="Tahoma"/>
        </w:rPr>
        <w:t>Les moyens de communication</w:t>
      </w:r>
      <w:bookmarkEnd w:id="30"/>
    </w:p>
    <w:p w:rsidR="00B9529A" w:rsidRDefault="00932D2B" w:rsidP="00B9529A">
      <w:pPr>
        <w:spacing w:after="0"/>
        <w:rPr>
          <w:rFonts w:ascii="Tahoma" w:hAnsi="Tahoma" w:cs="Tahoma"/>
          <w:sz w:val="24"/>
          <w:szCs w:val="24"/>
        </w:rPr>
      </w:pPr>
      <w:r w:rsidRPr="003C5281">
        <w:rPr>
          <w:rFonts w:ascii="Tahoma" w:hAnsi="Tahoma" w:cs="Tahoma"/>
          <w:sz w:val="24"/>
          <w:szCs w:val="24"/>
        </w:rPr>
        <w:t>Le Bureau rappelle qu’il possède une adresse email pour être contacté rapidement</w:t>
      </w:r>
      <w:r w:rsidR="006672AC" w:rsidRPr="003C5281">
        <w:rPr>
          <w:rFonts w:ascii="Tahoma" w:hAnsi="Tahoma" w:cs="Tahoma"/>
          <w:sz w:val="24"/>
          <w:szCs w:val="24"/>
        </w:rPr>
        <w:t xml:space="preserve"> : </w:t>
      </w:r>
    </w:p>
    <w:p w:rsidR="009634FB" w:rsidRPr="00B35DCB" w:rsidRDefault="00391271" w:rsidP="00B9529A">
      <w:pPr>
        <w:spacing w:after="0"/>
        <w:jc w:val="center"/>
        <w:rPr>
          <w:rFonts w:ascii="Tahoma" w:hAnsi="Tahoma" w:cs="Tahoma"/>
          <w:sz w:val="24"/>
          <w:szCs w:val="24"/>
        </w:rPr>
      </w:pPr>
      <w:hyperlink r:id="rId38" w:history="1">
        <w:r w:rsidR="00581C65" w:rsidRPr="00B35DCB">
          <w:rPr>
            <w:rStyle w:val="Lienhypertexte"/>
            <w:rFonts w:ascii="Tahoma" w:hAnsi="Tahoma" w:cs="Tahoma"/>
            <w:color w:val="auto"/>
            <w:sz w:val="24"/>
            <w:szCs w:val="24"/>
          </w:rPr>
          <w:t>asldomainedesollieres@gmail.com</w:t>
        </w:r>
      </w:hyperlink>
    </w:p>
    <w:p w:rsidR="00443258" w:rsidRDefault="00932D2B" w:rsidP="003C5281">
      <w:pPr>
        <w:jc w:val="both"/>
        <w:rPr>
          <w:rStyle w:val="Lienhypertexte"/>
          <w:rFonts w:ascii="Tahoma" w:hAnsi="Tahoma" w:cs="Tahoma"/>
          <w:color w:val="auto"/>
          <w:sz w:val="24"/>
          <w:szCs w:val="24"/>
          <w:u w:val="none"/>
        </w:rPr>
      </w:pPr>
      <w:r w:rsidRPr="00B35DCB">
        <w:rPr>
          <w:rFonts w:ascii="Tahoma" w:hAnsi="Tahoma" w:cs="Tahoma"/>
          <w:sz w:val="24"/>
          <w:szCs w:val="24"/>
        </w:rPr>
        <w:t xml:space="preserve">Il rappelle aussi l’adresse de son blog où vous trouverez </w:t>
      </w:r>
      <w:r w:rsidR="001850EB">
        <w:rPr>
          <w:rFonts w:ascii="Tahoma" w:hAnsi="Tahoma" w:cs="Tahoma"/>
          <w:sz w:val="24"/>
          <w:szCs w:val="24"/>
        </w:rPr>
        <w:t>quelques</w:t>
      </w:r>
      <w:r w:rsidRPr="00B35DCB">
        <w:rPr>
          <w:rFonts w:ascii="Tahoma" w:hAnsi="Tahoma" w:cs="Tahoma"/>
          <w:sz w:val="24"/>
          <w:szCs w:val="24"/>
        </w:rPr>
        <w:t xml:space="preserve"> </w:t>
      </w:r>
      <w:r w:rsidR="008238CC" w:rsidRPr="00B35DCB">
        <w:rPr>
          <w:rFonts w:ascii="Tahoma" w:hAnsi="Tahoma" w:cs="Tahoma"/>
          <w:sz w:val="24"/>
          <w:szCs w:val="24"/>
        </w:rPr>
        <w:t>informations :</w:t>
      </w:r>
      <w:r w:rsidR="006672AC" w:rsidRPr="00B35DCB">
        <w:rPr>
          <w:rFonts w:ascii="Tahoma" w:hAnsi="Tahoma" w:cs="Tahoma"/>
          <w:sz w:val="24"/>
          <w:szCs w:val="24"/>
        </w:rPr>
        <w:t xml:space="preserve"> </w:t>
      </w:r>
      <w:hyperlink r:id="rId39" w:history="1">
        <w:r w:rsidRPr="00B35DCB">
          <w:rPr>
            <w:rStyle w:val="Lienhypertexte"/>
            <w:rFonts w:ascii="Tahoma" w:hAnsi="Tahoma" w:cs="Tahoma"/>
            <w:color w:val="auto"/>
            <w:sz w:val="24"/>
            <w:szCs w:val="24"/>
          </w:rPr>
          <w:t>http://asldomainedesollieres.eklablog.fr</w:t>
        </w:r>
      </w:hyperlink>
      <w:hyperlink r:id="rId40" w:history="1">
        <w:r w:rsidRPr="00B35DCB">
          <w:rPr>
            <w:rStyle w:val="Lienhypertexte"/>
            <w:rFonts w:ascii="Tahoma" w:hAnsi="Tahoma" w:cs="Tahoma"/>
            <w:color w:val="auto"/>
            <w:sz w:val="24"/>
            <w:szCs w:val="24"/>
          </w:rPr>
          <w:t>/</w:t>
        </w:r>
      </w:hyperlink>
      <w:r w:rsidR="006672AC" w:rsidRPr="00B35DCB">
        <w:rPr>
          <w:rStyle w:val="Lienhypertexte"/>
          <w:rFonts w:ascii="Tahoma" w:hAnsi="Tahoma" w:cs="Tahoma"/>
          <w:color w:val="auto"/>
          <w:sz w:val="24"/>
          <w:szCs w:val="24"/>
          <w:u w:val="none"/>
        </w:rPr>
        <w:t xml:space="preserve"> (ou taper « domaine des Ollières » dans </w:t>
      </w:r>
      <w:r w:rsidR="009F5E5E">
        <w:rPr>
          <w:rStyle w:val="Lienhypertexte"/>
          <w:rFonts w:ascii="Tahoma" w:hAnsi="Tahoma" w:cs="Tahoma"/>
          <w:color w:val="auto"/>
          <w:sz w:val="24"/>
          <w:szCs w:val="24"/>
          <w:u w:val="none"/>
        </w:rPr>
        <w:t>un moteur de recherche</w:t>
      </w:r>
      <w:r w:rsidR="006672AC" w:rsidRPr="00B35DCB">
        <w:rPr>
          <w:rStyle w:val="Lienhypertexte"/>
          <w:rFonts w:ascii="Tahoma" w:hAnsi="Tahoma" w:cs="Tahoma"/>
          <w:color w:val="auto"/>
          <w:sz w:val="24"/>
          <w:szCs w:val="24"/>
          <w:u w:val="none"/>
        </w:rPr>
        <w:t>)</w:t>
      </w:r>
    </w:p>
    <w:p w:rsidR="00AF227A" w:rsidRPr="00B35DCB" w:rsidRDefault="00AF227A" w:rsidP="003C5281">
      <w:pPr>
        <w:jc w:val="both"/>
        <w:rPr>
          <w:rStyle w:val="Lienhypertexte"/>
          <w:rFonts w:ascii="Tahoma" w:hAnsi="Tahoma" w:cs="Tahoma"/>
          <w:color w:val="auto"/>
          <w:u w:val="none"/>
        </w:rPr>
      </w:pPr>
      <w:r>
        <w:rPr>
          <w:rStyle w:val="Lienhypertexte"/>
          <w:rFonts w:ascii="Tahoma" w:hAnsi="Tahoma" w:cs="Tahoma"/>
          <w:color w:val="auto"/>
          <w:sz w:val="24"/>
          <w:szCs w:val="24"/>
          <w:u w:val="none"/>
        </w:rPr>
        <w:t>Il existe également un groupe privé « Domaine des Ollières » sur l’application</w:t>
      </w:r>
      <w:r w:rsidR="00150AB7">
        <w:rPr>
          <w:rStyle w:val="Lienhypertexte"/>
          <w:rFonts w:ascii="Tahoma" w:hAnsi="Tahoma" w:cs="Tahoma"/>
          <w:color w:val="auto"/>
          <w:sz w:val="24"/>
          <w:szCs w:val="24"/>
          <w:u w:val="none"/>
        </w:rPr>
        <w:t>/site</w:t>
      </w:r>
      <w:r>
        <w:rPr>
          <w:rStyle w:val="Lienhypertexte"/>
          <w:rFonts w:ascii="Tahoma" w:hAnsi="Tahoma" w:cs="Tahoma"/>
          <w:color w:val="auto"/>
          <w:sz w:val="24"/>
          <w:szCs w:val="24"/>
          <w:u w:val="none"/>
        </w:rPr>
        <w:t xml:space="preserve"> Mesvoisins.fr.</w:t>
      </w:r>
    </w:p>
    <w:p w:rsidR="00961523" w:rsidRDefault="00961523" w:rsidP="003C5281">
      <w:pPr>
        <w:spacing w:after="0"/>
        <w:jc w:val="both"/>
        <w:rPr>
          <w:rFonts w:ascii="Tahoma" w:hAnsi="Tahoma" w:cs="Tahoma"/>
          <w:sz w:val="24"/>
          <w:szCs w:val="24"/>
        </w:rPr>
      </w:pPr>
    </w:p>
    <w:p w:rsidR="00961523" w:rsidRDefault="00961523" w:rsidP="003C5281">
      <w:pPr>
        <w:spacing w:after="0"/>
        <w:jc w:val="both"/>
        <w:rPr>
          <w:rFonts w:ascii="Tahoma" w:hAnsi="Tahoma" w:cs="Tahoma"/>
          <w:sz w:val="24"/>
          <w:szCs w:val="24"/>
        </w:rPr>
      </w:pPr>
    </w:p>
    <w:p w:rsidR="006F13DB" w:rsidRPr="003C5281" w:rsidRDefault="006F13DB" w:rsidP="003C5281">
      <w:pPr>
        <w:spacing w:after="0"/>
        <w:jc w:val="both"/>
        <w:rPr>
          <w:rFonts w:ascii="Tahoma" w:hAnsi="Tahoma" w:cs="Tahoma"/>
          <w:sz w:val="24"/>
          <w:szCs w:val="24"/>
        </w:rPr>
      </w:pPr>
      <w:r w:rsidRPr="003C5281">
        <w:rPr>
          <w:rFonts w:ascii="Tahoma" w:hAnsi="Tahoma" w:cs="Tahoma"/>
          <w:sz w:val="24"/>
          <w:szCs w:val="24"/>
        </w:rPr>
        <w:t xml:space="preserve">La séance </w:t>
      </w:r>
      <w:r w:rsidR="00C15CFD" w:rsidRPr="003C5281">
        <w:rPr>
          <w:rFonts w:ascii="Tahoma" w:hAnsi="Tahoma" w:cs="Tahoma"/>
          <w:sz w:val="24"/>
          <w:szCs w:val="24"/>
        </w:rPr>
        <w:t>a été</w:t>
      </w:r>
      <w:r w:rsidRPr="003C5281">
        <w:rPr>
          <w:rFonts w:ascii="Tahoma" w:hAnsi="Tahoma" w:cs="Tahoma"/>
          <w:sz w:val="24"/>
          <w:szCs w:val="24"/>
        </w:rPr>
        <w:t xml:space="preserve"> levée </w:t>
      </w:r>
      <w:r w:rsidR="006672AC" w:rsidRPr="003C5281">
        <w:rPr>
          <w:rFonts w:ascii="Tahoma" w:hAnsi="Tahoma" w:cs="Tahoma"/>
          <w:sz w:val="24"/>
          <w:szCs w:val="24"/>
        </w:rPr>
        <w:t>à</w:t>
      </w:r>
      <w:r w:rsidR="00C15CFD" w:rsidRPr="003C5281">
        <w:rPr>
          <w:rFonts w:ascii="Tahoma" w:hAnsi="Tahoma" w:cs="Tahoma"/>
          <w:sz w:val="24"/>
          <w:szCs w:val="24"/>
        </w:rPr>
        <w:t xml:space="preserve"> </w:t>
      </w:r>
      <w:r w:rsidR="000C150B" w:rsidRPr="003C5281">
        <w:rPr>
          <w:rFonts w:ascii="Tahoma" w:hAnsi="Tahoma" w:cs="Tahoma"/>
          <w:sz w:val="24"/>
          <w:szCs w:val="24"/>
        </w:rPr>
        <w:t>2</w:t>
      </w:r>
      <w:r w:rsidR="006672AC" w:rsidRPr="003C5281">
        <w:rPr>
          <w:rFonts w:ascii="Tahoma" w:hAnsi="Tahoma" w:cs="Tahoma"/>
          <w:sz w:val="24"/>
          <w:szCs w:val="24"/>
        </w:rPr>
        <w:t>2</w:t>
      </w:r>
      <w:r w:rsidR="000C150B" w:rsidRPr="003C5281">
        <w:rPr>
          <w:rFonts w:ascii="Tahoma" w:hAnsi="Tahoma" w:cs="Tahoma"/>
          <w:sz w:val="24"/>
          <w:szCs w:val="24"/>
        </w:rPr>
        <w:t>h</w:t>
      </w:r>
      <w:r w:rsidR="00EA58CC" w:rsidRPr="003C5281">
        <w:rPr>
          <w:rFonts w:ascii="Tahoma" w:hAnsi="Tahoma" w:cs="Tahoma"/>
          <w:sz w:val="24"/>
          <w:szCs w:val="24"/>
        </w:rPr>
        <w:t>0</w:t>
      </w:r>
      <w:r w:rsidR="0067303F" w:rsidRPr="003C5281">
        <w:rPr>
          <w:rFonts w:ascii="Tahoma" w:hAnsi="Tahoma" w:cs="Tahoma"/>
          <w:sz w:val="24"/>
          <w:szCs w:val="24"/>
        </w:rPr>
        <w:t>0</w:t>
      </w:r>
      <w:r w:rsidR="00961523">
        <w:rPr>
          <w:rFonts w:ascii="Tahoma" w:hAnsi="Tahoma" w:cs="Tahoma"/>
          <w:sz w:val="24"/>
          <w:szCs w:val="24"/>
        </w:rPr>
        <w:t xml:space="preserve"> sans le verre de l’amitié traditionnel</w:t>
      </w:r>
      <w:r w:rsidR="00D247A9">
        <w:rPr>
          <w:rFonts w:ascii="Tahoma" w:hAnsi="Tahoma" w:cs="Tahoma"/>
          <w:sz w:val="24"/>
          <w:szCs w:val="24"/>
        </w:rPr>
        <w:t xml:space="preserve"> en raison des contraintes sanitaires</w:t>
      </w:r>
      <w:bookmarkStart w:id="31" w:name="_GoBack"/>
      <w:bookmarkEnd w:id="31"/>
      <w:r w:rsidR="00C15CFD" w:rsidRPr="003C5281">
        <w:rPr>
          <w:rFonts w:ascii="Tahoma" w:hAnsi="Tahoma" w:cs="Tahoma"/>
          <w:sz w:val="24"/>
          <w:szCs w:val="24"/>
        </w:rPr>
        <w:t>.</w:t>
      </w:r>
    </w:p>
    <w:p w:rsidR="00EA48BE" w:rsidRDefault="00EA48BE" w:rsidP="003C5281">
      <w:pPr>
        <w:tabs>
          <w:tab w:val="right" w:pos="10204"/>
        </w:tabs>
        <w:spacing w:after="0"/>
        <w:jc w:val="both"/>
        <w:rPr>
          <w:rFonts w:ascii="Tahoma" w:hAnsi="Tahoma" w:cs="Tahoma"/>
          <w:sz w:val="24"/>
          <w:szCs w:val="24"/>
        </w:rPr>
      </w:pPr>
    </w:p>
    <w:p w:rsidR="006F13DB" w:rsidRPr="003C5281" w:rsidRDefault="008238CC" w:rsidP="003C5281">
      <w:pPr>
        <w:tabs>
          <w:tab w:val="right" w:pos="10204"/>
        </w:tabs>
        <w:spacing w:after="0"/>
        <w:jc w:val="both"/>
        <w:rPr>
          <w:rFonts w:ascii="Tahoma" w:hAnsi="Tahoma" w:cs="Tahoma"/>
          <w:sz w:val="24"/>
          <w:szCs w:val="24"/>
        </w:rPr>
      </w:pPr>
      <w:r>
        <w:rPr>
          <w:rFonts w:ascii="Tahoma" w:hAnsi="Tahoma" w:cs="Tahoma"/>
          <w:sz w:val="24"/>
          <w:szCs w:val="24"/>
        </w:rPr>
        <w:t>M.</w:t>
      </w:r>
      <w:r w:rsidR="00472D08">
        <w:rPr>
          <w:rFonts w:ascii="Tahoma" w:hAnsi="Tahoma" w:cs="Tahoma"/>
          <w:sz w:val="24"/>
          <w:szCs w:val="24"/>
        </w:rPr>
        <w:t xml:space="preserve"> L</w:t>
      </w:r>
      <w:r>
        <w:rPr>
          <w:rFonts w:ascii="Tahoma" w:hAnsi="Tahoma" w:cs="Tahoma"/>
          <w:sz w:val="24"/>
          <w:szCs w:val="24"/>
        </w:rPr>
        <w:t>e</w:t>
      </w:r>
      <w:r w:rsidR="000A1943" w:rsidRPr="003C5281">
        <w:rPr>
          <w:rFonts w:ascii="Tahoma" w:hAnsi="Tahoma" w:cs="Tahoma"/>
          <w:sz w:val="24"/>
          <w:szCs w:val="24"/>
        </w:rPr>
        <w:t xml:space="preserve"> </w:t>
      </w:r>
      <w:r w:rsidR="00F75294">
        <w:rPr>
          <w:rFonts w:ascii="Tahoma" w:hAnsi="Tahoma" w:cs="Tahoma"/>
          <w:sz w:val="24"/>
          <w:szCs w:val="24"/>
        </w:rPr>
        <w:t>p</w:t>
      </w:r>
      <w:r w:rsidR="000A1943" w:rsidRPr="003C5281">
        <w:rPr>
          <w:rFonts w:ascii="Tahoma" w:hAnsi="Tahoma" w:cs="Tahoma"/>
          <w:sz w:val="24"/>
          <w:szCs w:val="24"/>
        </w:rPr>
        <w:t>résident de séance</w:t>
      </w:r>
      <w:r w:rsidR="006F13DB" w:rsidRPr="003C5281">
        <w:rPr>
          <w:rFonts w:ascii="Tahoma" w:hAnsi="Tahoma" w:cs="Tahoma"/>
          <w:sz w:val="24"/>
          <w:szCs w:val="24"/>
        </w:rPr>
        <w:tab/>
      </w:r>
      <w:r w:rsidR="007959B0" w:rsidRPr="003C5281">
        <w:rPr>
          <w:rFonts w:ascii="Tahoma" w:hAnsi="Tahoma" w:cs="Tahoma"/>
          <w:sz w:val="24"/>
          <w:szCs w:val="24"/>
        </w:rPr>
        <w:t xml:space="preserve">    </w:t>
      </w:r>
      <w:r>
        <w:rPr>
          <w:rFonts w:ascii="Tahoma" w:hAnsi="Tahoma" w:cs="Tahoma"/>
          <w:sz w:val="24"/>
          <w:szCs w:val="24"/>
        </w:rPr>
        <w:t>M</w:t>
      </w:r>
      <w:r w:rsidR="001850EB">
        <w:rPr>
          <w:rFonts w:ascii="Tahoma" w:hAnsi="Tahoma" w:cs="Tahoma"/>
          <w:sz w:val="24"/>
          <w:szCs w:val="24"/>
        </w:rPr>
        <w:t>me</w:t>
      </w:r>
      <w:r>
        <w:rPr>
          <w:rFonts w:ascii="Tahoma" w:hAnsi="Tahoma" w:cs="Tahoma"/>
          <w:sz w:val="24"/>
          <w:szCs w:val="24"/>
        </w:rPr>
        <w:t>.</w:t>
      </w:r>
      <w:r w:rsidR="006C6924" w:rsidRPr="003C5281">
        <w:rPr>
          <w:rFonts w:ascii="Tahoma" w:hAnsi="Tahoma" w:cs="Tahoma"/>
          <w:sz w:val="24"/>
          <w:szCs w:val="24"/>
        </w:rPr>
        <w:t xml:space="preserve"> </w:t>
      </w:r>
      <w:r w:rsidR="00472D08">
        <w:rPr>
          <w:rFonts w:ascii="Tahoma" w:hAnsi="Tahoma" w:cs="Tahoma"/>
          <w:sz w:val="24"/>
          <w:szCs w:val="24"/>
        </w:rPr>
        <w:t>L</w:t>
      </w:r>
      <w:r w:rsidR="001850EB">
        <w:rPr>
          <w:rFonts w:ascii="Tahoma" w:hAnsi="Tahoma" w:cs="Tahoma"/>
          <w:sz w:val="24"/>
          <w:szCs w:val="24"/>
        </w:rPr>
        <w:t>a</w:t>
      </w:r>
      <w:r w:rsidR="00F75294">
        <w:rPr>
          <w:rFonts w:ascii="Tahoma" w:hAnsi="Tahoma" w:cs="Tahoma"/>
          <w:sz w:val="24"/>
          <w:szCs w:val="24"/>
        </w:rPr>
        <w:t xml:space="preserve"> s</w:t>
      </w:r>
      <w:r w:rsidR="006F13DB" w:rsidRPr="003C5281">
        <w:rPr>
          <w:rFonts w:ascii="Tahoma" w:hAnsi="Tahoma" w:cs="Tahoma"/>
          <w:sz w:val="24"/>
          <w:szCs w:val="24"/>
        </w:rPr>
        <w:t>ecrétaire de séance</w:t>
      </w:r>
    </w:p>
    <w:p w:rsidR="00A471AC" w:rsidRDefault="00150AB7" w:rsidP="00EA48BE">
      <w:pPr>
        <w:tabs>
          <w:tab w:val="right" w:pos="9072"/>
        </w:tabs>
        <w:spacing w:after="0"/>
        <w:jc w:val="center"/>
        <w:rPr>
          <w:rFonts w:ascii="Tahoma" w:hAnsi="Tahoma" w:cs="Tahoma"/>
          <w:sz w:val="24"/>
          <w:szCs w:val="24"/>
        </w:rPr>
      </w:pPr>
      <w:r>
        <w:rPr>
          <w:rFonts w:ascii="Tahoma" w:hAnsi="Tahoma" w:cs="Tahoma"/>
          <w:noProof/>
          <w:sz w:val="24"/>
          <w:szCs w:val="24"/>
          <w:lang w:eastAsia="fr-FR"/>
        </w:rPr>
        <w:drawing>
          <wp:anchor distT="0" distB="0" distL="114300" distR="114300" simplePos="0" relativeHeight="251706368" behindDoc="0" locked="0" layoutInCell="1" allowOverlap="1">
            <wp:simplePos x="0" y="0"/>
            <wp:positionH relativeFrom="column">
              <wp:posOffset>4326890</wp:posOffset>
            </wp:positionH>
            <wp:positionV relativeFrom="paragraph">
              <wp:posOffset>100965</wp:posOffset>
            </wp:positionV>
            <wp:extent cx="2409825" cy="72649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726491"/>
                    </a:xfrm>
                    <a:prstGeom prst="rect">
                      <a:avLst/>
                    </a:prstGeom>
                    <a:noFill/>
                    <a:ln>
                      <a:noFill/>
                    </a:ln>
                  </pic:spPr>
                </pic:pic>
              </a:graphicData>
            </a:graphic>
            <wp14:sizeRelH relativeFrom="page">
              <wp14:pctWidth>0</wp14:pctWidth>
            </wp14:sizeRelH>
            <wp14:sizeRelV relativeFrom="page">
              <wp14:pctHeight>0</wp14:pctHeight>
            </wp14:sizeRelV>
          </wp:anchor>
        </w:drawing>
      </w:r>
      <w:r w:rsidR="008501A7" w:rsidRPr="008501A7">
        <w:rPr>
          <w:rFonts w:ascii="Tahoma" w:hAnsi="Tahoma" w:cs="Tahoma"/>
          <w:noProof/>
          <w:sz w:val="24"/>
          <w:szCs w:val="24"/>
          <w:lang w:eastAsia="fr-FR"/>
        </w:rPr>
        <w:drawing>
          <wp:anchor distT="0" distB="0" distL="114300" distR="114300" simplePos="0" relativeHeight="251705344" behindDoc="0" locked="0" layoutInCell="1" allowOverlap="1">
            <wp:simplePos x="0" y="0"/>
            <wp:positionH relativeFrom="column">
              <wp:posOffset>126365</wp:posOffset>
            </wp:positionH>
            <wp:positionV relativeFrom="paragraph">
              <wp:posOffset>52705</wp:posOffset>
            </wp:positionV>
            <wp:extent cx="1800225" cy="1043121"/>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1043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1AC" w:rsidRDefault="00A471AC" w:rsidP="00EA48BE">
      <w:pPr>
        <w:tabs>
          <w:tab w:val="right" w:pos="9072"/>
        </w:tabs>
        <w:spacing w:after="0"/>
        <w:jc w:val="center"/>
        <w:rPr>
          <w:rFonts w:ascii="Tahoma" w:hAnsi="Tahoma" w:cs="Tahoma"/>
          <w:sz w:val="24"/>
          <w:szCs w:val="24"/>
        </w:rPr>
      </w:pPr>
    </w:p>
    <w:p w:rsidR="00A471AC" w:rsidRDefault="00A471AC" w:rsidP="00EA48BE">
      <w:pPr>
        <w:tabs>
          <w:tab w:val="right" w:pos="9072"/>
        </w:tabs>
        <w:spacing w:after="0"/>
        <w:jc w:val="center"/>
        <w:rPr>
          <w:rFonts w:ascii="Tahoma" w:hAnsi="Tahoma" w:cs="Tahoma"/>
          <w:sz w:val="24"/>
          <w:szCs w:val="24"/>
        </w:rPr>
      </w:pPr>
    </w:p>
    <w:p w:rsidR="003112C8" w:rsidRPr="00BE4D99" w:rsidRDefault="00C46305" w:rsidP="00A471AC">
      <w:pPr>
        <w:tabs>
          <w:tab w:val="right" w:pos="9072"/>
        </w:tabs>
        <w:spacing w:after="0"/>
        <w:jc w:val="center"/>
        <w:rPr>
          <w:rFonts w:ascii="Rockwell" w:hAnsi="Rockwell" w:cs="Arial"/>
        </w:rPr>
      </w:pPr>
      <w:r>
        <w:rPr>
          <w:rFonts w:ascii="Rockwell" w:hAnsi="Rockwell" w:cs="Arial"/>
          <w:noProof/>
          <w:lang w:eastAsia="fr-FR"/>
        </w:rPr>
        <w:drawing>
          <wp:anchor distT="0" distB="0" distL="114300" distR="114300" simplePos="0" relativeHeight="251670528" behindDoc="0" locked="0" layoutInCell="1" allowOverlap="1" wp14:anchorId="7E4214EC" wp14:editId="48299CEB">
            <wp:simplePos x="0" y="0"/>
            <wp:positionH relativeFrom="column">
              <wp:posOffset>2038374</wp:posOffset>
            </wp:positionH>
            <wp:positionV relativeFrom="paragraph">
              <wp:posOffset>308610</wp:posOffset>
            </wp:positionV>
            <wp:extent cx="2373676" cy="793630"/>
            <wp:effectExtent l="0" t="0" r="762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73676" cy="793630"/>
                    </a:xfrm>
                    <a:prstGeom prst="rect">
                      <a:avLst/>
                    </a:prstGeom>
                    <a:noFill/>
                  </pic:spPr>
                </pic:pic>
              </a:graphicData>
            </a:graphic>
            <wp14:sizeRelH relativeFrom="page">
              <wp14:pctWidth>0</wp14:pctWidth>
            </wp14:sizeRelH>
            <wp14:sizeRelV relativeFrom="page">
              <wp14:pctHeight>0</wp14:pctHeight>
            </wp14:sizeRelV>
          </wp:anchor>
        </w:drawing>
      </w:r>
      <w:r w:rsidR="009255ED">
        <w:rPr>
          <w:rFonts w:ascii="Tahoma" w:hAnsi="Tahoma" w:cs="Tahoma"/>
          <w:sz w:val="24"/>
          <w:szCs w:val="24"/>
        </w:rPr>
        <w:t>M.</w:t>
      </w:r>
      <w:r w:rsidR="00472D08">
        <w:rPr>
          <w:rFonts w:ascii="Tahoma" w:hAnsi="Tahoma" w:cs="Tahoma"/>
          <w:sz w:val="24"/>
          <w:szCs w:val="24"/>
        </w:rPr>
        <w:t xml:space="preserve"> L</w:t>
      </w:r>
      <w:r w:rsidR="006672AC" w:rsidRPr="003C5281">
        <w:rPr>
          <w:rFonts w:ascii="Tahoma" w:hAnsi="Tahoma" w:cs="Tahoma"/>
          <w:sz w:val="24"/>
          <w:szCs w:val="24"/>
        </w:rPr>
        <w:t>e</w:t>
      </w:r>
      <w:r w:rsidR="00F75294">
        <w:rPr>
          <w:rFonts w:ascii="Tahoma" w:hAnsi="Tahoma" w:cs="Tahoma"/>
          <w:sz w:val="24"/>
          <w:szCs w:val="24"/>
        </w:rPr>
        <w:t xml:space="preserve"> p</w:t>
      </w:r>
      <w:r w:rsidR="006C6924" w:rsidRPr="003C5281">
        <w:rPr>
          <w:rFonts w:ascii="Tahoma" w:hAnsi="Tahoma" w:cs="Tahoma"/>
          <w:sz w:val="24"/>
          <w:szCs w:val="24"/>
        </w:rPr>
        <w:t>résident</w:t>
      </w:r>
      <w:r w:rsidR="000A1943" w:rsidRPr="003C5281">
        <w:rPr>
          <w:rFonts w:ascii="Tahoma" w:hAnsi="Tahoma" w:cs="Tahoma"/>
          <w:sz w:val="24"/>
          <w:szCs w:val="24"/>
        </w:rPr>
        <w:t xml:space="preserve"> de l’ASL</w:t>
      </w:r>
    </w:p>
    <w:sectPr w:rsidR="003112C8" w:rsidRPr="00BE4D99" w:rsidSect="009D52E5">
      <w:headerReference w:type="default" r:id="rId45"/>
      <w:footerReference w:type="default" r:id="rId46"/>
      <w:pgSz w:w="11906" w:h="16838"/>
      <w:pgMar w:top="851" w:right="851" w:bottom="851" w:left="85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46F" w:rsidRDefault="0020546F" w:rsidP="000E245A">
      <w:pPr>
        <w:spacing w:after="0" w:line="240" w:lineRule="auto"/>
      </w:pPr>
      <w:r>
        <w:separator/>
      </w:r>
    </w:p>
  </w:endnote>
  <w:endnote w:type="continuationSeparator" w:id="0">
    <w:p w:rsidR="0020546F" w:rsidRDefault="0020546F" w:rsidP="000E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71" w:rsidRPr="00B07A13" w:rsidRDefault="00391271" w:rsidP="009D52E5">
    <w:pPr>
      <w:pStyle w:val="Pieddepage"/>
      <w:jc w:val="center"/>
    </w:pPr>
    <w:r>
      <w:t xml:space="preserve">Page </w:t>
    </w:r>
    <w:r>
      <w:rPr>
        <w:b/>
        <w:bCs/>
      </w:rPr>
      <w:fldChar w:fldCharType="begin"/>
    </w:r>
    <w:r>
      <w:rPr>
        <w:b/>
        <w:bCs/>
      </w:rPr>
      <w:instrText>PAGE  \* Arabic  \* MERGEFORMAT</w:instrText>
    </w:r>
    <w:r>
      <w:rPr>
        <w:b/>
        <w:bCs/>
      </w:rPr>
      <w:fldChar w:fldCharType="separate"/>
    </w:r>
    <w:r w:rsidR="00FC4625">
      <w:rPr>
        <w:b/>
        <w:bCs/>
        <w:noProof/>
      </w:rPr>
      <w:t>15</w:t>
    </w:r>
    <w:r>
      <w:rPr>
        <w:b/>
        <w:bCs/>
      </w:rPr>
      <w:fldChar w:fldCharType="end"/>
    </w:r>
    <w:r>
      <w:t xml:space="preserve"> sur </w:t>
    </w:r>
    <w:r>
      <w:rPr>
        <w:b/>
        <w:bCs/>
      </w:rPr>
      <w:fldChar w:fldCharType="begin"/>
    </w:r>
    <w:r>
      <w:rPr>
        <w:b/>
        <w:bCs/>
      </w:rPr>
      <w:instrText>NUMPAGES  \* Arabic  \* MERGEFORMAT</w:instrText>
    </w:r>
    <w:r>
      <w:rPr>
        <w:b/>
        <w:bCs/>
      </w:rPr>
      <w:fldChar w:fldCharType="separate"/>
    </w:r>
    <w:r w:rsidR="00FC4625">
      <w:rPr>
        <w:b/>
        <w:bCs/>
        <w:noProof/>
      </w:rPr>
      <w:t>15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46F" w:rsidRDefault="0020546F" w:rsidP="000E245A">
      <w:pPr>
        <w:spacing w:after="0" w:line="240" w:lineRule="auto"/>
      </w:pPr>
      <w:r>
        <w:separator/>
      </w:r>
    </w:p>
  </w:footnote>
  <w:footnote w:type="continuationSeparator" w:id="0">
    <w:p w:rsidR="0020546F" w:rsidRDefault="0020546F" w:rsidP="000E2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71" w:rsidRPr="00B07A13" w:rsidRDefault="00391271" w:rsidP="00B07A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6F7"/>
    <w:multiLevelType w:val="hybridMultilevel"/>
    <w:tmpl w:val="6A36FA84"/>
    <w:lvl w:ilvl="0" w:tplc="388A8020">
      <w:start w:val="1"/>
      <w:numFmt w:val="bullet"/>
      <w:lvlText w:val=""/>
      <w:lvlJc w:val="left"/>
      <w:pPr>
        <w:tabs>
          <w:tab w:val="num" w:pos="720"/>
        </w:tabs>
        <w:ind w:left="720" w:hanging="360"/>
      </w:pPr>
      <w:rPr>
        <w:rFonts w:ascii="Wingdings" w:hAnsi="Wingdings" w:hint="default"/>
      </w:rPr>
    </w:lvl>
    <w:lvl w:ilvl="1" w:tplc="EB2A5A76" w:tentative="1">
      <w:start w:val="1"/>
      <w:numFmt w:val="bullet"/>
      <w:lvlText w:val=""/>
      <w:lvlJc w:val="left"/>
      <w:pPr>
        <w:tabs>
          <w:tab w:val="num" w:pos="1440"/>
        </w:tabs>
        <w:ind w:left="1440" w:hanging="360"/>
      </w:pPr>
      <w:rPr>
        <w:rFonts w:ascii="Wingdings" w:hAnsi="Wingdings" w:hint="default"/>
      </w:rPr>
    </w:lvl>
    <w:lvl w:ilvl="2" w:tplc="CD4E9D92" w:tentative="1">
      <w:start w:val="1"/>
      <w:numFmt w:val="bullet"/>
      <w:lvlText w:val=""/>
      <w:lvlJc w:val="left"/>
      <w:pPr>
        <w:tabs>
          <w:tab w:val="num" w:pos="2160"/>
        </w:tabs>
        <w:ind w:left="2160" w:hanging="360"/>
      </w:pPr>
      <w:rPr>
        <w:rFonts w:ascii="Wingdings" w:hAnsi="Wingdings" w:hint="default"/>
      </w:rPr>
    </w:lvl>
    <w:lvl w:ilvl="3" w:tplc="8CE4AC36" w:tentative="1">
      <w:start w:val="1"/>
      <w:numFmt w:val="bullet"/>
      <w:lvlText w:val=""/>
      <w:lvlJc w:val="left"/>
      <w:pPr>
        <w:tabs>
          <w:tab w:val="num" w:pos="2880"/>
        </w:tabs>
        <w:ind w:left="2880" w:hanging="360"/>
      </w:pPr>
      <w:rPr>
        <w:rFonts w:ascii="Wingdings" w:hAnsi="Wingdings" w:hint="default"/>
      </w:rPr>
    </w:lvl>
    <w:lvl w:ilvl="4" w:tplc="3D264F58" w:tentative="1">
      <w:start w:val="1"/>
      <w:numFmt w:val="bullet"/>
      <w:lvlText w:val=""/>
      <w:lvlJc w:val="left"/>
      <w:pPr>
        <w:tabs>
          <w:tab w:val="num" w:pos="3600"/>
        </w:tabs>
        <w:ind w:left="3600" w:hanging="360"/>
      </w:pPr>
      <w:rPr>
        <w:rFonts w:ascii="Wingdings" w:hAnsi="Wingdings" w:hint="default"/>
      </w:rPr>
    </w:lvl>
    <w:lvl w:ilvl="5" w:tplc="4934D2BC" w:tentative="1">
      <w:start w:val="1"/>
      <w:numFmt w:val="bullet"/>
      <w:lvlText w:val=""/>
      <w:lvlJc w:val="left"/>
      <w:pPr>
        <w:tabs>
          <w:tab w:val="num" w:pos="4320"/>
        </w:tabs>
        <w:ind w:left="4320" w:hanging="360"/>
      </w:pPr>
      <w:rPr>
        <w:rFonts w:ascii="Wingdings" w:hAnsi="Wingdings" w:hint="default"/>
      </w:rPr>
    </w:lvl>
    <w:lvl w:ilvl="6" w:tplc="34E6B558" w:tentative="1">
      <w:start w:val="1"/>
      <w:numFmt w:val="bullet"/>
      <w:lvlText w:val=""/>
      <w:lvlJc w:val="left"/>
      <w:pPr>
        <w:tabs>
          <w:tab w:val="num" w:pos="5040"/>
        </w:tabs>
        <w:ind w:left="5040" w:hanging="360"/>
      </w:pPr>
      <w:rPr>
        <w:rFonts w:ascii="Wingdings" w:hAnsi="Wingdings" w:hint="default"/>
      </w:rPr>
    </w:lvl>
    <w:lvl w:ilvl="7" w:tplc="5E4ACB20" w:tentative="1">
      <w:start w:val="1"/>
      <w:numFmt w:val="bullet"/>
      <w:lvlText w:val=""/>
      <w:lvlJc w:val="left"/>
      <w:pPr>
        <w:tabs>
          <w:tab w:val="num" w:pos="5760"/>
        </w:tabs>
        <w:ind w:left="5760" w:hanging="360"/>
      </w:pPr>
      <w:rPr>
        <w:rFonts w:ascii="Wingdings" w:hAnsi="Wingdings" w:hint="default"/>
      </w:rPr>
    </w:lvl>
    <w:lvl w:ilvl="8" w:tplc="37426C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F25F36"/>
    <w:multiLevelType w:val="hybridMultilevel"/>
    <w:tmpl w:val="D7741950"/>
    <w:lvl w:ilvl="0" w:tplc="8CA28E32">
      <w:start w:val="1"/>
      <w:numFmt w:val="bullet"/>
      <w:lvlText w:val="•"/>
      <w:lvlJc w:val="left"/>
      <w:pPr>
        <w:tabs>
          <w:tab w:val="num" w:pos="720"/>
        </w:tabs>
        <w:ind w:left="720" w:hanging="360"/>
      </w:pPr>
      <w:rPr>
        <w:rFonts w:ascii="Arial" w:hAnsi="Arial" w:hint="default"/>
      </w:rPr>
    </w:lvl>
    <w:lvl w:ilvl="1" w:tplc="9A368ED6">
      <w:start w:val="1"/>
      <w:numFmt w:val="bullet"/>
      <w:lvlText w:val="•"/>
      <w:lvlJc w:val="left"/>
      <w:pPr>
        <w:tabs>
          <w:tab w:val="num" w:pos="1440"/>
        </w:tabs>
        <w:ind w:left="1440" w:hanging="360"/>
      </w:pPr>
      <w:rPr>
        <w:rFonts w:ascii="Arial" w:hAnsi="Arial" w:hint="default"/>
      </w:rPr>
    </w:lvl>
    <w:lvl w:ilvl="2" w:tplc="154EC78A" w:tentative="1">
      <w:start w:val="1"/>
      <w:numFmt w:val="bullet"/>
      <w:lvlText w:val="•"/>
      <w:lvlJc w:val="left"/>
      <w:pPr>
        <w:tabs>
          <w:tab w:val="num" w:pos="2160"/>
        </w:tabs>
        <w:ind w:left="2160" w:hanging="360"/>
      </w:pPr>
      <w:rPr>
        <w:rFonts w:ascii="Arial" w:hAnsi="Arial" w:hint="default"/>
      </w:rPr>
    </w:lvl>
    <w:lvl w:ilvl="3" w:tplc="82162250" w:tentative="1">
      <w:start w:val="1"/>
      <w:numFmt w:val="bullet"/>
      <w:lvlText w:val="•"/>
      <w:lvlJc w:val="left"/>
      <w:pPr>
        <w:tabs>
          <w:tab w:val="num" w:pos="2880"/>
        </w:tabs>
        <w:ind w:left="2880" w:hanging="360"/>
      </w:pPr>
      <w:rPr>
        <w:rFonts w:ascii="Arial" w:hAnsi="Arial" w:hint="default"/>
      </w:rPr>
    </w:lvl>
    <w:lvl w:ilvl="4" w:tplc="BDB8F61A" w:tentative="1">
      <w:start w:val="1"/>
      <w:numFmt w:val="bullet"/>
      <w:lvlText w:val="•"/>
      <w:lvlJc w:val="left"/>
      <w:pPr>
        <w:tabs>
          <w:tab w:val="num" w:pos="3600"/>
        </w:tabs>
        <w:ind w:left="3600" w:hanging="360"/>
      </w:pPr>
      <w:rPr>
        <w:rFonts w:ascii="Arial" w:hAnsi="Arial" w:hint="default"/>
      </w:rPr>
    </w:lvl>
    <w:lvl w:ilvl="5" w:tplc="05DC1D4C" w:tentative="1">
      <w:start w:val="1"/>
      <w:numFmt w:val="bullet"/>
      <w:lvlText w:val="•"/>
      <w:lvlJc w:val="left"/>
      <w:pPr>
        <w:tabs>
          <w:tab w:val="num" w:pos="4320"/>
        </w:tabs>
        <w:ind w:left="4320" w:hanging="360"/>
      </w:pPr>
      <w:rPr>
        <w:rFonts w:ascii="Arial" w:hAnsi="Arial" w:hint="default"/>
      </w:rPr>
    </w:lvl>
    <w:lvl w:ilvl="6" w:tplc="73BC7A96" w:tentative="1">
      <w:start w:val="1"/>
      <w:numFmt w:val="bullet"/>
      <w:lvlText w:val="•"/>
      <w:lvlJc w:val="left"/>
      <w:pPr>
        <w:tabs>
          <w:tab w:val="num" w:pos="5040"/>
        </w:tabs>
        <w:ind w:left="5040" w:hanging="360"/>
      </w:pPr>
      <w:rPr>
        <w:rFonts w:ascii="Arial" w:hAnsi="Arial" w:hint="default"/>
      </w:rPr>
    </w:lvl>
    <w:lvl w:ilvl="7" w:tplc="38988D4C" w:tentative="1">
      <w:start w:val="1"/>
      <w:numFmt w:val="bullet"/>
      <w:lvlText w:val="•"/>
      <w:lvlJc w:val="left"/>
      <w:pPr>
        <w:tabs>
          <w:tab w:val="num" w:pos="5760"/>
        </w:tabs>
        <w:ind w:left="5760" w:hanging="360"/>
      </w:pPr>
      <w:rPr>
        <w:rFonts w:ascii="Arial" w:hAnsi="Arial" w:hint="default"/>
      </w:rPr>
    </w:lvl>
    <w:lvl w:ilvl="8" w:tplc="347245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BD5EC9"/>
    <w:multiLevelType w:val="hybridMultilevel"/>
    <w:tmpl w:val="038A3C02"/>
    <w:lvl w:ilvl="0" w:tplc="6B24D9F8">
      <w:start w:val="1"/>
      <w:numFmt w:val="bullet"/>
      <w:lvlText w:val=""/>
      <w:lvlJc w:val="left"/>
      <w:pPr>
        <w:tabs>
          <w:tab w:val="num" w:pos="720"/>
        </w:tabs>
        <w:ind w:left="720" w:hanging="360"/>
      </w:pPr>
      <w:rPr>
        <w:rFonts w:ascii="Wingdings" w:hAnsi="Wingdings" w:hint="default"/>
      </w:rPr>
    </w:lvl>
    <w:lvl w:ilvl="1" w:tplc="B4FCB884" w:tentative="1">
      <w:start w:val="1"/>
      <w:numFmt w:val="bullet"/>
      <w:lvlText w:val=""/>
      <w:lvlJc w:val="left"/>
      <w:pPr>
        <w:tabs>
          <w:tab w:val="num" w:pos="1440"/>
        </w:tabs>
        <w:ind w:left="1440" w:hanging="360"/>
      </w:pPr>
      <w:rPr>
        <w:rFonts w:ascii="Wingdings" w:hAnsi="Wingdings" w:hint="default"/>
      </w:rPr>
    </w:lvl>
    <w:lvl w:ilvl="2" w:tplc="4656B06C" w:tentative="1">
      <w:start w:val="1"/>
      <w:numFmt w:val="bullet"/>
      <w:lvlText w:val=""/>
      <w:lvlJc w:val="left"/>
      <w:pPr>
        <w:tabs>
          <w:tab w:val="num" w:pos="2160"/>
        </w:tabs>
        <w:ind w:left="2160" w:hanging="360"/>
      </w:pPr>
      <w:rPr>
        <w:rFonts w:ascii="Wingdings" w:hAnsi="Wingdings" w:hint="default"/>
      </w:rPr>
    </w:lvl>
    <w:lvl w:ilvl="3" w:tplc="936640EE" w:tentative="1">
      <w:start w:val="1"/>
      <w:numFmt w:val="bullet"/>
      <w:lvlText w:val=""/>
      <w:lvlJc w:val="left"/>
      <w:pPr>
        <w:tabs>
          <w:tab w:val="num" w:pos="2880"/>
        </w:tabs>
        <w:ind w:left="2880" w:hanging="360"/>
      </w:pPr>
      <w:rPr>
        <w:rFonts w:ascii="Wingdings" w:hAnsi="Wingdings" w:hint="default"/>
      </w:rPr>
    </w:lvl>
    <w:lvl w:ilvl="4" w:tplc="77F0CC9A" w:tentative="1">
      <w:start w:val="1"/>
      <w:numFmt w:val="bullet"/>
      <w:lvlText w:val=""/>
      <w:lvlJc w:val="left"/>
      <w:pPr>
        <w:tabs>
          <w:tab w:val="num" w:pos="3600"/>
        </w:tabs>
        <w:ind w:left="3600" w:hanging="360"/>
      </w:pPr>
      <w:rPr>
        <w:rFonts w:ascii="Wingdings" w:hAnsi="Wingdings" w:hint="default"/>
      </w:rPr>
    </w:lvl>
    <w:lvl w:ilvl="5" w:tplc="D540814E" w:tentative="1">
      <w:start w:val="1"/>
      <w:numFmt w:val="bullet"/>
      <w:lvlText w:val=""/>
      <w:lvlJc w:val="left"/>
      <w:pPr>
        <w:tabs>
          <w:tab w:val="num" w:pos="4320"/>
        </w:tabs>
        <w:ind w:left="4320" w:hanging="360"/>
      </w:pPr>
      <w:rPr>
        <w:rFonts w:ascii="Wingdings" w:hAnsi="Wingdings" w:hint="default"/>
      </w:rPr>
    </w:lvl>
    <w:lvl w:ilvl="6" w:tplc="2782EF00" w:tentative="1">
      <w:start w:val="1"/>
      <w:numFmt w:val="bullet"/>
      <w:lvlText w:val=""/>
      <w:lvlJc w:val="left"/>
      <w:pPr>
        <w:tabs>
          <w:tab w:val="num" w:pos="5040"/>
        </w:tabs>
        <w:ind w:left="5040" w:hanging="360"/>
      </w:pPr>
      <w:rPr>
        <w:rFonts w:ascii="Wingdings" w:hAnsi="Wingdings" w:hint="default"/>
      </w:rPr>
    </w:lvl>
    <w:lvl w:ilvl="7" w:tplc="592C6AA4" w:tentative="1">
      <w:start w:val="1"/>
      <w:numFmt w:val="bullet"/>
      <w:lvlText w:val=""/>
      <w:lvlJc w:val="left"/>
      <w:pPr>
        <w:tabs>
          <w:tab w:val="num" w:pos="5760"/>
        </w:tabs>
        <w:ind w:left="5760" w:hanging="360"/>
      </w:pPr>
      <w:rPr>
        <w:rFonts w:ascii="Wingdings" w:hAnsi="Wingdings" w:hint="default"/>
      </w:rPr>
    </w:lvl>
    <w:lvl w:ilvl="8" w:tplc="A4108E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EA5C92"/>
    <w:multiLevelType w:val="hybridMultilevel"/>
    <w:tmpl w:val="2D30F4E8"/>
    <w:lvl w:ilvl="0" w:tplc="2B32812E">
      <w:start w:val="1"/>
      <w:numFmt w:val="bullet"/>
      <w:lvlText w:val=""/>
      <w:lvlJc w:val="left"/>
      <w:pPr>
        <w:tabs>
          <w:tab w:val="num" w:pos="720"/>
        </w:tabs>
        <w:ind w:left="720" w:hanging="360"/>
      </w:pPr>
      <w:rPr>
        <w:rFonts w:ascii="Wingdings" w:hAnsi="Wingdings" w:hint="default"/>
      </w:rPr>
    </w:lvl>
    <w:lvl w:ilvl="1" w:tplc="609A56A0" w:tentative="1">
      <w:start w:val="1"/>
      <w:numFmt w:val="bullet"/>
      <w:lvlText w:val=""/>
      <w:lvlJc w:val="left"/>
      <w:pPr>
        <w:tabs>
          <w:tab w:val="num" w:pos="1440"/>
        </w:tabs>
        <w:ind w:left="1440" w:hanging="360"/>
      </w:pPr>
      <w:rPr>
        <w:rFonts w:ascii="Wingdings" w:hAnsi="Wingdings" w:hint="default"/>
      </w:rPr>
    </w:lvl>
    <w:lvl w:ilvl="2" w:tplc="91806162" w:tentative="1">
      <w:start w:val="1"/>
      <w:numFmt w:val="bullet"/>
      <w:lvlText w:val=""/>
      <w:lvlJc w:val="left"/>
      <w:pPr>
        <w:tabs>
          <w:tab w:val="num" w:pos="2160"/>
        </w:tabs>
        <w:ind w:left="2160" w:hanging="360"/>
      </w:pPr>
      <w:rPr>
        <w:rFonts w:ascii="Wingdings" w:hAnsi="Wingdings" w:hint="default"/>
      </w:rPr>
    </w:lvl>
    <w:lvl w:ilvl="3" w:tplc="884AFEE2" w:tentative="1">
      <w:start w:val="1"/>
      <w:numFmt w:val="bullet"/>
      <w:lvlText w:val=""/>
      <w:lvlJc w:val="left"/>
      <w:pPr>
        <w:tabs>
          <w:tab w:val="num" w:pos="2880"/>
        </w:tabs>
        <w:ind w:left="2880" w:hanging="360"/>
      </w:pPr>
      <w:rPr>
        <w:rFonts w:ascii="Wingdings" w:hAnsi="Wingdings" w:hint="default"/>
      </w:rPr>
    </w:lvl>
    <w:lvl w:ilvl="4" w:tplc="F06E454E" w:tentative="1">
      <w:start w:val="1"/>
      <w:numFmt w:val="bullet"/>
      <w:lvlText w:val=""/>
      <w:lvlJc w:val="left"/>
      <w:pPr>
        <w:tabs>
          <w:tab w:val="num" w:pos="3600"/>
        </w:tabs>
        <w:ind w:left="3600" w:hanging="360"/>
      </w:pPr>
      <w:rPr>
        <w:rFonts w:ascii="Wingdings" w:hAnsi="Wingdings" w:hint="default"/>
      </w:rPr>
    </w:lvl>
    <w:lvl w:ilvl="5" w:tplc="4B2ADFE6" w:tentative="1">
      <w:start w:val="1"/>
      <w:numFmt w:val="bullet"/>
      <w:lvlText w:val=""/>
      <w:lvlJc w:val="left"/>
      <w:pPr>
        <w:tabs>
          <w:tab w:val="num" w:pos="4320"/>
        </w:tabs>
        <w:ind w:left="4320" w:hanging="360"/>
      </w:pPr>
      <w:rPr>
        <w:rFonts w:ascii="Wingdings" w:hAnsi="Wingdings" w:hint="default"/>
      </w:rPr>
    </w:lvl>
    <w:lvl w:ilvl="6" w:tplc="F6942744" w:tentative="1">
      <w:start w:val="1"/>
      <w:numFmt w:val="bullet"/>
      <w:lvlText w:val=""/>
      <w:lvlJc w:val="left"/>
      <w:pPr>
        <w:tabs>
          <w:tab w:val="num" w:pos="5040"/>
        </w:tabs>
        <w:ind w:left="5040" w:hanging="360"/>
      </w:pPr>
      <w:rPr>
        <w:rFonts w:ascii="Wingdings" w:hAnsi="Wingdings" w:hint="default"/>
      </w:rPr>
    </w:lvl>
    <w:lvl w:ilvl="7" w:tplc="D8B06088" w:tentative="1">
      <w:start w:val="1"/>
      <w:numFmt w:val="bullet"/>
      <w:lvlText w:val=""/>
      <w:lvlJc w:val="left"/>
      <w:pPr>
        <w:tabs>
          <w:tab w:val="num" w:pos="5760"/>
        </w:tabs>
        <w:ind w:left="5760" w:hanging="360"/>
      </w:pPr>
      <w:rPr>
        <w:rFonts w:ascii="Wingdings" w:hAnsi="Wingdings" w:hint="default"/>
      </w:rPr>
    </w:lvl>
    <w:lvl w:ilvl="8" w:tplc="C82E06F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377CC"/>
    <w:multiLevelType w:val="hybridMultilevel"/>
    <w:tmpl w:val="250E03EC"/>
    <w:lvl w:ilvl="0" w:tplc="C34CCB78">
      <w:start w:val="1"/>
      <w:numFmt w:val="bullet"/>
      <w:lvlText w:val=""/>
      <w:lvlJc w:val="left"/>
      <w:pPr>
        <w:tabs>
          <w:tab w:val="num" w:pos="720"/>
        </w:tabs>
        <w:ind w:left="720" w:hanging="360"/>
      </w:pPr>
      <w:rPr>
        <w:rFonts w:ascii="Wingdings" w:hAnsi="Wingdings" w:hint="default"/>
      </w:rPr>
    </w:lvl>
    <w:lvl w:ilvl="1" w:tplc="6BCE5756" w:tentative="1">
      <w:start w:val="1"/>
      <w:numFmt w:val="bullet"/>
      <w:lvlText w:val=""/>
      <w:lvlJc w:val="left"/>
      <w:pPr>
        <w:tabs>
          <w:tab w:val="num" w:pos="1440"/>
        </w:tabs>
        <w:ind w:left="1440" w:hanging="360"/>
      </w:pPr>
      <w:rPr>
        <w:rFonts w:ascii="Wingdings" w:hAnsi="Wingdings" w:hint="default"/>
      </w:rPr>
    </w:lvl>
    <w:lvl w:ilvl="2" w:tplc="E5A23752" w:tentative="1">
      <w:start w:val="1"/>
      <w:numFmt w:val="bullet"/>
      <w:lvlText w:val=""/>
      <w:lvlJc w:val="left"/>
      <w:pPr>
        <w:tabs>
          <w:tab w:val="num" w:pos="2160"/>
        </w:tabs>
        <w:ind w:left="2160" w:hanging="360"/>
      </w:pPr>
      <w:rPr>
        <w:rFonts w:ascii="Wingdings" w:hAnsi="Wingdings" w:hint="default"/>
      </w:rPr>
    </w:lvl>
    <w:lvl w:ilvl="3" w:tplc="9ECEEE54" w:tentative="1">
      <w:start w:val="1"/>
      <w:numFmt w:val="bullet"/>
      <w:lvlText w:val=""/>
      <w:lvlJc w:val="left"/>
      <w:pPr>
        <w:tabs>
          <w:tab w:val="num" w:pos="2880"/>
        </w:tabs>
        <w:ind w:left="2880" w:hanging="360"/>
      </w:pPr>
      <w:rPr>
        <w:rFonts w:ascii="Wingdings" w:hAnsi="Wingdings" w:hint="default"/>
      </w:rPr>
    </w:lvl>
    <w:lvl w:ilvl="4" w:tplc="BEA0A918" w:tentative="1">
      <w:start w:val="1"/>
      <w:numFmt w:val="bullet"/>
      <w:lvlText w:val=""/>
      <w:lvlJc w:val="left"/>
      <w:pPr>
        <w:tabs>
          <w:tab w:val="num" w:pos="3600"/>
        </w:tabs>
        <w:ind w:left="3600" w:hanging="360"/>
      </w:pPr>
      <w:rPr>
        <w:rFonts w:ascii="Wingdings" w:hAnsi="Wingdings" w:hint="default"/>
      </w:rPr>
    </w:lvl>
    <w:lvl w:ilvl="5" w:tplc="84CAA7A8" w:tentative="1">
      <w:start w:val="1"/>
      <w:numFmt w:val="bullet"/>
      <w:lvlText w:val=""/>
      <w:lvlJc w:val="left"/>
      <w:pPr>
        <w:tabs>
          <w:tab w:val="num" w:pos="4320"/>
        </w:tabs>
        <w:ind w:left="4320" w:hanging="360"/>
      </w:pPr>
      <w:rPr>
        <w:rFonts w:ascii="Wingdings" w:hAnsi="Wingdings" w:hint="default"/>
      </w:rPr>
    </w:lvl>
    <w:lvl w:ilvl="6" w:tplc="5B845724" w:tentative="1">
      <w:start w:val="1"/>
      <w:numFmt w:val="bullet"/>
      <w:lvlText w:val=""/>
      <w:lvlJc w:val="left"/>
      <w:pPr>
        <w:tabs>
          <w:tab w:val="num" w:pos="5040"/>
        </w:tabs>
        <w:ind w:left="5040" w:hanging="360"/>
      </w:pPr>
      <w:rPr>
        <w:rFonts w:ascii="Wingdings" w:hAnsi="Wingdings" w:hint="default"/>
      </w:rPr>
    </w:lvl>
    <w:lvl w:ilvl="7" w:tplc="6342497A" w:tentative="1">
      <w:start w:val="1"/>
      <w:numFmt w:val="bullet"/>
      <w:lvlText w:val=""/>
      <w:lvlJc w:val="left"/>
      <w:pPr>
        <w:tabs>
          <w:tab w:val="num" w:pos="5760"/>
        </w:tabs>
        <w:ind w:left="5760" w:hanging="360"/>
      </w:pPr>
      <w:rPr>
        <w:rFonts w:ascii="Wingdings" w:hAnsi="Wingdings" w:hint="default"/>
      </w:rPr>
    </w:lvl>
    <w:lvl w:ilvl="8" w:tplc="3B20B5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B293E"/>
    <w:multiLevelType w:val="hybridMultilevel"/>
    <w:tmpl w:val="F42CEE86"/>
    <w:lvl w:ilvl="0" w:tplc="E276773C">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6A56D246" w:tentative="1">
      <w:start w:val="1"/>
      <w:numFmt w:val="bullet"/>
      <w:lvlText w:val=""/>
      <w:lvlJc w:val="left"/>
      <w:pPr>
        <w:tabs>
          <w:tab w:val="num" w:pos="2160"/>
        </w:tabs>
        <w:ind w:left="2160" w:hanging="360"/>
      </w:pPr>
      <w:rPr>
        <w:rFonts w:ascii="Wingdings" w:hAnsi="Wingdings" w:hint="default"/>
      </w:rPr>
    </w:lvl>
    <w:lvl w:ilvl="3" w:tplc="3F7E538C" w:tentative="1">
      <w:start w:val="1"/>
      <w:numFmt w:val="bullet"/>
      <w:lvlText w:val=""/>
      <w:lvlJc w:val="left"/>
      <w:pPr>
        <w:tabs>
          <w:tab w:val="num" w:pos="2880"/>
        </w:tabs>
        <w:ind w:left="2880" w:hanging="360"/>
      </w:pPr>
      <w:rPr>
        <w:rFonts w:ascii="Wingdings" w:hAnsi="Wingdings" w:hint="default"/>
      </w:rPr>
    </w:lvl>
    <w:lvl w:ilvl="4" w:tplc="B14E7148" w:tentative="1">
      <w:start w:val="1"/>
      <w:numFmt w:val="bullet"/>
      <w:lvlText w:val=""/>
      <w:lvlJc w:val="left"/>
      <w:pPr>
        <w:tabs>
          <w:tab w:val="num" w:pos="3600"/>
        </w:tabs>
        <w:ind w:left="3600" w:hanging="360"/>
      </w:pPr>
      <w:rPr>
        <w:rFonts w:ascii="Wingdings" w:hAnsi="Wingdings" w:hint="default"/>
      </w:rPr>
    </w:lvl>
    <w:lvl w:ilvl="5" w:tplc="3C609102" w:tentative="1">
      <w:start w:val="1"/>
      <w:numFmt w:val="bullet"/>
      <w:lvlText w:val=""/>
      <w:lvlJc w:val="left"/>
      <w:pPr>
        <w:tabs>
          <w:tab w:val="num" w:pos="4320"/>
        </w:tabs>
        <w:ind w:left="4320" w:hanging="360"/>
      </w:pPr>
      <w:rPr>
        <w:rFonts w:ascii="Wingdings" w:hAnsi="Wingdings" w:hint="default"/>
      </w:rPr>
    </w:lvl>
    <w:lvl w:ilvl="6" w:tplc="6ADC15B0" w:tentative="1">
      <w:start w:val="1"/>
      <w:numFmt w:val="bullet"/>
      <w:lvlText w:val=""/>
      <w:lvlJc w:val="left"/>
      <w:pPr>
        <w:tabs>
          <w:tab w:val="num" w:pos="5040"/>
        </w:tabs>
        <w:ind w:left="5040" w:hanging="360"/>
      </w:pPr>
      <w:rPr>
        <w:rFonts w:ascii="Wingdings" w:hAnsi="Wingdings" w:hint="default"/>
      </w:rPr>
    </w:lvl>
    <w:lvl w:ilvl="7" w:tplc="89E80240" w:tentative="1">
      <w:start w:val="1"/>
      <w:numFmt w:val="bullet"/>
      <w:lvlText w:val=""/>
      <w:lvlJc w:val="left"/>
      <w:pPr>
        <w:tabs>
          <w:tab w:val="num" w:pos="5760"/>
        </w:tabs>
        <w:ind w:left="5760" w:hanging="360"/>
      </w:pPr>
      <w:rPr>
        <w:rFonts w:ascii="Wingdings" w:hAnsi="Wingdings" w:hint="default"/>
      </w:rPr>
    </w:lvl>
    <w:lvl w:ilvl="8" w:tplc="B57A8E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A312CB"/>
    <w:multiLevelType w:val="hybridMultilevel"/>
    <w:tmpl w:val="496C04D0"/>
    <w:lvl w:ilvl="0" w:tplc="EA3A493A">
      <w:start w:val="1"/>
      <w:numFmt w:val="bullet"/>
      <w:lvlText w:val=""/>
      <w:lvlJc w:val="left"/>
      <w:pPr>
        <w:tabs>
          <w:tab w:val="num" w:pos="720"/>
        </w:tabs>
        <w:ind w:left="720" w:hanging="360"/>
      </w:pPr>
      <w:rPr>
        <w:rFonts w:ascii="Wingdings" w:hAnsi="Wingdings" w:hint="default"/>
      </w:rPr>
    </w:lvl>
    <w:lvl w:ilvl="1" w:tplc="A6442A70" w:tentative="1">
      <w:start w:val="1"/>
      <w:numFmt w:val="bullet"/>
      <w:lvlText w:val=""/>
      <w:lvlJc w:val="left"/>
      <w:pPr>
        <w:tabs>
          <w:tab w:val="num" w:pos="1440"/>
        </w:tabs>
        <w:ind w:left="1440" w:hanging="360"/>
      </w:pPr>
      <w:rPr>
        <w:rFonts w:ascii="Wingdings" w:hAnsi="Wingdings" w:hint="default"/>
      </w:rPr>
    </w:lvl>
    <w:lvl w:ilvl="2" w:tplc="8ADA3D9E" w:tentative="1">
      <w:start w:val="1"/>
      <w:numFmt w:val="bullet"/>
      <w:lvlText w:val=""/>
      <w:lvlJc w:val="left"/>
      <w:pPr>
        <w:tabs>
          <w:tab w:val="num" w:pos="2160"/>
        </w:tabs>
        <w:ind w:left="2160" w:hanging="360"/>
      </w:pPr>
      <w:rPr>
        <w:rFonts w:ascii="Wingdings" w:hAnsi="Wingdings" w:hint="default"/>
      </w:rPr>
    </w:lvl>
    <w:lvl w:ilvl="3" w:tplc="620E3688" w:tentative="1">
      <w:start w:val="1"/>
      <w:numFmt w:val="bullet"/>
      <w:lvlText w:val=""/>
      <w:lvlJc w:val="left"/>
      <w:pPr>
        <w:tabs>
          <w:tab w:val="num" w:pos="2880"/>
        </w:tabs>
        <w:ind w:left="2880" w:hanging="360"/>
      </w:pPr>
      <w:rPr>
        <w:rFonts w:ascii="Wingdings" w:hAnsi="Wingdings" w:hint="default"/>
      </w:rPr>
    </w:lvl>
    <w:lvl w:ilvl="4" w:tplc="5BBA7342" w:tentative="1">
      <w:start w:val="1"/>
      <w:numFmt w:val="bullet"/>
      <w:lvlText w:val=""/>
      <w:lvlJc w:val="left"/>
      <w:pPr>
        <w:tabs>
          <w:tab w:val="num" w:pos="3600"/>
        </w:tabs>
        <w:ind w:left="3600" w:hanging="360"/>
      </w:pPr>
      <w:rPr>
        <w:rFonts w:ascii="Wingdings" w:hAnsi="Wingdings" w:hint="default"/>
      </w:rPr>
    </w:lvl>
    <w:lvl w:ilvl="5" w:tplc="2FC862C8" w:tentative="1">
      <w:start w:val="1"/>
      <w:numFmt w:val="bullet"/>
      <w:lvlText w:val=""/>
      <w:lvlJc w:val="left"/>
      <w:pPr>
        <w:tabs>
          <w:tab w:val="num" w:pos="4320"/>
        </w:tabs>
        <w:ind w:left="4320" w:hanging="360"/>
      </w:pPr>
      <w:rPr>
        <w:rFonts w:ascii="Wingdings" w:hAnsi="Wingdings" w:hint="default"/>
      </w:rPr>
    </w:lvl>
    <w:lvl w:ilvl="6" w:tplc="FDEC03D4" w:tentative="1">
      <w:start w:val="1"/>
      <w:numFmt w:val="bullet"/>
      <w:lvlText w:val=""/>
      <w:lvlJc w:val="left"/>
      <w:pPr>
        <w:tabs>
          <w:tab w:val="num" w:pos="5040"/>
        </w:tabs>
        <w:ind w:left="5040" w:hanging="360"/>
      </w:pPr>
      <w:rPr>
        <w:rFonts w:ascii="Wingdings" w:hAnsi="Wingdings" w:hint="default"/>
      </w:rPr>
    </w:lvl>
    <w:lvl w:ilvl="7" w:tplc="32F405EC" w:tentative="1">
      <w:start w:val="1"/>
      <w:numFmt w:val="bullet"/>
      <w:lvlText w:val=""/>
      <w:lvlJc w:val="left"/>
      <w:pPr>
        <w:tabs>
          <w:tab w:val="num" w:pos="5760"/>
        </w:tabs>
        <w:ind w:left="5760" w:hanging="360"/>
      </w:pPr>
      <w:rPr>
        <w:rFonts w:ascii="Wingdings" w:hAnsi="Wingdings" w:hint="default"/>
      </w:rPr>
    </w:lvl>
    <w:lvl w:ilvl="8" w:tplc="A086A9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1F1C0B"/>
    <w:multiLevelType w:val="hybridMultilevel"/>
    <w:tmpl w:val="30685996"/>
    <w:lvl w:ilvl="0" w:tplc="541ACE88">
      <w:start w:val="1"/>
      <w:numFmt w:val="bullet"/>
      <w:lvlText w:val=""/>
      <w:lvlJc w:val="left"/>
      <w:pPr>
        <w:tabs>
          <w:tab w:val="num" w:pos="720"/>
        </w:tabs>
        <w:ind w:left="720" w:hanging="360"/>
      </w:pPr>
      <w:rPr>
        <w:rFonts w:ascii="Wingdings" w:hAnsi="Wingdings" w:hint="default"/>
      </w:rPr>
    </w:lvl>
    <w:lvl w:ilvl="1" w:tplc="EC620B06" w:tentative="1">
      <w:start w:val="1"/>
      <w:numFmt w:val="bullet"/>
      <w:lvlText w:val=""/>
      <w:lvlJc w:val="left"/>
      <w:pPr>
        <w:tabs>
          <w:tab w:val="num" w:pos="1440"/>
        </w:tabs>
        <w:ind w:left="1440" w:hanging="360"/>
      </w:pPr>
      <w:rPr>
        <w:rFonts w:ascii="Wingdings" w:hAnsi="Wingdings" w:hint="default"/>
      </w:rPr>
    </w:lvl>
    <w:lvl w:ilvl="2" w:tplc="3E281598" w:tentative="1">
      <w:start w:val="1"/>
      <w:numFmt w:val="bullet"/>
      <w:lvlText w:val=""/>
      <w:lvlJc w:val="left"/>
      <w:pPr>
        <w:tabs>
          <w:tab w:val="num" w:pos="2160"/>
        </w:tabs>
        <w:ind w:left="2160" w:hanging="360"/>
      </w:pPr>
      <w:rPr>
        <w:rFonts w:ascii="Wingdings" w:hAnsi="Wingdings" w:hint="default"/>
      </w:rPr>
    </w:lvl>
    <w:lvl w:ilvl="3" w:tplc="D5D26D6E" w:tentative="1">
      <w:start w:val="1"/>
      <w:numFmt w:val="bullet"/>
      <w:lvlText w:val=""/>
      <w:lvlJc w:val="left"/>
      <w:pPr>
        <w:tabs>
          <w:tab w:val="num" w:pos="2880"/>
        </w:tabs>
        <w:ind w:left="2880" w:hanging="360"/>
      </w:pPr>
      <w:rPr>
        <w:rFonts w:ascii="Wingdings" w:hAnsi="Wingdings" w:hint="default"/>
      </w:rPr>
    </w:lvl>
    <w:lvl w:ilvl="4" w:tplc="86A4B844" w:tentative="1">
      <w:start w:val="1"/>
      <w:numFmt w:val="bullet"/>
      <w:lvlText w:val=""/>
      <w:lvlJc w:val="left"/>
      <w:pPr>
        <w:tabs>
          <w:tab w:val="num" w:pos="3600"/>
        </w:tabs>
        <w:ind w:left="3600" w:hanging="360"/>
      </w:pPr>
      <w:rPr>
        <w:rFonts w:ascii="Wingdings" w:hAnsi="Wingdings" w:hint="default"/>
      </w:rPr>
    </w:lvl>
    <w:lvl w:ilvl="5" w:tplc="9C5E37E8" w:tentative="1">
      <w:start w:val="1"/>
      <w:numFmt w:val="bullet"/>
      <w:lvlText w:val=""/>
      <w:lvlJc w:val="left"/>
      <w:pPr>
        <w:tabs>
          <w:tab w:val="num" w:pos="4320"/>
        </w:tabs>
        <w:ind w:left="4320" w:hanging="360"/>
      </w:pPr>
      <w:rPr>
        <w:rFonts w:ascii="Wingdings" w:hAnsi="Wingdings" w:hint="default"/>
      </w:rPr>
    </w:lvl>
    <w:lvl w:ilvl="6" w:tplc="3B44FC9C" w:tentative="1">
      <w:start w:val="1"/>
      <w:numFmt w:val="bullet"/>
      <w:lvlText w:val=""/>
      <w:lvlJc w:val="left"/>
      <w:pPr>
        <w:tabs>
          <w:tab w:val="num" w:pos="5040"/>
        </w:tabs>
        <w:ind w:left="5040" w:hanging="360"/>
      </w:pPr>
      <w:rPr>
        <w:rFonts w:ascii="Wingdings" w:hAnsi="Wingdings" w:hint="default"/>
      </w:rPr>
    </w:lvl>
    <w:lvl w:ilvl="7" w:tplc="A6163126" w:tentative="1">
      <w:start w:val="1"/>
      <w:numFmt w:val="bullet"/>
      <w:lvlText w:val=""/>
      <w:lvlJc w:val="left"/>
      <w:pPr>
        <w:tabs>
          <w:tab w:val="num" w:pos="5760"/>
        </w:tabs>
        <w:ind w:left="5760" w:hanging="360"/>
      </w:pPr>
      <w:rPr>
        <w:rFonts w:ascii="Wingdings" w:hAnsi="Wingdings" w:hint="default"/>
      </w:rPr>
    </w:lvl>
    <w:lvl w:ilvl="8" w:tplc="E6CE256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F1496"/>
    <w:multiLevelType w:val="hybridMultilevel"/>
    <w:tmpl w:val="E8B8964A"/>
    <w:lvl w:ilvl="0" w:tplc="40625A30">
      <w:start w:val="1"/>
      <w:numFmt w:val="bullet"/>
      <w:lvlText w:val=""/>
      <w:lvlJc w:val="left"/>
      <w:pPr>
        <w:tabs>
          <w:tab w:val="num" w:pos="720"/>
        </w:tabs>
        <w:ind w:left="720" w:hanging="360"/>
      </w:pPr>
      <w:rPr>
        <w:rFonts w:ascii="Wingdings" w:hAnsi="Wingdings" w:hint="default"/>
      </w:rPr>
    </w:lvl>
    <w:lvl w:ilvl="1" w:tplc="3844FCF2" w:tentative="1">
      <w:start w:val="1"/>
      <w:numFmt w:val="bullet"/>
      <w:lvlText w:val=""/>
      <w:lvlJc w:val="left"/>
      <w:pPr>
        <w:tabs>
          <w:tab w:val="num" w:pos="1440"/>
        </w:tabs>
        <w:ind w:left="1440" w:hanging="360"/>
      </w:pPr>
      <w:rPr>
        <w:rFonts w:ascii="Wingdings" w:hAnsi="Wingdings" w:hint="default"/>
      </w:rPr>
    </w:lvl>
    <w:lvl w:ilvl="2" w:tplc="5C581D2E" w:tentative="1">
      <w:start w:val="1"/>
      <w:numFmt w:val="bullet"/>
      <w:lvlText w:val=""/>
      <w:lvlJc w:val="left"/>
      <w:pPr>
        <w:tabs>
          <w:tab w:val="num" w:pos="2160"/>
        </w:tabs>
        <w:ind w:left="2160" w:hanging="360"/>
      </w:pPr>
      <w:rPr>
        <w:rFonts w:ascii="Wingdings" w:hAnsi="Wingdings" w:hint="default"/>
      </w:rPr>
    </w:lvl>
    <w:lvl w:ilvl="3" w:tplc="D79C1008" w:tentative="1">
      <w:start w:val="1"/>
      <w:numFmt w:val="bullet"/>
      <w:lvlText w:val=""/>
      <w:lvlJc w:val="left"/>
      <w:pPr>
        <w:tabs>
          <w:tab w:val="num" w:pos="2880"/>
        </w:tabs>
        <w:ind w:left="2880" w:hanging="360"/>
      </w:pPr>
      <w:rPr>
        <w:rFonts w:ascii="Wingdings" w:hAnsi="Wingdings" w:hint="default"/>
      </w:rPr>
    </w:lvl>
    <w:lvl w:ilvl="4" w:tplc="4D9AA430" w:tentative="1">
      <w:start w:val="1"/>
      <w:numFmt w:val="bullet"/>
      <w:lvlText w:val=""/>
      <w:lvlJc w:val="left"/>
      <w:pPr>
        <w:tabs>
          <w:tab w:val="num" w:pos="3600"/>
        </w:tabs>
        <w:ind w:left="3600" w:hanging="360"/>
      </w:pPr>
      <w:rPr>
        <w:rFonts w:ascii="Wingdings" w:hAnsi="Wingdings" w:hint="default"/>
      </w:rPr>
    </w:lvl>
    <w:lvl w:ilvl="5" w:tplc="6B14371E" w:tentative="1">
      <w:start w:val="1"/>
      <w:numFmt w:val="bullet"/>
      <w:lvlText w:val=""/>
      <w:lvlJc w:val="left"/>
      <w:pPr>
        <w:tabs>
          <w:tab w:val="num" w:pos="4320"/>
        </w:tabs>
        <w:ind w:left="4320" w:hanging="360"/>
      </w:pPr>
      <w:rPr>
        <w:rFonts w:ascii="Wingdings" w:hAnsi="Wingdings" w:hint="default"/>
      </w:rPr>
    </w:lvl>
    <w:lvl w:ilvl="6" w:tplc="C6B46A32" w:tentative="1">
      <w:start w:val="1"/>
      <w:numFmt w:val="bullet"/>
      <w:lvlText w:val=""/>
      <w:lvlJc w:val="left"/>
      <w:pPr>
        <w:tabs>
          <w:tab w:val="num" w:pos="5040"/>
        </w:tabs>
        <w:ind w:left="5040" w:hanging="360"/>
      </w:pPr>
      <w:rPr>
        <w:rFonts w:ascii="Wingdings" w:hAnsi="Wingdings" w:hint="default"/>
      </w:rPr>
    </w:lvl>
    <w:lvl w:ilvl="7" w:tplc="A1469114" w:tentative="1">
      <w:start w:val="1"/>
      <w:numFmt w:val="bullet"/>
      <w:lvlText w:val=""/>
      <w:lvlJc w:val="left"/>
      <w:pPr>
        <w:tabs>
          <w:tab w:val="num" w:pos="5760"/>
        </w:tabs>
        <w:ind w:left="5760" w:hanging="360"/>
      </w:pPr>
      <w:rPr>
        <w:rFonts w:ascii="Wingdings" w:hAnsi="Wingdings" w:hint="default"/>
      </w:rPr>
    </w:lvl>
    <w:lvl w:ilvl="8" w:tplc="54245EB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A23D6B"/>
    <w:multiLevelType w:val="hybridMultilevel"/>
    <w:tmpl w:val="07F80254"/>
    <w:lvl w:ilvl="0" w:tplc="96EA0DEA">
      <w:start w:val="1"/>
      <w:numFmt w:val="bullet"/>
      <w:lvlText w:val=""/>
      <w:lvlJc w:val="left"/>
      <w:pPr>
        <w:tabs>
          <w:tab w:val="num" w:pos="720"/>
        </w:tabs>
        <w:ind w:left="720" w:hanging="360"/>
      </w:pPr>
      <w:rPr>
        <w:rFonts w:ascii="Wingdings" w:hAnsi="Wingdings" w:hint="default"/>
      </w:rPr>
    </w:lvl>
    <w:lvl w:ilvl="1" w:tplc="50924788" w:tentative="1">
      <w:start w:val="1"/>
      <w:numFmt w:val="bullet"/>
      <w:lvlText w:val=""/>
      <w:lvlJc w:val="left"/>
      <w:pPr>
        <w:tabs>
          <w:tab w:val="num" w:pos="1440"/>
        </w:tabs>
        <w:ind w:left="1440" w:hanging="360"/>
      </w:pPr>
      <w:rPr>
        <w:rFonts w:ascii="Wingdings" w:hAnsi="Wingdings" w:hint="default"/>
      </w:rPr>
    </w:lvl>
    <w:lvl w:ilvl="2" w:tplc="ADF2AE3E" w:tentative="1">
      <w:start w:val="1"/>
      <w:numFmt w:val="bullet"/>
      <w:lvlText w:val=""/>
      <w:lvlJc w:val="left"/>
      <w:pPr>
        <w:tabs>
          <w:tab w:val="num" w:pos="2160"/>
        </w:tabs>
        <w:ind w:left="2160" w:hanging="360"/>
      </w:pPr>
      <w:rPr>
        <w:rFonts w:ascii="Wingdings" w:hAnsi="Wingdings" w:hint="default"/>
      </w:rPr>
    </w:lvl>
    <w:lvl w:ilvl="3" w:tplc="14964548" w:tentative="1">
      <w:start w:val="1"/>
      <w:numFmt w:val="bullet"/>
      <w:lvlText w:val=""/>
      <w:lvlJc w:val="left"/>
      <w:pPr>
        <w:tabs>
          <w:tab w:val="num" w:pos="2880"/>
        </w:tabs>
        <w:ind w:left="2880" w:hanging="360"/>
      </w:pPr>
      <w:rPr>
        <w:rFonts w:ascii="Wingdings" w:hAnsi="Wingdings" w:hint="default"/>
      </w:rPr>
    </w:lvl>
    <w:lvl w:ilvl="4" w:tplc="548AA346" w:tentative="1">
      <w:start w:val="1"/>
      <w:numFmt w:val="bullet"/>
      <w:lvlText w:val=""/>
      <w:lvlJc w:val="left"/>
      <w:pPr>
        <w:tabs>
          <w:tab w:val="num" w:pos="3600"/>
        </w:tabs>
        <w:ind w:left="3600" w:hanging="360"/>
      </w:pPr>
      <w:rPr>
        <w:rFonts w:ascii="Wingdings" w:hAnsi="Wingdings" w:hint="default"/>
      </w:rPr>
    </w:lvl>
    <w:lvl w:ilvl="5" w:tplc="5504CCFE" w:tentative="1">
      <w:start w:val="1"/>
      <w:numFmt w:val="bullet"/>
      <w:lvlText w:val=""/>
      <w:lvlJc w:val="left"/>
      <w:pPr>
        <w:tabs>
          <w:tab w:val="num" w:pos="4320"/>
        </w:tabs>
        <w:ind w:left="4320" w:hanging="360"/>
      </w:pPr>
      <w:rPr>
        <w:rFonts w:ascii="Wingdings" w:hAnsi="Wingdings" w:hint="default"/>
      </w:rPr>
    </w:lvl>
    <w:lvl w:ilvl="6" w:tplc="EB12A100" w:tentative="1">
      <w:start w:val="1"/>
      <w:numFmt w:val="bullet"/>
      <w:lvlText w:val=""/>
      <w:lvlJc w:val="left"/>
      <w:pPr>
        <w:tabs>
          <w:tab w:val="num" w:pos="5040"/>
        </w:tabs>
        <w:ind w:left="5040" w:hanging="360"/>
      </w:pPr>
      <w:rPr>
        <w:rFonts w:ascii="Wingdings" w:hAnsi="Wingdings" w:hint="default"/>
      </w:rPr>
    </w:lvl>
    <w:lvl w:ilvl="7" w:tplc="EBAE142A" w:tentative="1">
      <w:start w:val="1"/>
      <w:numFmt w:val="bullet"/>
      <w:lvlText w:val=""/>
      <w:lvlJc w:val="left"/>
      <w:pPr>
        <w:tabs>
          <w:tab w:val="num" w:pos="5760"/>
        </w:tabs>
        <w:ind w:left="5760" w:hanging="360"/>
      </w:pPr>
      <w:rPr>
        <w:rFonts w:ascii="Wingdings" w:hAnsi="Wingdings" w:hint="default"/>
      </w:rPr>
    </w:lvl>
    <w:lvl w:ilvl="8" w:tplc="1444D8A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B1742"/>
    <w:multiLevelType w:val="hybridMultilevel"/>
    <w:tmpl w:val="D82466A8"/>
    <w:lvl w:ilvl="0" w:tplc="D9A8B4F4">
      <w:start w:val="1"/>
      <w:numFmt w:val="bullet"/>
      <w:lvlText w:val=""/>
      <w:lvlJc w:val="left"/>
      <w:pPr>
        <w:tabs>
          <w:tab w:val="num" w:pos="720"/>
        </w:tabs>
        <w:ind w:left="720" w:hanging="360"/>
      </w:pPr>
      <w:rPr>
        <w:rFonts w:ascii="Wingdings" w:hAnsi="Wingdings" w:hint="default"/>
      </w:rPr>
    </w:lvl>
    <w:lvl w:ilvl="1" w:tplc="87D6BF8C" w:tentative="1">
      <w:start w:val="1"/>
      <w:numFmt w:val="bullet"/>
      <w:lvlText w:val=""/>
      <w:lvlJc w:val="left"/>
      <w:pPr>
        <w:tabs>
          <w:tab w:val="num" w:pos="1440"/>
        </w:tabs>
        <w:ind w:left="1440" w:hanging="360"/>
      </w:pPr>
      <w:rPr>
        <w:rFonts w:ascii="Wingdings" w:hAnsi="Wingdings" w:hint="default"/>
      </w:rPr>
    </w:lvl>
    <w:lvl w:ilvl="2" w:tplc="F092C626" w:tentative="1">
      <w:start w:val="1"/>
      <w:numFmt w:val="bullet"/>
      <w:lvlText w:val=""/>
      <w:lvlJc w:val="left"/>
      <w:pPr>
        <w:tabs>
          <w:tab w:val="num" w:pos="2160"/>
        </w:tabs>
        <w:ind w:left="2160" w:hanging="360"/>
      </w:pPr>
      <w:rPr>
        <w:rFonts w:ascii="Wingdings" w:hAnsi="Wingdings" w:hint="default"/>
      </w:rPr>
    </w:lvl>
    <w:lvl w:ilvl="3" w:tplc="4D5E8236" w:tentative="1">
      <w:start w:val="1"/>
      <w:numFmt w:val="bullet"/>
      <w:lvlText w:val=""/>
      <w:lvlJc w:val="left"/>
      <w:pPr>
        <w:tabs>
          <w:tab w:val="num" w:pos="2880"/>
        </w:tabs>
        <w:ind w:left="2880" w:hanging="360"/>
      </w:pPr>
      <w:rPr>
        <w:rFonts w:ascii="Wingdings" w:hAnsi="Wingdings" w:hint="default"/>
      </w:rPr>
    </w:lvl>
    <w:lvl w:ilvl="4" w:tplc="B1B0246C" w:tentative="1">
      <w:start w:val="1"/>
      <w:numFmt w:val="bullet"/>
      <w:lvlText w:val=""/>
      <w:lvlJc w:val="left"/>
      <w:pPr>
        <w:tabs>
          <w:tab w:val="num" w:pos="3600"/>
        </w:tabs>
        <w:ind w:left="3600" w:hanging="360"/>
      </w:pPr>
      <w:rPr>
        <w:rFonts w:ascii="Wingdings" w:hAnsi="Wingdings" w:hint="default"/>
      </w:rPr>
    </w:lvl>
    <w:lvl w:ilvl="5" w:tplc="93D01840" w:tentative="1">
      <w:start w:val="1"/>
      <w:numFmt w:val="bullet"/>
      <w:lvlText w:val=""/>
      <w:lvlJc w:val="left"/>
      <w:pPr>
        <w:tabs>
          <w:tab w:val="num" w:pos="4320"/>
        </w:tabs>
        <w:ind w:left="4320" w:hanging="360"/>
      </w:pPr>
      <w:rPr>
        <w:rFonts w:ascii="Wingdings" w:hAnsi="Wingdings" w:hint="default"/>
      </w:rPr>
    </w:lvl>
    <w:lvl w:ilvl="6" w:tplc="A5E82814" w:tentative="1">
      <w:start w:val="1"/>
      <w:numFmt w:val="bullet"/>
      <w:lvlText w:val=""/>
      <w:lvlJc w:val="left"/>
      <w:pPr>
        <w:tabs>
          <w:tab w:val="num" w:pos="5040"/>
        </w:tabs>
        <w:ind w:left="5040" w:hanging="360"/>
      </w:pPr>
      <w:rPr>
        <w:rFonts w:ascii="Wingdings" w:hAnsi="Wingdings" w:hint="default"/>
      </w:rPr>
    </w:lvl>
    <w:lvl w:ilvl="7" w:tplc="F8D0E484" w:tentative="1">
      <w:start w:val="1"/>
      <w:numFmt w:val="bullet"/>
      <w:lvlText w:val=""/>
      <w:lvlJc w:val="left"/>
      <w:pPr>
        <w:tabs>
          <w:tab w:val="num" w:pos="5760"/>
        </w:tabs>
        <w:ind w:left="5760" w:hanging="360"/>
      </w:pPr>
      <w:rPr>
        <w:rFonts w:ascii="Wingdings" w:hAnsi="Wingdings" w:hint="default"/>
      </w:rPr>
    </w:lvl>
    <w:lvl w:ilvl="8" w:tplc="4DA051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186C65"/>
    <w:multiLevelType w:val="hybridMultilevel"/>
    <w:tmpl w:val="6F022F2C"/>
    <w:lvl w:ilvl="0" w:tplc="FF1A2E2E">
      <w:start w:val="1"/>
      <w:numFmt w:val="bullet"/>
      <w:lvlText w:val=""/>
      <w:lvlJc w:val="left"/>
      <w:pPr>
        <w:tabs>
          <w:tab w:val="num" w:pos="720"/>
        </w:tabs>
        <w:ind w:left="720" w:hanging="360"/>
      </w:pPr>
      <w:rPr>
        <w:rFonts w:ascii="Wingdings" w:hAnsi="Wingdings" w:hint="default"/>
      </w:rPr>
    </w:lvl>
    <w:lvl w:ilvl="1" w:tplc="F3861E90" w:tentative="1">
      <w:start w:val="1"/>
      <w:numFmt w:val="bullet"/>
      <w:lvlText w:val=""/>
      <w:lvlJc w:val="left"/>
      <w:pPr>
        <w:tabs>
          <w:tab w:val="num" w:pos="1440"/>
        </w:tabs>
        <w:ind w:left="1440" w:hanging="360"/>
      </w:pPr>
      <w:rPr>
        <w:rFonts w:ascii="Wingdings" w:hAnsi="Wingdings" w:hint="default"/>
      </w:rPr>
    </w:lvl>
    <w:lvl w:ilvl="2" w:tplc="04B4AF76" w:tentative="1">
      <w:start w:val="1"/>
      <w:numFmt w:val="bullet"/>
      <w:lvlText w:val=""/>
      <w:lvlJc w:val="left"/>
      <w:pPr>
        <w:tabs>
          <w:tab w:val="num" w:pos="2160"/>
        </w:tabs>
        <w:ind w:left="2160" w:hanging="360"/>
      </w:pPr>
      <w:rPr>
        <w:rFonts w:ascii="Wingdings" w:hAnsi="Wingdings" w:hint="default"/>
      </w:rPr>
    </w:lvl>
    <w:lvl w:ilvl="3" w:tplc="F12E0A7E" w:tentative="1">
      <w:start w:val="1"/>
      <w:numFmt w:val="bullet"/>
      <w:lvlText w:val=""/>
      <w:lvlJc w:val="left"/>
      <w:pPr>
        <w:tabs>
          <w:tab w:val="num" w:pos="2880"/>
        </w:tabs>
        <w:ind w:left="2880" w:hanging="360"/>
      </w:pPr>
      <w:rPr>
        <w:rFonts w:ascii="Wingdings" w:hAnsi="Wingdings" w:hint="default"/>
      </w:rPr>
    </w:lvl>
    <w:lvl w:ilvl="4" w:tplc="D9BE1200" w:tentative="1">
      <w:start w:val="1"/>
      <w:numFmt w:val="bullet"/>
      <w:lvlText w:val=""/>
      <w:lvlJc w:val="left"/>
      <w:pPr>
        <w:tabs>
          <w:tab w:val="num" w:pos="3600"/>
        </w:tabs>
        <w:ind w:left="3600" w:hanging="360"/>
      </w:pPr>
      <w:rPr>
        <w:rFonts w:ascii="Wingdings" w:hAnsi="Wingdings" w:hint="default"/>
      </w:rPr>
    </w:lvl>
    <w:lvl w:ilvl="5" w:tplc="ED14CD12" w:tentative="1">
      <w:start w:val="1"/>
      <w:numFmt w:val="bullet"/>
      <w:lvlText w:val=""/>
      <w:lvlJc w:val="left"/>
      <w:pPr>
        <w:tabs>
          <w:tab w:val="num" w:pos="4320"/>
        </w:tabs>
        <w:ind w:left="4320" w:hanging="360"/>
      </w:pPr>
      <w:rPr>
        <w:rFonts w:ascii="Wingdings" w:hAnsi="Wingdings" w:hint="default"/>
      </w:rPr>
    </w:lvl>
    <w:lvl w:ilvl="6" w:tplc="BE460360" w:tentative="1">
      <w:start w:val="1"/>
      <w:numFmt w:val="bullet"/>
      <w:lvlText w:val=""/>
      <w:lvlJc w:val="left"/>
      <w:pPr>
        <w:tabs>
          <w:tab w:val="num" w:pos="5040"/>
        </w:tabs>
        <w:ind w:left="5040" w:hanging="360"/>
      </w:pPr>
      <w:rPr>
        <w:rFonts w:ascii="Wingdings" w:hAnsi="Wingdings" w:hint="default"/>
      </w:rPr>
    </w:lvl>
    <w:lvl w:ilvl="7" w:tplc="C8EC8DD6" w:tentative="1">
      <w:start w:val="1"/>
      <w:numFmt w:val="bullet"/>
      <w:lvlText w:val=""/>
      <w:lvlJc w:val="left"/>
      <w:pPr>
        <w:tabs>
          <w:tab w:val="num" w:pos="5760"/>
        </w:tabs>
        <w:ind w:left="5760" w:hanging="360"/>
      </w:pPr>
      <w:rPr>
        <w:rFonts w:ascii="Wingdings" w:hAnsi="Wingdings" w:hint="default"/>
      </w:rPr>
    </w:lvl>
    <w:lvl w:ilvl="8" w:tplc="C70C967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6D0043"/>
    <w:multiLevelType w:val="hybridMultilevel"/>
    <w:tmpl w:val="729C38B6"/>
    <w:lvl w:ilvl="0" w:tplc="02A869B0">
      <w:start w:val="1"/>
      <w:numFmt w:val="bullet"/>
      <w:lvlText w:val=""/>
      <w:lvlJc w:val="left"/>
      <w:pPr>
        <w:tabs>
          <w:tab w:val="num" w:pos="720"/>
        </w:tabs>
        <w:ind w:left="720" w:hanging="360"/>
      </w:pPr>
      <w:rPr>
        <w:rFonts w:ascii="Wingdings" w:hAnsi="Wingdings" w:hint="default"/>
      </w:rPr>
    </w:lvl>
    <w:lvl w:ilvl="1" w:tplc="F0B28FA2" w:tentative="1">
      <w:start w:val="1"/>
      <w:numFmt w:val="bullet"/>
      <w:lvlText w:val=""/>
      <w:lvlJc w:val="left"/>
      <w:pPr>
        <w:tabs>
          <w:tab w:val="num" w:pos="1440"/>
        </w:tabs>
        <w:ind w:left="1440" w:hanging="360"/>
      </w:pPr>
      <w:rPr>
        <w:rFonts w:ascii="Wingdings" w:hAnsi="Wingdings" w:hint="default"/>
      </w:rPr>
    </w:lvl>
    <w:lvl w:ilvl="2" w:tplc="9D0EBE10" w:tentative="1">
      <w:start w:val="1"/>
      <w:numFmt w:val="bullet"/>
      <w:lvlText w:val=""/>
      <w:lvlJc w:val="left"/>
      <w:pPr>
        <w:tabs>
          <w:tab w:val="num" w:pos="2160"/>
        </w:tabs>
        <w:ind w:left="2160" w:hanging="360"/>
      </w:pPr>
      <w:rPr>
        <w:rFonts w:ascii="Wingdings" w:hAnsi="Wingdings" w:hint="default"/>
      </w:rPr>
    </w:lvl>
    <w:lvl w:ilvl="3" w:tplc="FA24CEEC" w:tentative="1">
      <w:start w:val="1"/>
      <w:numFmt w:val="bullet"/>
      <w:lvlText w:val=""/>
      <w:lvlJc w:val="left"/>
      <w:pPr>
        <w:tabs>
          <w:tab w:val="num" w:pos="2880"/>
        </w:tabs>
        <w:ind w:left="2880" w:hanging="360"/>
      </w:pPr>
      <w:rPr>
        <w:rFonts w:ascii="Wingdings" w:hAnsi="Wingdings" w:hint="default"/>
      </w:rPr>
    </w:lvl>
    <w:lvl w:ilvl="4" w:tplc="DCD20B74" w:tentative="1">
      <w:start w:val="1"/>
      <w:numFmt w:val="bullet"/>
      <w:lvlText w:val=""/>
      <w:lvlJc w:val="left"/>
      <w:pPr>
        <w:tabs>
          <w:tab w:val="num" w:pos="3600"/>
        </w:tabs>
        <w:ind w:left="3600" w:hanging="360"/>
      </w:pPr>
      <w:rPr>
        <w:rFonts w:ascii="Wingdings" w:hAnsi="Wingdings" w:hint="default"/>
      </w:rPr>
    </w:lvl>
    <w:lvl w:ilvl="5" w:tplc="B3A6901A" w:tentative="1">
      <w:start w:val="1"/>
      <w:numFmt w:val="bullet"/>
      <w:lvlText w:val=""/>
      <w:lvlJc w:val="left"/>
      <w:pPr>
        <w:tabs>
          <w:tab w:val="num" w:pos="4320"/>
        </w:tabs>
        <w:ind w:left="4320" w:hanging="360"/>
      </w:pPr>
      <w:rPr>
        <w:rFonts w:ascii="Wingdings" w:hAnsi="Wingdings" w:hint="default"/>
      </w:rPr>
    </w:lvl>
    <w:lvl w:ilvl="6" w:tplc="D0528D36" w:tentative="1">
      <w:start w:val="1"/>
      <w:numFmt w:val="bullet"/>
      <w:lvlText w:val=""/>
      <w:lvlJc w:val="left"/>
      <w:pPr>
        <w:tabs>
          <w:tab w:val="num" w:pos="5040"/>
        </w:tabs>
        <w:ind w:left="5040" w:hanging="360"/>
      </w:pPr>
      <w:rPr>
        <w:rFonts w:ascii="Wingdings" w:hAnsi="Wingdings" w:hint="default"/>
      </w:rPr>
    </w:lvl>
    <w:lvl w:ilvl="7" w:tplc="CE10F3B6" w:tentative="1">
      <w:start w:val="1"/>
      <w:numFmt w:val="bullet"/>
      <w:lvlText w:val=""/>
      <w:lvlJc w:val="left"/>
      <w:pPr>
        <w:tabs>
          <w:tab w:val="num" w:pos="5760"/>
        </w:tabs>
        <w:ind w:left="5760" w:hanging="360"/>
      </w:pPr>
      <w:rPr>
        <w:rFonts w:ascii="Wingdings" w:hAnsi="Wingdings" w:hint="default"/>
      </w:rPr>
    </w:lvl>
    <w:lvl w:ilvl="8" w:tplc="2EE8E0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A300A"/>
    <w:multiLevelType w:val="hybridMultilevel"/>
    <w:tmpl w:val="255A62C0"/>
    <w:lvl w:ilvl="0" w:tplc="744052D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C96A5B"/>
    <w:multiLevelType w:val="hybridMultilevel"/>
    <w:tmpl w:val="E14C9CB2"/>
    <w:lvl w:ilvl="0" w:tplc="E0E667BA">
      <w:start w:val="1"/>
      <w:numFmt w:val="bullet"/>
      <w:lvlText w:val=""/>
      <w:lvlJc w:val="left"/>
      <w:pPr>
        <w:tabs>
          <w:tab w:val="num" w:pos="720"/>
        </w:tabs>
        <w:ind w:left="720" w:hanging="360"/>
      </w:pPr>
      <w:rPr>
        <w:rFonts w:ascii="Wingdings" w:hAnsi="Wingdings" w:hint="default"/>
      </w:rPr>
    </w:lvl>
    <w:lvl w:ilvl="1" w:tplc="DC901044" w:tentative="1">
      <w:start w:val="1"/>
      <w:numFmt w:val="bullet"/>
      <w:lvlText w:val=""/>
      <w:lvlJc w:val="left"/>
      <w:pPr>
        <w:tabs>
          <w:tab w:val="num" w:pos="1440"/>
        </w:tabs>
        <w:ind w:left="1440" w:hanging="360"/>
      </w:pPr>
      <w:rPr>
        <w:rFonts w:ascii="Wingdings" w:hAnsi="Wingdings" w:hint="default"/>
      </w:rPr>
    </w:lvl>
    <w:lvl w:ilvl="2" w:tplc="7E809A1A" w:tentative="1">
      <w:start w:val="1"/>
      <w:numFmt w:val="bullet"/>
      <w:lvlText w:val=""/>
      <w:lvlJc w:val="left"/>
      <w:pPr>
        <w:tabs>
          <w:tab w:val="num" w:pos="2160"/>
        </w:tabs>
        <w:ind w:left="2160" w:hanging="360"/>
      </w:pPr>
      <w:rPr>
        <w:rFonts w:ascii="Wingdings" w:hAnsi="Wingdings" w:hint="default"/>
      </w:rPr>
    </w:lvl>
    <w:lvl w:ilvl="3" w:tplc="3F1202C6" w:tentative="1">
      <w:start w:val="1"/>
      <w:numFmt w:val="bullet"/>
      <w:lvlText w:val=""/>
      <w:lvlJc w:val="left"/>
      <w:pPr>
        <w:tabs>
          <w:tab w:val="num" w:pos="2880"/>
        </w:tabs>
        <w:ind w:left="2880" w:hanging="360"/>
      </w:pPr>
      <w:rPr>
        <w:rFonts w:ascii="Wingdings" w:hAnsi="Wingdings" w:hint="default"/>
      </w:rPr>
    </w:lvl>
    <w:lvl w:ilvl="4" w:tplc="9EF6F222" w:tentative="1">
      <w:start w:val="1"/>
      <w:numFmt w:val="bullet"/>
      <w:lvlText w:val=""/>
      <w:lvlJc w:val="left"/>
      <w:pPr>
        <w:tabs>
          <w:tab w:val="num" w:pos="3600"/>
        </w:tabs>
        <w:ind w:left="3600" w:hanging="360"/>
      </w:pPr>
      <w:rPr>
        <w:rFonts w:ascii="Wingdings" w:hAnsi="Wingdings" w:hint="default"/>
      </w:rPr>
    </w:lvl>
    <w:lvl w:ilvl="5" w:tplc="90B0236A" w:tentative="1">
      <w:start w:val="1"/>
      <w:numFmt w:val="bullet"/>
      <w:lvlText w:val=""/>
      <w:lvlJc w:val="left"/>
      <w:pPr>
        <w:tabs>
          <w:tab w:val="num" w:pos="4320"/>
        </w:tabs>
        <w:ind w:left="4320" w:hanging="360"/>
      </w:pPr>
      <w:rPr>
        <w:rFonts w:ascii="Wingdings" w:hAnsi="Wingdings" w:hint="default"/>
      </w:rPr>
    </w:lvl>
    <w:lvl w:ilvl="6" w:tplc="19C4D29C" w:tentative="1">
      <w:start w:val="1"/>
      <w:numFmt w:val="bullet"/>
      <w:lvlText w:val=""/>
      <w:lvlJc w:val="left"/>
      <w:pPr>
        <w:tabs>
          <w:tab w:val="num" w:pos="5040"/>
        </w:tabs>
        <w:ind w:left="5040" w:hanging="360"/>
      </w:pPr>
      <w:rPr>
        <w:rFonts w:ascii="Wingdings" w:hAnsi="Wingdings" w:hint="default"/>
      </w:rPr>
    </w:lvl>
    <w:lvl w:ilvl="7" w:tplc="3B92CBFC" w:tentative="1">
      <w:start w:val="1"/>
      <w:numFmt w:val="bullet"/>
      <w:lvlText w:val=""/>
      <w:lvlJc w:val="left"/>
      <w:pPr>
        <w:tabs>
          <w:tab w:val="num" w:pos="5760"/>
        </w:tabs>
        <w:ind w:left="5760" w:hanging="360"/>
      </w:pPr>
      <w:rPr>
        <w:rFonts w:ascii="Wingdings" w:hAnsi="Wingdings" w:hint="default"/>
      </w:rPr>
    </w:lvl>
    <w:lvl w:ilvl="8" w:tplc="FD9E25B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EB65D1"/>
    <w:multiLevelType w:val="hybridMultilevel"/>
    <w:tmpl w:val="8E98CF30"/>
    <w:lvl w:ilvl="0" w:tplc="E276773C">
      <w:start w:val="1"/>
      <w:numFmt w:val="bullet"/>
      <w:lvlText w:val=""/>
      <w:lvlJc w:val="left"/>
      <w:pPr>
        <w:tabs>
          <w:tab w:val="num" w:pos="720"/>
        </w:tabs>
        <w:ind w:left="720" w:hanging="360"/>
      </w:pPr>
      <w:rPr>
        <w:rFonts w:ascii="Wingdings" w:hAnsi="Wingdings" w:hint="default"/>
      </w:rPr>
    </w:lvl>
    <w:lvl w:ilvl="1" w:tplc="D9E0DE72">
      <w:start w:val="1"/>
      <w:numFmt w:val="bullet"/>
      <w:lvlText w:val=""/>
      <w:lvlJc w:val="left"/>
      <w:pPr>
        <w:tabs>
          <w:tab w:val="num" w:pos="1440"/>
        </w:tabs>
        <w:ind w:left="1440" w:hanging="360"/>
      </w:pPr>
      <w:rPr>
        <w:rFonts w:ascii="Wingdings" w:hAnsi="Wingdings" w:hint="default"/>
      </w:rPr>
    </w:lvl>
    <w:lvl w:ilvl="2" w:tplc="6A56D246" w:tentative="1">
      <w:start w:val="1"/>
      <w:numFmt w:val="bullet"/>
      <w:lvlText w:val=""/>
      <w:lvlJc w:val="left"/>
      <w:pPr>
        <w:tabs>
          <w:tab w:val="num" w:pos="2160"/>
        </w:tabs>
        <w:ind w:left="2160" w:hanging="360"/>
      </w:pPr>
      <w:rPr>
        <w:rFonts w:ascii="Wingdings" w:hAnsi="Wingdings" w:hint="default"/>
      </w:rPr>
    </w:lvl>
    <w:lvl w:ilvl="3" w:tplc="3F7E538C" w:tentative="1">
      <w:start w:val="1"/>
      <w:numFmt w:val="bullet"/>
      <w:lvlText w:val=""/>
      <w:lvlJc w:val="left"/>
      <w:pPr>
        <w:tabs>
          <w:tab w:val="num" w:pos="2880"/>
        </w:tabs>
        <w:ind w:left="2880" w:hanging="360"/>
      </w:pPr>
      <w:rPr>
        <w:rFonts w:ascii="Wingdings" w:hAnsi="Wingdings" w:hint="default"/>
      </w:rPr>
    </w:lvl>
    <w:lvl w:ilvl="4" w:tplc="B14E7148" w:tentative="1">
      <w:start w:val="1"/>
      <w:numFmt w:val="bullet"/>
      <w:lvlText w:val=""/>
      <w:lvlJc w:val="left"/>
      <w:pPr>
        <w:tabs>
          <w:tab w:val="num" w:pos="3600"/>
        </w:tabs>
        <w:ind w:left="3600" w:hanging="360"/>
      </w:pPr>
      <w:rPr>
        <w:rFonts w:ascii="Wingdings" w:hAnsi="Wingdings" w:hint="default"/>
      </w:rPr>
    </w:lvl>
    <w:lvl w:ilvl="5" w:tplc="3C609102" w:tentative="1">
      <w:start w:val="1"/>
      <w:numFmt w:val="bullet"/>
      <w:lvlText w:val=""/>
      <w:lvlJc w:val="left"/>
      <w:pPr>
        <w:tabs>
          <w:tab w:val="num" w:pos="4320"/>
        </w:tabs>
        <w:ind w:left="4320" w:hanging="360"/>
      </w:pPr>
      <w:rPr>
        <w:rFonts w:ascii="Wingdings" w:hAnsi="Wingdings" w:hint="default"/>
      </w:rPr>
    </w:lvl>
    <w:lvl w:ilvl="6" w:tplc="6ADC15B0" w:tentative="1">
      <w:start w:val="1"/>
      <w:numFmt w:val="bullet"/>
      <w:lvlText w:val=""/>
      <w:lvlJc w:val="left"/>
      <w:pPr>
        <w:tabs>
          <w:tab w:val="num" w:pos="5040"/>
        </w:tabs>
        <w:ind w:left="5040" w:hanging="360"/>
      </w:pPr>
      <w:rPr>
        <w:rFonts w:ascii="Wingdings" w:hAnsi="Wingdings" w:hint="default"/>
      </w:rPr>
    </w:lvl>
    <w:lvl w:ilvl="7" w:tplc="89E80240" w:tentative="1">
      <w:start w:val="1"/>
      <w:numFmt w:val="bullet"/>
      <w:lvlText w:val=""/>
      <w:lvlJc w:val="left"/>
      <w:pPr>
        <w:tabs>
          <w:tab w:val="num" w:pos="5760"/>
        </w:tabs>
        <w:ind w:left="5760" w:hanging="360"/>
      </w:pPr>
      <w:rPr>
        <w:rFonts w:ascii="Wingdings" w:hAnsi="Wingdings" w:hint="default"/>
      </w:rPr>
    </w:lvl>
    <w:lvl w:ilvl="8" w:tplc="B57A8E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9750AD"/>
    <w:multiLevelType w:val="multilevel"/>
    <w:tmpl w:val="FFC6E27C"/>
    <w:lvl w:ilvl="0">
      <w:start w:val="1"/>
      <w:numFmt w:val="none"/>
      <w:pStyle w:val="Titre1"/>
      <w:suff w:val="space"/>
      <w:lvlText w:val=""/>
      <w:lvlJc w:val="left"/>
      <w:pPr>
        <w:ind w:left="0" w:firstLine="0"/>
      </w:pPr>
      <w:rPr>
        <w:rFonts w:hint="default"/>
      </w:rPr>
    </w:lvl>
    <w:lvl w:ilvl="1">
      <w:start w:val="1"/>
      <w:numFmt w:val="upperRoman"/>
      <w:pStyle w:val="Titre2"/>
      <w:suff w:val="space"/>
      <w:lvlText w:val=".:%2:."/>
      <w:lvlJc w:val="left"/>
      <w:pPr>
        <w:ind w:left="720" w:firstLine="0"/>
      </w:pPr>
      <w:rPr>
        <w:rFonts w:hint="default"/>
      </w:rPr>
    </w:lvl>
    <w:lvl w:ilvl="2">
      <w:start w:val="1"/>
      <w:numFmt w:val="upperLetter"/>
      <w:pStyle w:val="Titre3"/>
      <w:suff w:val="space"/>
      <w:lvlText w:val="%3)"/>
      <w:lvlJc w:val="left"/>
      <w:pPr>
        <w:ind w:left="2836"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17" w15:restartNumberingAfterBreak="0">
    <w:nsid w:val="42D1085A"/>
    <w:multiLevelType w:val="hybridMultilevel"/>
    <w:tmpl w:val="C4BE363A"/>
    <w:lvl w:ilvl="0" w:tplc="CDDAA56C">
      <w:start w:val="12"/>
      <w:numFmt w:val="bullet"/>
      <w:lvlText w:val="-"/>
      <w:lvlJc w:val="left"/>
      <w:pPr>
        <w:ind w:left="720" w:hanging="360"/>
      </w:pPr>
      <w:rPr>
        <w:rFonts w:ascii="Rockwell" w:eastAsiaTheme="minorHAnsi" w:hAnsi="Rockwel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7D511F"/>
    <w:multiLevelType w:val="hybridMultilevel"/>
    <w:tmpl w:val="C798997E"/>
    <w:lvl w:ilvl="0" w:tplc="14C2B780">
      <w:start w:val="1"/>
      <w:numFmt w:val="bullet"/>
      <w:lvlText w:val=""/>
      <w:lvlJc w:val="left"/>
      <w:pPr>
        <w:tabs>
          <w:tab w:val="num" w:pos="720"/>
        </w:tabs>
        <w:ind w:left="720" w:hanging="360"/>
      </w:pPr>
      <w:rPr>
        <w:rFonts w:ascii="Wingdings" w:hAnsi="Wingdings" w:hint="default"/>
      </w:rPr>
    </w:lvl>
    <w:lvl w:ilvl="1" w:tplc="5964A492" w:tentative="1">
      <w:start w:val="1"/>
      <w:numFmt w:val="bullet"/>
      <w:lvlText w:val=""/>
      <w:lvlJc w:val="left"/>
      <w:pPr>
        <w:tabs>
          <w:tab w:val="num" w:pos="1440"/>
        </w:tabs>
        <w:ind w:left="1440" w:hanging="360"/>
      </w:pPr>
      <w:rPr>
        <w:rFonts w:ascii="Wingdings" w:hAnsi="Wingdings" w:hint="default"/>
      </w:rPr>
    </w:lvl>
    <w:lvl w:ilvl="2" w:tplc="DE40DCDE" w:tentative="1">
      <w:start w:val="1"/>
      <w:numFmt w:val="bullet"/>
      <w:lvlText w:val=""/>
      <w:lvlJc w:val="left"/>
      <w:pPr>
        <w:tabs>
          <w:tab w:val="num" w:pos="2160"/>
        </w:tabs>
        <w:ind w:left="2160" w:hanging="360"/>
      </w:pPr>
      <w:rPr>
        <w:rFonts w:ascii="Wingdings" w:hAnsi="Wingdings" w:hint="default"/>
      </w:rPr>
    </w:lvl>
    <w:lvl w:ilvl="3" w:tplc="EF2064C8" w:tentative="1">
      <w:start w:val="1"/>
      <w:numFmt w:val="bullet"/>
      <w:lvlText w:val=""/>
      <w:lvlJc w:val="left"/>
      <w:pPr>
        <w:tabs>
          <w:tab w:val="num" w:pos="2880"/>
        </w:tabs>
        <w:ind w:left="2880" w:hanging="360"/>
      </w:pPr>
      <w:rPr>
        <w:rFonts w:ascii="Wingdings" w:hAnsi="Wingdings" w:hint="default"/>
      </w:rPr>
    </w:lvl>
    <w:lvl w:ilvl="4" w:tplc="C7AA68F8" w:tentative="1">
      <w:start w:val="1"/>
      <w:numFmt w:val="bullet"/>
      <w:lvlText w:val=""/>
      <w:lvlJc w:val="left"/>
      <w:pPr>
        <w:tabs>
          <w:tab w:val="num" w:pos="3600"/>
        </w:tabs>
        <w:ind w:left="3600" w:hanging="360"/>
      </w:pPr>
      <w:rPr>
        <w:rFonts w:ascii="Wingdings" w:hAnsi="Wingdings" w:hint="default"/>
      </w:rPr>
    </w:lvl>
    <w:lvl w:ilvl="5" w:tplc="904E93DC" w:tentative="1">
      <w:start w:val="1"/>
      <w:numFmt w:val="bullet"/>
      <w:lvlText w:val=""/>
      <w:lvlJc w:val="left"/>
      <w:pPr>
        <w:tabs>
          <w:tab w:val="num" w:pos="4320"/>
        </w:tabs>
        <w:ind w:left="4320" w:hanging="360"/>
      </w:pPr>
      <w:rPr>
        <w:rFonts w:ascii="Wingdings" w:hAnsi="Wingdings" w:hint="default"/>
      </w:rPr>
    </w:lvl>
    <w:lvl w:ilvl="6" w:tplc="ED1005E0" w:tentative="1">
      <w:start w:val="1"/>
      <w:numFmt w:val="bullet"/>
      <w:lvlText w:val=""/>
      <w:lvlJc w:val="left"/>
      <w:pPr>
        <w:tabs>
          <w:tab w:val="num" w:pos="5040"/>
        </w:tabs>
        <w:ind w:left="5040" w:hanging="360"/>
      </w:pPr>
      <w:rPr>
        <w:rFonts w:ascii="Wingdings" w:hAnsi="Wingdings" w:hint="default"/>
      </w:rPr>
    </w:lvl>
    <w:lvl w:ilvl="7" w:tplc="C2B29A12" w:tentative="1">
      <w:start w:val="1"/>
      <w:numFmt w:val="bullet"/>
      <w:lvlText w:val=""/>
      <w:lvlJc w:val="left"/>
      <w:pPr>
        <w:tabs>
          <w:tab w:val="num" w:pos="5760"/>
        </w:tabs>
        <w:ind w:left="5760" w:hanging="360"/>
      </w:pPr>
      <w:rPr>
        <w:rFonts w:ascii="Wingdings" w:hAnsi="Wingdings" w:hint="default"/>
      </w:rPr>
    </w:lvl>
    <w:lvl w:ilvl="8" w:tplc="4A4469E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E84AF6"/>
    <w:multiLevelType w:val="hybridMultilevel"/>
    <w:tmpl w:val="27AC7E50"/>
    <w:lvl w:ilvl="0" w:tplc="33362D8E">
      <w:start w:val="1"/>
      <w:numFmt w:val="bullet"/>
      <w:lvlText w:val=""/>
      <w:lvlJc w:val="left"/>
      <w:pPr>
        <w:tabs>
          <w:tab w:val="num" w:pos="720"/>
        </w:tabs>
        <w:ind w:left="720" w:hanging="360"/>
      </w:pPr>
      <w:rPr>
        <w:rFonts w:ascii="Wingdings" w:hAnsi="Wingdings" w:hint="default"/>
      </w:rPr>
    </w:lvl>
    <w:lvl w:ilvl="1" w:tplc="0DDC3034" w:tentative="1">
      <w:start w:val="1"/>
      <w:numFmt w:val="bullet"/>
      <w:lvlText w:val=""/>
      <w:lvlJc w:val="left"/>
      <w:pPr>
        <w:tabs>
          <w:tab w:val="num" w:pos="1440"/>
        </w:tabs>
        <w:ind w:left="1440" w:hanging="360"/>
      </w:pPr>
      <w:rPr>
        <w:rFonts w:ascii="Wingdings" w:hAnsi="Wingdings" w:hint="default"/>
      </w:rPr>
    </w:lvl>
    <w:lvl w:ilvl="2" w:tplc="BCC2EBAA" w:tentative="1">
      <w:start w:val="1"/>
      <w:numFmt w:val="bullet"/>
      <w:lvlText w:val=""/>
      <w:lvlJc w:val="left"/>
      <w:pPr>
        <w:tabs>
          <w:tab w:val="num" w:pos="2160"/>
        </w:tabs>
        <w:ind w:left="2160" w:hanging="360"/>
      </w:pPr>
      <w:rPr>
        <w:rFonts w:ascii="Wingdings" w:hAnsi="Wingdings" w:hint="default"/>
      </w:rPr>
    </w:lvl>
    <w:lvl w:ilvl="3" w:tplc="915C1692" w:tentative="1">
      <w:start w:val="1"/>
      <w:numFmt w:val="bullet"/>
      <w:lvlText w:val=""/>
      <w:lvlJc w:val="left"/>
      <w:pPr>
        <w:tabs>
          <w:tab w:val="num" w:pos="2880"/>
        </w:tabs>
        <w:ind w:left="2880" w:hanging="360"/>
      </w:pPr>
      <w:rPr>
        <w:rFonts w:ascii="Wingdings" w:hAnsi="Wingdings" w:hint="default"/>
      </w:rPr>
    </w:lvl>
    <w:lvl w:ilvl="4" w:tplc="4AFAC7CA" w:tentative="1">
      <w:start w:val="1"/>
      <w:numFmt w:val="bullet"/>
      <w:lvlText w:val=""/>
      <w:lvlJc w:val="left"/>
      <w:pPr>
        <w:tabs>
          <w:tab w:val="num" w:pos="3600"/>
        </w:tabs>
        <w:ind w:left="3600" w:hanging="360"/>
      </w:pPr>
      <w:rPr>
        <w:rFonts w:ascii="Wingdings" w:hAnsi="Wingdings" w:hint="default"/>
      </w:rPr>
    </w:lvl>
    <w:lvl w:ilvl="5" w:tplc="1CC65336" w:tentative="1">
      <w:start w:val="1"/>
      <w:numFmt w:val="bullet"/>
      <w:lvlText w:val=""/>
      <w:lvlJc w:val="left"/>
      <w:pPr>
        <w:tabs>
          <w:tab w:val="num" w:pos="4320"/>
        </w:tabs>
        <w:ind w:left="4320" w:hanging="360"/>
      </w:pPr>
      <w:rPr>
        <w:rFonts w:ascii="Wingdings" w:hAnsi="Wingdings" w:hint="default"/>
      </w:rPr>
    </w:lvl>
    <w:lvl w:ilvl="6" w:tplc="B31CBD94" w:tentative="1">
      <w:start w:val="1"/>
      <w:numFmt w:val="bullet"/>
      <w:lvlText w:val=""/>
      <w:lvlJc w:val="left"/>
      <w:pPr>
        <w:tabs>
          <w:tab w:val="num" w:pos="5040"/>
        </w:tabs>
        <w:ind w:left="5040" w:hanging="360"/>
      </w:pPr>
      <w:rPr>
        <w:rFonts w:ascii="Wingdings" w:hAnsi="Wingdings" w:hint="default"/>
      </w:rPr>
    </w:lvl>
    <w:lvl w:ilvl="7" w:tplc="67361332" w:tentative="1">
      <w:start w:val="1"/>
      <w:numFmt w:val="bullet"/>
      <w:lvlText w:val=""/>
      <w:lvlJc w:val="left"/>
      <w:pPr>
        <w:tabs>
          <w:tab w:val="num" w:pos="5760"/>
        </w:tabs>
        <w:ind w:left="5760" w:hanging="360"/>
      </w:pPr>
      <w:rPr>
        <w:rFonts w:ascii="Wingdings" w:hAnsi="Wingdings" w:hint="default"/>
      </w:rPr>
    </w:lvl>
    <w:lvl w:ilvl="8" w:tplc="EB407DC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B16AF0"/>
    <w:multiLevelType w:val="hybridMultilevel"/>
    <w:tmpl w:val="8142612A"/>
    <w:lvl w:ilvl="0" w:tplc="0C4CFB04">
      <w:start w:val="1"/>
      <w:numFmt w:val="bullet"/>
      <w:lvlText w:val=""/>
      <w:lvlJc w:val="left"/>
      <w:pPr>
        <w:tabs>
          <w:tab w:val="num" w:pos="720"/>
        </w:tabs>
        <w:ind w:left="720" w:hanging="360"/>
      </w:pPr>
      <w:rPr>
        <w:rFonts w:ascii="Wingdings" w:hAnsi="Wingdings" w:hint="default"/>
      </w:rPr>
    </w:lvl>
    <w:lvl w:ilvl="1" w:tplc="521C8178" w:tentative="1">
      <w:start w:val="1"/>
      <w:numFmt w:val="bullet"/>
      <w:lvlText w:val=""/>
      <w:lvlJc w:val="left"/>
      <w:pPr>
        <w:tabs>
          <w:tab w:val="num" w:pos="1440"/>
        </w:tabs>
        <w:ind w:left="1440" w:hanging="360"/>
      </w:pPr>
      <w:rPr>
        <w:rFonts w:ascii="Wingdings" w:hAnsi="Wingdings" w:hint="default"/>
      </w:rPr>
    </w:lvl>
    <w:lvl w:ilvl="2" w:tplc="69B4ACCA" w:tentative="1">
      <w:start w:val="1"/>
      <w:numFmt w:val="bullet"/>
      <w:lvlText w:val=""/>
      <w:lvlJc w:val="left"/>
      <w:pPr>
        <w:tabs>
          <w:tab w:val="num" w:pos="2160"/>
        </w:tabs>
        <w:ind w:left="2160" w:hanging="360"/>
      </w:pPr>
      <w:rPr>
        <w:rFonts w:ascii="Wingdings" w:hAnsi="Wingdings" w:hint="default"/>
      </w:rPr>
    </w:lvl>
    <w:lvl w:ilvl="3" w:tplc="4E547F74" w:tentative="1">
      <w:start w:val="1"/>
      <w:numFmt w:val="bullet"/>
      <w:lvlText w:val=""/>
      <w:lvlJc w:val="left"/>
      <w:pPr>
        <w:tabs>
          <w:tab w:val="num" w:pos="2880"/>
        </w:tabs>
        <w:ind w:left="2880" w:hanging="360"/>
      </w:pPr>
      <w:rPr>
        <w:rFonts w:ascii="Wingdings" w:hAnsi="Wingdings" w:hint="default"/>
      </w:rPr>
    </w:lvl>
    <w:lvl w:ilvl="4" w:tplc="F3A83764" w:tentative="1">
      <w:start w:val="1"/>
      <w:numFmt w:val="bullet"/>
      <w:lvlText w:val=""/>
      <w:lvlJc w:val="left"/>
      <w:pPr>
        <w:tabs>
          <w:tab w:val="num" w:pos="3600"/>
        </w:tabs>
        <w:ind w:left="3600" w:hanging="360"/>
      </w:pPr>
      <w:rPr>
        <w:rFonts w:ascii="Wingdings" w:hAnsi="Wingdings" w:hint="default"/>
      </w:rPr>
    </w:lvl>
    <w:lvl w:ilvl="5" w:tplc="857EC1EC" w:tentative="1">
      <w:start w:val="1"/>
      <w:numFmt w:val="bullet"/>
      <w:lvlText w:val=""/>
      <w:lvlJc w:val="left"/>
      <w:pPr>
        <w:tabs>
          <w:tab w:val="num" w:pos="4320"/>
        </w:tabs>
        <w:ind w:left="4320" w:hanging="360"/>
      </w:pPr>
      <w:rPr>
        <w:rFonts w:ascii="Wingdings" w:hAnsi="Wingdings" w:hint="default"/>
      </w:rPr>
    </w:lvl>
    <w:lvl w:ilvl="6" w:tplc="F8FA35B8" w:tentative="1">
      <w:start w:val="1"/>
      <w:numFmt w:val="bullet"/>
      <w:lvlText w:val=""/>
      <w:lvlJc w:val="left"/>
      <w:pPr>
        <w:tabs>
          <w:tab w:val="num" w:pos="5040"/>
        </w:tabs>
        <w:ind w:left="5040" w:hanging="360"/>
      </w:pPr>
      <w:rPr>
        <w:rFonts w:ascii="Wingdings" w:hAnsi="Wingdings" w:hint="default"/>
      </w:rPr>
    </w:lvl>
    <w:lvl w:ilvl="7" w:tplc="424E0AA6" w:tentative="1">
      <w:start w:val="1"/>
      <w:numFmt w:val="bullet"/>
      <w:lvlText w:val=""/>
      <w:lvlJc w:val="left"/>
      <w:pPr>
        <w:tabs>
          <w:tab w:val="num" w:pos="5760"/>
        </w:tabs>
        <w:ind w:left="5760" w:hanging="360"/>
      </w:pPr>
      <w:rPr>
        <w:rFonts w:ascii="Wingdings" w:hAnsi="Wingdings" w:hint="default"/>
      </w:rPr>
    </w:lvl>
    <w:lvl w:ilvl="8" w:tplc="D1F408E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4332A3"/>
    <w:multiLevelType w:val="hybridMultilevel"/>
    <w:tmpl w:val="A68CC228"/>
    <w:lvl w:ilvl="0" w:tplc="26C00CFA">
      <w:start w:val="1"/>
      <w:numFmt w:val="bullet"/>
      <w:lvlText w:val=""/>
      <w:lvlJc w:val="left"/>
      <w:pPr>
        <w:tabs>
          <w:tab w:val="num" w:pos="720"/>
        </w:tabs>
        <w:ind w:left="720" w:hanging="360"/>
      </w:pPr>
      <w:rPr>
        <w:rFonts w:ascii="Wingdings" w:hAnsi="Wingdings" w:hint="default"/>
      </w:rPr>
    </w:lvl>
    <w:lvl w:ilvl="1" w:tplc="46489322" w:tentative="1">
      <w:start w:val="1"/>
      <w:numFmt w:val="bullet"/>
      <w:lvlText w:val=""/>
      <w:lvlJc w:val="left"/>
      <w:pPr>
        <w:tabs>
          <w:tab w:val="num" w:pos="1440"/>
        </w:tabs>
        <w:ind w:left="1440" w:hanging="360"/>
      </w:pPr>
      <w:rPr>
        <w:rFonts w:ascii="Wingdings" w:hAnsi="Wingdings" w:hint="default"/>
      </w:rPr>
    </w:lvl>
    <w:lvl w:ilvl="2" w:tplc="2402A47A" w:tentative="1">
      <w:start w:val="1"/>
      <w:numFmt w:val="bullet"/>
      <w:lvlText w:val=""/>
      <w:lvlJc w:val="left"/>
      <w:pPr>
        <w:tabs>
          <w:tab w:val="num" w:pos="2160"/>
        </w:tabs>
        <w:ind w:left="2160" w:hanging="360"/>
      </w:pPr>
      <w:rPr>
        <w:rFonts w:ascii="Wingdings" w:hAnsi="Wingdings" w:hint="default"/>
      </w:rPr>
    </w:lvl>
    <w:lvl w:ilvl="3" w:tplc="686C6FA6" w:tentative="1">
      <w:start w:val="1"/>
      <w:numFmt w:val="bullet"/>
      <w:lvlText w:val=""/>
      <w:lvlJc w:val="left"/>
      <w:pPr>
        <w:tabs>
          <w:tab w:val="num" w:pos="2880"/>
        </w:tabs>
        <w:ind w:left="2880" w:hanging="360"/>
      </w:pPr>
      <w:rPr>
        <w:rFonts w:ascii="Wingdings" w:hAnsi="Wingdings" w:hint="default"/>
      </w:rPr>
    </w:lvl>
    <w:lvl w:ilvl="4" w:tplc="8EF8313C" w:tentative="1">
      <w:start w:val="1"/>
      <w:numFmt w:val="bullet"/>
      <w:lvlText w:val=""/>
      <w:lvlJc w:val="left"/>
      <w:pPr>
        <w:tabs>
          <w:tab w:val="num" w:pos="3600"/>
        </w:tabs>
        <w:ind w:left="3600" w:hanging="360"/>
      </w:pPr>
      <w:rPr>
        <w:rFonts w:ascii="Wingdings" w:hAnsi="Wingdings" w:hint="default"/>
      </w:rPr>
    </w:lvl>
    <w:lvl w:ilvl="5" w:tplc="2CF4D7DA" w:tentative="1">
      <w:start w:val="1"/>
      <w:numFmt w:val="bullet"/>
      <w:lvlText w:val=""/>
      <w:lvlJc w:val="left"/>
      <w:pPr>
        <w:tabs>
          <w:tab w:val="num" w:pos="4320"/>
        </w:tabs>
        <w:ind w:left="4320" w:hanging="360"/>
      </w:pPr>
      <w:rPr>
        <w:rFonts w:ascii="Wingdings" w:hAnsi="Wingdings" w:hint="default"/>
      </w:rPr>
    </w:lvl>
    <w:lvl w:ilvl="6" w:tplc="3F728B90" w:tentative="1">
      <w:start w:val="1"/>
      <w:numFmt w:val="bullet"/>
      <w:lvlText w:val=""/>
      <w:lvlJc w:val="left"/>
      <w:pPr>
        <w:tabs>
          <w:tab w:val="num" w:pos="5040"/>
        </w:tabs>
        <w:ind w:left="5040" w:hanging="360"/>
      </w:pPr>
      <w:rPr>
        <w:rFonts w:ascii="Wingdings" w:hAnsi="Wingdings" w:hint="default"/>
      </w:rPr>
    </w:lvl>
    <w:lvl w:ilvl="7" w:tplc="9370A67C" w:tentative="1">
      <w:start w:val="1"/>
      <w:numFmt w:val="bullet"/>
      <w:lvlText w:val=""/>
      <w:lvlJc w:val="left"/>
      <w:pPr>
        <w:tabs>
          <w:tab w:val="num" w:pos="5760"/>
        </w:tabs>
        <w:ind w:left="5760" w:hanging="360"/>
      </w:pPr>
      <w:rPr>
        <w:rFonts w:ascii="Wingdings" w:hAnsi="Wingdings" w:hint="default"/>
      </w:rPr>
    </w:lvl>
    <w:lvl w:ilvl="8" w:tplc="8A7088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EA0646"/>
    <w:multiLevelType w:val="hybridMultilevel"/>
    <w:tmpl w:val="B3928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252293"/>
    <w:multiLevelType w:val="hybridMultilevel"/>
    <w:tmpl w:val="277E65B2"/>
    <w:lvl w:ilvl="0" w:tplc="CAF48780">
      <w:start w:val="1"/>
      <w:numFmt w:val="bullet"/>
      <w:lvlText w:val=""/>
      <w:lvlJc w:val="left"/>
      <w:pPr>
        <w:tabs>
          <w:tab w:val="num" w:pos="720"/>
        </w:tabs>
        <w:ind w:left="720" w:hanging="360"/>
      </w:pPr>
      <w:rPr>
        <w:rFonts w:ascii="Wingdings" w:hAnsi="Wingdings" w:hint="default"/>
      </w:rPr>
    </w:lvl>
    <w:lvl w:ilvl="1" w:tplc="ACFE0FD4" w:tentative="1">
      <w:start w:val="1"/>
      <w:numFmt w:val="bullet"/>
      <w:lvlText w:val=""/>
      <w:lvlJc w:val="left"/>
      <w:pPr>
        <w:tabs>
          <w:tab w:val="num" w:pos="1440"/>
        </w:tabs>
        <w:ind w:left="1440" w:hanging="360"/>
      </w:pPr>
      <w:rPr>
        <w:rFonts w:ascii="Wingdings" w:hAnsi="Wingdings" w:hint="default"/>
      </w:rPr>
    </w:lvl>
    <w:lvl w:ilvl="2" w:tplc="946A44D8" w:tentative="1">
      <w:start w:val="1"/>
      <w:numFmt w:val="bullet"/>
      <w:lvlText w:val=""/>
      <w:lvlJc w:val="left"/>
      <w:pPr>
        <w:tabs>
          <w:tab w:val="num" w:pos="2160"/>
        </w:tabs>
        <w:ind w:left="2160" w:hanging="360"/>
      </w:pPr>
      <w:rPr>
        <w:rFonts w:ascii="Wingdings" w:hAnsi="Wingdings" w:hint="default"/>
      </w:rPr>
    </w:lvl>
    <w:lvl w:ilvl="3" w:tplc="7D6C2060" w:tentative="1">
      <w:start w:val="1"/>
      <w:numFmt w:val="bullet"/>
      <w:lvlText w:val=""/>
      <w:lvlJc w:val="left"/>
      <w:pPr>
        <w:tabs>
          <w:tab w:val="num" w:pos="2880"/>
        </w:tabs>
        <w:ind w:left="2880" w:hanging="360"/>
      </w:pPr>
      <w:rPr>
        <w:rFonts w:ascii="Wingdings" w:hAnsi="Wingdings" w:hint="default"/>
      </w:rPr>
    </w:lvl>
    <w:lvl w:ilvl="4" w:tplc="585AEC66" w:tentative="1">
      <w:start w:val="1"/>
      <w:numFmt w:val="bullet"/>
      <w:lvlText w:val=""/>
      <w:lvlJc w:val="left"/>
      <w:pPr>
        <w:tabs>
          <w:tab w:val="num" w:pos="3600"/>
        </w:tabs>
        <w:ind w:left="3600" w:hanging="360"/>
      </w:pPr>
      <w:rPr>
        <w:rFonts w:ascii="Wingdings" w:hAnsi="Wingdings" w:hint="default"/>
      </w:rPr>
    </w:lvl>
    <w:lvl w:ilvl="5" w:tplc="9E1AFAB2" w:tentative="1">
      <w:start w:val="1"/>
      <w:numFmt w:val="bullet"/>
      <w:lvlText w:val=""/>
      <w:lvlJc w:val="left"/>
      <w:pPr>
        <w:tabs>
          <w:tab w:val="num" w:pos="4320"/>
        </w:tabs>
        <w:ind w:left="4320" w:hanging="360"/>
      </w:pPr>
      <w:rPr>
        <w:rFonts w:ascii="Wingdings" w:hAnsi="Wingdings" w:hint="default"/>
      </w:rPr>
    </w:lvl>
    <w:lvl w:ilvl="6" w:tplc="33E420FC" w:tentative="1">
      <w:start w:val="1"/>
      <w:numFmt w:val="bullet"/>
      <w:lvlText w:val=""/>
      <w:lvlJc w:val="left"/>
      <w:pPr>
        <w:tabs>
          <w:tab w:val="num" w:pos="5040"/>
        </w:tabs>
        <w:ind w:left="5040" w:hanging="360"/>
      </w:pPr>
      <w:rPr>
        <w:rFonts w:ascii="Wingdings" w:hAnsi="Wingdings" w:hint="default"/>
      </w:rPr>
    </w:lvl>
    <w:lvl w:ilvl="7" w:tplc="C48A749C" w:tentative="1">
      <w:start w:val="1"/>
      <w:numFmt w:val="bullet"/>
      <w:lvlText w:val=""/>
      <w:lvlJc w:val="left"/>
      <w:pPr>
        <w:tabs>
          <w:tab w:val="num" w:pos="5760"/>
        </w:tabs>
        <w:ind w:left="5760" w:hanging="360"/>
      </w:pPr>
      <w:rPr>
        <w:rFonts w:ascii="Wingdings" w:hAnsi="Wingdings" w:hint="default"/>
      </w:rPr>
    </w:lvl>
    <w:lvl w:ilvl="8" w:tplc="03504EF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4336A"/>
    <w:multiLevelType w:val="hybridMultilevel"/>
    <w:tmpl w:val="71507AE0"/>
    <w:lvl w:ilvl="0" w:tplc="7E8C55A8">
      <w:start w:val="1"/>
      <w:numFmt w:val="bullet"/>
      <w:lvlText w:val=""/>
      <w:lvlJc w:val="left"/>
      <w:pPr>
        <w:tabs>
          <w:tab w:val="num" w:pos="720"/>
        </w:tabs>
        <w:ind w:left="720" w:hanging="360"/>
      </w:pPr>
      <w:rPr>
        <w:rFonts w:ascii="Wingdings" w:hAnsi="Wingdings" w:hint="default"/>
      </w:rPr>
    </w:lvl>
    <w:lvl w:ilvl="1" w:tplc="76786B14" w:tentative="1">
      <w:start w:val="1"/>
      <w:numFmt w:val="bullet"/>
      <w:lvlText w:val=""/>
      <w:lvlJc w:val="left"/>
      <w:pPr>
        <w:tabs>
          <w:tab w:val="num" w:pos="1440"/>
        </w:tabs>
        <w:ind w:left="1440" w:hanging="360"/>
      </w:pPr>
      <w:rPr>
        <w:rFonts w:ascii="Wingdings" w:hAnsi="Wingdings" w:hint="default"/>
      </w:rPr>
    </w:lvl>
    <w:lvl w:ilvl="2" w:tplc="6850486E" w:tentative="1">
      <w:start w:val="1"/>
      <w:numFmt w:val="bullet"/>
      <w:lvlText w:val=""/>
      <w:lvlJc w:val="left"/>
      <w:pPr>
        <w:tabs>
          <w:tab w:val="num" w:pos="2160"/>
        </w:tabs>
        <w:ind w:left="2160" w:hanging="360"/>
      </w:pPr>
      <w:rPr>
        <w:rFonts w:ascii="Wingdings" w:hAnsi="Wingdings" w:hint="default"/>
      </w:rPr>
    </w:lvl>
    <w:lvl w:ilvl="3" w:tplc="21680F04" w:tentative="1">
      <w:start w:val="1"/>
      <w:numFmt w:val="bullet"/>
      <w:lvlText w:val=""/>
      <w:lvlJc w:val="left"/>
      <w:pPr>
        <w:tabs>
          <w:tab w:val="num" w:pos="2880"/>
        </w:tabs>
        <w:ind w:left="2880" w:hanging="360"/>
      </w:pPr>
      <w:rPr>
        <w:rFonts w:ascii="Wingdings" w:hAnsi="Wingdings" w:hint="default"/>
      </w:rPr>
    </w:lvl>
    <w:lvl w:ilvl="4" w:tplc="855ECB44" w:tentative="1">
      <w:start w:val="1"/>
      <w:numFmt w:val="bullet"/>
      <w:lvlText w:val=""/>
      <w:lvlJc w:val="left"/>
      <w:pPr>
        <w:tabs>
          <w:tab w:val="num" w:pos="3600"/>
        </w:tabs>
        <w:ind w:left="3600" w:hanging="360"/>
      </w:pPr>
      <w:rPr>
        <w:rFonts w:ascii="Wingdings" w:hAnsi="Wingdings" w:hint="default"/>
      </w:rPr>
    </w:lvl>
    <w:lvl w:ilvl="5" w:tplc="84FC2F92" w:tentative="1">
      <w:start w:val="1"/>
      <w:numFmt w:val="bullet"/>
      <w:lvlText w:val=""/>
      <w:lvlJc w:val="left"/>
      <w:pPr>
        <w:tabs>
          <w:tab w:val="num" w:pos="4320"/>
        </w:tabs>
        <w:ind w:left="4320" w:hanging="360"/>
      </w:pPr>
      <w:rPr>
        <w:rFonts w:ascii="Wingdings" w:hAnsi="Wingdings" w:hint="default"/>
      </w:rPr>
    </w:lvl>
    <w:lvl w:ilvl="6" w:tplc="4CF6063C" w:tentative="1">
      <w:start w:val="1"/>
      <w:numFmt w:val="bullet"/>
      <w:lvlText w:val=""/>
      <w:lvlJc w:val="left"/>
      <w:pPr>
        <w:tabs>
          <w:tab w:val="num" w:pos="5040"/>
        </w:tabs>
        <w:ind w:left="5040" w:hanging="360"/>
      </w:pPr>
      <w:rPr>
        <w:rFonts w:ascii="Wingdings" w:hAnsi="Wingdings" w:hint="default"/>
      </w:rPr>
    </w:lvl>
    <w:lvl w:ilvl="7" w:tplc="9D568B92" w:tentative="1">
      <w:start w:val="1"/>
      <w:numFmt w:val="bullet"/>
      <w:lvlText w:val=""/>
      <w:lvlJc w:val="left"/>
      <w:pPr>
        <w:tabs>
          <w:tab w:val="num" w:pos="5760"/>
        </w:tabs>
        <w:ind w:left="5760" w:hanging="360"/>
      </w:pPr>
      <w:rPr>
        <w:rFonts w:ascii="Wingdings" w:hAnsi="Wingdings" w:hint="default"/>
      </w:rPr>
    </w:lvl>
    <w:lvl w:ilvl="8" w:tplc="0916E88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31596B"/>
    <w:multiLevelType w:val="hybridMultilevel"/>
    <w:tmpl w:val="47B08E20"/>
    <w:lvl w:ilvl="0" w:tplc="ED08E98E">
      <w:start w:val="1"/>
      <w:numFmt w:val="bullet"/>
      <w:lvlText w:val=""/>
      <w:lvlJc w:val="left"/>
      <w:pPr>
        <w:tabs>
          <w:tab w:val="num" w:pos="720"/>
        </w:tabs>
        <w:ind w:left="720" w:hanging="360"/>
      </w:pPr>
      <w:rPr>
        <w:rFonts w:ascii="Wingdings" w:hAnsi="Wingdings" w:hint="default"/>
      </w:rPr>
    </w:lvl>
    <w:lvl w:ilvl="1" w:tplc="A08A7C52" w:tentative="1">
      <w:start w:val="1"/>
      <w:numFmt w:val="bullet"/>
      <w:lvlText w:val=""/>
      <w:lvlJc w:val="left"/>
      <w:pPr>
        <w:tabs>
          <w:tab w:val="num" w:pos="1440"/>
        </w:tabs>
        <w:ind w:left="1440" w:hanging="360"/>
      </w:pPr>
      <w:rPr>
        <w:rFonts w:ascii="Wingdings" w:hAnsi="Wingdings" w:hint="default"/>
      </w:rPr>
    </w:lvl>
    <w:lvl w:ilvl="2" w:tplc="CD56FB2C" w:tentative="1">
      <w:start w:val="1"/>
      <w:numFmt w:val="bullet"/>
      <w:lvlText w:val=""/>
      <w:lvlJc w:val="left"/>
      <w:pPr>
        <w:tabs>
          <w:tab w:val="num" w:pos="2160"/>
        </w:tabs>
        <w:ind w:left="2160" w:hanging="360"/>
      </w:pPr>
      <w:rPr>
        <w:rFonts w:ascii="Wingdings" w:hAnsi="Wingdings" w:hint="default"/>
      </w:rPr>
    </w:lvl>
    <w:lvl w:ilvl="3" w:tplc="80CA6E2A" w:tentative="1">
      <w:start w:val="1"/>
      <w:numFmt w:val="bullet"/>
      <w:lvlText w:val=""/>
      <w:lvlJc w:val="left"/>
      <w:pPr>
        <w:tabs>
          <w:tab w:val="num" w:pos="2880"/>
        </w:tabs>
        <w:ind w:left="2880" w:hanging="360"/>
      </w:pPr>
      <w:rPr>
        <w:rFonts w:ascii="Wingdings" w:hAnsi="Wingdings" w:hint="default"/>
      </w:rPr>
    </w:lvl>
    <w:lvl w:ilvl="4" w:tplc="CA22F2D8" w:tentative="1">
      <w:start w:val="1"/>
      <w:numFmt w:val="bullet"/>
      <w:lvlText w:val=""/>
      <w:lvlJc w:val="left"/>
      <w:pPr>
        <w:tabs>
          <w:tab w:val="num" w:pos="3600"/>
        </w:tabs>
        <w:ind w:left="3600" w:hanging="360"/>
      </w:pPr>
      <w:rPr>
        <w:rFonts w:ascii="Wingdings" w:hAnsi="Wingdings" w:hint="default"/>
      </w:rPr>
    </w:lvl>
    <w:lvl w:ilvl="5" w:tplc="0A7EF01C" w:tentative="1">
      <w:start w:val="1"/>
      <w:numFmt w:val="bullet"/>
      <w:lvlText w:val=""/>
      <w:lvlJc w:val="left"/>
      <w:pPr>
        <w:tabs>
          <w:tab w:val="num" w:pos="4320"/>
        </w:tabs>
        <w:ind w:left="4320" w:hanging="360"/>
      </w:pPr>
      <w:rPr>
        <w:rFonts w:ascii="Wingdings" w:hAnsi="Wingdings" w:hint="default"/>
      </w:rPr>
    </w:lvl>
    <w:lvl w:ilvl="6" w:tplc="F3B038DC" w:tentative="1">
      <w:start w:val="1"/>
      <w:numFmt w:val="bullet"/>
      <w:lvlText w:val=""/>
      <w:lvlJc w:val="left"/>
      <w:pPr>
        <w:tabs>
          <w:tab w:val="num" w:pos="5040"/>
        </w:tabs>
        <w:ind w:left="5040" w:hanging="360"/>
      </w:pPr>
      <w:rPr>
        <w:rFonts w:ascii="Wingdings" w:hAnsi="Wingdings" w:hint="default"/>
      </w:rPr>
    </w:lvl>
    <w:lvl w:ilvl="7" w:tplc="C3845052" w:tentative="1">
      <w:start w:val="1"/>
      <w:numFmt w:val="bullet"/>
      <w:lvlText w:val=""/>
      <w:lvlJc w:val="left"/>
      <w:pPr>
        <w:tabs>
          <w:tab w:val="num" w:pos="5760"/>
        </w:tabs>
        <w:ind w:left="5760" w:hanging="360"/>
      </w:pPr>
      <w:rPr>
        <w:rFonts w:ascii="Wingdings" w:hAnsi="Wingdings" w:hint="default"/>
      </w:rPr>
    </w:lvl>
    <w:lvl w:ilvl="8" w:tplc="DEF615E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EC747D"/>
    <w:multiLevelType w:val="hybridMultilevel"/>
    <w:tmpl w:val="5D6EA7F0"/>
    <w:lvl w:ilvl="0" w:tplc="523A1146">
      <w:start w:val="1"/>
      <w:numFmt w:val="bullet"/>
      <w:lvlText w:val=""/>
      <w:lvlJc w:val="left"/>
      <w:pPr>
        <w:tabs>
          <w:tab w:val="num" w:pos="720"/>
        </w:tabs>
        <w:ind w:left="720" w:hanging="360"/>
      </w:pPr>
      <w:rPr>
        <w:rFonts w:ascii="Wingdings" w:hAnsi="Wingdings" w:hint="default"/>
      </w:rPr>
    </w:lvl>
    <w:lvl w:ilvl="1" w:tplc="F306AE56" w:tentative="1">
      <w:start w:val="1"/>
      <w:numFmt w:val="bullet"/>
      <w:lvlText w:val=""/>
      <w:lvlJc w:val="left"/>
      <w:pPr>
        <w:tabs>
          <w:tab w:val="num" w:pos="1440"/>
        </w:tabs>
        <w:ind w:left="1440" w:hanging="360"/>
      </w:pPr>
      <w:rPr>
        <w:rFonts w:ascii="Wingdings" w:hAnsi="Wingdings" w:hint="default"/>
      </w:rPr>
    </w:lvl>
    <w:lvl w:ilvl="2" w:tplc="B852D3C0" w:tentative="1">
      <w:start w:val="1"/>
      <w:numFmt w:val="bullet"/>
      <w:lvlText w:val=""/>
      <w:lvlJc w:val="left"/>
      <w:pPr>
        <w:tabs>
          <w:tab w:val="num" w:pos="2160"/>
        </w:tabs>
        <w:ind w:left="2160" w:hanging="360"/>
      </w:pPr>
      <w:rPr>
        <w:rFonts w:ascii="Wingdings" w:hAnsi="Wingdings" w:hint="default"/>
      </w:rPr>
    </w:lvl>
    <w:lvl w:ilvl="3" w:tplc="F9561D3A" w:tentative="1">
      <w:start w:val="1"/>
      <w:numFmt w:val="bullet"/>
      <w:lvlText w:val=""/>
      <w:lvlJc w:val="left"/>
      <w:pPr>
        <w:tabs>
          <w:tab w:val="num" w:pos="2880"/>
        </w:tabs>
        <w:ind w:left="2880" w:hanging="360"/>
      </w:pPr>
      <w:rPr>
        <w:rFonts w:ascii="Wingdings" w:hAnsi="Wingdings" w:hint="default"/>
      </w:rPr>
    </w:lvl>
    <w:lvl w:ilvl="4" w:tplc="B3B6E25A" w:tentative="1">
      <w:start w:val="1"/>
      <w:numFmt w:val="bullet"/>
      <w:lvlText w:val=""/>
      <w:lvlJc w:val="left"/>
      <w:pPr>
        <w:tabs>
          <w:tab w:val="num" w:pos="3600"/>
        </w:tabs>
        <w:ind w:left="3600" w:hanging="360"/>
      </w:pPr>
      <w:rPr>
        <w:rFonts w:ascii="Wingdings" w:hAnsi="Wingdings" w:hint="default"/>
      </w:rPr>
    </w:lvl>
    <w:lvl w:ilvl="5" w:tplc="2C2CFBBE" w:tentative="1">
      <w:start w:val="1"/>
      <w:numFmt w:val="bullet"/>
      <w:lvlText w:val=""/>
      <w:lvlJc w:val="left"/>
      <w:pPr>
        <w:tabs>
          <w:tab w:val="num" w:pos="4320"/>
        </w:tabs>
        <w:ind w:left="4320" w:hanging="360"/>
      </w:pPr>
      <w:rPr>
        <w:rFonts w:ascii="Wingdings" w:hAnsi="Wingdings" w:hint="default"/>
      </w:rPr>
    </w:lvl>
    <w:lvl w:ilvl="6" w:tplc="417CC450" w:tentative="1">
      <w:start w:val="1"/>
      <w:numFmt w:val="bullet"/>
      <w:lvlText w:val=""/>
      <w:lvlJc w:val="left"/>
      <w:pPr>
        <w:tabs>
          <w:tab w:val="num" w:pos="5040"/>
        </w:tabs>
        <w:ind w:left="5040" w:hanging="360"/>
      </w:pPr>
      <w:rPr>
        <w:rFonts w:ascii="Wingdings" w:hAnsi="Wingdings" w:hint="default"/>
      </w:rPr>
    </w:lvl>
    <w:lvl w:ilvl="7" w:tplc="C3B0B70A" w:tentative="1">
      <w:start w:val="1"/>
      <w:numFmt w:val="bullet"/>
      <w:lvlText w:val=""/>
      <w:lvlJc w:val="left"/>
      <w:pPr>
        <w:tabs>
          <w:tab w:val="num" w:pos="5760"/>
        </w:tabs>
        <w:ind w:left="5760" w:hanging="360"/>
      </w:pPr>
      <w:rPr>
        <w:rFonts w:ascii="Wingdings" w:hAnsi="Wingdings" w:hint="default"/>
      </w:rPr>
    </w:lvl>
    <w:lvl w:ilvl="8" w:tplc="AC4A124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121A85"/>
    <w:multiLevelType w:val="hybridMultilevel"/>
    <w:tmpl w:val="0C101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A4570E"/>
    <w:multiLevelType w:val="hybridMultilevel"/>
    <w:tmpl w:val="D34ED41C"/>
    <w:lvl w:ilvl="0" w:tplc="DCCAF5A2">
      <w:start w:val="1"/>
      <w:numFmt w:val="bullet"/>
      <w:lvlText w:val=""/>
      <w:lvlJc w:val="left"/>
      <w:pPr>
        <w:tabs>
          <w:tab w:val="num" w:pos="720"/>
        </w:tabs>
        <w:ind w:left="720" w:hanging="360"/>
      </w:pPr>
      <w:rPr>
        <w:rFonts w:ascii="Wingdings" w:hAnsi="Wingdings" w:hint="default"/>
      </w:rPr>
    </w:lvl>
    <w:lvl w:ilvl="1" w:tplc="0E38EA92" w:tentative="1">
      <w:start w:val="1"/>
      <w:numFmt w:val="bullet"/>
      <w:lvlText w:val=""/>
      <w:lvlJc w:val="left"/>
      <w:pPr>
        <w:tabs>
          <w:tab w:val="num" w:pos="1440"/>
        </w:tabs>
        <w:ind w:left="1440" w:hanging="360"/>
      </w:pPr>
      <w:rPr>
        <w:rFonts w:ascii="Wingdings" w:hAnsi="Wingdings" w:hint="default"/>
      </w:rPr>
    </w:lvl>
    <w:lvl w:ilvl="2" w:tplc="6BB0B64C" w:tentative="1">
      <w:start w:val="1"/>
      <w:numFmt w:val="bullet"/>
      <w:lvlText w:val=""/>
      <w:lvlJc w:val="left"/>
      <w:pPr>
        <w:tabs>
          <w:tab w:val="num" w:pos="2160"/>
        </w:tabs>
        <w:ind w:left="2160" w:hanging="360"/>
      </w:pPr>
      <w:rPr>
        <w:rFonts w:ascii="Wingdings" w:hAnsi="Wingdings" w:hint="default"/>
      </w:rPr>
    </w:lvl>
    <w:lvl w:ilvl="3" w:tplc="2368CBDA" w:tentative="1">
      <w:start w:val="1"/>
      <w:numFmt w:val="bullet"/>
      <w:lvlText w:val=""/>
      <w:lvlJc w:val="left"/>
      <w:pPr>
        <w:tabs>
          <w:tab w:val="num" w:pos="2880"/>
        </w:tabs>
        <w:ind w:left="2880" w:hanging="360"/>
      </w:pPr>
      <w:rPr>
        <w:rFonts w:ascii="Wingdings" w:hAnsi="Wingdings" w:hint="default"/>
      </w:rPr>
    </w:lvl>
    <w:lvl w:ilvl="4" w:tplc="269EDB4E" w:tentative="1">
      <w:start w:val="1"/>
      <w:numFmt w:val="bullet"/>
      <w:lvlText w:val=""/>
      <w:lvlJc w:val="left"/>
      <w:pPr>
        <w:tabs>
          <w:tab w:val="num" w:pos="3600"/>
        </w:tabs>
        <w:ind w:left="3600" w:hanging="360"/>
      </w:pPr>
      <w:rPr>
        <w:rFonts w:ascii="Wingdings" w:hAnsi="Wingdings" w:hint="default"/>
      </w:rPr>
    </w:lvl>
    <w:lvl w:ilvl="5" w:tplc="C2E8ECC2" w:tentative="1">
      <w:start w:val="1"/>
      <w:numFmt w:val="bullet"/>
      <w:lvlText w:val=""/>
      <w:lvlJc w:val="left"/>
      <w:pPr>
        <w:tabs>
          <w:tab w:val="num" w:pos="4320"/>
        </w:tabs>
        <w:ind w:left="4320" w:hanging="360"/>
      </w:pPr>
      <w:rPr>
        <w:rFonts w:ascii="Wingdings" w:hAnsi="Wingdings" w:hint="default"/>
      </w:rPr>
    </w:lvl>
    <w:lvl w:ilvl="6" w:tplc="55F872C2" w:tentative="1">
      <w:start w:val="1"/>
      <w:numFmt w:val="bullet"/>
      <w:lvlText w:val=""/>
      <w:lvlJc w:val="left"/>
      <w:pPr>
        <w:tabs>
          <w:tab w:val="num" w:pos="5040"/>
        </w:tabs>
        <w:ind w:left="5040" w:hanging="360"/>
      </w:pPr>
      <w:rPr>
        <w:rFonts w:ascii="Wingdings" w:hAnsi="Wingdings" w:hint="default"/>
      </w:rPr>
    </w:lvl>
    <w:lvl w:ilvl="7" w:tplc="E89AECD0" w:tentative="1">
      <w:start w:val="1"/>
      <w:numFmt w:val="bullet"/>
      <w:lvlText w:val=""/>
      <w:lvlJc w:val="left"/>
      <w:pPr>
        <w:tabs>
          <w:tab w:val="num" w:pos="5760"/>
        </w:tabs>
        <w:ind w:left="5760" w:hanging="360"/>
      </w:pPr>
      <w:rPr>
        <w:rFonts w:ascii="Wingdings" w:hAnsi="Wingdings" w:hint="default"/>
      </w:rPr>
    </w:lvl>
    <w:lvl w:ilvl="8" w:tplc="8C0299B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7A4422"/>
    <w:multiLevelType w:val="hybridMultilevel"/>
    <w:tmpl w:val="23606A82"/>
    <w:lvl w:ilvl="0" w:tplc="9C2CABE2">
      <w:start w:val="1"/>
      <w:numFmt w:val="bullet"/>
      <w:lvlText w:val=""/>
      <w:lvlJc w:val="left"/>
      <w:pPr>
        <w:tabs>
          <w:tab w:val="num" w:pos="720"/>
        </w:tabs>
        <w:ind w:left="720" w:hanging="360"/>
      </w:pPr>
      <w:rPr>
        <w:rFonts w:ascii="Wingdings" w:hAnsi="Wingdings" w:hint="default"/>
      </w:rPr>
    </w:lvl>
    <w:lvl w:ilvl="1" w:tplc="B0AAE68A" w:tentative="1">
      <w:start w:val="1"/>
      <w:numFmt w:val="bullet"/>
      <w:lvlText w:val=""/>
      <w:lvlJc w:val="left"/>
      <w:pPr>
        <w:tabs>
          <w:tab w:val="num" w:pos="1440"/>
        </w:tabs>
        <w:ind w:left="1440" w:hanging="360"/>
      </w:pPr>
      <w:rPr>
        <w:rFonts w:ascii="Wingdings" w:hAnsi="Wingdings" w:hint="default"/>
      </w:rPr>
    </w:lvl>
    <w:lvl w:ilvl="2" w:tplc="C0063524" w:tentative="1">
      <w:start w:val="1"/>
      <w:numFmt w:val="bullet"/>
      <w:lvlText w:val=""/>
      <w:lvlJc w:val="left"/>
      <w:pPr>
        <w:tabs>
          <w:tab w:val="num" w:pos="2160"/>
        </w:tabs>
        <w:ind w:left="2160" w:hanging="360"/>
      </w:pPr>
      <w:rPr>
        <w:rFonts w:ascii="Wingdings" w:hAnsi="Wingdings" w:hint="default"/>
      </w:rPr>
    </w:lvl>
    <w:lvl w:ilvl="3" w:tplc="F93C1B16" w:tentative="1">
      <w:start w:val="1"/>
      <w:numFmt w:val="bullet"/>
      <w:lvlText w:val=""/>
      <w:lvlJc w:val="left"/>
      <w:pPr>
        <w:tabs>
          <w:tab w:val="num" w:pos="2880"/>
        </w:tabs>
        <w:ind w:left="2880" w:hanging="360"/>
      </w:pPr>
      <w:rPr>
        <w:rFonts w:ascii="Wingdings" w:hAnsi="Wingdings" w:hint="default"/>
      </w:rPr>
    </w:lvl>
    <w:lvl w:ilvl="4" w:tplc="863896BA" w:tentative="1">
      <w:start w:val="1"/>
      <w:numFmt w:val="bullet"/>
      <w:lvlText w:val=""/>
      <w:lvlJc w:val="left"/>
      <w:pPr>
        <w:tabs>
          <w:tab w:val="num" w:pos="3600"/>
        </w:tabs>
        <w:ind w:left="3600" w:hanging="360"/>
      </w:pPr>
      <w:rPr>
        <w:rFonts w:ascii="Wingdings" w:hAnsi="Wingdings" w:hint="default"/>
      </w:rPr>
    </w:lvl>
    <w:lvl w:ilvl="5" w:tplc="F9FAA55C" w:tentative="1">
      <w:start w:val="1"/>
      <w:numFmt w:val="bullet"/>
      <w:lvlText w:val=""/>
      <w:lvlJc w:val="left"/>
      <w:pPr>
        <w:tabs>
          <w:tab w:val="num" w:pos="4320"/>
        </w:tabs>
        <w:ind w:left="4320" w:hanging="360"/>
      </w:pPr>
      <w:rPr>
        <w:rFonts w:ascii="Wingdings" w:hAnsi="Wingdings" w:hint="default"/>
      </w:rPr>
    </w:lvl>
    <w:lvl w:ilvl="6" w:tplc="29DC50A8" w:tentative="1">
      <w:start w:val="1"/>
      <w:numFmt w:val="bullet"/>
      <w:lvlText w:val=""/>
      <w:lvlJc w:val="left"/>
      <w:pPr>
        <w:tabs>
          <w:tab w:val="num" w:pos="5040"/>
        </w:tabs>
        <w:ind w:left="5040" w:hanging="360"/>
      </w:pPr>
      <w:rPr>
        <w:rFonts w:ascii="Wingdings" w:hAnsi="Wingdings" w:hint="default"/>
      </w:rPr>
    </w:lvl>
    <w:lvl w:ilvl="7" w:tplc="A4BEA29E" w:tentative="1">
      <w:start w:val="1"/>
      <w:numFmt w:val="bullet"/>
      <w:lvlText w:val=""/>
      <w:lvlJc w:val="left"/>
      <w:pPr>
        <w:tabs>
          <w:tab w:val="num" w:pos="5760"/>
        </w:tabs>
        <w:ind w:left="5760" w:hanging="360"/>
      </w:pPr>
      <w:rPr>
        <w:rFonts w:ascii="Wingdings" w:hAnsi="Wingdings" w:hint="default"/>
      </w:rPr>
    </w:lvl>
    <w:lvl w:ilvl="8" w:tplc="EEEECC5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56560B"/>
    <w:multiLevelType w:val="hybridMultilevel"/>
    <w:tmpl w:val="4C3C0B22"/>
    <w:lvl w:ilvl="0" w:tplc="90965F0A">
      <w:start w:val="1"/>
      <w:numFmt w:val="bullet"/>
      <w:lvlText w:val=""/>
      <w:lvlJc w:val="left"/>
      <w:pPr>
        <w:tabs>
          <w:tab w:val="num" w:pos="720"/>
        </w:tabs>
        <w:ind w:left="720" w:hanging="360"/>
      </w:pPr>
      <w:rPr>
        <w:rFonts w:ascii="Wingdings" w:hAnsi="Wingdings" w:hint="default"/>
      </w:rPr>
    </w:lvl>
    <w:lvl w:ilvl="1" w:tplc="7312056C" w:tentative="1">
      <w:start w:val="1"/>
      <w:numFmt w:val="bullet"/>
      <w:lvlText w:val=""/>
      <w:lvlJc w:val="left"/>
      <w:pPr>
        <w:tabs>
          <w:tab w:val="num" w:pos="1440"/>
        </w:tabs>
        <w:ind w:left="1440" w:hanging="360"/>
      </w:pPr>
      <w:rPr>
        <w:rFonts w:ascii="Wingdings" w:hAnsi="Wingdings" w:hint="default"/>
      </w:rPr>
    </w:lvl>
    <w:lvl w:ilvl="2" w:tplc="43D838B2" w:tentative="1">
      <w:start w:val="1"/>
      <w:numFmt w:val="bullet"/>
      <w:lvlText w:val=""/>
      <w:lvlJc w:val="left"/>
      <w:pPr>
        <w:tabs>
          <w:tab w:val="num" w:pos="2160"/>
        </w:tabs>
        <w:ind w:left="2160" w:hanging="360"/>
      </w:pPr>
      <w:rPr>
        <w:rFonts w:ascii="Wingdings" w:hAnsi="Wingdings" w:hint="default"/>
      </w:rPr>
    </w:lvl>
    <w:lvl w:ilvl="3" w:tplc="7E6C7A58" w:tentative="1">
      <w:start w:val="1"/>
      <w:numFmt w:val="bullet"/>
      <w:lvlText w:val=""/>
      <w:lvlJc w:val="left"/>
      <w:pPr>
        <w:tabs>
          <w:tab w:val="num" w:pos="2880"/>
        </w:tabs>
        <w:ind w:left="2880" w:hanging="360"/>
      </w:pPr>
      <w:rPr>
        <w:rFonts w:ascii="Wingdings" w:hAnsi="Wingdings" w:hint="default"/>
      </w:rPr>
    </w:lvl>
    <w:lvl w:ilvl="4" w:tplc="1EF2B12C" w:tentative="1">
      <w:start w:val="1"/>
      <w:numFmt w:val="bullet"/>
      <w:lvlText w:val=""/>
      <w:lvlJc w:val="left"/>
      <w:pPr>
        <w:tabs>
          <w:tab w:val="num" w:pos="3600"/>
        </w:tabs>
        <w:ind w:left="3600" w:hanging="360"/>
      </w:pPr>
      <w:rPr>
        <w:rFonts w:ascii="Wingdings" w:hAnsi="Wingdings" w:hint="default"/>
      </w:rPr>
    </w:lvl>
    <w:lvl w:ilvl="5" w:tplc="7B6C788C" w:tentative="1">
      <w:start w:val="1"/>
      <w:numFmt w:val="bullet"/>
      <w:lvlText w:val=""/>
      <w:lvlJc w:val="left"/>
      <w:pPr>
        <w:tabs>
          <w:tab w:val="num" w:pos="4320"/>
        </w:tabs>
        <w:ind w:left="4320" w:hanging="360"/>
      </w:pPr>
      <w:rPr>
        <w:rFonts w:ascii="Wingdings" w:hAnsi="Wingdings" w:hint="default"/>
      </w:rPr>
    </w:lvl>
    <w:lvl w:ilvl="6" w:tplc="27BA5E86" w:tentative="1">
      <w:start w:val="1"/>
      <w:numFmt w:val="bullet"/>
      <w:lvlText w:val=""/>
      <w:lvlJc w:val="left"/>
      <w:pPr>
        <w:tabs>
          <w:tab w:val="num" w:pos="5040"/>
        </w:tabs>
        <w:ind w:left="5040" w:hanging="360"/>
      </w:pPr>
      <w:rPr>
        <w:rFonts w:ascii="Wingdings" w:hAnsi="Wingdings" w:hint="default"/>
      </w:rPr>
    </w:lvl>
    <w:lvl w:ilvl="7" w:tplc="969C4D10" w:tentative="1">
      <w:start w:val="1"/>
      <w:numFmt w:val="bullet"/>
      <w:lvlText w:val=""/>
      <w:lvlJc w:val="left"/>
      <w:pPr>
        <w:tabs>
          <w:tab w:val="num" w:pos="5760"/>
        </w:tabs>
        <w:ind w:left="5760" w:hanging="360"/>
      </w:pPr>
      <w:rPr>
        <w:rFonts w:ascii="Wingdings" w:hAnsi="Wingdings" w:hint="default"/>
      </w:rPr>
    </w:lvl>
    <w:lvl w:ilvl="8" w:tplc="CAC8F8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675ABA"/>
    <w:multiLevelType w:val="hybridMultilevel"/>
    <w:tmpl w:val="CCCC44A8"/>
    <w:lvl w:ilvl="0" w:tplc="5066DEBC">
      <w:start w:val="1"/>
      <w:numFmt w:val="bullet"/>
      <w:lvlText w:val=""/>
      <w:lvlJc w:val="left"/>
      <w:pPr>
        <w:tabs>
          <w:tab w:val="num" w:pos="720"/>
        </w:tabs>
        <w:ind w:left="720" w:hanging="360"/>
      </w:pPr>
      <w:rPr>
        <w:rFonts w:ascii="Wingdings" w:hAnsi="Wingdings" w:hint="default"/>
      </w:rPr>
    </w:lvl>
    <w:lvl w:ilvl="1" w:tplc="7D8A8F8A">
      <w:numFmt w:val="bullet"/>
      <w:lvlText w:val=""/>
      <w:lvlJc w:val="left"/>
      <w:pPr>
        <w:tabs>
          <w:tab w:val="num" w:pos="1440"/>
        </w:tabs>
        <w:ind w:left="1440" w:hanging="360"/>
      </w:pPr>
      <w:rPr>
        <w:rFonts w:ascii="Wingdings" w:hAnsi="Wingdings" w:hint="default"/>
      </w:rPr>
    </w:lvl>
    <w:lvl w:ilvl="2" w:tplc="4DF89FBC" w:tentative="1">
      <w:start w:val="1"/>
      <w:numFmt w:val="bullet"/>
      <w:lvlText w:val=""/>
      <w:lvlJc w:val="left"/>
      <w:pPr>
        <w:tabs>
          <w:tab w:val="num" w:pos="2160"/>
        </w:tabs>
        <w:ind w:left="2160" w:hanging="360"/>
      </w:pPr>
      <w:rPr>
        <w:rFonts w:ascii="Wingdings" w:hAnsi="Wingdings" w:hint="default"/>
      </w:rPr>
    </w:lvl>
    <w:lvl w:ilvl="3" w:tplc="967CAD6C" w:tentative="1">
      <w:start w:val="1"/>
      <w:numFmt w:val="bullet"/>
      <w:lvlText w:val=""/>
      <w:lvlJc w:val="left"/>
      <w:pPr>
        <w:tabs>
          <w:tab w:val="num" w:pos="2880"/>
        </w:tabs>
        <w:ind w:left="2880" w:hanging="360"/>
      </w:pPr>
      <w:rPr>
        <w:rFonts w:ascii="Wingdings" w:hAnsi="Wingdings" w:hint="default"/>
      </w:rPr>
    </w:lvl>
    <w:lvl w:ilvl="4" w:tplc="AD90ED1E" w:tentative="1">
      <w:start w:val="1"/>
      <w:numFmt w:val="bullet"/>
      <w:lvlText w:val=""/>
      <w:lvlJc w:val="left"/>
      <w:pPr>
        <w:tabs>
          <w:tab w:val="num" w:pos="3600"/>
        </w:tabs>
        <w:ind w:left="3600" w:hanging="360"/>
      </w:pPr>
      <w:rPr>
        <w:rFonts w:ascii="Wingdings" w:hAnsi="Wingdings" w:hint="default"/>
      </w:rPr>
    </w:lvl>
    <w:lvl w:ilvl="5" w:tplc="478E75D6" w:tentative="1">
      <w:start w:val="1"/>
      <w:numFmt w:val="bullet"/>
      <w:lvlText w:val=""/>
      <w:lvlJc w:val="left"/>
      <w:pPr>
        <w:tabs>
          <w:tab w:val="num" w:pos="4320"/>
        </w:tabs>
        <w:ind w:left="4320" w:hanging="360"/>
      </w:pPr>
      <w:rPr>
        <w:rFonts w:ascii="Wingdings" w:hAnsi="Wingdings" w:hint="default"/>
      </w:rPr>
    </w:lvl>
    <w:lvl w:ilvl="6" w:tplc="25C092E4" w:tentative="1">
      <w:start w:val="1"/>
      <w:numFmt w:val="bullet"/>
      <w:lvlText w:val=""/>
      <w:lvlJc w:val="left"/>
      <w:pPr>
        <w:tabs>
          <w:tab w:val="num" w:pos="5040"/>
        </w:tabs>
        <w:ind w:left="5040" w:hanging="360"/>
      </w:pPr>
      <w:rPr>
        <w:rFonts w:ascii="Wingdings" w:hAnsi="Wingdings" w:hint="default"/>
      </w:rPr>
    </w:lvl>
    <w:lvl w:ilvl="7" w:tplc="D22A4B6C" w:tentative="1">
      <w:start w:val="1"/>
      <w:numFmt w:val="bullet"/>
      <w:lvlText w:val=""/>
      <w:lvlJc w:val="left"/>
      <w:pPr>
        <w:tabs>
          <w:tab w:val="num" w:pos="5760"/>
        </w:tabs>
        <w:ind w:left="5760" w:hanging="360"/>
      </w:pPr>
      <w:rPr>
        <w:rFonts w:ascii="Wingdings" w:hAnsi="Wingdings" w:hint="default"/>
      </w:rPr>
    </w:lvl>
    <w:lvl w:ilvl="8" w:tplc="BBB83082"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7"/>
  </w:num>
  <w:num w:numId="4">
    <w:abstractNumId w:val="22"/>
  </w:num>
  <w:num w:numId="5">
    <w:abstractNumId w:val="27"/>
  </w:num>
  <w:num w:numId="6">
    <w:abstractNumId w:val="25"/>
  </w:num>
  <w:num w:numId="7">
    <w:abstractNumId w:val="28"/>
  </w:num>
  <w:num w:numId="8">
    <w:abstractNumId w:val="8"/>
  </w:num>
  <w:num w:numId="9">
    <w:abstractNumId w:val="2"/>
  </w:num>
  <w:num w:numId="10">
    <w:abstractNumId w:val="23"/>
  </w:num>
  <w:num w:numId="11">
    <w:abstractNumId w:val="12"/>
  </w:num>
  <w:num w:numId="12">
    <w:abstractNumId w:val="0"/>
  </w:num>
  <w:num w:numId="13">
    <w:abstractNumId w:val="31"/>
  </w:num>
  <w:num w:numId="14">
    <w:abstractNumId w:val="5"/>
  </w:num>
  <w:num w:numId="15">
    <w:abstractNumId w:val="6"/>
  </w:num>
  <w:num w:numId="16">
    <w:abstractNumId w:val="24"/>
  </w:num>
  <w:num w:numId="17">
    <w:abstractNumId w:val="4"/>
  </w:num>
  <w:num w:numId="18">
    <w:abstractNumId w:val="21"/>
  </w:num>
  <w:num w:numId="19">
    <w:abstractNumId w:val="1"/>
  </w:num>
  <w:num w:numId="20">
    <w:abstractNumId w:val="29"/>
  </w:num>
  <w:num w:numId="21">
    <w:abstractNumId w:val="19"/>
  </w:num>
  <w:num w:numId="22">
    <w:abstractNumId w:val="14"/>
  </w:num>
  <w:num w:numId="23">
    <w:abstractNumId w:val="3"/>
  </w:num>
  <w:num w:numId="24">
    <w:abstractNumId w:val="10"/>
  </w:num>
  <w:num w:numId="25">
    <w:abstractNumId w:val="9"/>
  </w:num>
  <w:num w:numId="26">
    <w:abstractNumId w:val="7"/>
  </w:num>
  <w:num w:numId="27">
    <w:abstractNumId w:val="26"/>
  </w:num>
  <w:num w:numId="28">
    <w:abstractNumId w:val="11"/>
  </w:num>
  <w:num w:numId="29">
    <w:abstractNumId w:val="13"/>
  </w:num>
  <w:num w:numId="30">
    <w:abstractNumId w:val="18"/>
  </w:num>
  <w:num w:numId="31">
    <w:abstractNumId w:val="20"/>
  </w:num>
  <w:num w:numId="32">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0F"/>
    <w:rsid w:val="000031FE"/>
    <w:rsid w:val="000035F9"/>
    <w:rsid w:val="00012D15"/>
    <w:rsid w:val="0002005B"/>
    <w:rsid w:val="00023128"/>
    <w:rsid w:val="00023B16"/>
    <w:rsid w:val="00032D5C"/>
    <w:rsid w:val="00036004"/>
    <w:rsid w:val="00036D1A"/>
    <w:rsid w:val="00047B5F"/>
    <w:rsid w:val="0006032B"/>
    <w:rsid w:val="0006758D"/>
    <w:rsid w:val="00081502"/>
    <w:rsid w:val="0008791E"/>
    <w:rsid w:val="000967E7"/>
    <w:rsid w:val="000A1943"/>
    <w:rsid w:val="000A32D6"/>
    <w:rsid w:val="000A456C"/>
    <w:rsid w:val="000A594B"/>
    <w:rsid w:val="000A70C4"/>
    <w:rsid w:val="000A7C9E"/>
    <w:rsid w:val="000B276E"/>
    <w:rsid w:val="000B2D1A"/>
    <w:rsid w:val="000B4334"/>
    <w:rsid w:val="000C150B"/>
    <w:rsid w:val="000D3BAE"/>
    <w:rsid w:val="000E245A"/>
    <w:rsid w:val="000E5B30"/>
    <w:rsid w:val="000F2E26"/>
    <w:rsid w:val="000F428F"/>
    <w:rsid w:val="000F628B"/>
    <w:rsid w:val="00101631"/>
    <w:rsid w:val="001030FB"/>
    <w:rsid w:val="001050A4"/>
    <w:rsid w:val="00111E15"/>
    <w:rsid w:val="00112CC9"/>
    <w:rsid w:val="00115BD9"/>
    <w:rsid w:val="0012209C"/>
    <w:rsid w:val="00122925"/>
    <w:rsid w:val="001319AE"/>
    <w:rsid w:val="00132960"/>
    <w:rsid w:val="0014351D"/>
    <w:rsid w:val="00147D71"/>
    <w:rsid w:val="00150AB7"/>
    <w:rsid w:val="00154304"/>
    <w:rsid w:val="0015520A"/>
    <w:rsid w:val="00162811"/>
    <w:rsid w:val="00162EA5"/>
    <w:rsid w:val="0016330D"/>
    <w:rsid w:val="00163DB7"/>
    <w:rsid w:val="001665DC"/>
    <w:rsid w:val="001850EB"/>
    <w:rsid w:val="0019444A"/>
    <w:rsid w:val="00195F15"/>
    <w:rsid w:val="001A5449"/>
    <w:rsid w:val="001B30C3"/>
    <w:rsid w:val="001B3EB7"/>
    <w:rsid w:val="001C0DBC"/>
    <w:rsid w:val="001E3D5C"/>
    <w:rsid w:val="001E5A90"/>
    <w:rsid w:val="001F7113"/>
    <w:rsid w:val="0020546F"/>
    <w:rsid w:val="002075A2"/>
    <w:rsid w:val="00207A49"/>
    <w:rsid w:val="00216E8C"/>
    <w:rsid w:val="00221A25"/>
    <w:rsid w:val="00227115"/>
    <w:rsid w:val="00244319"/>
    <w:rsid w:val="00253252"/>
    <w:rsid w:val="00260E09"/>
    <w:rsid w:val="00266DB4"/>
    <w:rsid w:val="00267830"/>
    <w:rsid w:val="002811DB"/>
    <w:rsid w:val="00291C85"/>
    <w:rsid w:val="00291DE9"/>
    <w:rsid w:val="002936CA"/>
    <w:rsid w:val="00294B56"/>
    <w:rsid w:val="002A054D"/>
    <w:rsid w:val="002B39C9"/>
    <w:rsid w:val="002B3BA4"/>
    <w:rsid w:val="002B4F40"/>
    <w:rsid w:val="002E4302"/>
    <w:rsid w:val="002F08EF"/>
    <w:rsid w:val="003112C8"/>
    <w:rsid w:val="00315C4D"/>
    <w:rsid w:val="00324BF3"/>
    <w:rsid w:val="00326FE3"/>
    <w:rsid w:val="00340955"/>
    <w:rsid w:val="00344146"/>
    <w:rsid w:val="00344468"/>
    <w:rsid w:val="00354AFA"/>
    <w:rsid w:val="00356529"/>
    <w:rsid w:val="00360C41"/>
    <w:rsid w:val="003655E2"/>
    <w:rsid w:val="00367ADB"/>
    <w:rsid w:val="00391271"/>
    <w:rsid w:val="00393D12"/>
    <w:rsid w:val="00395E71"/>
    <w:rsid w:val="003B2385"/>
    <w:rsid w:val="003B2A82"/>
    <w:rsid w:val="003C0579"/>
    <w:rsid w:val="003C5281"/>
    <w:rsid w:val="003E6123"/>
    <w:rsid w:val="003E6598"/>
    <w:rsid w:val="003F13C7"/>
    <w:rsid w:val="00406CAA"/>
    <w:rsid w:val="00413654"/>
    <w:rsid w:val="00443258"/>
    <w:rsid w:val="004466DC"/>
    <w:rsid w:val="00446F90"/>
    <w:rsid w:val="00450A5C"/>
    <w:rsid w:val="00455D68"/>
    <w:rsid w:val="00461C61"/>
    <w:rsid w:val="004627A4"/>
    <w:rsid w:val="00465440"/>
    <w:rsid w:val="00465CFB"/>
    <w:rsid w:val="00471BDB"/>
    <w:rsid w:val="00472D08"/>
    <w:rsid w:val="004734EE"/>
    <w:rsid w:val="00474C3F"/>
    <w:rsid w:val="00492401"/>
    <w:rsid w:val="00497A58"/>
    <w:rsid w:val="004A1EFC"/>
    <w:rsid w:val="004A2C3E"/>
    <w:rsid w:val="004A7868"/>
    <w:rsid w:val="004D1AE1"/>
    <w:rsid w:val="004D7027"/>
    <w:rsid w:val="004F1359"/>
    <w:rsid w:val="00511747"/>
    <w:rsid w:val="005163B9"/>
    <w:rsid w:val="005244B8"/>
    <w:rsid w:val="005264DE"/>
    <w:rsid w:val="00527F9E"/>
    <w:rsid w:val="005337A7"/>
    <w:rsid w:val="00533AC9"/>
    <w:rsid w:val="0056561D"/>
    <w:rsid w:val="005760E3"/>
    <w:rsid w:val="00581B1B"/>
    <w:rsid w:val="00581C65"/>
    <w:rsid w:val="00582B1D"/>
    <w:rsid w:val="00592CFC"/>
    <w:rsid w:val="005A1B49"/>
    <w:rsid w:val="006015E5"/>
    <w:rsid w:val="00604E0B"/>
    <w:rsid w:val="0060623C"/>
    <w:rsid w:val="00606616"/>
    <w:rsid w:val="00635DF3"/>
    <w:rsid w:val="00647F4F"/>
    <w:rsid w:val="00652CDB"/>
    <w:rsid w:val="006672AC"/>
    <w:rsid w:val="0067122C"/>
    <w:rsid w:val="0067211A"/>
    <w:rsid w:val="0067303F"/>
    <w:rsid w:val="00674646"/>
    <w:rsid w:val="00696294"/>
    <w:rsid w:val="00696C07"/>
    <w:rsid w:val="006A356B"/>
    <w:rsid w:val="006A39DE"/>
    <w:rsid w:val="006A7FA8"/>
    <w:rsid w:val="006B1FE4"/>
    <w:rsid w:val="006C2509"/>
    <w:rsid w:val="006C34F7"/>
    <w:rsid w:val="006C3E1A"/>
    <w:rsid w:val="006C6924"/>
    <w:rsid w:val="006D145B"/>
    <w:rsid w:val="006D1C11"/>
    <w:rsid w:val="006E4F2A"/>
    <w:rsid w:val="006E7675"/>
    <w:rsid w:val="006F13DB"/>
    <w:rsid w:val="006F71E8"/>
    <w:rsid w:val="00700E2A"/>
    <w:rsid w:val="007054D7"/>
    <w:rsid w:val="00706E8B"/>
    <w:rsid w:val="00725481"/>
    <w:rsid w:val="00725B6F"/>
    <w:rsid w:val="0072705F"/>
    <w:rsid w:val="00740C75"/>
    <w:rsid w:val="0074507F"/>
    <w:rsid w:val="007451D4"/>
    <w:rsid w:val="00751F39"/>
    <w:rsid w:val="007542AD"/>
    <w:rsid w:val="007545BD"/>
    <w:rsid w:val="007565AC"/>
    <w:rsid w:val="00756AC8"/>
    <w:rsid w:val="00762FF5"/>
    <w:rsid w:val="00784634"/>
    <w:rsid w:val="007959B0"/>
    <w:rsid w:val="007A1D1C"/>
    <w:rsid w:val="007A2A4D"/>
    <w:rsid w:val="007A2E4F"/>
    <w:rsid w:val="007A3D18"/>
    <w:rsid w:val="007A6A53"/>
    <w:rsid w:val="007B1A1D"/>
    <w:rsid w:val="007B6C8B"/>
    <w:rsid w:val="007B75AE"/>
    <w:rsid w:val="007C0007"/>
    <w:rsid w:val="007C3860"/>
    <w:rsid w:val="007C7692"/>
    <w:rsid w:val="007D7F9F"/>
    <w:rsid w:val="007E5963"/>
    <w:rsid w:val="0081064C"/>
    <w:rsid w:val="008238CC"/>
    <w:rsid w:val="00825D1C"/>
    <w:rsid w:val="00825E22"/>
    <w:rsid w:val="00827D6E"/>
    <w:rsid w:val="00834C1C"/>
    <w:rsid w:val="00834ED8"/>
    <w:rsid w:val="00841849"/>
    <w:rsid w:val="008501A7"/>
    <w:rsid w:val="00851706"/>
    <w:rsid w:val="00852170"/>
    <w:rsid w:val="00860E52"/>
    <w:rsid w:val="0086343A"/>
    <w:rsid w:val="008672DB"/>
    <w:rsid w:val="00883F9F"/>
    <w:rsid w:val="00885347"/>
    <w:rsid w:val="008B0BBF"/>
    <w:rsid w:val="008C1E7B"/>
    <w:rsid w:val="008C60E8"/>
    <w:rsid w:val="008C6585"/>
    <w:rsid w:val="008D0191"/>
    <w:rsid w:val="008D38CF"/>
    <w:rsid w:val="008E078D"/>
    <w:rsid w:val="008E481D"/>
    <w:rsid w:val="008E6134"/>
    <w:rsid w:val="00902191"/>
    <w:rsid w:val="009121DE"/>
    <w:rsid w:val="0092192D"/>
    <w:rsid w:val="009251B3"/>
    <w:rsid w:val="009255ED"/>
    <w:rsid w:val="0093227E"/>
    <w:rsid w:val="00932D2B"/>
    <w:rsid w:val="00940EF5"/>
    <w:rsid w:val="009427E0"/>
    <w:rsid w:val="009428F6"/>
    <w:rsid w:val="00943F57"/>
    <w:rsid w:val="00944BAF"/>
    <w:rsid w:val="00947133"/>
    <w:rsid w:val="0095529A"/>
    <w:rsid w:val="0095564D"/>
    <w:rsid w:val="0096066B"/>
    <w:rsid w:val="00960678"/>
    <w:rsid w:val="00961523"/>
    <w:rsid w:val="009615D7"/>
    <w:rsid w:val="00962A22"/>
    <w:rsid w:val="009634FB"/>
    <w:rsid w:val="00963507"/>
    <w:rsid w:val="00964BDD"/>
    <w:rsid w:val="0096756D"/>
    <w:rsid w:val="00980F8B"/>
    <w:rsid w:val="009851A9"/>
    <w:rsid w:val="00986146"/>
    <w:rsid w:val="00987CA5"/>
    <w:rsid w:val="009917A0"/>
    <w:rsid w:val="009C2108"/>
    <w:rsid w:val="009C6AE4"/>
    <w:rsid w:val="009D52E5"/>
    <w:rsid w:val="009E2330"/>
    <w:rsid w:val="009F3285"/>
    <w:rsid w:val="009F3A6B"/>
    <w:rsid w:val="009F3B76"/>
    <w:rsid w:val="009F5E5E"/>
    <w:rsid w:val="009F7B93"/>
    <w:rsid w:val="00A1207C"/>
    <w:rsid w:val="00A124CE"/>
    <w:rsid w:val="00A2463A"/>
    <w:rsid w:val="00A24E8B"/>
    <w:rsid w:val="00A30044"/>
    <w:rsid w:val="00A350BB"/>
    <w:rsid w:val="00A439F7"/>
    <w:rsid w:val="00A471AC"/>
    <w:rsid w:val="00A47534"/>
    <w:rsid w:val="00A4799B"/>
    <w:rsid w:val="00A47D28"/>
    <w:rsid w:val="00A500E5"/>
    <w:rsid w:val="00A537A1"/>
    <w:rsid w:val="00A60792"/>
    <w:rsid w:val="00A61731"/>
    <w:rsid w:val="00A6500F"/>
    <w:rsid w:val="00A71F21"/>
    <w:rsid w:val="00A723A2"/>
    <w:rsid w:val="00A80D3D"/>
    <w:rsid w:val="00A862DF"/>
    <w:rsid w:val="00A87C60"/>
    <w:rsid w:val="00A90B37"/>
    <w:rsid w:val="00A91288"/>
    <w:rsid w:val="00A93B1D"/>
    <w:rsid w:val="00AA0DC4"/>
    <w:rsid w:val="00AB19FE"/>
    <w:rsid w:val="00AC389B"/>
    <w:rsid w:val="00AC40D6"/>
    <w:rsid w:val="00AC7657"/>
    <w:rsid w:val="00AE3454"/>
    <w:rsid w:val="00AF227A"/>
    <w:rsid w:val="00B042ED"/>
    <w:rsid w:val="00B07A13"/>
    <w:rsid w:val="00B16CA7"/>
    <w:rsid w:val="00B277AA"/>
    <w:rsid w:val="00B35DCB"/>
    <w:rsid w:val="00B45C98"/>
    <w:rsid w:val="00B47C8F"/>
    <w:rsid w:val="00B51BED"/>
    <w:rsid w:val="00B51DF7"/>
    <w:rsid w:val="00B60D23"/>
    <w:rsid w:val="00B6380E"/>
    <w:rsid w:val="00B63CD5"/>
    <w:rsid w:val="00B704E3"/>
    <w:rsid w:val="00B73454"/>
    <w:rsid w:val="00B80D45"/>
    <w:rsid w:val="00B9529A"/>
    <w:rsid w:val="00BB1299"/>
    <w:rsid w:val="00BC3BE9"/>
    <w:rsid w:val="00BD7A04"/>
    <w:rsid w:val="00BE2952"/>
    <w:rsid w:val="00BE3EBF"/>
    <w:rsid w:val="00BE4D99"/>
    <w:rsid w:val="00BE6BB9"/>
    <w:rsid w:val="00BF0C2A"/>
    <w:rsid w:val="00C01D7F"/>
    <w:rsid w:val="00C0763B"/>
    <w:rsid w:val="00C15CFD"/>
    <w:rsid w:val="00C23FA9"/>
    <w:rsid w:val="00C36BE8"/>
    <w:rsid w:val="00C42BF6"/>
    <w:rsid w:val="00C44D16"/>
    <w:rsid w:val="00C46305"/>
    <w:rsid w:val="00C6231A"/>
    <w:rsid w:val="00C63A78"/>
    <w:rsid w:val="00C70A5A"/>
    <w:rsid w:val="00C73EF7"/>
    <w:rsid w:val="00C74A17"/>
    <w:rsid w:val="00C75461"/>
    <w:rsid w:val="00C774DF"/>
    <w:rsid w:val="00CA0F23"/>
    <w:rsid w:val="00CA558C"/>
    <w:rsid w:val="00CB4019"/>
    <w:rsid w:val="00CD4EAB"/>
    <w:rsid w:val="00CE38D0"/>
    <w:rsid w:val="00CF031E"/>
    <w:rsid w:val="00D0524F"/>
    <w:rsid w:val="00D07063"/>
    <w:rsid w:val="00D10895"/>
    <w:rsid w:val="00D247A9"/>
    <w:rsid w:val="00D357FC"/>
    <w:rsid w:val="00D3732C"/>
    <w:rsid w:val="00D562A2"/>
    <w:rsid w:val="00D56AE2"/>
    <w:rsid w:val="00D67918"/>
    <w:rsid w:val="00D726A2"/>
    <w:rsid w:val="00D75932"/>
    <w:rsid w:val="00D8220A"/>
    <w:rsid w:val="00D82720"/>
    <w:rsid w:val="00D913A6"/>
    <w:rsid w:val="00D927BA"/>
    <w:rsid w:val="00DA0D68"/>
    <w:rsid w:val="00DA639F"/>
    <w:rsid w:val="00DB087B"/>
    <w:rsid w:val="00DB361E"/>
    <w:rsid w:val="00DB3689"/>
    <w:rsid w:val="00DB7190"/>
    <w:rsid w:val="00DC0FEB"/>
    <w:rsid w:val="00DD1552"/>
    <w:rsid w:val="00DE3D07"/>
    <w:rsid w:val="00E00318"/>
    <w:rsid w:val="00E0311F"/>
    <w:rsid w:val="00E03CEE"/>
    <w:rsid w:val="00E2541E"/>
    <w:rsid w:val="00E273EF"/>
    <w:rsid w:val="00E343BA"/>
    <w:rsid w:val="00E4112C"/>
    <w:rsid w:val="00E63904"/>
    <w:rsid w:val="00E671D2"/>
    <w:rsid w:val="00E70015"/>
    <w:rsid w:val="00E75FF8"/>
    <w:rsid w:val="00E76510"/>
    <w:rsid w:val="00E9232A"/>
    <w:rsid w:val="00E93332"/>
    <w:rsid w:val="00E948D3"/>
    <w:rsid w:val="00EA0FC8"/>
    <w:rsid w:val="00EA48BE"/>
    <w:rsid w:val="00EA58CC"/>
    <w:rsid w:val="00EC202F"/>
    <w:rsid w:val="00EC7DB8"/>
    <w:rsid w:val="00EC7E84"/>
    <w:rsid w:val="00ED1CD1"/>
    <w:rsid w:val="00ED3CF8"/>
    <w:rsid w:val="00EE5FA1"/>
    <w:rsid w:val="00F01CFD"/>
    <w:rsid w:val="00F12CC7"/>
    <w:rsid w:val="00F13D53"/>
    <w:rsid w:val="00F16459"/>
    <w:rsid w:val="00F203D9"/>
    <w:rsid w:val="00F21268"/>
    <w:rsid w:val="00F22E2F"/>
    <w:rsid w:val="00F26090"/>
    <w:rsid w:val="00F26DF5"/>
    <w:rsid w:val="00F32D7F"/>
    <w:rsid w:val="00F41315"/>
    <w:rsid w:val="00F42BB2"/>
    <w:rsid w:val="00F470F9"/>
    <w:rsid w:val="00F47B8C"/>
    <w:rsid w:val="00F50F01"/>
    <w:rsid w:val="00F548FD"/>
    <w:rsid w:val="00F54D3C"/>
    <w:rsid w:val="00F6362E"/>
    <w:rsid w:val="00F75294"/>
    <w:rsid w:val="00F833A8"/>
    <w:rsid w:val="00F83A77"/>
    <w:rsid w:val="00F8636B"/>
    <w:rsid w:val="00FA0B0A"/>
    <w:rsid w:val="00FA3A0F"/>
    <w:rsid w:val="00FB1F8B"/>
    <w:rsid w:val="00FB4B0F"/>
    <w:rsid w:val="00FC4625"/>
    <w:rsid w:val="00FC597C"/>
    <w:rsid w:val="00FC669B"/>
    <w:rsid w:val="00FD06E4"/>
    <w:rsid w:val="00FD1BD1"/>
    <w:rsid w:val="00FD3D0B"/>
    <w:rsid w:val="00FD4AB7"/>
    <w:rsid w:val="00FD7905"/>
    <w:rsid w:val="00FE03CF"/>
    <w:rsid w:val="00FE6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21803"/>
  <w15:docId w15:val="{2CC4F84E-D0D7-4CB3-B03E-AEDEDC9A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8220A"/>
    <w:pPr>
      <w:numPr>
        <w:numId w:val="1"/>
      </w:numPr>
      <w:shd w:val="clear" w:color="auto" w:fill="D9D9D9" w:themeFill="background1" w:themeFillShade="D9"/>
      <w:spacing w:before="360" w:after="360" w:line="240" w:lineRule="auto"/>
      <w:jc w:val="center"/>
      <w:outlineLvl w:val="0"/>
    </w:pPr>
    <w:rPr>
      <w:rFonts w:ascii="Rockwell" w:hAnsi="Rockwell"/>
      <w:b/>
      <w:sz w:val="28"/>
      <w:szCs w:val="28"/>
    </w:rPr>
  </w:style>
  <w:style w:type="paragraph" w:styleId="Titre2">
    <w:name w:val="heading 2"/>
    <w:next w:val="Normal"/>
    <w:link w:val="Titre2Car"/>
    <w:uiPriority w:val="9"/>
    <w:unhideWhenUsed/>
    <w:qFormat/>
    <w:rsid w:val="002E4302"/>
    <w:pPr>
      <w:numPr>
        <w:ilvl w:val="1"/>
        <w:numId w:val="1"/>
      </w:numPr>
      <w:pBdr>
        <w:bottom w:val="double" w:sz="4" w:space="1" w:color="auto"/>
      </w:pBdr>
      <w:spacing w:before="360" w:after="360" w:line="240" w:lineRule="auto"/>
      <w:outlineLvl w:val="1"/>
    </w:pPr>
    <w:rPr>
      <w:rFonts w:ascii="Rockwell" w:hAnsi="Rockwell"/>
      <w:b/>
      <w:sz w:val="28"/>
      <w:szCs w:val="28"/>
    </w:rPr>
  </w:style>
  <w:style w:type="paragraph" w:styleId="Titre3">
    <w:name w:val="heading 3"/>
    <w:basedOn w:val="Normal"/>
    <w:next w:val="Normal"/>
    <w:link w:val="Titre3Car"/>
    <w:uiPriority w:val="9"/>
    <w:unhideWhenUsed/>
    <w:qFormat/>
    <w:rsid w:val="00592CFC"/>
    <w:pPr>
      <w:keepNext/>
      <w:keepLines/>
      <w:numPr>
        <w:ilvl w:val="2"/>
        <w:numId w:val="1"/>
      </w:numPr>
      <w:spacing w:before="240" w:after="240" w:line="240" w:lineRule="auto"/>
      <w:outlineLvl w:val="2"/>
    </w:pPr>
    <w:rPr>
      <w:rFonts w:ascii="Rockwell" w:eastAsiaTheme="majorEastAsia" w:hAnsi="Rockwell" w:cstheme="majorBidi"/>
      <w:b/>
      <w:bCs/>
      <w:sz w:val="24"/>
      <w:u w:val="double"/>
    </w:rPr>
  </w:style>
  <w:style w:type="paragraph" w:styleId="Titre4">
    <w:name w:val="heading 4"/>
    <w:basedOn w:val="Normal"/>
    <w:next w:val="Normal"/>
    <w:link w:val="Titre4Car"/>
    <w:uiPriority w:val="9"/>
    <w:semiHidden/>
    <w:unhideWhenUsed/>
    <w:qFormat/>
    <w:rsid w:val="00367AD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67AD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67AD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67AD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67AD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67AD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67ADB"/>
    <w:rPr>
      <w:color w:val="0000FF" w:themeColor="hyperlink"/>
      <w:u w:val="single"/>
    </w:rPr>
  </w:style>
  <w:style w:type="character" w:customStyle="1" w:styleId="Titre1Car">
    <w:name w:val="Titre 1 Car"/>
    <w:basedOn w:val="Policepardfaut"/>
    <w:link w:val="Titre1"/>
    <w:uiPriority w:val="9"/>
    <w:rsid w:val="00D8220A"/>
    <w:rPr>
      <w:rFonts w:ascii="Rockwell" w:hAnsi="Rockwell"/>
      <w:b/>
      <w:sz w:val="28"/>
      <w:szCs w:val="28"/>
      <w:shd w:val="clear" w:color="auto" w:fill="D9D9D9" w:themeFill="background1" w:themeFillShade="D9"/>
    </w:rPr>
  </w:style>
  <w:style w:type="character" w:customStyle="1" w:styleId="Titre2Car">
    <w:name w:val="Titre 2 Car"/>
    <w:basedOn w:val="Policepardfaut"/>
    <w:link w:val="Titre2"/>
    <w:uiPriority w:val="9"/>
    <w:rsid w:val="002E4302"/>
    <w:rPr>
      <w:rFonts w:ascii="Rockwell" w:hAnsi="Rockwell"/>
      <w:b/>
      <w:sz w:val="28"/>
      <w:szCs w:val="28"/>
    </w:rPr>
  </w:style>
  <w:style w:type="character" w:customStyle="1" w:styleId="Titre3Car">
    <w:name w:val="Titre 3 Car"/>
    <w:basedOn w:val="Policepardfaut"/>
    <w:link w:val="Titre3"/>
    <w:uiPriority w:val="9"/>
    <w:rsid w:val="00592CFC"/>
    <w:rPr>
      <w:rFonts w:ascii="Rockwell" w:eastAsiaTheme="majorEastAsia" w:hAnsi="Rockwell" w:cstheme="majorBidi"/>
      <w:b/>
      <w:bCs/>
      <w:sz w:val="24"/>
      <w:u w:val="double"/>
    </w:rPr>
  </w:style>
  <w:style w:type="character" w:customStyle="1" w:styleId="Titre4Car">
    <w:name w:val="Titre 4 Car"/>
    <w:basedOn w:val="Policepardfaut"/>
    <w:link w:val="Titre4"/>
    <w:uiPriority w:val="9"/>
    <w:semiHidden/>
    <w:rsid w:val="00367AD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67AD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67AD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67AD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67AD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67ADB"/>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5A1B49"/>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E245A"/>
    <w:pPr>
      <w:tabs>
        <w:tab w:val="center" w:pos="4536"/>
        <w:tab w:val="right" w:pos="9072"/>
      </w:tabs>
      <w:spacing w:after="0" w:line="240" w:lineRule="auto"/>
    </w:pPr>
  </w:style>
  <w:style w:type="character" w:customStyle="1" w:styleId="En-tteCar">
    <w:name w:val="En-tête Car"/>
    <w:basedOn w:val="Policepardfaut"/>
    <w:link w:val="En-tte"/>
    <w:uiPriority w:val="99"/>
    <w:rsid w:val="000E245A"/>
  </w:style>
  <w:style w:type="paragraph" w:styleId="Pieddepage">
    <w:name w:val="footer"/>
    <w:basedOn w:val="Normal"/>
    <w:link w:val="PieddepageCar"/>
    <w:uiPriority w:val="99"/>
    <w:unhideWhenUsed/>
    <w:rsid w:val="000E24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245A"/>
  </w:style>
  <w:style w:type="paragraph" w:styleId="NormalWeb">
    <w:name w:val="Normal (Web)"/>
    <w:basedOn w:val="Normal"/>
    <w:uiPriority w:val="99"/>
    <w:unhideWhenUsed/>
    <w:rsid w:val="000E24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565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5AC"/>
    <w:rPr>
      <w:rFonts w:ascii="Tahoma" w:hAnsi="Tahoma" w:cs="Tahoma"/>
      <w:sz w:val="16"/>
      <w:szCs w:val="16"/>
    </w:rPr>
  </w:style>
  <w:style w:type="paragraph" w:styleId="TM1">
    <w:name w:val="toc 1"/>
    <w:basedOn w:val="Normal"/>
    <w:next w:val="Normal"/>
    <w:autoRedefine/>
    <w:uiPriority w:val="39"/>
    <w:unhideWhenUsed/>
    <w:rsid w:val="00492401"/>
    <w:pPr>
      <w:spacing w:before="120" w:after="120"/>
      <w:ind w:left="-284"/>
    </w:pPr>
    <w:rPr>
      <w:rFonts w:ascii="Rockwell" w:hAnsi="Rockwell" w:cstheme="minorHAnsi"/>
      <w:b/>
      <w:bCs/>
      <w:caps/>
      <w:sz w:val="18"/>
      <w:szCs w:val="20"/>
    </w:rPr>
  </w:style>
  <w:style w:type="paragraph" w:styleId="TM2">
    <w:name w:val="toc 2"/>
    <w:basedOn w:val="Normal"/>
    <w:next w:val="Normal"/>
    <w:autoRedefine/>
    <w:uiPriority w:val="39"/>
    <w:unhideWhenUsed/>
    <w:rsid w:val="009634FB"/>
    <w:pPr>
      <w:tabs>
        <w:tab w:val="right" w:leader="dot" w:pos="9062"/>
      </w:tabs>
      <w:spacing w:before="120" w:after="120" w:line="240" w:lineRule="auto"/>
    </w:pPr>
    <w:rPr>
      <w:rFonts w:ascii="Rockwell" w:hAnsi="Rockwell" w:cstheme="minorHAnsi"/>
      <w:smallCaps/>
      <w:sz w:val="20"/>
      <w:szCs w:val="20"/>
    </w:rPr>
  </w:style>
  <w:style w:type="paragraph" w:styleId="TM3">
    <w:name w:val="toc 3"/>
    <w:basedOn w:val="Normal"/>
    <w:next w:val="Normal"/>
    <w:autoRedefine/>
    <w:uiPriority w:val="39"/>
    <w:unhideWhenUsed/>
    <w:rsid w:val="00492401"/>
    <w:pPr>
      <w:tabs>
        <w:tab w:val="right" w:leader="dot" w:pos="9062"/>
      </w:tabs>
      <w:spacing w:before="120" w:after="120" w:line="240" w:lineRule="auto"/>
      <w:ind w:left="442"/>
    </w:pPr>
    <w:rPr>
      <w:rFonts w:ascii="Rockwell" w:hAnsi="Rockwell" w:cstheme="minorHAnsi"/>
      <w:iCs/>
      <w:sz w:val="16"/>
      <w:szCs w:val="20"/>
    </w:rPr>
  </w:style>
  <w:style w:type="paragraph" w:styleId="TM4">
    <w:name w:val="toc 4"/>
    <w:basedOn w:val="Normal"/>
    <w:next w:val="Normal"/>
    <w:autoRedefine/>
    <w:uiPriority w:val="39"/>
    <w:unhideWhenUsed/>
    <w:rsid w:val="00D8220A"/>
    <w:pPr>
      <w:spacing w:after="0"/>
      <w:ind w:left="660"/>
    </w:pPr>
    <w:rPr>
      <w:rFonts w:cstheme="minorHAnsi"/>
      <w:sz w:val="18"/>
      <w:szCs w:val="18"/>
    </w:rPr>
  </w:style>
  <w:style w:type="paragraph" w:styleId="TM5">
    <w:name w:val="toc 5"/>
    <w:basedOn w:val="Normal"/>
    <w:next w:val="Normal"/>
    <w:autoRedefine/>
    <w:uiPriority w:val="39"/>
    <w:unhideWhenUsed/>
    <w:rsid w:val="00D8220A"/>
    <w:pPr>
      <w:spacing w:after="0"/>
      <w:ind w:left="880"/>
    </w:pPr>
    <w:rPr>
      <w:rFonts w:cstheme="minorHAnsi"/>
      <w:sz w:val="18"/>
      <w:szCs w:val="18"/>
    </w:rPr>
  </w:style>
  <w:style w:type="paragraph" w:styleId="TM6">
    <w:name w:val="toc 6"/>
    <w:basedOn w:val="Normal"/>
    <w:next w:val="Normal"/>
    <w:autoRedefine/>
    <w:uiPriority w:val="39"/>
    <w:unhideWhenUsed/>
    <w:rsid w:val="00D8220A"/>
    <w:pPr>
      <w:spacing w:after="0"/>
      <w:ind w:left="1100"/>
    </w:pPr>
    <w:rPr>
      <w:rFonts w:cstheme="minorHAnsi"/>
      <w:sz w:val="18"/>
      <w:szCs w:val="18"/>
    </w:rPr>
  </w:style>
  <w:style w:type="paragraph" w:styleId="TM7">
    <w:name w:val="toc 7"/>
    <w:basedOn w:val="Normal"/>
    <w:next w:val="Normal"/>
    <w:autoRedefine/>
    <w:uiPriority w:val="39"/>
    <w:unhideWhenUsed/>
    <w:rsid w:val="00D8220A"/>
    <w:pPr>
      <w:spacing w:after="0"/>
      <w:ind w:left="1320"/>
    </w:pPr>
    <w:rPr>
      <w:rFonts w:cstheme="minorHAnsi"/>
      <w:sz w:val="18"/>
      <w:szCs w:val="18"/>
    </w:rPr>
  </w:style>
  <w:style w:type="paragraph" w:styleId="TM8">
    <w:name w:val="toc 8"/>
    <w:basedOn w:val="Normal"/>
    <w:next w:val="Normal"/>
    <w:autoRedefine/>
    <w:uiPriority w:val="39"/>
    <w:unhideWhenUsed/>
    <w:rsid w:val="00D8220A"/>
    <w:pPr>
      <w:spacing w:after="0"/>
      <w:ind w:left="1540"/>
    </w:pPr>
    <w:rPr>
      <w:rFonts w:cstheme="minorHAnsi"/>
      <w:sz w:val="18"/>
      <w:szCs w:val="18"/>
    </w:rPr>
  </w:style>
  <w:style w:type="paragraph" w:styleId="TM9">
    <w:name w:val="toc 9"/>
    <w:basedOn w:val="Normal"/>
    <w:next w:val="Normal"/>
    <w:autoRedefine/>
    <w:uiPriority w:val="39"/>
    <w:unhideWhenUsed/>
    <w:rsid w:val="00D8220A"/>
    <w:pPr>
      <w:spacing w:after="0"/>
      <w:ind w:left="1760"/>
    </w:pPr>
    <w:rPr>
      <w:rFonts w:cstheme="minorHAnsi"/>
      <w:sz w:val="18"/>
      <w:szCs w:val="18"/>
    </w:rPr>
  </w:style>
  <w:style w:type="table" w:styleId="Grilledutableau">
    <w:name w:val="Table Grid"/>
    <w:basedOn w:val="TableauNormal"/>
    <w:uiPriority w:val="59"/>
    <w:rsid w:val="00F2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7959B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078D"/>
    <w:pPr>
      <w:autoSpaceDE w:val="0"/>
      <w:autoSpaceDN w:val="0"/>
      <w:adjustRightInd w:val="0"/>
      <w:spacing w:after="0" w:line="240" w:lineRule="auto"/>
    </w:pPr>
    <w:rPr>
      <w:rFonts w:ascii="Rockwell" w:hAnsi="Rockwell" w:cs="Rockwel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585">
      <w:bodyDiv w:val="1"/>
      <w:marLeft w:val="0"/>
      <w:marRight w:val="0"/>
      <w:marTop w:val="0"/>
      <w:marBottom w:val="0"/>
      <w:divBdr>
        <w:top w:val="none" w:sz="0" w:space="0" w:color="auto"/>
        <w:left w:val="none" w:sz="0" w:space="0" w:color="auto"/>
        <w:bottom w:val="none" w:sz="0" w:space="0" w:color="auto"/>
        <w:right w:val="none" w:sz="0" w:space="0" w:color="auto"/>
      </w:divBdr>
      <w:divsChild>
        <w:div w:id="1282151938">
          <w:marLeft w:val="547"/>
          <w:marRight w:val="0"/>
          <w:marTop w:val="96"/>
          <w:marBottom w:val="0"/>
          <w:divBdr>
            <w:top w:val="none" w:sz="0" w:space="0" w:color="auto"/>
            <w:left w:val="none" w:sz="0" w:space="0" w:color="auto"/>
            <w:bottom w:val="none" w:sz="0" w:space="0" w:color="auto"/>
            <w:right w:val="none" w:sz="0" w:space="0" w:color="auto"/>
          </w:divBdr>
        </w:div>
        <w:div w:id="234554502">
          <w:marLeft w:val="547"/>
          <w:marRight w:val="0"/>
          <w:marTop w:val="96"/>
          <w:marBottom w:val="0"/>
          <w:divBdr>
            <w:top w:val="none" w:sz="0" w:space="0" w:color="auto"/>
            <w:left w:val="none" w:sz="0" w:space="0" w:color="auto"/>
            <w:bottom w:val="none" w:sz="0" w:space="0" w:color="auto"/>
            <w:right w:val="none" w:sz="0" w:space="0" w:color="auto"/>
          </w:divBdr>
        </w:div>
        <w:div w:id="1488547643">
          <w:marLeft w:val="547"/>
          <w:marRight w:val="0"/>
          <w:marTop w:val="96"/>
          <w:marBottom w:val="0"/>
          <w:divBdr>
            <w:top w:val="none" w:sz="0" w:space="0" w:color="auto"/>
            <w:left w:val="none" w:sz="0" w:space="0" w:color="auto"/>
            <w:bottom w:val="none" w:sz="0" w:space="0" w:color="auto"/>
            <w:right w:val="none" w:sz="0" w:space="0" w:color="auto"/>
          </w:divBdr>
        </w:div>
        <w:div w:id="2018994233">
          <w:marLeft w:val="547"/>
          <w:marRight w:val="0"/>
          <w:marTop w:val="96"/>
          <w:marBottom w:val="0"/>
          <w:divBdr>
            <w:top w:val="none" w:sz="0" w:space="0" w:color="auto"/>
            <w:left w:val="none" w:sz="0" w:space="0" w:color="auto"/>
            <w:bottom w:val="none" w:sz="0" w:space="0" w:color="auto"/>
            <w:right w:val="none" w:sz="0" w:space="0" w:color="auto"/>
          </w:divBdr>
        </w:div>
        <w:div w:id="1327828503">
          <w:marLeft w:val="547"/>
          <w:marRight w:val="0"/>
          <w:marTop w:val="96"/>
          <w:marBottom w:val="0"/>
          <w:divBdr>
            <w:top w:val="none" w:sz="0" w:space="0" w:color="auto"/>
            <w:left w:val="none" w:sz="0" w:space="0" w:color="auto"/>
            <w:bottom w:val="none" w:sz="0" w:space="0" w:color="auto"/>
            <w:right w:val="none" w:sz="0" w:space="0" w:color="auto"/>
          </w:divBdr>
        </w:div>
        <w:div w:id="1489975480">
          <w:marLeft w:val="547"/>
          <w:marRight w:val="0"/>
          <w:marTop w:val="96"/>
          <w:marBottom w:val="0"/>
          <w:divBdr>
            <w:top w:val="none" w:sz="0" w:space="0" w:color="auto"/>
            <w:left w:val="none" w:sz="0" w:space="0" w:color="auto"/>
            <w:bottom w:val="none" w:sz="0" w:space="0" w:color="auto"/>
            <w:right w:val="none" w:sz="0" w:space="0" w:color="auto"/>
          </w:divBdr>
        </w:div>
      </w:divsChild>
    </w:div>
    <w:div w:id="125199938">
      <w:bodyDiv w:val="1"/>
      <w:marLeft w:val="0"/>
      <w:marRight w:val="0"/>
      <w:marTop w:val="0"/>
      <w:marBottom w:val="0"/>
      <w:divBdr>
        <w:top w:val="none" w:sz="0" w:space="0" w:color="auto"/>
        <w:left w:val="none" w:sz="0" w:space="0" w:color="auto"/>
        <w:bottom w:val="none" w:sz="0" w:space="0" w:color="auto"/>
        <w:right w:val="none" w:sz="0" w:space="0" w:color="auto"/>
      </w:divBdr>
    </w:div>
    <w:div w:id="142045167">
      <w:bodyDiv w:val="1"/>
      <w:marLeft w:val="0"/>
      <w:marRight w:val="0"/>
      <w:marTop w:val="0"/>
      <w:marBottom w:val="0"/>
      <w:divBdr>
        <w:top w:val="none" w:sz="0" w:space="0" w:color="auto"/>
        <w:left w:val="none" w:sz="0" w:space="0" w:color="auto"/>
        <w:bottom w:val="none" w:sz="0" w:space="0" w:color="auto"/>
        <w:right w:val="none" w:sz="0" w:space="0" w:color="auto"/>
      </w:divBdr>
    </w:div>
    <w:div w:id="147063236">
      <w:bodyDiv w:val="1"/>
      <w:marLeft w:val="0"/>
      <w:marRight w:val="0"/>
      <w:marTop w:val="0"/>
      <w:marBottom w:val="0"/>
      <w:divBdr>
        <w:top w:val="none" w:sz="0" w:space="0" w:color="auto"/>
        <w:left w:val="none" w:sz="0" w:space="0" w:color="auto"/>
        <w:bottom w:val="none" w:sz="0" w:space="0" w:color="auto"/>
        <w:right w:val="none" w:sz="0" w:space="0" w:color="auto"/>
      </w:divBdr>
      <w:divsChild>
        <w:div w:id="1907956291">
          <w:marLeft w:val="547"/>
          <w:marRight w:val="0"/>
          <w:marTop w:val="134"/>
          <w:marBottom w:val="0"/>
          <w:divBdr>
            <w:top w:val="none" w:sz="0" w:space="0" w:color="auto"/>
            <w:left w:val="none" w:sz="0" w:space="0" w:color="auto"/>
            <w:bottom w:val="none" w:sz="0" w:space="0" w:color="auto"/>
            <w:right w:val="none" w:sz="0" w:space="0" w:color="auto"/>
          </w:divBdr>
        </w:div>
      </w:divsChild>
    </w:div>
    <w:div w:id="166868490">
      <w:bodyDiv w:val="1"/>
      <w:marLeft w:val="0"/>
      <w:marRight w:val="0"/>
      <w:marTop w:val="0"/>
      <w:marBottom w:val="0"/>
      <w:divBdr>
        <w:top w:val="none" w:sz="0" w:space="0" w:color="auto"/>
        <w:left w:val="none" w:sz="0" w:space="0" w:color="auto"/>
        <w:bottom w:val="none" w:sz="0" w:space="0" w:color="auto"/>
        <w:right w:val="none" w:sz="0" w:space="0" w:color="auto"/>
      </w:divBdr>
      <w:divsChild>
        <w:div w:id="877933492">
          <w:marLeft w:val="547"/>
          <w:marRight w:val="0"/>
          <w:marTop w:val="134"/>
          <w:marBottom w:val="0"/>
          <w:divBdr>
            <w:top w:val="none" w:sz="0" w:space="0" w:color="auto"/>
            <w:left w:val="none" w:sz="0" w:space="0" w:color="auto"/>
            <w:bottom w:val="none" w:sz="0" w:space="0" w:color="auto"/>
            <w:right w:val="none" w:sz="0" w:space="0" w:color="auto"/>
          </w:divBdr>
        </w:div>
      </w:divsChild>
    </w:div>
    <w:div w:id="178010074">
      <w:bodyDiv w:val="1"/>
      <w:marLeft w:val="0"/>
      <w:marRight w:val="0"/>
      <w:marTop w:val="0"/>
      <w:marBottom w:val="0"/>
      <w:divBdr>
        <w:top w:val="none" w:sz="0" w:space="0" w:color="auto"/>
        <w:left w:val="none" w:sz="0" w:space="0" w:color="auto"/>
        <w:bottom w:val="none" w:sz="0" w:space="0" w:color="auto"/>
        <w:right w:val="none" w:sz="0" w:space="0" w:color="auto"/>
      </w:divBdr>
    </w:div>
    <w:div w:id="208227472">
      <w:bodyDiv w:val="1"/>
      <w:marLeft w:val="0"/>
      <w:marRight w:val="0"/>
      <w:marTop w:val="0"/>
      <w:marBottom w:val="0"/>
      <w:divBdr>
        <w:top w:val="none" w:sz="0" w:space="0" w:color="auto"/>
        <w:left w:val="none" w:sz="0" w:space="0" w:color="auto"/>
        <w:bottom w:val="none" w:sz="0" w:space="0" w:color="auto"/>
        <w:right w:val="none" w:sz="0" w:space="0" w:color="auto"/>
      </w:divBdr>
      <w:divsChild>
        <w:div w:id="1455054815">
          <w:marLeft w:val="547"/>
          <w:marRight w:val="0"/>
          <w:marTop w:val="134"/>
          <w:marBottom w:val="0"/>
          <w:divBdr>
            <w:top w:val="none" w:sz="0" w:space="0" w:color="auto"/>
            <w:left w:val="none" w:sz="0" w:space="0" w:color="auto"/>
            <w:bottom w:val="none" w:sz="0" w:space="0" w:color="auto"/>
            <w:right w:val="none" w:sz="0" w:space="0" w:color="auto"/>
          </w:divBdr>
        </w:div>
      </w:divsChild>
    </w:div>
    <w:div w:id="228270935">
      <w:bodyDiv w:val="1"/>
      <w:marLeft w:val="0"/>
      <w:marRight w:val="0"/>
      <w:marTop w:val="0"/>
      <w:marBottom w:val="0"/>
      <w:divBdr>
        <w:top w:val="none" w:sz="0" w:space="0" w:color="auto"/>
        <w:left w:val="none" w:sz="0" w:space="0" w:color="auto"/>
        <w:bottom w:val="none" w:sz="0" w:space="0" w:color="auto"/>
        <w:right w:val="none" w:sz="0" w:space="0" w:color="auto"/>
      </w:divBdr>
      <w:divsChild>
        <w:div w:id="1351418289">
          <w:marLeft w:val="547"/>
          <w:marRight w:val="0"/>
          <w:marTop w:val="134"/>
          <w:marBottom w:val="0"/>
          <w:divBdr>
            <w:top w:val="none" w:sz="0" w:space="0" w:color="auto"/>
            <w:left w:val="none" w:sz="0" w:space="0" w:color="auto"/>
            <w:bottom w:val="none" w:sz="0" w:space="0" w:color="auto"/>
            <w:right w:val="none" w:sz="0" w:space="0" w:color="auto"/>
          </w:divBdr>
        </w:div>
        <w:div w:id="1611618726">
          <w:marLeft w:val="547"/>
          <w:marRight w:val="0"/>
          <w:marTop w:val="134"/>
          <w:marBottom w:val="0"/>
          <w:divBdr>
            <w:top w:val="none" w:sz="0" w:space="0" w:color="auto"/>
            <w:left w:val="none" w:sz="0" w:space="0" w:color="auto"/>
            <w:bottom w:val="none" w:sz="0" w:space="0" w:color="auto"/>
            <w:right w:val="none" w:sz="0" w:space="0" w:color="auto"/>
          </w:divBdr>
        </w:div>
        <w:div w:id="1531604492">
          <w:marLeft w:val="547"/>
          <w:marRight w:val="0"/>
          <w:marTop w:val="134"/>
          <w:marBottom w:val="0"/>
          <w:divBdr>
            <w:top w:val="none" w:sz="0" w:space="0" w:color="auto"/>
            <w:left w:val="none" w:sz="0" w:space="0" w:color="auto"/>
            <w:bottom w:val="none" w:sz="0" w:space="0" w:color="auto"/>
            <w:right w:val="none" w:sz="0" w:space="0" w:color="auto"/>
          </w:divBdr>
        </w:div>
        <w:div w:id="934749937">
          <w:marLeft w:val="547"/>
          <w:marRight w:val="0"/>
          <w:marTop w:val="134"/>
          <w:marBottom w:val="0"/>
          <w:divBdr>
            <w:top w:val="none" w:sz="0" w:space="0" w:color="auto"/>
            <w:left w:val="none" w:sz="0" w:space="0" w:color="auto"/>
            <w:bottom w:val="none" w:sz="0" w:space="0" w:color="auto"/>
            <w:right w:val="none" w:sz="0" w:space="0" w:color="auto"/>
          </w:divBdr>
        </w:div>
        <w:div w:id="589898326">
          <w:marLeft w:val="547"/>
          <w:marRight w:val="0"/>
          <w:marTop w:val="134"/>
          <w:marBottom w:val="0"/>
          <w:divBdr>
            <w:top w:val="none" w:sz="0" w:space="0" w:color="auto"/>
            <w:left w:val="none" w:sz="0" w:space="0" w:color="auto"/>
            <w:bottom w:val="none" w:sz="0" w:space="0" w:color="auto"/>
            <w:right w:val="none" w:sz="0" w:space="0" w:color="auto"/>
          </w:divBdr>
        </w:div>
        <w:div w:id="777874240">
          <w:marLeft w:val="547"/>
          <w:marRight w:val="0"/>
          <w:marTop w:val="134"/>
          <w:marBottom w:val="0"/>
          <w:divBdr>
            <w:top w:val="none" w:sz="0" w:space="0" w:color="auto"/>
            <w:left w:val="none" w:sz="0" w:space="0" w:color="auto"/>
            <w:bottom w:val="none" w:sz="0" w:space="0" w:color="auto"/>
            <w:right w:val="none" w:sz="0" w:space="0" w:color="auto"/>
          </w:divBdr>
        </w:div>
      </w:divsChild>
    </w:div>
    <w:div w:id="270363944">
      <w:bodyDiv w:val="1"/>
      <w:marLeft w:val="0"/>
      <w:marRight w:val="0"/>
      <w:marTop w:val="0"/>
      <w:marBottom w:val="0"/>
      <w:divBdr>
        <w:top w:val="none" w:sz="0" w:space="0" w:color="auto"/>
        <w:left w:val="none" w:sz="0" w:space="0" w:color="auto"/>
        <w:bottom w:val="none" w:sz="0" w:space="0" w:color="auto"/>
        <w:right w:val="none" w:sz="0" w:space="0" w:color="auto"/>
      </w:divBdr>
      <w:divsChild>
        <w:div w:id="1831018849">
          <w:marLeft w:val="547"/>
          <w:marRight w:val="0"/>
          <w:marTop w:val="86"/>
          <w:marBottom w:val="0"/>
          <w:divBdr>
            <w:top w:val="none" w:sz="0" w:space="0" w:color="auto"/>
            <w:left w:val="none" w:sz="0" w:space="0" w:color="auto"/>
            <w:bottom w:val="none" w:sz="0" w:space="0" w:color="auto"/>
            <w:right w:val="none" w:sz="0" w:space="0" w:color="auto"/>
          </w:divBdr>
        </w:div>
      </w:divsChild>
    </w:div>
    <w:div w:id="284119098">
      <w:bodyDiv w:val="1"/>
      <w:marLeft w:val="0"/>
      <w:marRight w:val="0"/>
      <w:marTop w:val="0"/>
      <w:marBottom w:val="0"/>
      <w:divBdr>
        <w:top w:val="none" w:sz="0" w:space="0" w:color="auto"/>
        <w:left w:val="none" w:sz="0" w:space="0" w:color="auto"/>
        <w:bottom w:val="none" w:sz="0" w:space="0" w:color="auto"/>
        <w:right w:val="none" w:sz="0" w:space="0" w:color="auto"/>
      </w:divBdr>
    </w:div>
    <w:div w:id="327174132">
      <w:bodyDiv w:val="1"/>
      <w:marLeft w:val="0"/>
      <w:marRight w:val="0"/>
      <w:marTop w:val="0"/>
      <w:marBottom w:val="0"/>
      <w:divBdr>
        <w:top w:val="none" w:sz="0" w:space="0" w:color="auto"/>
        <w:left w:val="none" w:sz="0" w:space="0" w:color="auto"/>
        <w:bottom w:val="none" w:sz="0" w:space="0" w:color="auto"/>
        <w:right w:val="none" w:sz="0" w:space="0" w:color="auto"/>
      </w:divBdr>
      <w:divsChild>
        <w:div w:id="1185747986">
          <w:marLeft w:val="547"/>
          <w:marRight w:val="0"/>
          <w:marTop w:val="110"/>
          <w:marBottom w:val="0"/>
          <w:divBdr>
            <w:top w:val="none" w:sz="0" w:space="0" w:color="auto"/>
            <w:left w:val="none" w:sz="0" w:space="0" w:color="auto"/>
            <w:bottom w:val="none" w:sz="0" w:space="0" w:color="auto"/>
            <w:right w:val="none" w:sz="0" w:space="0" w:color="auto"/>
          </w:divBdr>
        </w:div>
        <w:div w:id="437797893">
          <w:marLeft w:val="547"/>
          <w:marRight w:val="0"/>
          <w:marTop w:val="110"/>
          <w:marBottom w:val="0"/>
          <w:divBdr>
            <w:top w:val="none" w:sz="0" w:space="0" w:color="auto"/>
            <w:left w:val="none" w:sz="0" w:space="0" w:color="auto"/>
            <w:bottom w:val="none" w:sz="0" w:space="0" w:color="auto"/>
            <w:right w:val="none" w:sz="0" w:space="0" w:color="auto"/>
          </w:divBdr>
        </w:div>
        <w:div w:id="1852256620">
          <w:marLeft w:val="547"/>
          <w:marRight w:val="0"/>
          <w:marTop w:val="110"/>
          <w:marBottom w:val="0"/>
          <w:divBdr>
            <w:top w:val="none" w:sz="0" w:space="0" w:color="auto"/>
            <w:left w:val="none" w:sz="0" w:space="0" w:color="auto"/>
            <w:bottom w:val="none" w:sz="0" w:space="0" w:color="auto"/>
            <w:right w:val="none" w:sz="0" w:space="0" w:color="auto"/>
          </w:divBdr>
        </w:div>
      </w:divsChild>
    </w:div>
    <w:div w:id="361251951">
      <w:bodyDiv w:val="1"/>
      <w:marLeft w:val="0"/>
      <w:marRight w:val="0"/>
      <w:marTop w:val="0"/>
      <w:marBottom w:val="0"/>
      <w:divBdr>
        <w:top w:val="none" w:sz="0" w:space="0" w:color="auto"/>
        <w:left w:val="none" w:sz="0" w:space="0" w:color="auto"/>
        <w:bottom w:val="none" w:sz="0" w:space="0" w:color="auto"/>
        <w:right w:val="none" w:sz="0" w:space="0" w:color="auto"/>
      </w:divBdr>
    </w:div>
    <w:div w:id="396518965">
      <w:bodyDiv w:val="1"/>
      <w:marLeft w:val="0"/>
      <w:marRight w:val="0"/>
      <w:marTop w:val="0"/>
      <w:marBottom w:val="0"/>
      <w:divBdr>
        <w:top w:val="none" w:sz="0" w:space="0" w:color="auto"/>
        <w:left w:val="none" w:sz="0" w:space="0" w:color="auto"/>
        <w:bottom w:val="none" w:sz="0" w:space="0" w:color="auto"/>
        <w:right w:val="none" w:sz="0" w:space="0" w:color="auto"/>
      </w:divBdr>
    </w:div>
    <w:div w:id="447429445">
      <w:bodyDiv w:val="1"/>
      <w:marLeft w:val="0"/>
      <w:marRight w:val="0"/>
      <w:marTop w:val="0"/>
      <w:marBottom w:val="0"/>
      <w:divBdr>
        <w:top w:val="none" w:sz="0" w:space="0" w:color="auto"/>
        <w:left w:val="none" w:sz="0" w:space="0" w:color="auto"/>
        <w:bottom w:val="none" w:sz="0" w:space="0" w:color="auto"/>
        <w:right w:val="none" w:sz="0" w:space="0" w:color="auto"/>
      </w:divBdr>
    </w:div>
    <w:div w:id="458839969">
      <w:bodyDiv w:val="1"/>
      <w:marLeft w:val="0"/>
      <w:marRight w:val="0"/>
      <w:marTop w:val="0"/>
      <w:marBottom w:val="0"/>
      <w:divBdr>
        <w:top w:val="none" w:sz="0" w:space="0" w:color="auto"/>
        <w:left w:val="none" w:sz="0" w:space="0" w:color="auto"/>
        <w:bottom w:val="none" w:sz="0" w:space="0" w:color="auto"/>
        <w:right w:val="none" w:sz="0" w:space="0" w:color="auto"/>
      </w:divBdr>
    </w:div>
    <w:div w:id="459222786">
      <w:bodyDiv w:val="1"/>
      <w:marLeft w:val="0"/>
      <w:marRight w:val="0"/>
      <w:marTop w:val="0"/>
      <w:marBottom w:val="0"/>
      <w:divBdr>
        <w:top w:val="none" w:sz="0" w:space="0" w:color="auto"/>
        <w:left w:val="none" w:sz="0" w:space="0" w:color="auto"/>
        <w:bottom w:val="none" w:sz="0" w:space="0" w:color="auto"/>
        <w:right w:val="none" w:sz="0" w:space="0" w:color="auto"/>
      </w:divBdr>
      <w:divsChild>
        <w:div w:id="1135368408">
          <w:marLeft w:val="547"/>
          <w:marRight w:val="0"/>
          <w:marTop w:val="125"/>
          <w:marBottom w:val="0"/>
          <w:divBdr>
            <w:top w:val="none" w:sz="0" w:space="0" w:color="auto"/>
            <w:left w:val="none" w:sz="0" w:space="0" w:color="auto"/>
            <w:bottom w:val="none" w:sz="0" w:space="0" w:color="auto"/>
            <w:right w:val="none" w:sz="0" w:space="0" w:color="auto"/>
          </w:divBdr>
        </w:div>
        <w:div w:id="1837114711">
          <w:marLeft w:val="1166"/>
          <w:marRight w:val="0"/>
          <w:marTop w:val="115"/>
          <w:marBottom w:val="0"/>
          <w:divBdr>
            <w:top w:val="none" w:sz="0" w:space="0" w:color="auto"/>
            <w:left w:val="none" w:sz="0" w:space="0" w:color="auto"/>
            <w:bottom w:val="none" w:sz="0" w:space="0" w:color="auto"/>
            <w:right w:val="none" w:sz="0" w:space="0" w:color="auto"/>
          </w:divBdr>
        </w:div>
        <w:div w:id="218248007">
          <w:marLeft w:val="1166"/>
          <w:marRight w:val="0"/>
          <w:marTop w:val="115"/>
          <w:marBottom w:val="0"/>
          <w:divBdr>
            <w:top w:val="none" w:sz="0" w:space="0" w:color="auto"/>
            <w:left w:val="none" w:sz="0" w:space="0" w:color="auto"/>
            <w:bottom w:val="none" w:sz="0" w:space="0" w:color="auto"/>
            <w:right w:val="none" w:sz="0" w:space="0" w:color="auto"/>
          </w:divBdr>
        </w:div>
        <w:div w:id="2086104679">
          <w:marLeft w:val="547"/>
          <w:marRight w:val="0"/>
          <w:marTop w:val="125"/>
          <w:marBottom w:val="0"/>
          <w:divBdr>
            <w:top w:val="none" w:sz="0" w:space="0" w:color="auto"/>
            <w:left w:val="none" w:sz="0" w:space="0" w:color="auto"/>
            <w:bottom w:val="none" w:sz="0" w:space="0" w:color="auto"/>
            <w:right w:val="none" w:sz="0" w:space="0" w:color="auto"/>
          </w:divBdr>
        </w:div>
      </w:divsChild>
    </w:div>
    <w:div w:id="462192560">
      <w:bodyDiv w:val="1"/>
      <w:marLeft w:val="0"/>
      <w:marRight w:val="0"/>
      <w:marTop w:val="0"/>
      <w:marBottom w:val="0"/>
      <w:divBdr>
        <w:top w:val="none" w:sz="0" w:space="0" w:color="auto"/>
        <w:left w:val="none" w:sz="0" w:space="0" w:color="auto"/>
        <w:bottom w:val="none" w:sz="0" w:space="0" w:color="auto"/>
        <w:right w:val="none" w:sz="0" w:space="0" w:color="auto"/>
      </w:divBdr>
    </w:div>
    <w:div w:id="488793154">
      <w:bodyDiv w:val="1"/>
      <w:marLeft w:val="0"/>
      <w:marRight w:val="0"/>
      <w:marTop w:val="0"/>
      <w:marBottom w:val="0"/>
      <w:divBdr>
        <w:top w:val="none" w:sz="0" w:space="0" w:color="auto"/>
        <w:left w:val="none" w:sz="0" w:space="0" w:color="auto"/>
        <w:bottom w:val="none" w:sz="0" w:space="0" w:color="auto"/>
        <w:right w:val="none" w:sz="0" w:space="0" w:color="auto"/>
      </w:divBdr>
      <w:divsChild>
        <w:div w:id="1372412334">
          <w:marLeft w:val="547"/>
          <w:marRight w:val="0"/>
          <w:marTop w:val="134"/>
          <w:marBottom w:val="0"/>
          <w:divBdr>
            <w:top w:val="none" w:sz="0" w:space="0" w:color="auto"/>
            <w:left w:val="none" w:sz="0" w:space="0" w:color="auto"/>
            <w:bottom w:val="none" w:sz="0" w:space="0" w:color="auto"/>
            <w:right w:val="none" w:sz="0" w:space="0" w:color="auto"/>
          </w:divBdr>
        </w:div>
      </w:divsChild>
    </w:div>
    <w:div w:id="532114226">
      <w:bodyDiv w:val="1"/>
      <w:marLeft w:val="0"/>
      <w:marRight w:val="0"/>
      <w:marTop w:val="0"/>
      <w:marBottom w:val="0"/>
      <w:divBdr>
        <w:top w:val="none" w:sz="0" w:space="0" w:color="auto"/>
        <w:left w:val="none" w:sz="0" w:space="0" w:color="auto"/>
        <w:bottom w:val="none" w:sz="0" w:space="0" w:color="auto"/>
        <w:right w:val="none" w:sz="0" w:space="0" w:color="auto"/>
      </w:divBdr>
    </w:div>
    <w:div w:id="555051662">
      <w:bodyDiv w:val="1"/>
      <w:marLeft w:val="0"/>
      <w:marRight w:val="0"/>
      <w:marTop w:val="0"/>
      <w:marBottom w:val="0"/>
      <w:divBdr>
        <w:top w:val="none" w:sz="0" w:space="0" w:color="auto"/>
        <w:left w:val="none" w:sz="0" w:space="0" w:color="auto"/>
        <w:bottom w:val="none" w:sz="0" w:space="0" w:color="auto"/>
        <w:right w:val="none" w:sz="0" w:space="0" w:color="auto"/>
      </w:divBdr>
      <w:divsChild>
        <w:div w:id="685638627">
          <w:marLeft w:val="547"/>
          <w:marRight w:val="0"/>
          <w:marTop w:val="134"/>
          <w:marBottom w:val="0"/>
          <w:divBdr>
            <w:top w:val="none" w:sz="0" w:space="0" w:color="auto"/>
            <w:left w:val="none" w:sz="0" w:space="0" w:color="auto"/>
            <w:bottom w:val="none" w:sz="0" w:space="0" w:color="auto"/>
            <w:right w:val="none" w:sz="0" w:space="0" w:color="auto"/>
          </w:divBdr>
        </w:div>
      </w:divsChild>
    </w:div>
    <w:div w:id="559901719">
      <w:bodyDiv w:val="1"/>
      <w:marLeft w:val="0"/>
      <w:marRight w:val="0"/>
      <w:marTop w:val="0"/>
      <w:marBottom w:val="0"/>
      <w:divBdr>
        <w:top w:val="none" w:sz="0" w:space="0" w:color="auto"/>
        <w:left w:val="none" w:sz="0" w:space="0" w:color="auto"/>
        <w:bottom w:val="none" w:sz="0" w:space="0" w:color="auto"/>
        <w:right w:val="none" w:sz="0" w:space="0" w:color="auto"/>
      </w:divBdr>
    </w:div>
    <w:div w:id="566962091">
      <w:bodyDiv w:val="1"/>
      <w:marLeft w:val="0"/>
      <w:marRight w:val="0"/>
      <w:marTop w:val="0"/>
      <w:marBottom w:val="0"/>
      <w:divBdr>
        <w:top w:val="none" w:sz="0" w:space="0" w:color="auto"/>
        <w:left w:val="none" w:sz="0" w:space="0" w:color="auto"/>
        <w:bottom w:val="none" w:sz="0" w:space="0" w:color="auto"/>
        <w:right w:val="none" w:sz="0" w:space="0" w:color="auto"/>
      </w:divBdr>
      <w:divsChild>
        <w:div w:id="1789885096">
          <w:marLeft w:val="547"/>
          <w:marRight w:val="0"/>
          <w:marTop w:val="134"/>
          <w:marBottom w:val="0"/>
          <w:divBdr>
            <w:top w:val="none" w:sz="0" w:space="0" w:color="auto"/>
            <w:left w:val="none" w:sz="0" w:space="0" w:color="auto"/>
            <w:bottom w:val="none" w:sz="0" w:space="0" w:color="auto"/>
            <w:right w:val="none" w:sz="0" w:space="0" w:color="auto"/>
          </w:divBdr>
        </w:div>
      </w:divsChild>
    </w:div>
    <w:div w:id="573781163">
      <w:bodyDiv w:val="1"/>
      <w:marLeft w:val="0"/>
      <w:marRight w:val="0"/>
      <w:marTop w:val="0"/>
      <w:marBottom w:val="0"/>
      <w:divBdr>
        <w:top w:val="none" w:sz="0" w:space="0" w:color="auto"/>
        <w:left w:val="none" w:sz="0" w:space="0" w:color="auto"/>
        <w:bottom w:val="none" w:sz="0" w:space="0" w:color="auto"/>
        <w:right w:val="none" w:sz="0" w:space="0" w:color="auto"/>
      </w:divBdr>
    </w:div>
    <w:div w:id="637957701">
      <w:bodyDiv w:val="1"/>
      <w:marLeft w:val="0"/>
      <w:marRight w:val="0"/>
      <w:marTop w:val="0"/>
      <w:marBottom w:val="0"/>
      <w:divBdr>
        <w:top w:val="none" w:sz="0" w:space="0" w:color="auto"/>
        <w:left w:val="none" w:sz="0" w:space="0" w:color="auto"/>
        <w:bottom w:val="none" w:sz="0" w:space="0" w:color="auto"/>
        <w:right w:val="none" w:sz="0" w:space="0" w:color="auto"/>
      </w:divBdr>
      <w:divsChild>
        <w:div w:id="1629967656">
          <w:marLeft w:val="547"/>
          <w:marRight w:val="0"/>
          <w:marTop w:val="134"/>
          <w:marBottom w:val="0"/>
          <w:divBdr>
            <w:top w:val="none" w:sz="0" w:space="0" w:color="auto"/>
            <w:left w:val="none" w:sz="0" w:space="0" w:color="auto"/>
            <w:bottom w:val="none" w:sz="0" w:space="0" w:color="auto"/>
            <w:right w:val="none" w:sz="0" w:space="0" w:color="auto"/>
          </w:divBdr>
        </w:div>
        <w:div w:id="906304645">
          <w:marLeft w:val="547"/>
          <w:marRight w:val="0"/>
          <w:marTop w:val="134"/>
          <w:marBottom w:val="0"/>
          <w:divBdr>
            <w:top w:val="none" w:sz="0" w:space="0" w:color="auto"/>
            <w:left w:val="none" w:sz="0" w:space="0" w:color="auto"/>
            <w:bottom w:val="none" w:sz="0" w:space="0" w:color="auto"/>
            <w:right w:val="none" w:sz="0" w:space="0" w:color="auto"/>
          </w:divBdr>
        </w:div>
        <w:div w:id="1070346488">
          <w:marLeft w:val="547"/>
          <w:marRight w:val="0"/>
          <w:marTop w:val="134"/>
          <w:marBottom w:val="0"/>
          <w:divBdr>
            <w:top w:val="none" w:sz="0" w:space="0" w:color="auto"/>
            <w:left w:val="none" w:sz="0" w:space="0" w:color="auto"/>
            <w:bottom w:val="none" w:sz="0" w:space="0" w:color="auto"/>
            <w:right w:val="none" w:sz="0" w:space="0" w:color="auto"/>
          </w:divBdr>
        </w:div>
        <w:div w:id="1599412719">
          <w:marLeft w:val="547"/>
          <w:marRight w:val="0"/>
          <w:marTop w:val="134"/>
          <w:marBottom w:val="0"/>
          <w:divBdr>
            <w:top w:val="none" w:sz="0" w:space="0" w:color="auto"/>
            <w:left w:val="none" w:sz="0" w:space="0" w:color="auto"/>
            <w:bottom w:val="none" w:sz="0" w:space="0" w:color="auto"/>
            <w:right w:val="none" w:sz="0" w:space="0" w:color="auto"/>
          </w:divBdr>
        </w:div>
        <w:div w:id="2010787063">
          <w:marLeft w:val="547"/>
          <w:marRight w:val="0"/>
          <w:marTop w:val="134"/>
          <w:marBottom w:val="0"/>
          <w:divBdr>
            <w:top w:val="none" w:sz="0" w:space="0" w:color="auto"/>
            <w:left w:val="none" w:sz="0" w:space="0" w:color="auto"/>
            <w:bottom w:val="none" w:sz="0" w:space="0" w:color="auto"/>
            <w:right w:val="none" w:sz="0" w:space="0" w:color="auto"/>
          </w:divBdr>
        </w:div>
      </w:divsChild>
    </w:div>
    <w:div w:id="665592569">
      <w:bodyDiv w:val="1"/>
      <w:marLeft w:val="0"/>
      <w:marRight w:val="0"/>
      <w:marTop w:val="0"/>
      <w:marBottom w:val="0"/>
      <w:divBdr>
        <w:top w:val="none" w:sz="0" w:space="0" w:color="auto"/>
        <w:left w:val="none" w:sz="0" w:space="0" w:color="auto"/>
        <w:bottom w:val="none" w:sz="0" w:space="0" w:color="auto"/>
        <w:right w:val="none" w:sz="0" w:space="0" w:color="auto"/>
      </w:divBdr>
    </w:div>
    <w:div w:id="681516527">
      <w:bodyDiv w:val="1"/>
      <w:marLeft w:val="0"/>
      <w:marRight w:val="0"/>
      <w:marTop w:val="0"/>
      <w:marBottom w:val="0"/>
      <w:divBdr>
        <w:top w:val="none" w:sz="0" w:space="0" w:color="auto"/>
        <w:left w:val="none" w:sz="0" w:space="0" w:color="auto"/>
        <w:bottom w:val="none" w:sz="0" w:space="0" w:color="auto"/>
        <w:right w:val="none" w:sz="0" w:space="0" w:color="auto"/>
      </w:divBdr>
      <w:divsChild>
        <w:div w:id="552887868">
          <w:marLeft w:val="547"/>
          <w:marRight w:val="0"/>
          <w:marTop w:val="86"/>
          <w:marBottom w:val="0"/>
          <w:divBdr>
            <w:top w:val="none" w:sz="0" w:space="0" w:color="auto"/>
            <w:left w:val="none" w:sz="0" w:space="0" w:color="auto"/>
            <w:bottom w:val="none" w:sz="0" w:space="0" w:color="auto"/>
            <w:right w:val="none" w:sz="0" w:space="0" w:color="auto"/>
          </w:divBdr>
        </w:div>
      </w:divsChild>
    </w:div>
    <w:div w:id="747851875">
      <w:bodyDiv w:val="1"/>
      <w:marLeft w:val="0"/>
      <w:marRight w:val="0"/>
      <w:marTop w:val="0"/>
      <w:marBottom w:val="0"/>
      <w:divBdr>
        <w:top w:val="none" w:sz="0" w:space="0" w:color="auto"/>
        <w:left w:val="none" w:sz="0" w:space="0" w:color="auto"/>
        <w:bottom w:val="none" w:sz="0" w:space="0" w:color="auto"/>
        <w:right w:val="none" w:sz="0" w:space="0" w:color="auto"/>
      </w:divBdr>
      <w:divsChild>
        <w:div w:id="773476198">
          <w:marLeft w:val="547"/>
          <w:marRight w:val="0"/>
          <w:marTop w:val="134"/>
          <w:marBottom w:val="0"/>
          <w:divBdr>
            <w:top w:val="none" w:sz="0" w:space="0" w:color="auto"/>
            <w:left w:val="none" w:sz="0" w:space="0" w:color="auto"/>
            <w:bottom w:val="none" w:sz="0" w:space="0" w:color="auto"/>
            <w:right w:val="none" w:sz="0" w:space="0" w:color="auto"/>
          </w:divBdr>
        </w:div>
      </w:divsChild>
    </w:div>
    <w:div w:id="749544814">
      <w:bodyDiv w:val="1"/>
      <w:marLeft w:val="0"/>
      <w:marRight w:val="0"/>
      <w:marTop w:val="0"/>
      <w:marBottom w:val="0"/>
      <w:divBdr>
        <w:top w:val="none" w:sz="0" w:space="0" w:color="auto"/>
        <w:left w:val="none" w:sz="0" w:space="0" w:color="auto"/>
        <w:bottom w:val="none" w:sz="0" w:space="0" w:color="auto"/>
        <w:right w:val="none" w:sz="0" w:space="0" w:color="auto"/>
      </w:divBdr>
    </w:div>
    <w:div w:id="769543245">
      <w:bodyDiv w:val="1"/>
      <w:marLeft w:val="0"/>
      <w:marRight w:val="0"/>
      <w:marTop w:val="0"/>
      <w:marBottom w:val="0"/>
      <w:divBdr>
        <w:top w:val="none" w:sz="0" w:space="0" w:color="auto"/>
        <w:left w:val="none" w:sz="0" w:space="0" w:color="auto"/>
        <w:bottom w:val="none" w:sz="0" w:space="0" w:color="auto"/>
        <w:right w:val="none" w:sz="0" w:space="0" w:color="auto"/>
      </w:divBdr>
    </w:div>
    <w:div w:id="791358947">
      <w:bodyDiv w:val="1"/>
      <w:marLeft w:val="0"/>
      <w:marRight w:val="0"/>
      <w:marTop w:val="0"/>
      <w:marBottom w:val="0"/>
      <w:divBdr>
        <w:top w:val="none" w:sz="0" w:space="0" w:color="auto"/>
        <w:left w:val="none" w:sz="0" w:space="0" w:color="auto"/>
        <w:bottom w:val="none" w:sz="0" w:space="0" w:color="auto"/>
        <w:right w:val="none" w:sz="0" w:space="0" w:color="auto"/>
      </w:divBdr>
      <w:divsChild>
        <w:div w:id="92678198">
          <w:marLeft w:val="547"/>
          <w:marRight w:val="0"/>
          <w:marTop w:val="134"/>
          <w:marBottom w:val="0"/>
          <w:divBdr>
            <w:top w:val="none" w:sz="0" w:space="0" w:color="auto"/>
            <w:left w:val="none" w:sz="0" w:space="0" w:color="auto"/>
            <w:bottom w:val="none" w:sz="0" w:space="0" w:color="auto"/>
            <w:right w:val="none" w:sz="0" w:space="0" w:color="auto"/>
          </w:divBdr>
        </w:div>
      </w:divsChild>
    </w:div>
    <w:div w:id="793595787">
      <w:bodyDiv w:val="1"/>
      <w:marLeft w:val="0"/>
      <w:marRight w:val="0"/>
      <w:marTop w:val="0"/>
      <w:marBottom w:val="0"/>
      <w:divBdr>
        <w:top w:val="none" w:sz="0" w:space="0" w:color="auto"/>
        <w:left w:val="none" w:sz="0" w:space="0" w:color="auto"/>
        <w:bottom w:val="none" w:sz="0" w:space="0" w:color="auto"/>
        <w:right w:val="none" w:sz="0" w:space="0" w:color="auto"/>
      </w:divBdr>
    </w:div>
    <w:div w:id="797995065">
      <w:bodyDiv w:val="1"/>
      <w:marLeft w:val="0"/>
      <w:marRight w:val="0"/>
      <w:marTop w:val="0"/>
      <w:marBottom w:val="0"/>
      <w:divBdr>
        <w:top w:val="none" w:sz="0" w:space="0" w:color="auto"/>
        <w:left w:val="none" w:sz="0" w:space="0" w:color="auto"/>
        <w:bottom w:val="none" w:sz="0" w:space="0" w:color="auto"/>
        <w:right w:val="none" w:sz="0" w:space="0" w:color="auto"/>
      </w:divBdr>
    </w:div>
    <w:div w:id="807481769">
      <w:bodyDiv w:val="1"/>
      <w:marLeft w:val="0"/>
      <w:marRight w:val="0"/>
      <w:marTop w:val="0"/>
      <w:marBottom w:val="0"/>
      <w:divBdr>
        <w:top w:val="none" w:sz="0" w:space="0" w:color="auto"/>
        <w:left w:val="none" w:sz="0" w:space="0" w:color="auto"/>
        <w:bottom w:val="none" w:sz="0" w:space="0" w:color="auto"/>
        <w:right w:val="none" w:sz="0" w:space="0" w:color="auto"/>
      </w:divBdr>
      <w:divsChild>
        <w:div w:id="1642926380">
          <w:marLeft w:val="547"/>
          <w:marRight w:val="0"/>
          <w:marTop w:val="134"/>
          <w:marBottom w:val="0"/>
          <w:divBdr>
            <w:top w:val="none" w:sz="0" w:space="0" w:color="auto"/>
            <w:left w:val="none" w:sz="0" w:space="0" w:color="auto"/>
            <w:bottom w:val="none" w:sz="0" w:space="0" w:color="auto"/>
            <w:right w:val="none" w:sz="0" w:space="0" w:color="auto"/>
          </w:divBdr>
        </w:div>
        <w:div w:id="274020052">
          <w:marLeft w:val="1166"/>
          <w:marRight w:val="0"/>
          <w:marTop w:val="106"/>
          <w:marBottom w:val="0"/>
          <w:divBdr>
            <w:top w:val="none" w:sz="0" w:space="0" w:color="auto"/>
            <w:left w:val="none" w:sz="0" w:space="0" w:color="auto"/>
            <w:bottom w:val="none" w:sz="0" w:space="0" w:color="auto"/>
            <w:right w:val="none" w:sz="0" w:space="0" w:color="auto"/>
          </w:divBdr>
        </w:div>
        <w:div w:id="1851943731">
          <w:marLeft w:val="1166"/>
          <w:marRight w:val="0"/>
          <w:marTop w:val="106"/>
          <w:marBottom w:val="0"/>
          <w:divBdr>
            <w:top w:val="none" w:sz="0" w:space="0" w:color="auto"/>
            <w:left w:val="none" w:sz="0" w:space="0" w:color="auto"/>
            <w:bottom w:val="none" w:sz="0" w:space="0" w:color="auto"/>
            <w:right w:val="none" w:sz="0" w:space="0" w:color="auto"/>
          </w:divBdr>
        </w:div>
        <w:div w:id="719480790">
          <w:marLeft w:val="1166"/>
          <w:marRight w:val="0"/>
          <w:marTop w:val="106"/>
          <w:marBottom w:val="0"/>
          <w:divBdr>
            <w:top w:val="none" w:sz="0" w:space="0" w:color="auto"/>
            <w:left w:val="none" w:sz="0" w:space="0" w:color="auto"/>
            <w:bottom w:val="none" w:sz="0" w:space="0" w:color="auto"/>
            <w:right w:val="none" w:sz="0" w:space="0" w:color="auto"/>
          </w:divBdr>
        </w:div>
        <w:div w:id="583685915">
          <w:marLeft w:val="1166"/>
          <w:marRight w:val="0"/>
          <w:marTop w:val="106"/>
          <w:marBottom w:val="0"/>
          <w:divBdr>
            <w:top w:val="none" w:sz="0" w:space="0" w:color="auto"/>
            <w:left w:val="none" w:sz="0" w:space="0" w:color="auto"/>
            <w:bottom w:val="none" w:sz="0" w:space="0" w:color="auto"/>
            <w:right w:val="none" w:sz="0" w:space="0" w:color="auto"/>
          </w:divBdr>
        </w:div>
        <w:div w:id="1136412078">
          <w:marLeft w:val="1166"/>
          <w:marRight w:val="0"/>
          <w:marTop w:val="106"/>
          <w:marBottom w:val="0"/>
          <w:divBdr>
            <w:top w:val="none" w:sz="0" w:space="0" w:color="auto"/>
            <w:left w:val="none" w:sz="0" w:space="0" w:color="auto"/>
            <w:bottom w:val="none" w:sz="0" w:space="0" w:color="auto"/>
            <w:right w:val="none" w:sz="0" w:space="0" w:color="auto"/>
          </w:divBdr>
        </w:div>
      </w:divsChild>
    </w:div>
    <w:div w:id="850992757">
      <w:bodyDiv w:val="1"/>
      <w:marLeft w:val="0"/>
      <w:marRight w:val="0"/>
      <w:marTop w:val="0"/>
      <w:marBottom w:val="0"/>
      <w:divBdr>
        <w:top w:val="none" w:sz="0" w:space="0" w:color="auto"/>
        <w:left w:val="none" w:sz="0" w:space="0" w:color="auto"/>
        <w:bottom w:val="none" w:sz="0" w:space="0" w:color="auto"/>
        <w:right w:val="none" w:sz="0" w:space="0" w:color="auto"/>
      </w:divBdr>
      <w:divsChild>
        <w:div w:id="1574973145">
          <w:marLeft w:val="806"/>
          <w:marRight w:val="0"/>
          <w:marTop w:val="115"/>
          <w:marBottom w:val="0"/>
          <w:divBdr>
            <w:top w:val="none" w:sz="0" w:space="0" w:color="auto"/>
            <w:left w:val="none" w:sz="0" w:space="0" w:color="auto"/>
            <w:bottom w:val="none" w:sz="0" w:space="0" w:color="auto"/>
            <w:right w:val="none" w:sz="0" w:space="0" w:color="auto"/>
          </w:divBdr>
        </w:div>
        <w:div w:id="1190266283">
          <w:marLeft w:val="1440"/>
          <w:marRight w:val="0"/>
          <w:marTop w:val="106"/>
          <w:marBottom w:val="0"/>
          <w:divBdr>
            <w:top w:val="none" w:sz="0" w:space="0" w:color="auto"/>
            <w:left w:val="none" w:sz="0" w:space="0" w:color="auto"/>
            <w:bottom w:val="none" w:sz="0" w:space="0" w:color="auto"/>
            <w:right w:val="none" w:sz="0" w:space="0" w:color="auto"/>
          </w:divBdr>
        </w:div>
        <w:div w:id="558632683">
          <w:marLeft w:val="806"/>
          <w:marRight w:val="0"/>
          <w:marTop w:val="115"/>
          <w:marBottom w:val="0"/>
          <w:divBdr>
            <w:top w:val="none" w:sz="0" w:space="0" w:color="auto"/>
            <w:left w:val="none" w:sz="0" w:space="0" w:color="auto"/>
            <w:bottom w:val="none" w:sz="0" w:space="0" w:color="auto"/>
            <w:right w:val="none" w:sz="0" w:space="0" w:color="auto"/>
          </w:divBdr>
        </w:div>
        <w:div w:id="1923026201">
          <w:marLeft w:val="1440"/>
          <w:marRight w:val="0"/>
          <w:marTop w:val="96"/>
          <w:marBottom w:val="0"/>
          <w:divBdr>
            <w:top w:val="none" w:sz="0" w:space="0" w:color="auto"/>
            <w:left w:val="none" w:sz="0" w:space="0" w:color="auto"/>
            <w:bottom w:val="none" w:sz="0" w:space="0" w:color="auto"/>
            <w:right w:val="none" w:sz="0" w:space="0" w:color="auto"/>
          </w:divBdr>
        </w:div>
        <w:div w:id="456414658">
          <w:marLeft w:val="806"/>
          <w:marRight w:val="0"/>
          <w:marTop w:val="115"/>
          <w:marBottom w:val="0"/>
          <w:divBdr>
            <w:top w:val="none" w:sz="0" w:space="0" w:color="auto"/>
            <w:left w:val="none" w:sz="0" w:space="0" w:color="auto"/>
            <w:bottom w:val="none" w:sz="0" w:space="0" w:color="auto"/>
            <w:right w:val="none" w:sz="0" w:space="0" w:color="auto"/>
          </w:divBdr>
        </w:div>
        <w:div w:id="521208900">
          <w:marLeft w:val="806"/>
          <w:marRight w:val="0"/>
          <w:marTop w:val="115"/>
          <w:marBottom w:val="0"/>
          <w:divBdr>
            <w:top w:val="none" w:sz="0" w:space="0" w:color="auto"/>
            <w:left w:val="none" w:sz="0" w:space="0" w:color="auto"/>
            <w:bottom w:val="none" w:sz="0" w:space="0" w:color="auto"/>
            <w:right w:val="none" w:sz="0" w:space="0" w:color="auto"/>
          </w:divBdr>
        </w:div>
      </w:divsChild>
    </w:div>
    <w:div w:id="888958482">
      <w:bodyDiv w:val="1"/>
      <w:marLeft w:val="0"/>
      <w:marRight w:val="0"/>
      <w:marTop w:val="0"/>
      <w:marBottom w:val="0"/>
      <w:divBdr>
        <w:top w:val="none" w:sz="0" w:space="0" w:color="auto"/>
        <w:left w:val="none" w:sz="0" w:space="0" w:color="auto"/>
        <w:bottom w:val="none" w:sz="0" w:space="0" w:color="auto"/>
        <w:right w:val="none" w:sz="0" w:space="0" w:color="auto"/>
      </w:divBdr>
    </w:div>
    <w:div w:id="897282927">
      <w:bodyDiv w:val="1"/>
      <w:marLeft w:val="0"/>
      <w:marRight w:val="0"/>
      <w:marTop w:val="0"/>
      <w:marBottom w:val="0"/>
      <w:divBdr>
        <w:top w:val="none" w:sz="0" w:space="0" w:color="auto"/>
        <w:left w:val="none" w:sz="0" w:space="0" w:color="auto"/>
        <w:bottom w:val="none" w:sz="0" w:space="0" w:color="auto"/>
        <w:right w:val="none" w:sz="0" w:space="0" w:color="auto"/>
      </w:divBdr>
    </w:div>
    <w:div w:id="963728891">
      <w:bodyDiv w:val="1"/>
      <w:marLeft w:val="0"/>
      <w:marRight w:val="0"/>
      <w:marTop w:val="0"/>
      <w:marBottom w:val="0"/>
      <w:divBdr>
        <w:top w:val="none" w:sz="0" w:space="0" w:color="auto"/>
        <w:left w:val="none" w:sz="0" w:space="0" w:color="auto"/>
        <w:bottom w:val="none" w:sz="0" w:space="0" w:color="auto"/>
        <w:right w:val="none" w:sz="0" w:space="0" w:color="auto"/>
      </w:divBdr>
      <w:divsChild>
        <w:div w:id="535896461">
          <w:marLeft w:val="547"/>
          <w:marRight w:val="0"/>
          <w:marTop w:val="96"/>
          <w:marBottom w:val="0"/>
          <w:divBdr>
            <w:top w:val="none" w:sz="0" w:space="0" w:color="auto"/>
            <w:left w:val="none" w:sz="0" w:space="0" w:color="auto"/>
            <w:bottom w:val="none" w:sz="0" w:space="0" w:color="auto"/>
            <w:right w:val="none" w:sz="0" w:space="0" w:color="auto"/>
          </w:divBdr>
        </w:div>
        <w:div w:id="416833194">
          <w:marLeft w:val="547"/>
          <w:marRight w:val="0"/>
          <w:marTop w:val="96"/>
          <w:marBottom w:val="0"/>
          <w:divBdr>
            <w:top w:val="none" w:sz="0" w:space="0" w:color="auto"/>
            <w:left w:val="none" w:sz="0" w:space="0" w:color="auto"/>
            <w:bottom w:val="none" w:sz="0" w:space="0" w:color="auto"/>
            <w:right w:val="none" w:sz="0" w:space="0" w:color="auto"/>
          </w:divBdr>
        </w:div>
      </w:divsChild>
    </w:div>
    <w:div w:id="975524044">
      <w:bodyDiv w:val="1"/>
      <w:marLeft w:val="0"/>
      <w:marRight w:val="0"/>
      <w:marTop w:val="0"/>
      <w:marBottom w:val="0"/>
      <w:divBdr>
        <w:top w:val="none" w:sz="0" w:space="0" w:color="auto"/>
        <w:left w:val="none" w:sz="0" w:space="0" w:color="auto"/>
        <w:bottom w:val="none" w:sz="0" w:space="0" w:color="auto"/>
        <w:right w:val="none" w:sz="0" w:space="0" w:color="auto"/>
      </w:divBdr>
      <w:divsChild>
        <w:div w:id="913927621">
          <w:marLeft w:val="547"/>
          <w:marRight w:val="0"/>
          <w:marTop w:val="134"/>
          <w:marBottom w:val="0"/>
          <w:divBdr>
            <w:top w:val="none" w:sz="0" w:space="0" w:color="auto"/>
            <w:left w:val="none" w:sz="0" w:space="0" w:color="auto"/>
            <w:bottom w:val="none" w:sz="0" w:space="0" w:color="auto"/>
            <w:right w:val="none" w:sz="0" w:space="0" w:color="auto"/>
          </w:divBdr>
        </w:div>
      </w:divsChild>
    </w:div>
    <w:div w:id="1000543685">
      <w:bodyDiv w:val="1"/>
      <w:marLeft w:val="0"/>
      <w:marRight w:val="0"/>
      <w:marTop w:val="0"/>
      <w:marBottom w:val="0"/>
      <w:divBdr>
        <w:top w:val="none" w:sz="0" w:space="0" w:color="auto"/>
        <w:left w:val="none" w:sz="0" w:space="0" w:color="auto"/>
        <w:bottom w:val="none" w:sz="0" w:space="0" w:color="auto"/>
        <w:right w:val="none" w:sz="0" w:space="0" w:color="auto"/>
      </w:divBdr>
      <w:divsChild>
        <w:div w:id="992827957">
          <w:marLeft w:val="547"/>
          <w:marRight w:val="0"/>
          <w:marTop w:val="134"/>
          <w:marBottom w:val="0"/>
          <w:divBdr>
            <w:top w:val="none" w:sz="0" w:space="0" w:color="auto"/>
            <w:left w:val="none" w:sz="0" w:space="0" w:color="auto"/>
            <w:bottom w:val="none" w:sz="0" w:space="0" w:color="auto"/>
            <w:right w:val="none" w:sz="0" w:space="0" w:color="auto"/>
          </w:divBdr>
        </w:div>
      </w:divsChild>
    </w:div>
    <w:div w:id="1107458194">
      <w:bodyDiv w:val="1"/>
      <w:marLeft w:val="0"/>
      <w:marRight w:val="0"/>
      <w:marTop w:val="0"/>
      <w:marBottom w:val="0"/>
      <w:divBdr>
        <w:top w:val="none" w:sz="0" w:space="0" w:color="auto"/>
        <w:left w:val="none" w:sz="0" w:space="0" w:color="auto"/>
        <w:bottom w:val="none" w:sz="0" w:space="0" w:color="auto"/>
        <w:right w:val="none" w:sz="0" w:space="0" w:color="auto"/>
      </w:divBdr>
    </w:div>
    <w:div w:id="1118722931">
      <w:bodyDiv w:val="1"/>
      <w:marLeft w:val="0"/>
      <w:marRight w:val="0"/>
      <w:marTop w:val="0"/>
      <w:marBottom w:val="0"/>
      <w:divBdr>
        <w:top w:val="none" w:sz="0" w:space="0" w:color="auto"/>
        <w:left w:val="none" w:sz="0" w:space="0" w:color="auto"/>
        <w:bottom w:val="none" w:sz="0" w:space="0" w:color="auto"/>
        <w:right w:val="none" w:sz="0" w:space="0" w:color="auto"/>
      </w:divBdr>
      <w:divsChild>
        <w:div w:id="699817534">
          <w:marLeft w:val="547"/>
          <w:marRight w:val="0"/>
          <w:marTop w:val="134"/>
          <w:marBottom w:val="0"/>
          <w:divBdr>
            <w:top w:val="none" w:sz="0" w:space="0" w:color="auto"/>
            <w:left w:val="none" w:sz="0" w:space="0" w:color="auto"/>
            <w:bottom w:val="none" w:sz="0" w:space="0" w:color="auto"/>
            <w:right w:val="none" w:sz="0" w:space="0" w:color="auto"/>
          </w:divBdr>
        </w:div>
        <w:div w:id="1257404349">
          <w:marLeft w:val="547"/>
          <w:marRight w:val="0"/>
          <w:marTop w:val="134"/>
          <w:marBottom w:val="0"/>
          <w:divBdr>
            <w:top w:val="none" w:sz="0" w:space="0" w:color="auto"/>
            <w:left w:val="none" w:sz="0" w:space="0" w:color="auto"/>
            <w:bottom w:val="none" w:sz="0" w:space="0" w:color="auto"/>
            <w:right w:val="none" w:sz="0" w:space="0" w:color="auto"/>
          </w:divBdr>
        </w:div>
        <w:div w:id="345450418">
          <w:marLeft w:val="547"/>
          <w:marRight w:val="0"/>
          <w:marTop w:val="134"/>
          <w:marBottom w:val="0"/>
          <w:divBdr>
            <w:top w:val="none" w:sz="0" w:space="0" w:color="auto"/>
            <w:left w:val="none" w:sz="0" w:space="0" w:color="auto"/>
            <w:bottom w:val="none" w:sz="0" w:space="0" w:color="auto"/>
            <w:right w:val="none" w:sz="0" w:space="0" w:color="auto"/>
          </w:divBdr>
        </w:div>
        <w:div w:id="1695573984">
          <w:marLeft w:val="547"/>
          <w:marRight w:val="0"/>
          <w:marTop w:val="134"/>
          <w:marBottom w:val="0"/>
          <w:divBdr>
            <w:top w:val="none" w:sz="0" w:space="0" w:color="auto"/>
            <w:left w:val="none" w:sz="0" w:space="0" w:color="auto"/>
            <w:bottom w:val="none" w:sz="0" w:space="0" w:color="auto"/>
            <w:right w:val="none" w:sz="0" w:space="0" w:color="auto"/>
          </w:divBdr>
        </w:div>
        <w:div w:id="360011307">
          <w:marLeft w:val="547"/>
          <w:marRight w:val="0"/>
          <w:marTop w:val="134"/>
          <w:marBottom w:val="0"/>
          <w:divBdr>
            <w:top w:val="none" w:sz="0" w:space="0" w:color="auto"/>
            <w:left w:val="none" w:sz="0" w:space="0" w:color="auto"/>
            <w:bottom w:val="none" w:sz="0" w:space="0" w:color="auto"/>
            <w:right w:val="none" w:sz="0" w:space="0" w:color="auto"/>
          </w:divBdr>
        </w:div>
      </w:divsChild>
    </w:div>
    <w:div w:id="1127353155">
      <w:bodyDiv w:val="1"/>
      <w:marLeft w:val="0"/>
      <w:marRight w:val="0"/>
      <w:marTop w:val="0"/>
      <w:marBottom w:val="0"/>
      <w:divBdr>
        <w:top w:val="none" w:sz="0" w:space="0" w:color="auto"/>
        <w:left w:val="none" w:sz="0" w:space="0" w:color="auto"/>
        <w:bottom w:val="none" w:sz="0" w:space="0" w:color="auto"/>
        <w:right w:val="none" w:sz="0" w:space="0" w:color="auto"/>
      </w:divBdr>
    </w:div>
    <w:div w:id="1136605093">
      <w:bodyDiv w:val="1"/>
      <w:marLeft w:val="0"/>
      <w:marRight w:val="0"/>
      <w:marTop w:val="0"/>
      <w:marBottom w:val="0"/>
      <w:divBdr>
        <w:top w:val="none" w:sz="0" w:space="0" w:color="auto"/>
        <w:left w:val="none" w:sz="0" w:space="0" w:color="auto"/>
        <w:bottom w:val="none" w:sz="0" w:space="0" w:color="auto"/>
        <w:right w:val="none" w:sz="0" w:space="0" w:color="auto"/>
      </w:divBdr>
    </w:div>
    <w:div w:id="1139422154">
      <w:bodyDiv w:val="1"/>
      <w:marLeft w:val="0"/>
      <w:marRight w:val="0"/>
      <w:marTop w:val="0"/>
      <w:marBottom w:val="0"/>
      <w:divBdr>
        <w:top w:val="none" w:sz="0" w:space="0" w:color="auto"/>
        <w:left w:val="none" w:sz="0" w:space="0" w:color="auto"/>
        <w:bottom w:val="none" w:sz="0" w:space="0" w:color="auto"/>
        <w:right w:val="none" w:sz="0" w:space="0" w:color="auto"/>
      </w:divBdr>
      <w:divsChild>
        <w:div w:id="1346593430">
          <w:marLeft w:val="547"/>
          <w:marRight w:val="0"/>
          <w:marTop w:val="134"/>
          <w:marBottom w:val="0"/>
          <w:divBdr>
            <w:top w:val="none" w:sz="0" w:space="0" w:color="auto"/>
            <w:left w:val="none" w:sz="0" w:space="0" w:color="auto"/>
            <w:bottom w:val="none" w:sz="0" w:space="0" w:color="auto"/>
            <w:right w:val="none" w:sz="0" w:space="0" w:color="auto"/>
          </w:divBdr>
        </w:div>
      </w:divsChild>
    </w:div>
    <w:div w:id="1172330819">
      <w:bodyDiv w:val="1"/>
      <w:marLeft w:val="0"/>
      <w:marRight w:val="0"/>
      <w:marTop w:val="0"/>
      <w:marBottom w:val="0"/>
      <w:divBdr>
        <w:top w:val="none" w:sz="0" w:space="0" w:color="auto"/>
        <w:left w:val="none" w:sz="0" w:space="0" w:color="auto"/>
        <w:bottom w:val="none" w:sz="0" w:space="0" w:color="auto"/>
        <w:right w:val="none" w:sz="0" w:space="0" w:color="auto"/>
      </w:divBdr>
    </w:div>
    <w:div w:id="1174223185">
      <w:bodyDiv w:val="1"/>
      <w:marLeft w:val="0"/>
      <w:marRight w:val="0"/>
      <w:marTop w:val="0"/>
      <w:marBottom w:val="0"/>
      <w:divBdr>
        <w:top w:val="none" w:sz="0" w:space="0" w:color="auto"/>
        <w:left w:val="none" w:sz="0" w:space="0" w:color="auto"/>
        <w:bottom w:val="none" w:sz="0" w:space="0" w:color="auto"/>
        <w:right w:val="none" w:sz="0" w:space="0" w:color="auto"/>
      </w:divBdr>
      <w:divsChild>
        <w:div w:id="746263498">
          <w:marLeft w:val="547"/>
          <w:marRight w:val="0"/>
          <w:marTop w:val="134"/>
          <w:marBottom w:val="0"/>
          <w:divBdr>
            <w:top w:val="none" w:sz="0" w:space="0" w:color="auto"/>
            <w:left w:val="none" w:sz="0" w:space="0" w:color="auto"/>
            <w:bottom w:val="none" w:sz="0" w:space="0" w:color="auto"/>
            <w:right w:val="none" w:sz="0" w:space="0" w:color="auto"/>
          </w:divBdr>
        </w:div>
      </w:divsChild>
    </w:div>
    <w:div w:id="1178957832">
      <w:bodyDiv w:val="1"/>
      <w:marLeft w:val="0"/>
      <w:marRight w:val="0"/>
      <w:marTop w:val="0"/>
      <w:marBottom w:val="0"/>
      <w:divBdr>
        <w:top w:val="none" w:sz="0" w:space="0" w:color="auto"/>
        <w:left w:val="none" w:sz="0" w:space="0" w:color="auto"/>
        <w:bottom w:val="none" w:sz="0" w:space="0" w:color="auto"/>
        <w:right w:val="none" w:sz="0" w:space="0" w:color="auto"/>
      </w:divBdr>
    </w:div>
    <w:div w:id="1237861782">
      <w:bodyDiv w:val="1"/>
      <w:marLeft w:val="0"/>
      <w:marRight w:val="0"/>
      <w:marTop w:val="0"/>
      <w:marBottom w:val="0"/>
      <w:divBdr>
        <w:top w:val="none" w:sz="0" w:space="0" w:color="auto"/>
        <w:left w:val="none" w:sz="0" w:space="0" w:color="auto"/>
        <w:bottom w:val="none" w:sz="0" w:space="0" w:color="auto"/>
        <w:right w:val="none" w:sz="0" w:space="0" w:color="auto"/>
      </w:divBdr>
    </w:div>
    <w:div w:id="1259097178">
      <w:bodyDiv w:val="1"/>
      <w:marLeft w:val="0"/>
      <w:marRight w:val="0"/>
      <w:marTop w:val="0"/>
      <w:marBottom w:val="0"/>
      <w:divBdr>
        <w:top w:val="none" w:sz="0" w:space="0" w:color="auto"/>
        <w:left w:val="none" w:sz="0" w:space="0" w:color="auto"/>
        <w:bottom w:val="none" w:sz="0" w:space="0" w:color="auto"/>
        <w:right w:val="none" w:sz="0" w:space="0" w:color="auto"/>
      </w:divBdr>
      <w:divsChild>
        <w:div w:id="1841191911">
          <w:marLeft w:val="547"/>
          <w:marRight w:val="0"/>
          <w:marTop w:val="86"/>
          <w:marBottom w:val="0"/>
          <w:divBdr>
            <w:top w:val="none" w:sz="0" w:space="0" w:color="auto"/>
            <w:left w:val="none" w:sz="0" w:space="0" w:color="auto"/>
            <w:bottom w:val="none" w:sz="0" w:space="0" w:color="auto"/>
            <w:right w:val="none" w:sz="0" w:space="0" w:color="auto"/>
          </w:divBdr>
        </w:div>
        <w:div w:id="1297642353">
          <w:marLeft w:val="547"/>
          <w:marRight w:val="0"/>
          <w:marTop w:val="86"/>
          <w:marBottom w:val="0"/>
          <w:divBdr>
            <w:top w:val="none" w:sz="0" w:space="0" w:color="auto"/>
            <w:left w:val="none" w:sz="0" w:space="0" w:color="auto"/>
            <w:bottom w:val="none" w:sz="0" w:space="0" w:color="auto"/>
            <w:right w:val="none" w:sz="0" w:space="0" w:color="auto"/>
          </w:divBdr>
        </w:div>
        <w:div w:id="227958059">
          <w:marLeft w:val="547"/>
          <w:marRight w:val="0"/>
          <w:marTop w:val="86"/>
          <w:marBottom w:val="0"/>
          <w:divBdr>
            <w:top w:val="none" w:sz="0" w:space="0" w:color="auto"/>
            <w:left w:val="none" w:sz="0" w:space="0" w:color="auto"/>
            <w:bottom w:val="none" w:sz="0" w:space="0" w:color="auto"/>
            <w:right w:val="none" w:sz="0" w:space="0" w:color="auto"/>
          </w:divBdr>
        </w:div>
        <w:div w:id="1920678711">
          <w:marLeft w:val="547"/>
          <w:marRight w:val="0"/>
          <w:marTop w:val="86"/>
          <w:marBottom w:val="0"/>
          <w:divBdr>
            <w:top w:val="none" w:sz="0" w:space="0" w:color="auto"/>
            <w:left w:val="none" w:sz="0" w:space="0" w:color="auto"/>
            <w:bottom w:val="none" w:sz="0" w:space="0" w:color="auto"/>
            <w:right w:val="none" w:sz="0" w:space="0" w:color="auto"/>
          </w:divBdr>
        </w:div>
      </w:divsChild>
    </w:div>
    <w:div w:id="1311247171">
      <w:bodyDiv w:val="1"/>
      <w:marLeft w:val="0"/>
      <w:marRight w:val="0"/>
      <w:marTop w:val="0"/>
      <w:marBottom w:val="0"/>
      <w:divBdr>
        <w:top w:val="none" w:sz="0" w:space="0" w:color="auto"/>
        <w:left w:val="none" w:sz="0" w:space="0" w:color="auto"/>
        <w:bottom w:val="none" w:sz="0" w:space="0" w:color="auto"/>
        <w:right w:val="none" w:sz="0" w:space="0" w:color="auto"/>
      </w:divBdr>
      <w:divsChild>
        <w:div w:id="298220603">
          <w:marLeft w:val="547"/>
          <w:marRight w:val="0"/>
          <w:marTop w:val="144"/>
          <w:marBottom w:val="0"/>
          <w:divBdr>
            <w:top w:val="none" w:sz="0" w:space="0" w:color="auto"/>
            <w:left w:val="none" w:sz="0" w:space="0" w:color="auto"/>
            <w:bottom w:val="none" w:sz="0" w:space="0" w:color="auto"/>
            <w:right w:val="none" w:sz="0" w:space="0" w:color="auto"/>
          </w:divBdr>
        </w:div>
        <w:div w:id="1152141736">
          <w:marLeft w:val="547"/>
          <w:marRight w:val="0"/>
          <w:marTop w:val="144"/>
          <w:marBottom w:val="0"/>
          <w:divBdr>
            <w:top w:val="none" w:sz="0" w:space="0" w:color="auto"/>
            <w:left w:val="none" w:sz="0" w:space="0" w:color="auto"/>
            <w:bottom w:val="none" w:sz="0" w:space="0" w:color="auto"/>
            <w:right w:val="none" w:sz="0" w:space="0" w:color="auto"/>
          </w:divBdr>
        </w:div>
        <w:div w:id="1508058479">
          <w:marLeft w:val="547"/>
          <w:marRight w:val="0"/>
          <w:marTop w:val="144"/>
          <w:marBottom w:val="0"/>
          <w:divBdr>
            <w:top w:val="none" w:sz="0" w:space="0" w:color="auto"/>
            <w:left w:val="none" w:sz="0" w:space="0" w:color="auto"/>
            <w:bottom w:val="none" w:sz="0" w:space="0" w:color="auto"/>
            <w:right w:val="none" w:sz="0" w:space="0" w:color="auto"/>
          </w:divBdr>
        </w:div>
        <w:div w:id="187334086">
          <w:marLeft w:val="547"/>
          <w:marRight w:val="0"/>
          <w:marTop w:val="144"/>
          <w:marBottom w:val="0"/>
          <w:divBdr>
            <w:top w:val="none" w:sz="0" w:space="0" w:color="auto"/>
            <w:left w:val="none" w:sz="0" w:space="0" w:color="auto"/>
            <w:bottom w:val="none" w:sz="0" w:space="0" w:color="auto"/>
            <w:right w:val="none" w:sz="0" w:space="0" w:color="auto"/>
          </w:divBdr>
        </w:div>
      </w:divsChild>
    </w:div>
    <w:div w:id="1319070641">
      <w:bodyDiv w:val="1"/>
      <w:marLeft w:val="0"/>
      <w:marRight w:val="0"/>
      <w:marTop w:val="0"/>
      <w:marBottom w:val="0"/>
      <w:divBdr>
        <w:top w:val="none" w:sz="0" w:space="0" w:color="auto"/>
        <w:left w:val="none" w:sz="0" w:space="0" w:color="auto"/>
        <w:bottom w:val="none" w:sz="0" w:space="0" w:color="auto"/>
        <w:right w:val="none" w:sz="0" w:space="0" w:color="auto"/>
      </w:divBdr>
      <w:divsChild>
        <w:div w:id="600139281">
          <w:marLeft w:val="547"/>
          <w:marRight w:val="0"/>
          <w:marTop w:val="134"/>
          <w:marBottom w:val="0"/>
          <w:divBdr>
            <w:top w:val="none" w:sz="0" w:space="0" w:color="auto"/>
            <w:left w:val="none" w:sz="0" w:space="0" w:color="auto"/>
            <w:bottom w:val="none" w:sz="0" w:space="0" w:color="auto"/>
            <w:right w:val="none" w:sz="0" w:space="0" w:color="auto"/>
          </w:divBdr>
        </w:div>
      </w:divsChild>
    </w:div>
    <w:div w:id="1388451517">
      <w:bodyDiv w:val="1"/>
      <w:marLeft w:val="0"/>
      <w:marRight w:val="0"/>
      <w:marTop w:val="0"/>
      <w:marBottom w:val="0"/>
      <w:divBdr>
        <w:top w:val="none" w:sz="0" w:space="0" w:color="auto"/>
        <w:left w:val="none" w:sz="0" w:space="0" w:color="auto"/>
        <w:bottom w:val="none" w:sz="0" w:space="0" w:color="auto"/>
        <w:right w:val="none" w:sz="0" w:space="0" w:color="auto"/>
      </w:divBdr>
    </w:div>
    <w:div w:id="1436709488">
      <w:bodyDiv w:val="1"/>
      <w:marLeft w:val="0"/>
      <w:marRight w:val="0"/>
      <w:marTop w:val="0"/>
      <w:marBottom w:val="0"/>
      <w:divBdr>
        <w:top w:val="none" w:sz="0" w:space="0" w:color="auto"/>
        <w:left w:val="none" w:sz="0" w:space="0" w:color="auto"/>
        <w:bottom w:val="none" w:sz="0" w:space="0" w:color="auto"/>
        <w:right w:val="none" w:sz="0" w:space="0" w:color="auto"/>
      </w:divBdr>
      <w:divsChild>
        <w:div w:id="575826818">
          <w:marLeft w:val="547"/>
          <w:marRight w:val="0"/>
          <w:marTop w:val="96"/>
          <w:marBottom w:val="0"/>
          <w:divBdr>
            <w:top w:val="none" w:sz="0" w:space="0" w:color="auto"/>
            <w:left w:val="none" w:sz="0" w:space="0" w:color="auto"/>
            <w:bottom w:val="none" w:sz="0" w:space="0" w:color="auto"/>
            <w:right w:val="none" w:sz="0" w:space="0" w:color="auto"/>
          </w:divBdr>
        </w:div>
        <w:div w:id="1061900542">
          <w:marLeft w:val="0"/>
          <w:marRight w:val="0"/>
          <w:marTop w:val="96"/>
          <w:marBottom w:val="0"/>
          <w:divBdr>
            <w:top w:val="none" w:sz="0" w:space="0" w:color="auto"/>
            <w:left w:val="none" w:sz="0" w:space="0" w:color="auto"/>
            <w:bottom w:val="none" w:sz="0" w:space="0" w:color="auto"/>
            <w:right w:val="none" w:sz="0" w:space="0" w:color="auto"/>
          </w:divBdr>
        </w:div>
        <w:div w:id="1923490714">
          <w:marLeft w:val="0"/>
          <w:marRight w:val="0"/>
          <w:marTop w:val="96"/>
          <w:marBottom w:val="0"/>
          <w:divBdr>
            <w:top w:val="none" w:sz="0" w:space="0" w:color="auto"/>
            <w:left w:val="none" w:sz="0" w:space="0" w:color="auto"/>
            <w:bottom w:val="none" w:sz="0" w:space="0" w:color="auto"/>
            <w:right w:val="none" w:sz="0" w:space="0" w:color="auto"/>
          </w:divBdr>
        </w:div>
      </w:divsChild>
    </w:div>
    <w:div w:id="1455103292">
      <w:bodyDiv w:val="1"/>
      <w:marLeft w:val="0"/>
      <w:marRight w:val="0"/>
      <w:marTop w:val="0"/>
      <w:marBottom w:val="0"/>
      <w:divBdr>
        <w:top w:val="none" w:sz="0" w:space="0" w:color="auto"/>
        <w:left w:val="none" w:sz="0" w:space="0" w:color="auto"/>
        <w:bottom w:val="none" w:sz="0" w:space="0" w:color="auto"/>
        <w:right w:val="none" w:sz="0" w:space="0" w:color="auto"/>
      </w:divBdr>
      <w:divsChild>
        <w:div w:id="2143646246">
          <w:marLeft w:val="547"/>
          <w:marRight w:val="0"/>
          <w:marTop w:val="134"/>
          <w:marBottom w:val="0"/>
          <w:divBdr>
            <w:top w:val="none" w:sz="0" w:space="0" w:color="auto"/>
            <w:left w:val="none" w:sz="0" w:space="0" w:color="auto"/>
            <w:bottom w:val="none" w:sz="0" w:space="0" w:color="auto"/>
            <w:right w:val="none" w:sz="0" w:space="0" w:color="auto"/>
          </w:divBdr>
        </w:div>
      </w:divsChild>
    </w:div>
    <w:div w:id="1466267717">
      <w:bodyDiv w:val="1"/>
      <w:marLeft w:val="0"/>
      <w:marRight w:val="0"/>
      <w:marTop w:val="0"/>
      <w:marBottom w:val="0"/>
      <w:divBdr>
        <w:top w:val="none" w:sz="0" w:space="0" w:color="auto"/>
        <w:left w:val="none" w:sz="0" w:space="0" w:color="auto"/>
        <w:bottom w:val="none" w:sz="0" w:space="0" w:color="auto"/>
        <w:right w:val="none" w:sz="0" w:space="0" w:color="auto"/>
      </w:divBdr>
    </w:div>
    <w:div w:id="1484741255">
      <w:bodyDiv w:val="1"/>
      <w:marLeft w:val="0"/>
      <w:marRight w:val="0"/>
      <w:marTop w:val="0"/>
      <w:marBottom w:val="0"/>
      <w:divBdr>
        <w:top w:val="none" w:sz="0" w:space="0" w:color="auto"/>
        <w:left w:val="none" w:sz="0" w:space="0" w:color="auto"/>
        <w:bottom w:val="none" w:sz="0" w:space="0" w:color="auto"/>
        <w:right w:val="none" w:sz="0" w:space="0" w:color="auto"/>
      </w:divBdr>
    </w:div>
    <w:div w:id="1514951738">
      <w:bodyDiv w:val="1"/>
      <w:marLeft w:val="0"/>
      <w:marRight w:val="0"/>
      <w:marTop w:val="0"/>
      <w:marBottom w:val="0"/>
      <w:divBdr>
        <w:top w:val="none" w:sz="0" w:space="0" w:color="auto"/>
        <w:left w:val="none" w:sz="0" w:space="0" w:color="auto"/>
        <w:bottom w:val="none" w:sz="0" w:space="0" w:color="auto"/>
        <w:right w:val="none" w:sz="0" w:space="0" w:color="auto"/>
      </w:divBdr>
      <w:divsChild>
        <w:div w:id="1639412610">
          <w:marLeft w:val="547"/>
          <w:marRight w:val="0"/>
          <w:marTop w:val="134"/>
          <w:marBottom w:val="0"/>
          <w:divBdr>
            <w:top w:val="none" w:sz="0" w:space="0" w:color="auto"/>
            <w:left w:val="none" w:sz="0" w:space="0" w:color="auto"/>
            <w:bottom w:val="none" w:sz="0" w:space="0" w:color="auto"/>
            <w:right w:val="none" w:sz="0" w:space="0" w:color="auto"/>
          </w:divBdr>
        </w:div>
      </w:divsChild>
    </w:div>
    <w:div w:id="1524131673">
      <w:bodyDiv w:val="1"/>
      <w:marLeft w:val="0"/>
      <w:marRight w:val="0"/>
      <w:marTop w:val="0"/>
      <w:marBottom w:val="0"/>
      <w:divBdr>
        <w:top w:val="none" w:sz="0" w:space="0" w:color="auto"/>
        <w:left w:val="none" w:sz="0" w:space="0" w:color="auto"/>
        <w:bottom w:val="none" w:sz="0" w:space="0" w:color="auto"/>
        <w:right w:val="none" w:sz="0" w:space="0" w:color="auto"/>
      </w:divBdr>
    </w:div>
    <w:div w:id="1543249913">
      <w:bodyDiv w:val="1"/>
      <w:marLeft w:val="0"/>
      <w:marRight w:val="0"/>
      <w:marTop w:val="0"/>
      <w:marBottom w:val="0"/>
      <w:divBdr>
        <w:top w:val="none" w:sz="0" w:space="0" w:color="auto"/>
        <w:left w:val="none" w:sz="0" w:space="0" w:color="auto"/>
        <w:bottom w:val="none" w:sz="0" w:space="0" w:color="auto"/>
        <w:right w:val="none" w:sz="0" w:space="0" w:color="auto"/>
      </w:divBdr>
      <w:divsChild>
        <w:div w:id="1152793903">
          <w:marLeft w:val="547"/>
          <w:marRight w:val="0"/>
          <w:marTop w:val="144"/>
          <w:marBottom w:val="0"/>
          <w:divBdr>
            <w:top w:val="none" w:sz="0" w:space="0" w:color="auto"/>
            <w:left w:val="none" w:sz="0" w:space="0" w:color="auto"/>
            <w:bottom w:val="none" w:sz="0" w:space="0" w:color="auto"/>
            <w:right w:val="none" w:sz="0" w:space="0" w:color="auto"/>
          </w:divBdr>
        </w:div>
      </w:divsChild>
    </w:div>
    <w:div w:id="1563717612">
      <w:bodyDiv w:val="1"/>
      <w:marLeft w:val="0"/>
      <w:marRight w:val="0"/>
      <w:marTop w:val="0"/>
      <w:marBottom w:val="0"/>
      <w:divBdr>
        <w:top w:val="none" w:sz="0" w:space="0" w:color="auto"/>
        <w:left w:val="none" w:sz="0" w:space="0" w:color="auto"/>
        <w:bottom w:val="none" w:sz="0" w:space="0" w:color="auto"/>
        <w:right w:val="none" w:sz="0" w:space="0" w:color="auto"/>
      </w:divBdr>
    </w:div>
    <w:div w:id="1580557152">
      <w:bodyDiv w:val="1"/>
      <w:marLeft w:val="0"/>
      <w:marRight w:val="0"/>
      <w:marTop w:val="0"/>
      <w:marBottom w:val="0"/>
      <w:divBdr>
        <w:top w:val="none" w:sz="0" w:space="0" w:color="auto"/>
        <w:left w:val="none" w:sz="0" w:space="0" w:color="auto"/>
        <w:bottom w:val="none" w:sz="0" w:space="0" w:color="auto"/>
        <w:right w:val="none" w:sz="0" w:space="0" w:color="auto"/>
      </w:divBdr>
    </w:div>
    <w:div w:id="1613629039">
      <w:bodyDiv w:val="1"/>
      <w:marLeft w:val="0"/>
      <w:marRight w:val="0"/>
      <w:marTop w:val="0"/>
      <w:marBottom w:val="0"/>
      <w:divBdr>
        <w:top w:val="none" w:sz="0" w:space="0" w:color="auto"/>
        <w:left w:val="none" w:sz="0" w:space="0" w:color="auto"/>
        <w:bottom w:val="none" w:sz="0" w:space="0" w:color="auto"/>
        <w:right w:val="none" w:sz="0" w:space="0" w:color="auto"/>
      </w:divBdr>
    </w:div>
    <w:div w:id="1628390685">
      <w:bodyDiv w:val="1"/>
      <w:marLeft w:val="0"/>
      <w:marRight w:val="0"/>
      <w:marTop w:val="0"/>
      <w:marBottom w:val="0"/>
      <w:divBdr>
        <w:top w:val="none" w:sz="0" w:space="0" w:color="auto"/>
        <w:left w:val="none" w:sz="0" w:space="0" w:color="auto"/>
        <w:bottom w:val="none" w:sz="0" w:space="0" w:color="auto"/>
        <w:right w:val="none" w:sz="0" w:space="0" w:color="auto"/>
      </w:divBdr>
    </w:div>
    <w:div w:id="1635939348">
      <w:bodyDiv w:val="1"/>
      <w:marLeft w:val="0"/>
      <w:marRight w:val="0"/>
      <w:marTop w:val="0"/>
      <w:marBottom w:val="0"/>
      <w:divBdr>
        <w:top w:val="none" w:sz="0" w:space="0" w:color="auto"/>
        <w:left w:val="none" w:sz="0" w:space="0" w:color="auto"/>
        <w:bottom w:val="none" w:sz="0" w:space="0" w:color="auto"/>
        <w:right w:val="none" w:sz="0" w:space="0" w:color="auto"/>
      </w:divBdr>
      <w:divsChild>
        <w:div w:id="1733774284">
          <w:marLeft w:val="547"/>
          <w:marRight w:val="0"/>
          <w:marTop w:val="82"/>
          <w:marBottom w:val="0"/>
          <w:divBdr>
            <w:top w:val="none" w:sz="0" w:space="0" w:color="auto"/>
            <w:left w:val="none" w:sz="0" w:space="0" w:color="auto"/>
            <w:bottom w:val="none" w:sz="0" w:space="0" w:color="auto"/>
            <w:right w:val="none" w:sz="0" w:space="0" w:color="auto"/>
          </w:divBdr>
        </w:div>
        <w:div w:id="539052787">
          <w:marLeft w:val="1166"/>
          <w:marRight w:val="0"/>
          <w:marTop w:val="72"/>
          <w:marBottom w:val="0"/>
          <w:divBdr>
            <w:top w:val="none" w:sz="0" w:space="0" w:color="auto"/>
            <w:left w:val="none" w:sz="0" w:space="0" w:color="auto"/>
            <w:bottom w:val="none" w:sz="0" w:space="0" w:color="auto"/>
            <w:right w:val="none" w:sz="0" w:space="0" w:color="auto"/>
          </w:divBdr>
        </w:div>
        <w:div w:id="1492718646">
          <w:marLeft w:val="1166"/>
          <w:marRight w:val="0"/>
          <w:marTop w:val="72"/>
          <w:marBottom w:val="0"/>
          <w:divBdr>
            <w:top w:val="none" w:sz="0" w:space="0" w:color="auto"/>
            <w:left w:val="none" w:sz="0" w:space="0" w:color="auto"/>
            <w:bottom w:val="none" w:sz="0" w:space="0" w:color="auto"/>
            <w:right w:val="none" w:sz="0" w:space="0" w:color="auto"/>
          </w:divBdr>
        </w:div>
        <w:div w:id="2016689653">
          <w:marLeft w:val="1166"/>
          <w:marRight w:val="0"/>
          <w:marTop w:val="72"/>
          <w:marBottom w:val="0"/>
          <w:divBdr>
            <w:top w:val="none" w:sz="0" w:space="0" w:color="auto"/>
            <w:left w:val="none" w:sz="0" w:space="0" w:color="auto"/>
            <w:bottom w:val="none" w:sz="0" w:space="0" w:color="auto"/>
            <w:right w:val="none" w:sz="0" w:space="0" w:color="auto"/>
          </w:divBdr>
        </w:div>
        <w:div w:id="567158355">
          <w:marLeft w:val="1166"/>
          <w:marRight w:val="0"/>
          <w:marTop w:val="72"/>
          <w:marBottom w:val="0"/>
          <w:divBdr>
            <w:top w:val="none" w:sz="0" w:space="0" w:color="auto"/>
            <w:left w:val="none" w:sz="0" w:space="0" w:color="auto"/>
            <w:bottom w:val="none" w:sz="0" w:space="0" w:color="auto"/>
            <w:right w:val="none" w:sz="0" w:space="0" w:color="auto"/>
          </w:divBdr>
        </w:div>
        <w:div w:id="1151630273">
          <w:marLeft w:val="547"/>
          <w:marRight w:val="0"/>
          <w:marTop w:val="82"/>
          <w:marBottom w:val="0"/>
          <w:divBdr>
            <w:top w:val="none" w:sz="0" w:space="0" w:color="auto"/>
            <w:left w:val="none" w:sz="0" w:space="0" w:color="auto"/>
            <w:bottom w:val="none" w:sz="0" w:space="0" w:color="auto"/>
            <w:right w:val="none" w:sz="0" w:space="0" w:color="auto"/>
          </w:divBdr>
        </w:div>
        <w:div w:id="1361585531">
          <w:marLeft w:val="1166"/>
          <w:marRight w:val="0"/>
          <w:marTop w:val="72"/>
          <w:marBottom w:val="0"/>
          <w:divBdr>
            <w:top w:val="none" w:sz="0" w:space="0" w:color="auto"/>
            <w:left w:val="none" w:sz="0" w:space="0" w:color="auto"/>
            <w:bottom w:val="none" w:sz="0" w:space="0" w:color="auto"/>
            <w:right w:val="none" w:sz="0" w:space="0" w:color="auto"/>
          </w:divBdr>
        </w:div>
        <w:div w:id="1085540276">
          <w:marLeft w:val="1166"/>
          <w:marRight w:val="0"/>
          <w:marTop w:val="72"/>
          <w:marBottom w:val="0"/>
          <w:divBdr>
            <w:top w:val="none" w:sz="0" w:space="0" w:color="auto"/>
            <w:left w:val="none" w:sz="0" w:space="0" w:color="auto"/>
            <w:bottom w:val="none" w:sz="0" w:space="0" w:color="auto"/>
            <w:right w:val="none" w:sz="0" w:space="0" w:color="auto"/>
          </w:divBdr>
        </w:div>
        <w:div w:id="1279028915">
          <w:marLeft w:val="1166"/>
          <w:marRight w:val="0"/>
          <w:marTop w:val="72"/>
          <w:marBottom w:val="0"/>
          <w:divBdr>
            <w:top w:val="none" w:sz="0" w:space="0" w:color="auto"/>
            <w:left w:val="none" w:sz="0" w:space="0" w:color="auto"/>
            <w:bottom w:val="none" w:sz="0" w:space="0" w:color="auto"/>
            <w:right w:val="none" w:sz="0" w:space="0" w:color="auto"/>
          </w:divBdr>
        </w:div>
        <w:div w:id="1118795568">
          <w:marLeft w:val="1166"/>
          <w:marRight w:val="0"/>
          <w:marTop w:val="72"/>
          <w:marBottom w:val="0"/>
          <w:divBdr>
            <w:top w:val="none" w:sz="0" w:space="0" w:color="auto"/>
            <w:left w:val="none" w:sz="0" w:space="0" w:color="auto"/>
            <w:bottom w:val="none" w:sz="0" w:space="0" w:color="auto"/>
            <w:right w:val="none" w:sz="0" w:space="0" w:color="auto"/>
          </w:divBdr>
        </w:div>
        <w:div w:id="85269884">
          <w:marLeft w:val="1166"/>
          <w:marRight w:val="0"/>
          <w:marTop w:val="72"/>
          <w:marBottom w:val="0"/>
          <w:divBdr>
            <w:top w:val="none" w:sz="0" w:space="0" w:color="auto"/>
            <w:left w:val="none" w:sz="0" w:space="0" w:color="auto"/>
            <w:bottom w:val="none" w:sz="0" w:space="0" w:color="auto"/>
            <w:right w:val="none" w:sz="0" w:space="0" w:color="auto"/>
          </w:divBdr>
        </w:div>
        <w:div w:id="1679431277">
          <w:marLeft w:val="1166"/>
          <w:marRight w:val="0"/>
          <w:marTop w:val="72"/>
          <w:marBottom w:val="0"/>
          <w:divBdr>
            <w:top w:val="none" w:sz="0" w:space="0" w:color="auto"/>
            <w:left w:val="none" w:sz="0" w:space="0" w:color="auto"/>
            <w:bottom w:val="none" w:sz="0" w:space="0" w:color="auto"/>
            <w:right w:val="none" w:sz="0" w:space="0" w:color="auto"/>
          </w:divBdr>
        </w:div>
      </w:divsChild>
    </w:div>
    <w:div w:id="1676347178">
      <w:bodyDiv w:val="1"/>
      <w:marLeft w:val="0"/>
      <w:marRight w:val="0"/>
      <w:marTop w:val="0"/>
      <w:marBottom w:val="0"/>
      <w:divBdr>
        <w:top w:val="none" w:sz="0" w:space="0" w:color="auto"/>
        <w:left w:val="none" w:sz="0" w:space="0" w:color="auto"/>
        <w:bottom w:val="none" w:sz="0" w:space="0" w:color="auto"/>
        <w:right w:val="none" w:sz="0" w:space="0" w:color="auto"/>
      </w:divBdr>
      <w:divsChild>
        <w:div w:id="1260141141">
          <w:marLeft w:val="547"/>
          <w:marRight w:val="0"/>
          <w:marTop w:val="134"/>
          <w:marBottom w:val="0"/>
          <w:divBdr>
            <w:top w:val="none" w:sz="0" w:space="0" w:color="auto"/>
            <w:left w:val="none" w:sz="0" w:space="0" w:color="auto"/>
            <w:bottom w:val="none" w:sz="0" w:space="0" w:color="auto"/>
            <w:right w:val="none" w:sz="0" w:space="0" w:color="auto"/>
          </w:divBdr>
        </w:div>
      </w:divsChild>
    </w:div>
    <w:div w:id="1689746229">
      <w:bodyDiv w:val="1"/>
      <w:marLeft w:val="0"/>
      <w:marRight w:val="0"/>
      <w:marTop w:val="0"/>
      <w:marBottom w:val="0"/>
      <w:divBdr>
        <w:top w:val="none" w:sz="0" w:space="0" w:color="auto"/>
        <w:left w:val="none" w:sz="0" w:space="0" w:color="auto"/>
        <w:bottom w:val="none" w:sz="0" w:space="0" w:color="auto"/>
        <w:right w:val="none" w:sz="0" w:space="0" w:color="auto"/>
      </w:divBdr>
      <w:divsChild>
        <w:div w:id="49119033">
          <w:marLeft w:val="547"/>
          <w:marRight w:val="0"/>
          <w:marTop w:val="134"/>
          <w:marBottom w:val="0"/>
          <w:divBdr>
            <w:top w:val="none" w:sz="0" w:space="0" w:color="auto"/>
            <w:left w:val="none" w:sz="0" w:space="0" w:color="auto"/>
            <w:bottom w:val="none" w:sz="0" w:space="0" w:color="auto"/>
            <w:right w:val="none" w:sz="0" w:space="0" w:color="auto"/>
          </w:divBdr>
        </w:div>
        <w:div w:id="1400862868">
          <w:marLeft w:val="547"/>
          <w:marRight w:val="0"/>
          <w:marTop w:val="134"/>
          <w:marBottom w:val="0"/>
          <w:divBdr>
            <w:top w:val="none" w:sz="0" w:space="0" w:color="auto"/>
            <w:left w:val="none" w:sz="0" w:space="0" w:color="auto"/>
            <w:bottom w:val="none" w:sz="0" w:space="0" w:color="auto"/>
            <w:right w:val="none" w:sz="0" w:space="0" w:color="auto"/>
          </w:divBdr>
        </w:div>
        <w:div w:id="1820221200">
          <w:marLeft w:val="547"/>
          <w:marRight w:val="0"/>
          <w:marTop w:val="134"/>
          <w:marBottom w:val="0"/>
          <w:divBdr>
            <w:top w:val="none" w:sz="0" w:space="0" w:color="auto"/>
            <w:left w:val="none" w:sz="0" w:space="0" w:color="auto"/>
            <w:bottom w:val="none" w:sz="0" w:space="0" w:color="auto"/>
            <w:right w:val="none" w:sz="0" w:space="0" w:color="auto"/>
          </w:divBdr>
        </w:div>
        <w:div w:id="407925524">
          <w:marLeft w:val="547"/>
          <w:marRight w:val="0"/>
          <w:marTop w:val="134"/>
          <w:marBottom w:val="0"/>
          <w:divBdr>
            <w:top w:val="none" w:sz="0" w:space="0" w:color="auto"/>
            <w:left w:val="none" w:sz="0" w:space="0" w:color="auto"/>
            <w:bottom w:val="none" w:sz="0" w:space="0" w:color="auto"/>
            <w:right w:val="none" w:sz="0" w:space="0" w:color="auto"/>
          </w:divBdr>
        </w:div>
      </w:divsChild>
    </w:div>
    <w:div w:id="1697071796">
      <w:bodyDiv w:val="1"/>
      <w:marLeft w:val="0"/>
      <w:marRight w:val="0"/>
      <w:marTop w:val="0"/>
      <w:marBottom w:val="0"/>
      <w:divBdr>
        <w:top w:val="none" w:sz="0" w:space="0" w:color="auto"/>
        <w:left w:val="none" w:sz="0" w:space="0" w:color="auto"/>
        <w:bottom w:val="none" w:sz="0" w:space="0" w:color="auto"/>
        <w:right w:val="none" w:sz="0" w:space="0" w:color="auto"/>
      </w:divBdr>
    </w:div>
    <w:div w:id="1707172991">
      <w:bodyDiv w:val="1"/>
      <w:marLeft w:val="0"/>
      <w:marRight w:val="0"/>
      <w:marTop w:val="0"/>
      <w:marBottom w:val="0"/>
      <w:divBdr>
        <w:top w:val="none" w:sz="0" w:space="0" w:color="auto"/>
        <w:left w:val="none" w:sz="0" w:space="0" w:color="auto"/>
        <w:bottom w:val="none" w:sz="0" w:space="0" w:color="auto"/>
        <w:right w:val="none" w:sz="0" w:space="0" w:color="auto"/>
      </w:divBdr>
      <w:divsChild>
        <w:div w:id="288976448">
          <w:marLeft w:val="547"/>
          <w:marRight w:val="0"/>
          <w:marTop w:val="91"/>
          <w:marBottom w:val="0"/>
          <w:divBdr>
            <w:top w:val="none" w:sz="0" w:space="0" w:color="auto"/>
            <w:left w:val="none" w:sz="0" w:space="0" w:color="auto"/>
            <w:bottom w:val="none" w:sz="0" w:space="0" w:color="auto"/>
            <w:right w:val="none" w:sz="0" w:space="0" w:color="auto"/>
          </w:divBdr>
        </w:div>
        <w:div w:id="674380375">
          <w:marLeft w:val="1166"/>
          <w:marRight w:val="0"/>
          <w:marTop w:val="86"/>
          <w:marBottom w:val="0"/>
          <w:divBdr>
            <w:top w:val="none" w:sz="0" w:space="0" w:color="auto"/>
            <w:left w:val="none" w:sz="0" w:space="0" w:color="auto"/>
            <w:bottom w:val="none" w:sz="0" w:space="0" w:color="auto"/>
            <w:right w:val="none" w:sz="0" w:space="0" w:color="auto"/>
          </w:divBdr>
        </w:div>
        <w:div w:id="2031177142">
          <w:marLeft w:val="1166"/>
          <w:marRight w:val="0"/>
          <w:marTop w:val="86"/>
          <w:marBottom w:val="0"/>
          <w:divBdr>
            <w:top w:val="none" w:sz="0" w:space="0" w:color="auto"/>
            <w:left w:val="none" w:sz="0" w:space="0" w:color="auto"/>
            <w:bottom w:val="none" w:sz="0" w:space="0" w:color="auto"/>
            <w:right w:val="none" w:sz="0" w:space="0" w:color="auto"/>
          </w:divBdr>
        </w:div>
        <w:div w:id="941062122">
          <w:marLeft w:val="547"/>
          <w:marRight w:val="0"/>
          <w:marTop w:val="91"/>
          <w:marBottom w:val="0"/>
          <w:divBdr>
            <w:top w:val="none" w:sz="0" w:space="0" w:color="auto"/>
            <w:left w:val="none" w:sz="0" w:space="0" w:color="auto"/>
            <w:bottom w:val="none" w:sz="0" w:space="0" w:color="auto"/>
            <w:right w:val="none" w:sz="0" w:space="0" w:color="auto"/>
          </w:divBdr>
        </w:div>
      </w:divsChild>
    </w:div>
    <w:div w:id="1709987309">
      <w:bodyDiv w:val="1"/>
      <w:marLeft w:val="0"/>
      <w:marRight w:val="0"/>
      <w:marTop w:val="0"/>
      <w:marBottom w:val="0"/>
      <w:divBdr>
        <w:top w:val="none" w:sz="0" w:space="0" w:color="auto"/>
        <w:left w:val="none" w:sz="0" w:space="0" w:color="auto"/>
        <w:bottom w:val="none" w:sz="0" w:space="0" w:color="auto"/>
        <w:right w:val="none" w:sz="0" w:space="0" w:color="auto"/>
      </w:divBdr>
      <w:divsChild>
        <w:div w:id="1388605051">
          <w:marLeft w:val="1886"/>
          <w:marRight w:val="0"/>
          <w:marTop w:val="96"/>
          <w:marBottom w:val="0"/>
          <w:divBdr>
            <w:top w:val="none" w:sz="0" w:space="0" w:color="auto"/>
            <w:left w:val="none" w:sz="0" w:space="0" w:color="auto"/>
            <w:bottom w:val="none" w:sz="0" w:space="0" w:color="auto"/>
            <w:right w:val="none" w:sz="0" w:space="0" w:color="auto"/>
          </w:divBdr>
        </w:div>
        <w:div w:id="464738233">
          <w:marLeft w:val="1886"/>
          <w:marRight w:val="0"/>
          <w:marTop w:val="96"/>
          <w:marBottom w:val="0"/>
          <w:divBdr>
            <w:top w:val="none" w:sz="0" w:space="0" w:color="auto"/>
            <w:left w:val="none" w:sz="0" w:space="0" w:color="auto"/>
            <w:bottom w:val="none" w:sz="0" w:space="0" w:color="auto"/>
            <w:right w:val="none" w:sz="0" w:space="0" w:color="auto"/>
          </w:divBdr>
        </w:div>
        <w:div w:id="1428887259">
          <w:marLeft w:val="1886"/>
          <w:marRight w:val="0"/>
          <w:marTop w:val="96"/>
          <w:marBottom w:val="0"/>
          <w:divBdr>
            <w:top w:val="none" w:sz="0" w:space="0" w:color="auto"/>
            <w:left w:val="none" w:sz="0" w:space="0" w:color="auto"/>
            <w:bottom w:val="none" w:sz="0" w:space="0" w:color="auto"/>
            <w:right w:val="none" w:sz="0" w:space="0" w:color="auto"/>
          </w:divBdr>
        </w:div>
        <w:div w:id="1847137133">
          <w:marLeft w:val="1886"/>
          <w:marRight w:val="0"/>
          <w:marTop w:val="96"/>
          <w:marBottom w:val="0"/>
          <w:divBdr>
            <w:top w:val="none" w:sz="0" w:space="0" w:color="auto"/>
            <w:left w:val="none" w:sz="0" w:space="0" w:color="auto"/>
            <w:bottom w:val="none" w:sz="0" w:space="0" w:color="auto"/>
            <w:right w:val="none" w:sz="0" w:space="0" w:color="auto"/>
          </w:divBdr>
        </w:div>
        <w:div w:id="1573276460">
          <w:marLeft w:val="1886"/>
          <w:marRight w:val="0"/>
          <w:marTop w:val="96"/>
          <w:marBottom w:val="0"/>
          <w:divBdr>
            <w:top w:val="none" w:sz="0" w:space="0" w:color="auto"/>
            <w:left w:val="none" w:sz="0" w:space="0" w:color="auto"/>
            <w:bottom w:val="none" w:sz="0" w:space="0" w:color="auto"/>
            <w:right w:val="none" w:sz="0" w:space="0" w:color="auto"/>
          </w:divBdr>
        </w:div>
      </w:divsChild>
    </w:div>
    <w:div w:id="1741825175">
      <w:bodyDiv w:val="1"/>
      <w:marLeft w:val="0"/>
      <w:marRight w:val="0"/>
      <w:marTop w:val="0"/>
      <w:marBottom w:val="0"/>
      <w:divBdr>
        <w:top w:val="none" w:sz="0" w:space="0" w:color="auto"/>
        <w:left w:val="none" w:sz="0" w:space="0" w:color="auto"/>
        <w:bottom w:val="none" w:sz="0" w:space="0" w:color="auto"/>
        <w:right w:val="none" w:sz="0" w:space="0" w:color="auto"/>
      </w:divBdr>
    </w:div>
    <w:div w:id="1750734152">
      <w:bodyDiv w:val="1"/>
      <w:marLeft w:val="0"/>
      <w:marRight w:val="0"/>
      <w:marTop w:val="0"/>
      <w:marBottom w:val="0"/>
      <w:divBdr>
        <w:top w:val="none" w:sz="0" w:space="0" w:color="auto"/>
        <w:left w:val="none" w:sz="0" w:space="0" w:color="auto"/>
        <w:bottom w:val="none" w:sz="0" w:space="0" w:color="auto"/>
        <w:right w:val="none" w:sz="0" w:space="0" w:color="auto"/>
      </w:divBdr>
    </w:div>
    <w:div w:id="1762871257">
      <w:bodyDiv w:val="1"/>
      <w:marLeft w:val="0"/>
      <w:marRight w:val="0"/>
      <w:marTop w:val="0"/>
      <w:marBottom w:val="0"/>
      <w:divBdr>
        <w:top w:val="none" w:sz="0" w:space="0" w:color="auto"/>
        <w:left w:val="none" w:sz="0" w:space="0" w:color="auto"/>
        <w:bottom w:val="none" w:sz="0" w:space="0" w:color="auto"/>
        <w:right w:val="none" w:sz="0" w:space="0" w:color="auto"/>
      </w:divBdr>
      <w:divsChild>
        <w:div w:id="1570268250">
          <w:marLeft w:val="547"/>
          <w:marRight w:val="0"/>
          <w:marTop w:val="134"/>
          <w:marBottom w:val="0"/>
          <w:divBdr>
            <w:top w:val="none" w:sz="0" w:space="0" w:color="auto"/>
            <w:left w:val="none" w:sz="0" w:space="0" w:color="auto"/>
            <w:bottom w:val="none" w:sz="0" w:space="0" w:color="auto"/>
            <w:right w:val="none" w:sz="0" w:space="0" w:color="auto"/>
          </w:divBdr>
        </w:div>
        <w:div w:id="1200237952">
          <w:marLeft w:val="547"/>
          <w:marRight w:val="0"/>
          <w:marTop w:val="134"/>
          <w:marBottom w:val="0"/>
          <w:divBdr>
            <w:top w:val="none" w:sz="0" w:space="0" w:color="auto"/>
            <w:left w:val="none" w:sz="0" w:space="0" w:color="auto"/>
            <w:bottom w:val="none" w:sz="0" w:space="0" w:color="auto"/>
            <w:right w:val="none" w:sz="0" w:space="0" w:color="auto"/>
          </w:divBdr>
        </w:div>
        <w:div w:id="868029287">
          <w:marLeft w:val="547"/>
          <w:marRight w:val="0"/>
          <w:marTop w:val="134"/>
          <w:marBottom w:val="0"/>
          <w:divBdr>
            <w:top w:val="none" w:sz="0" w:space="0" w:color="auto"/>
            <w:left w:val="none" w:sz="0" w:space="0" w:color="auto"/>
            <w:bottom w:val="none" w:sz="0" w:space="0" w:color="auto"/>
            <w:right w:val="none" w:sz="0" w:space="0" w:color="auto"/>
          </w:divBdr>
        </w:div>
        <w:div w:id="121580313">
          <w:marLeft w:val="547"/>
          <w:marRight w:val="0"/>
          <w:marTop w:val="134"/>
          <w:marBottom w:val="0"/>
          <w:divBdr>
            <w:top w:val="none" w:sz="0" w:space="0" w:color="auto"/>
            <w:left w:val="none" w:sz="0" w:space="0" w:color="auto"/>
            <w:bottom w:val="none" w:sz="0" w:space="0" w:color="auto"/>
            <w:right w:val="none" w:sz="0" w:space="0" w:color="auto"/>
          </w:divBdr>
        </w:div>
        <w:div w:id="761488701">
          <w:marLeft w:val="547"/>
          <w:marRight w:val="0"/>
          <w:marTop w:val="134"/>
          <w:marBottom w:val="0"/>
          <w:divBdr>
            <w:top w:val="none" w:sz="0" w:space="0" w:color="auto"/>
            <w:left w:val="none" w:sz="0" w:space="0" w:color="auto"/>
            <w:bottom w:val="none" w:sz="0" w:space="0" w:color="auto"/>
            <w:right w:val="none" w:sz="0" w:space="0" w:color="auto"/>
          </w:divBdr>
        </w:div>
      </w:divsChild>
    </w:div>
    <w:div w:id="1809936582">
      <w:bodyDiv w:val="1"/>
      <w:marLeft w:val="0"/>
      <w:marRight w:val="0"/>
      <w:marTop w:val="0"/>
      <w:marBottom w:val="0"/>
      <w:divBdr>
        <w:top w:val="none" w:sz="0" w:space="0" w:color="auto"/>
        <w:left w:val="none" w:sz="0" w:space="0" w:color="auto"/>
        <w:bottom w:val="none" w:sz="0" w:space="0" w:color="auto"/>
        <w:right w:val="none" w:sz="0" w:space="0" w:color="auto"/>
      </w:divBdr>
    </w:div>
    <w:div w:id="1820921142">
      <w:bodyDiv w:val="1"/>
      <w:marLeft w:val="0"/>
      <w:marRight w:val="0"/>
      <w:marTop w:val="0"/>
      <w:marBottom w:val="0"/>
      <w:divBdr>
        <w:top w:val="none" w:sz="0" w:space="0" w:color="auto"/>
        <w:left w:val="none" w:sz="0" w:space="0" w:color="auto"/>
        <w:bottom w:val="none" w:sz="0" w:space="0" w:color="auto"/>
        <w:right w:val="none" w:sz="0" w:space="0" w:color="auto"/>
      </w:divBdr>
      <w:divsChild>
        <w:div w:id="1237546654">
          <w:marLeft w:val="547"/>
          <w:marRight w:val="0"/>
          <w:marTop w:val="58"/>
          <w:marBottom w:val="0"/>
          <w:divBdr>
            <w:top w:val="none" w:sz="0" w:space="0" w:color="auto"/>
            <w:left w:val="none" w:sz="0" w:space="0" w:color="auto"/>
            <w:bottom w:val="none" w:sz="0" w:space="0" w:color="auto"/>
            <w:right w:val="none" w:sz="0" w:space="0" w:color="auto"/>
          </w:divBdr>
        </w:div>
        <w:div w:id="417752482">
          <w:marLeft w:val="1800"/>
          <w:marRight w:val="0"/>
          <w:marTop w:val="58"/>
          <w:marBottom w:val="0"/>
          <w:divBdr>
            <w:top w:val="none" w:sz="0" w:space="0" w:color="auto"/>
            <w:left w:val="none" w:sz="0" w:space="0" w:color="auto"/>
            <w:bottom w:val="none" w:sz="0" w:space="0" w:color="auto"/>
            <w:right w:val="none" w:sz="0" w:space="0" w:color="auto"/>
          </w:divBdr>
        </w:div>
        <w:div w:id="1926912075">
          <w:marLeft w:val="547"/>
          <w:marRight w:val="0"/>
          <w:marTop w:val="58"/>
          <w:marBottom w:val="0"/>
          <w:divBdr>
            <w:top w:val="none" w:sz="0" w:space="0" w:color="auto"/>
            <w:left w:val="none" w:sz="0" w:space="0" w:color="auto"/>
            <w:bottom w:val="none" w:sz="0" w:space="0" w:color="auto"/>
            <w:right w:val="none" w:sz="0" w:space="0" w:color="auto"/>
          </w:divBdr>
        </w:div>
        <w:div w:id="364721142">
          <w:marLeft w:val="1166"/>
          <w:marRight w:val="0"/>
          <w:marTop w:val="58"/>
          <w:marBottom w:val="0"/>
          <w:divBdr>
            <w:top w:val="none" w:sz="0" w:space="0" w:color="auto"/>
            <w:left w:val="none" w:sz="0" w:space="0" w:color="auto"/>
            <w:bottom w:val="none" w:sz="0" w:space="0" w:color="auto"/>
            <w:right w:val="none" w:sz="0" w:space="0" w:color="auto"/>
          </w:divBdr>
        </w:div>
        <w:div w:id="1825274799">
          <w:marLeft w:val="547"/>
          <w:marRight w:val="0"/>
          <w:marTop w:val="58"/>
          <w:marBottom w:val="0"/>
          <w:divBdr>
            <w:top w:val="none" w:sz="0" w:space="0" w:color="auto"/>
            <w:left w:val="none" w:sz="0" w:space="0" w:color="auto"/>
            <w:bottom w:val="none" w:sz="0" w:space="0" w:color="auto"/>
            <w:right w:val="none" w:sz="0" w:space="0" w:color="auto"/>
          </w:divBdr>
        </w:div>
        <w:div w:id="563220744">
          <w:marLeft w:val="1166"/>
          <w:marRight w:val="0"/>
          <w:marTop w:val="58"/>
          <w:marBottom w:val="0"/>
          <w:divBdr>
            <w:top w:val="none" w:sz="0" w:space="0" w:color="auto"/>
            <w:left w:val="none" w:sz="0" w:space="0" w:color="auto"/>
            <w:bottom w:val="none" w:sz="0" w:space="0" w:color="auto"/>
            <w:right w:val="none" w:sz="0" w:space="0" w:color="auto"/>
          </w:divBdr>
        </w:div>
        <w:div w:id="175510726">
          <w:marLeft w:val="547"/>
          <w:marRight w:val="0"/>
          <w:marTop w:val="58"/>
          <w:marBottom w:val="0"/>
          <w:divBdr>
            <w:top w:val="none" w:sz="0" w:space="0" w:color="auto"/>
            <w:left w:val="none" w:sz="0" w:space="0" w:color="auto"/>
            <w:bottom w:val="none" w:sz="0" w:space="0" w:color="auto"/>
            <w:right w:val="none" w:sz="0" w:space="0" w:color="auto"/>
          </w:divBdr>
        </w:div>
        <w:div w:id="1521238379">
          <w:marLeft w:val="1166"/>
          <w:marRight w:val="0"/>
          <w:marTop w:val="58"/>
          <w:marBottom w:val="0"/>
          <w:divBdr>
            <w:top w:val="none" w:sz="0" w:space="0" w:color="auto"/>
            <w:left w:val="none" w:sz="0" w:space="0" w:color="auto"/>
            <w:bottom w:val="none" w:sz="0" w:space="0" w:color="auto"/>
            <w:right w:val="none" w:sz="0" w:space="0" w:color="auto"/>
          </w:divBdr>
        </w:div>
        <w:div w:id="649484465">
          <w:marLeft w:val="547"/>
          <w:marRight w:val="0"/>
          <w:marTop w:val="58"/>
          <w:marBottom w:val="0"/>
          <w:divBdr>
            <w:top w:val="none" w:sz="0" w:space="0" w:color="auto"/>
            <w:left w:val="none" w:sz="0" w:space="0" w:color="auto"/>
            <w:bottom w:val="none" w:sz="0" w:space="0" w:color="auto"/>
            <w:right w:val="none" w:sz="0" w:space="0" w:color="auto"/>
          </w:divBdr>
        </w:div>
        <w:div w:id="1378579065">
          <w:marLeft w:val="1166"/>
          <w:marRight w:val="0"/>
          <w:marTop w:val="58"/>
          <w:marBottom w:val="0"/>
          <w:divBdr>
            <w:top w:val="none" w:sz="0" w:space="0" w:color="auto"/>
            <w:left w:val="none" w:sz="0" w:space="0" w:color="auto"/>
            <w:bottom w:val="none" w:sz="0" w:space="0" w:color="auto"/>
            <w:right w:val="none" w:sz="0" w:space="0" w:color="auto"/>
          </w:divBdr>
        </w:div>
        <w:div w:id="423304985">
          <w:marLeft w:val="547"/>
          <w:marRight w:val="0"/>
          <w:marTop w:val="58"/>
          <w:marBottom w:val="0"/>
          <w:divBdr>
            <w:top w:val="none" w:sz="0" w:space="0" w:color="auto"/>
            <w:left w:val="none" w:sz="0" w:space="0" w:color="auto"/>
            <w:bottom w:val="none" w:sz="0" w:space="0" w:color="auto"/>
            <w:right w:val="none" w:sz="0" w:space="0" w:color="auto"/>
          </w:divBdr>
        </w:div>
        <w:div w:id="1455441057">
          <w:marLeft w:val="1166"/>
          <w:marRight w:val="0"/>
          <w:marTop w:val="58"/>
          <w:marBottom w:val="0"/>
          <w:divBdr>
            <w:top w:val="none" w:sz="0" w:space="0" w:color="auto"/>
            <w:left w:val="none" w:sz="0" w:space="0" w:color="auto"/>
            <w:bottom w:val="none" w:sz="0" w:space="0" w:color="auto"/>
            <w:right w:val="none" w:sz="0" w:space="0" w:color="auto"/>
          </w:divBdr>
        </w:div>
      </w:divsChild>
    </w:div>
    <w:div w:id="1861359988">
      <w:bodyDiv w:val="1"/>
      <w:marLeft w:val="0"/>
      <w:marRight w:val="0"/>
      <w:marTop w:val="0"/>
      <w:marBottom w:val="0"/>
      <w:divBdr>
        <w:top w:val="none" w:sz="0" w:space="0" w:color="auto"/>
        <w:left w:val="none" w:sz="0" w:space="0" w:color="auto"/>
        <w:bottom w:val="none" w:sz="0" w:space="0" w:color="auto"/>
        <w:right w:val="none" w:sz="0" w:space="0" w:color="auto"/>
      </w:divBdr>
      <w:divsChild>
        <w:div w:id="2069644139">
          <w:marLeft w:val="547"/>
          <w:marRight w:val="0"/>
          <w:marTop w:val="134"/>
          <w:marBottom w:val="0"/>
          <w:divBdr>
            <w:top w:val="none" w:sz="0" w:space="0" w:color="auto"/>
            <w:left w:val="none" w:sz="0" w:space="0" w:color="auto"/>
            <w:bottom w:val="none" w:sz="0" w:space="0" w:color="auto"/>
            <w:right w:val="none" w:sz="0" w:space="0" w:color="auto"/>
          </w:divBdr>
        </w:div>
      </w:divsChild>
    </w:div>
    <w:div w:id="1865055990">
      <w:bodyDiv w:val="1"/>
      <w:marLeft w:val="0"/>
      <w:marRight w:val="0"/>
      <w:marTop w:val="0"/>
      <w:marBottom w:val="0"/>
      <w:divBdr>
        <w:top w:val="none" w:sz="0" w:space="0" w:color="auto"/>
        <w:left w:val="none" w:sz="0" w:space="0" w:color="auto"/>
        <w:bottom w:val="none" w:sz="0" w:space="0" w:color="auto"/>
        <w:right w:val="none" w:sz="0" w:space="0" w:color="auto"/>
      </w:divBdr>
      <w:divsChild>
        <w:div w:id="770585359">
          <w:marLeft w:val="547"/>
          <w:marRight w:val="0"/>
          <w:marTop w:val="115"/>
          <w:marBottom w:val="0"/>
          <w:divBdr>
            <w:top w:val="none" w:sz="0" w:space="0" w:color="auto"/>
            <w:left w:val="none" w:sz="0" w:space="0" w:color="auto"/>
            <w:bottom w:val="none" w:sz="0" w:space="0" w:color="auto"/>
            <w:right w:val="none" w:sz="0" w:space="0" w:color="auto"/>
          </w:divBdr>
        </w:div>
        <w:div w:id="1255015274">
          <w:marLeft w:val="547"/>
          <w:marRight w:val="0"/>
          <w:marTop w:val="115"/>
          <w:marBottom w:val="0"/>
          <w:divBdr>
            <w:top w:val="none" w:sz="0" w:space="0" w:color="auto"/>
            <w:left w:val="none" w:sz="0" w:space="0" w:color="auto"/>
            <w:bottom w:val="none" w:sz="0" w:space="0" w:color="auto"/>
            <w:right w:val="none" w:sz="0" w:space="0" w:color="auto"/>
          </w:divBdr>
        </w:div>
        <w:div w:id="1723820975">
          <w:marLeft w:val="547"/>
          <w:marRight w:val="0"/>
          <w:marTop w:val="115"/>
          <w:marBottom w:val="0"/>
          <w:divBdr>
            <w:top w:val="none" w:sz="0" w:space="0" w:color="auto"/>
            <w:left w:val="none" w:sz="0" w:space="0" w:color="auto"/>
            <w:bottom w:val="none" w:sz="0" w:space="0" w:color="auto"/>
            <w:right w:val="none" w:sz="0" w:space="0" w:color="auto"/>
          </w:divBdr>
        </w:div>
        <w:div w:id="6100729">
          <w:marLeft w:val="547"/>
          <w:marRight w:val="0"/>
          <w:marTop w:val="115"/>
          <w:marBottom w:val="0"/>
          <w:divBdr>
            <w:top w:val="none" w:sz="0" w:space="0" w:color="auto"/>
            <w:left w:val="none" w:sz="0" w:space="0" w:color="auto"/>
            <w:bottom w:val="none" w:sz="0" w:space="0" w:color="auto"/>
            <w:right w:val="none" w:sz="0" w:space="0" w:color="auto"/>
          </w:divBdr>
        </w:div>
      </w:divsChild>
    </w:div>
    <w:div w:id="1878009627">
      <w:bodyDiv w:val="1"/>
      <w:marLeft w:val="0"/>
      <w:marRight w:val="0"/>
      <w:marTop w:val="0"/>
      <w:marBottom w:val="0"/>
      <w:divBdr>
        <w:top w:val="none" w:sz="0" w:space="0" w:color="auto"/>
        <w:left w:val="none" w:sz="0" w:space="0" w:color="auto"/>
        <w:bottom w:val="none" w:sz="0" w:space="0" w:color="auto"/>
        <w:right w:val="none" w:sz="0" w:space="0" w:color="auto"/>
      </w:divBdr>
      <w:divsChild>
        <w:div w:id="157115958">
          <w:marLeft w:val="446"/>
          <w:marRight w:val="0"/>
          <w:marTop w:val="86"/>
          <w:marBottom w:val="0"/>
          <w:divBdr>
            <w:top w:val="none" w:sz="0" w:space="0" w:color="auto"/>
            <w:left w:val="none" w:sz="0" w:space="0" w:color="auto"/>
            <w:bottom w:val="none" w:sz="0" w:space="0" w:color="auto"/>
            <w:right w:val="none" w:sz="0" w:space="0" w:color="auto"/>
          </w:divBdr>
        </w:div>
        <w:div w:id="164056619">
          <w:marLeft w:val="446"/>
          <w:marRight w:val="0"/>
          <w:marTop w:val="86"/>
          <w:marBottom w:val="0"/>
          <w:divBdr>
            <w:top w:val="none" w:sz="0" w:space="0" w:color="auto"/>
            <w:left w:val="none" w:sz="0" w:space="0" w:color="auto"/>
            <w:bottom w:val="none" w:sz="0" w:space="0" w:color="auto"/>
            <w:right w:val="none" w:sz="0" w:space="0" w:color="auto"/>
          </w:divBdr>
        </w:div>
        <w:div w:id="395976943">
          <w:marLeft w:val="446"/>
          <w:marRight w:val="0"/>
          <w:marTop w:val="86"/>
          <w:marBottom w:val="0"/>
          <w:divBdr>
            <w:top w:val="none" w:sz="0" w:space="0" w:color="auto"/>
            <w:left w:val="none" w:sz="0" w:space="0" w:color="auto"/>
            <w:bottom w:val="none" w:sz="0" w:space="0" w:color="auto"/>
            <w:right w:val="none" w:sz="0" w:space="0" w:color="auto"/>
          </w:divBdr>
        </w:div>
        <w:div w:id="1019509061">
          <w:marLeft w:val="446"/>
          <w:marRight w:val="0"/>
          <w:marTop w:val="86"/>
          <w:marBottom w:val="0"/>
          <w:divBdr>
            <w:top w:val="none" w:sz="0" w:space="0" w:color="auto"/>
            <w:left w:val="none" w:sz="0" w:space="0" w:color="auto"/>
            <w:bottom w:val="none" w:sz="0" w:space="0" w:color="auto"/>
            <w:right w:val="none" w:sz="0" w:space="0" w:color="auto"/>
          </w:divBdr>
        </w:div>
      </w:divsChild>
    </w:div>
    <w:div w:id="1935285083">
      <w:bodyDiv w:val="1"/>
      <w:marLeft w:val="0"/>
      <w:marRight w:val="0"/>
      <w:marTop w:val="0"/>
      <w:marBottom w:val="0"/>
      <w:divBdr>
        <w:top w:val="none" w:sz="0" w:space="0" w:color="auto"/>
        <w:left w:val="none" w:sz="0" w:space="0" w:color="auto"/>
        <w:bottom w:val="none" w:sz="0" w:space="0" w:color="auto"/>
        <w:right w:val="none" w:sz="0" w:space="0" w:color="auto"/>
      </w:divBdr>
      <w:divsChild>
        <w:div w:id="1014111263">
          <w:marLeft w:val="547"/>
          <w:marRight w:val="0"/>
          <w:marTop w:val="134"/>
          <w:marBottom w:val="0"/>
          <w:divBdr>
            <w:top w:val="none" w:sz="0" w:space="0" w:color="auto"/>
            <w:left w:val="none" w:sz="0" w:space="0" w:color="auto"/>
            <w:bottom w:val="none" w:sz="0" w:space="0" w:color="auto"/>
            <w:right w:val="none" w:sz="0" w:space="0" w:color="auto"/>
          </w:divBdr>
        </w:div>
      </w:divsChild>
    </w:div>
    <w:div w:id="1948733438">
      <w:bodyDiv w:val="1"/>
      <w:marLeft w:val="0"/>
      <w:marRight w:val="0"/>
      <w:marTop w:val="0"/>
      <w:marBottom w:val="0"/>
      <w:divBdr>
        <w:top w:val="none" w:sz="0" w:space="0" w:color="auto"/>
        <w:left w:val="none" w:sz="0" w:space="0" w:color="auto"/>
        <w:bottom w:val="none" w:sz="0" w:space="0" w:color="auto"/>
        <w:right w:val="none" w:sz="0" w:space="0" w:color="auto"/>
      </w:divBdr>
      <w:divsChild>
        <w:div w:id="408231444">
          <w:marLeft w:val="547"/>
          <w:marRight w:val="0"/>
          <w:marTop w:val="134"/>
          <w:marBottom w:val="0"/>
          <w:divBdr>
            <w:top w:val="none" w:sz="0" w:space="0" w:color="auto"/>
            <w:left w:val="none" w:sz="0" w:space="0" w:color="auto"/>
            <w:bottom w:val="none" w:sz="0" w:space="0" w:color="auto"/>
            <w:right w:val="none" w:sz="0" w:space="0" w:color="auto"/>
          </w:divBdr>
        </w:div>
      </w:divsChild>
    </w:div>
    <w:div w:id="1964579025">
      <w:bodyDiv w:val="1"/>
      <w:marLeft w:val="0"/>
      <w:marRight w:val="0"/>
      <w:marTop w:val="0"/>
      <w:marBottom w:val="0"/>
      <w:divBdr>
        <w:top w:val="none" w:sz="0" w:space="0" w:color="auto"/>
        <w:left w:val="none" w:sz="0" w:space="0" w:color="auto"/>
        <w:bottom w:val="none" w:sz="0" w:space="0" w:color="auto"/>
        <w:right w:val="none" w:sz="0" w:space="0" w:color="auto"/>
      </w:divBdr>
    </w:div>
    <w:div w:id="1987274963">
      <w:bodyDiv w:val="1"/>
      <w:marLeft w:val="0"/>
      <w:marRight w:val="0"/>
      <w:marTop w:val="0"/>
      <w:marBottom w:val="0"/>
      <w:divBdr>
        <w:top w:val="none" w:sz="0" w:space="0" w:color="auto"/>
        <w:left w:val="none" w:sz="0" w:space="0" w:color="auto"/>
        <w:bottom w:val="none" w:sz="0" w:space="0" w:color="auto"/>
        <w:right w:val="none" w:sz="0" w:space="0" w:color="auto"/>
      </w:divBdr>
    </w:div>
    <w:div w:id="2030064351">
      <w:bodyDiv w:val="1"/>
      <w:marLeft w:val="0"/>
      <w:marRight w:val="0"/>
      <w:marTop w:val="0"/>
      <w:marBottom w:val="0"/>
      <w:divBdr>
        <w:top w:val="none" w:sz="0" w:space="0" w:color="auto"/>
        <w:left w:val="none" w:sz="0" w:space="0" w:color="auto"/>
        <w:bottom w:val="none" w:sz="0" w:space="0" w:color="auto"/>
        <w:right w:val="none" w:sz="0" w:space="0" w:color="auto"/>
      </w:divBdr>
      <w:divsChild>
        <w:div w:id="1002973820">
          <w:marLeft w:val="547"/>
          <w:marRight w:val="0"/>
          <w:marTop w:val="134"/>
          <w:marBottom w:val="0"/>
          <w:divBdr>
            <w:top w:val="none" w:sz="0" w:space="0" w:color="auto"/>
            <w:left w:val="none" w:sz="0" w:space="0" w:color="auto"/>
            <w:bottom w:val="none" w:sz="0" w:space="0" w:color="auto"/>
            <w:right w:val="none" w:sz="0" w:space="0" w:color="auto"/>
          </w:divBdr>
        </w:div>
      </w:divsChild>
    </w:div>
    <w:div w:id="2036615039">
      <w:bodyDiv w:val="1"/>
      <w:marLeft w:val="0"/>
      <w:marRight w:val="0"/>
      <w:marTop w:val="0"/>
      <w:marBottom w:val="0"/>
      <w:divBdr>
        <w:top w:val="none" w:sz="0" w:space="0" w:color="auto"/>
        <w:left w:val="none" w:sz="0" w:space="0" w:color="auto"/>
        <w:bottom w:val="none" w:sz="0" w:space="0" w:color="auto"/>
        <w:right w:val="none" w:sz="0" w:space="0" w:color="auto"/>
      </w:divBdr>
    </w:div>
    <w:div w:id="2039162754">
      <w:bodyDiv w:val="1"/>
      <w:marLeft w:val="0"/>
      <w:marRight w:val="0"/>
      <w:marTop w:val="0"/>
      <w:marBottom w:val="0"/>
      <w:divBdr>
        <w:top w:val="none" w:sz="0" w:space="0" w:color="auto"/>
        <w:left w:val="none" w:sz="0" w:space="0" w:color="auto"/>
        <w:bottom w:val="none" w:sz="0" w:space="0" w:color="auto"/>
        <w:right w:val="none" w:sz="0" w:space="0" w:color="auto"/>
      </w:divBdr>
      <w:divsChild>
        <w:div w:id="1634868486">
          <w:marLeft w:val="547"/>
          <w:marRight w:val="0"/>
          <w:marTop w:val="134"/>
          <w:marBottom w:val="0"/>
          <w:divBdr>
            <w:top w:val="none" w:sz="0" w:space="0" w:color="auto"/>
            <w:left w:val="none" w:sz="0" w:space="0" w:color="auto"/>
            <w:bottom w:val="none" w:sz="0" w:space="0" w:color="auto"/>
            <w:right w:val="none" w:sz="0" w:space="0" w:color="auto"/>
          </w:divBdr>
        </w:div>
      </w:divsChild>
    </w:div>
    <w:div w:id="2040932061">
      <w:bodyDiv w:val="1"/>
      <w:marLeft w:val="0"/>
      <w:marRight w:val="0"/>
      <w:marTop w:val="0"/>
      <w:marBottom w:val="0"/>
      <w:divBdr>
        <w:top w:val="none" w:sz="0" w:space="0" w:color="auto"/>
        <w:left w:val="none" w:sz="0" w:space="0" w:color="auto"/>
        <w:bottom w:val="none" w:sz="0" w:space="0" w:color="auto"/>
        <w:right w:val="none" w:sz="0" w:space="0" w:color="auto"/>
      </w:divBdr>
    </w:div>
    <w:div w:id="2052340101">
      <w:bodyDiv w:val="1"/>
      <w:marLeft w:val="0"/>
      <w:marRight w:val="0"/>
      <w:marTop w:val="0"/>
      <w:marBottom w:val="0"/>
      <w:divBdr>
        <w:top w:val="none" w:sz="0" w:space="0" w:color="auto"/>
        <w:left w:val="none" w:sz="0" w:space="0" w:color="auto"/>
        <w:bottom w:val="none" w:sz="0" w:space="0" w:color="auto"/>
        <w:right w:val="none" w:sz="0" w:space="0" w:color="auto"/>
      </w:divBdr>
    </w:div>
    <w:div w:id="2055422745">
      <w:bodyDiv w:val="1"/>
      <w:marLeft w:val="0"/>
      <w:marRight w:val="0"/>
      <w:marTop w:val="0"/>
      <w:marBottom w:val="0"/>
      <w:divBdr>
        <w:top w:val="none" w:sz="0" w:space="0" w:color="auto"/>
        <w:left w:val="none" w:sz="0" w:space="0" w:color="auto"/>
        <w:bottom w:val="none" w:sz="0" w:space="0" w:color="auto"/>
        <w:right w:val="none" w:sz="0" w:space="0" w:color="auto"/>
      </w:divBdr>
    </w:div>
    <w:div w:id="2078241827">
      <w:bodyDiv w:val="1"/>
      <w:marLeft w:val="0"/>
      <w:marRight w:val="0"/>
      <w:marTop w:val="0"/>
      <w:marBottom w:val="0"/>
      <w:divBdr>
        <w:top w:val="none" w:sz="0" w:space="0" w:color="auto"/>
        <w:left w:val="none" w:sz="0" w:space="0" w:color="auto"/>
        <w:bottom w:val="none" w:sz="0" w:space="0" w:color="auto"/>
        <w:right w:val="none" w:sz="0" w:space="0" w:color="auto"/>
      </w:divBdr>
    </w:div>
    <w:div w:id="2095472127">
      <w:bodyDiv w:val="1"/>
      <w:marLeft w:val="0"/>
      <w:marRight w:val="0"/>
      <w:marTop w:val="0"/>
      <w:marBottom w:val="0"/>
      <w:divBdr>
        <w:top w:val="none" w:sz="0" w:space="0" w:color="auto"/>
        <w:left w:val="none" w:sz="0" w:space="0" w:color="auto"/>
        <w:bottom w:val="none" w:sz="0" w:space="0" w:color="auto"/>
        <w:right w:val="none" w:sz="0" w:space="0" w:color="auto"/>
      </w:divBdr>
    </w:div>
    <w:div w:id="2101560549">
      <w:bodyDiv w:val="1"/>
      <w:marLeft w:val="0"/>
      <w:marRight w:val="0"/>
      <w:marTop w:val="0"/>
      <w:marBottom w:val="0"/>
      <w:divBdr>
        <w:top w:val="none" w:sz="0" w:space="0" w:color="auto"/>
        <w:left w:val="none" w:sz="0" w:space="0" w:color="auto"/>
        <w:bottom w:val="none" w:sz="0" w:space="0" w:color="auto"/>
        <w:right w:val="none" w:sz="0" w:space="0" w:color="auto"/>
      </w:divBdr>
    </w:div>
    <w:div w:id="2103605052">
      <w:bodyDiv w:val="1"/>
      <w:marLeft w:val="0"/>
      <w:marRight w:val="0"/>
      <w:marTop w:val="0"/>
      <w:marBottom w:val="0"/>
      <w:divBdr>
        <w:top w:val="none" w:sz="0" w:space="0" w:color="auto"/>
        <w:left w:val="none" w:sz="0" w:space="0" w:color="auto"/>
        <w:bottom w:val="none" w:sz="0" w:space="0" w:color="auto"/>
        <w:right w:val="none" w:sz="0" w:space="0" w:color="auto"/>
      </w:divBdr>
    </w:div>
    <w:div w:id="2127045300">
      <w:bodyDiv w:val="1"/>
      <w:marLeft w:val="0"/>
      <w:marRight w:val="0"/>
      <w:marTop w:val="0"/>
      <w:marBottom w:val="0"/>
      <w:divBdr>
        <w:top w:val="none" w:sz="0" w:space="0" w:color="auto"/>
        <w:left w:val="none" w:sz="0" w:space="0" w:color="auto"/>
        <w:bottom w:val="none" w:sz="0" w:space="0" w:color="auto"/>
        <w:right w:val="none" w:sz="0" w:space="0" w:color="auto"/>
      </w:divBdr>
      <w:divsChild>
        <w:div w:id="7320853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hyperlink" Target="http://asldomainedesollieres.eklablog.fr/" TargetMode="External"/><Relationship Id="rId21" Type="http://schemas.openxmlformats.org/officeDocument/2006/relationships/image" Target="media/image13.emf"/><Relationship Id="rId34" Type="http://schemas.openxmlformats.org/officeDocument/2006/relationships/image" Target="media/image26.png"/><Relationship Id="rId42" Type="http://schemas.microsoft.com/office/2007/relationships/hdphoto" Target="media/hdphoto1.wdp"/><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yperlink" Target="http://www.fouillet-jardin-service.fr/" TargetMode="External"/><Relationship Id="rId40" Type="http://schemas.openxmlformats.org/officeDocument/2006/relationships/hyperlink" Target="http://asldomainedesollieres.eklablog.f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asldomainedesollieres@"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0.emf"/><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yperlink" Target="mailto:asldomainedesollieres@gmail.com" TargetMode="External"/><Relationship Id="rId46"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F89AA-B7AA-4E2D-857E-6B7AE9616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Pages>
  <Words>2329</Words>
  <Characters>12812</Characters>
  <Application>Microsoft Office Word</Application>
  <DocSecurity>0</DocSecurity>
  <Lines>106</Lines>
  <Paragraphs>30</Paragraphs>
  <ScaleCrop>false</ScaleCrop>
  <HeadingPairs>
    <vt:vector size="4" baseType="variant">
      <vt:variant>
        <vt:lpstr>Titre</vt:lpstr>
      </vt:variant>
      <vt:variant>
        <vt:i4>1</vt:i4>
      </vt:variant>
      <vt:variant>
        <vt:lpstr>Titres</vt:lpstr>
      </vt:variant>
      <vt:variant>
        <vt:i4>30</vt:i4>
      </vt:variant>
    </vt:vector>
  </HeadingPairs>
  <TitlesOfParts>
    <vt:vector size="31" baseType="lpstr">
      <vt:lpstr/>
      <vt:lpstr>    Actions du bureau 2019-2020 </vt:lpstr>
      <vt:lpstr>    Rapport financier au 31/08/2020 </vt:lpstr>
      <vt:lpstr>        Les charges</vt:lpstr>
      <vt:lpstr>        Les produits</vt:lpstr>
      <vt:lpstr>        Récapitulatif patrimoine ASL</vt:lpstr>
      <vt:lpstr>    Budget prévisionnel </vt:lpstr>
      <vt:lpstr>        Charges</vt:lpstr>
      <vt:lpstr>        Produits</vt:lpstr>
      <vt:lpstr>    Projet de travaux ARIAS (8 Mufliers)</vt:lpstr>
      <vt:lpstr>    Projet de travaux NAJAFI (17 Ecureuils)</vt:lpstr>
      <vt:lpstr>    Projet de travaux SCAPPATICCI (21 Ecureuils)</vt:lpstr>
      <vt:lpstr>    Projet de travaux MICIELI/BLANCO (23 Usclards)</vt:lpstr>
      <vt:lpstr>    Projet de travaux DE LA CHAPELLE (26 Ecureuils) </vt:lpstr>
      <vt:lpstr>    Projet de travaux VIGNON (6 Ecureuils) </vt:lpstr>
      <vt:lpstr>    Renouvellement du bureau </vt:lpstr>
      <vt:lpstr>    Demande symbolique de passage de notre pré en zone non chassable    </vt:lpstr>
      <vt:lpstr>    Pose d’un ralentisseur au croisement PELUZES/USCLARDS          </vt:lpstr>
      <vt:lpstr>    Résultats des votes</vt:lpstr>
      <vt:lpstr>    Informations diverses complémentaires</vt:lpstr>
      <vt:lpstr>        Démarche travaux</vt:lpstr>
      <vt:lpstr>        Sensibilisation à la lutte contre les moustiques tigres</vt:lpstr>
      <vt:lpstr>        Curage complet des canalisations du domaine</vt:lpstr>
      <vt:lpstr>        Rappel entretien haies voies de circulation</vt:lpstr>
      <vt:lpstr>        Rappel entretien haies chemin de service entre maisons</vt:lpstr>
      <vt:lpstr>        Débats autour des demandes de travaux</vt:lpstr>
      <vt:lpstr>        Question autour de l’extinction nocturne du domaine</vt:lpstr>
      <vt:lpstr>        Informations fissures maison</vt:lpstr>
      <vt:lpstr>        Réponses aux questions sur les bulletins de vote par correspondance</vt:lpstr>
      <vt:lpstr>        Vos nouveaux voisins</vt:lpstr>
      <vt:lpstr>        Les moyens de communication</vt:lpstr>
    </vt:vector>
  </TitlesOfParts>
  <Company>DESTINATION FORMATION</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T.CHABERT</dc:creator>
  <cp:lastModifiedBy>Cathimali</cp:lastModifiedBy>
  <cp:revision>29</cp:revision>
  <cp:lastPrinted>2020-11-15T18:21:00Z</cp:lastPrinted>
  <dcterms:created xsi:type="dcterms:W3CDTF">2019-11-04T12:21:00Z</dcterms:created>
  <dcterms:modified xsi:type="dcterms:W3CDTF">2020-11-15T18:21:00Z</dcterms:modified>
</cp:coreProperties>
</file>