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5374" w:rsidRDefault="00265374" w:rsidP="00265374">
      <w:pPr>
        <w:rPr>
          <w:b/>
        </w:rPr>
      </w:pPr>
    </w:p>
    <w:p w:rsidR="00265374" w:rsidRDefault="00265374" w:rsidP="00265374">
      <w:pPr>
        <w:rPr>
          <w:b/>
        </w:rPr>
      </w:pPr>
      <w:r>
        <w:rPr>
          <w:b/>
        </w:rPr>
        <w:t xml:space="preserve">NAME OF </w:t>
      </w:r>
      <w:proofErr w:type="gramStart"/>
      <w:r>
        <w:rPr>
          <w:b/>
        </w:rPr>
        <w:t>CLINIC :</w:t>
      </w:r>
      <w:proofErr w:type="gramEnd"/>
      <w:r>
        <w:rPr>
          <w:b/>
        </w:rPr>
        <w:t xml:space="preserve"> ______________________________________________</w:t>
      </w:r>
      <w:r w:rsidRPr="008A5C9D">
        <w:rPr>
          <w:b/>
        </w:rPr>
        <w:t xml:space="preserve"> </w:t>
      </w:r>
    </w:p>
    <w:p w:rsidR="00265374" w:rsidRPr="008A5C9D" w:rsidRDefault="00265374" w:rsidP="00265374">
      <w:pPr>
        <w:rPr>
          <w:b/>
        </w:rPr>
      </w:pPr>
      <w:r w:rsidRPr="008A5C9D">
        <w:rPr>
          <w:b/>
        </w:rPr>
        <w:t>IMPLANT CONSENT FORM</w:t>
      </w:r>
      <w:r>
        <w:rPr>
          <w:b/>
        </w:rPr>
        <w:t xml:space="preserve"> (Page 1 of 2)</w:t>
      </w:r>
    </w:p>
    <w:p w:rsidR="00265374" w:rsidRDefault="00265374" w:rsidP="00265374">
      <w:r>
        <w:t>Patient Name:  ________________________________________________</w:t>
      </w:r>
    </w:p>
    <w:p w:rsidR="00265374" w:rsidRDefault="00265374" w:rsidP="00265374">
      <w:r>
        <w:t>Date:  ________________</w:t>
      </w:r>
    </w:p>
    <w:p w:rsidR="00265374" w:rsidRPr="008A5C9D" w:rsidRDefault="00265374" w:rsidP="00265374">
      <w:pPr>
        <w:rPr>
          <w:b/>
        </w:rPr>
      </w:pPr>
      <w:r w:rsidRPr="008A5C9D">
        <w:rPr>
          <w:b/>
        </w:rPr>
        <w:t>WHAT ARE IMPLANTS?</w:t>
      </w:r>
    </w:p>
    <w:p w:rsidR="00265374" w:rsidRDefault="00265374" w:rsidP="00265374">
      <w:r>
        <w:t xml:space="preserve">Implants differ from other replacements in that they are anchored in and supported by the jawbone. While there are important differences, they function more like your natural teeth. They may </w:t>
      </w:r>
      <w:proofErr w:type="gramStart"/>
      <w:r>
        <w:t>be  used</w:t>
      </w:r>
      <w:proofErr w:type="gramEnd"/>
      <w:r>
        <w:t xml:space="preserve"> as a single tooth replacement or for multiple tooth replacement as anchors for fixed bridge, for removable partial and full dentures.   </w:t>
      </w:r>
    </w:p>
    <w:p w:rsidR="00265374" w:rsidRDefault="00265374" w:rsidP="00265374">
      <w:r>
        <w:t xml:space="preserve">The implants are placed surgically. Usually under local anesthetic, the gum tissue is reflected, precise drilling of holes in the jawbone is performed to accommodate the implants </w:t>
      </w:r>
      <w:proofErr w:type="gramStart"/>
      <w:r>
        <w:t>( cylindrical</w:t>
      </w:r>
      <w:proofErr w:type="gramEnd"/>
      <w:r>
        <w:t xml:space="preserve"> metal posts)   which are immediately placed in them. The surgical site is </w:t>
      </w:r>
      <w:proofErr w:type="gramStart"/>
      <w:r>
        <w:t>then  closed</w:t>
      </w:r>
      <w:proofErr w:type="gramEnd"/>
      <w:r>
        <w:t xml:space="preserve">. The second surgical procedure may be done 2 to 8 months </w:t>
      </w:r>
      <w:proofErr w:type="gramStart"/>
      <w:r>
        <w:t>later .</w:t>
      </w:r>
      <w:proofErr w:type="gramEnd"/>
      <w:r>
        <w:t xml:space="preserve"> The implants are then evaluated for healing and successful integration with the bone. Some revisions may have to be made at this time. If the </w:t>
      </w:r>
      <w:proofErr w:type="gramStart"/>
      <w:r>
        <w:t>implants has</w:t>
      </w:r>
      <w:proofErr w:type="gramEnd"/>
      <w:r>
        <w:t xml:space="preserve"> successfully integrated, a post is placed into the implant, extending through the gum tissue into the mouth. In the final prosthetic phase (crown or bridge), a metal sleeve is threaded into the implant to anchor the crown, bridge or denture. The </w:t>
      </w:r>
      <w:proofErr w:type="gramStart"/>
      <w:r>
        <w:t>prosthetic(</w:t>
      </w:r>
      <w:proofErr w:type="gramEnd"/>
      <w:r>
        <w:t xml:space="preserve">replacement crown, bridge or denture) fee is separate from the surgical fee. </w:t>
      </w:r>
    </w:p>
    <w:p w:rsidR="00265374" w:rsidRDefault="00265374" w:rsidP="00265374">
      <w:r>
        <w:t xml:space="preserve">(Initials_____________)  </w:t>
      </w:r>
    </w:p>
    <w:p w:rsidR="00265374" w:rsidRPr="008A5C9D" w:rsidRDefault="00265374" w:rsidP="00265374">
      <w:pPr>
        <w:rPr>
          <w:b/>
        </w:rPr>
      </w:pPr>
      <w:r w:rsidRPr="008A5C9D">
        <w:rPr>
          <w:b/>
        </w:rPr>
        <w:t>ALTERNATIVE TO IMPLANTS</w:t>
      </w:r>
    </w:p>
    <w:p w:rsidR="00265374" w:rsidRDefault="00265374" w:rsidP="00265374">
      <w:r>
        <w:t xml:space="preserve">As implied above, alternatives to implant placement may be fixed bridgework, removable partial and complete dentures. Infected teeth with sound roots and bone support may be treated by endodontic (root canal) therapy and restored with a post and crown. If presently wearing an ill –fitting denture, it should </w:t>
      </w:r>
      <w:proofErr w:type="gramStart"/>
      <w:r>
        <w:t>be  replaced</w:t>
      </w:r>
      <w:proofErr w:type="gramEnd"/>
      <w:r>
        <w:t xml:space="preserve"> with a new one or relined for a better fit to keep the supporting tissue healthy. Non –replacement of missing teeth will usually cases movement of teeth, resulting in a collapsed bite, the correction of which may be difficult and costly.</w:t>
      </w:r>
    </w:p>
    <w:p w:rsidR="00265374" w:rsidRDefault="00265374" w:rsidP="00265374">
      <w:r>
        <w:t>(Initials____________)</w:t>
      </w:r>
    </w:p>
    <w:p w:rsidR="00265374" w:rsidRDefault="00265374" w:rsidP="00265374">
      <w:pPr>
        <w:rPr>
          <w:b/>
        </w:rPr>
      </w:pPr>
    </w:p>
    <w:p w:rsidR="00265374" w:rsidRDefault="00265374" w:rsidP="00265374">
      <w:pPr>
        <w:rPr>
          <w:b/>
        </w:rPr>
      </w:pPr>
    </w:p>
    <w:p w:rsidR="00265374" w:rsidRDefault="00265374" w:rsidP="00265374">
      <w:pPr>
        <w:rPr>
          <w:b/>
        </w:rPr>
      </w:pPr>
    </w:p>
    <w:p w:rsidR="00265374" w:rsidRDefault="00265374" w:rsidP="00265374">
      <w:pPr>
        <w:rPr>
          <w:b/>
        </w:rPr>
      </w:pPr>
    </w:p>
    <w:p w:rsidR="00DC2568" w:rsidRDefault="00DC2568" w:rsidP="00DC2568">
      <w:pPr>
        <w:rPr>
          <w:b/>
        </w:rPr>
      </w:pPr>
      <w:r>
        <w:rPr>
          <w:b/>
        </w:rPr>
        <w:lastRenderedPageBreak/>
        <w:t xml:space="preserve">NAME OF </w:t>
      </w:r>
      <w:proofErr w:type="gramStart"/>
      <w:r>
        <w:rPr>
          <w:b/>
        </w:rPr>
        <w:t>CLINIC :</w:t>
      </w:r>
      <w:proofErr w:type="gramEnd"/>
      <w:r>
        <w:rPr>
          <w:b/>
        </w:rPr>
        <w:t xml:space="preserve"> ______________________________________________</w:t>
      </w:r>
      <w:r w:rsidRPr="008A5C9D">
        <w:rPr>
          <w:b/>
        </w:rPr>
        <w:t xml:space="preserve"> </w:t>
      </w:r>
    </w:p>
    <w:p w:rsidR="00DC2568" w:rsidRPr="008A5C9D" w:rsidRDefault="00DC2568" w:rsidP="00DC2568">
      <w:pPr>
        <w:rPr>
          <w:b/>
        </w:rPr>
      </w:pPr>
      <w:r w:rsidRPr="008A5C9D">
        <w:rPr>
          <w:b/>
        </w:rPr>
        <w:t>IMPLANT CONSENT FORM</w:t>
      </w:r>
      <w:r>
        <w:rPr>
          <w:b/>
        </w:rPr>
        <w:t xml:space="preserve"> (Page 2 of 2)</w:t>
      </w:r>
    </w:p>
    <w:p w:rsidR="00265374" w:rsidRPr="008A5C9D" w:rsidRDefault="00265374" w:rsidP="00265374">
      <w:pPr>
        <w:rPr>
          <w:b/>
        </w:rPr>
      </w:pPr>
      <w:r w:rsidRPr="008A5C9D">
        <w:rPr>
          <w:b/>
        </w:rPr>
        <w:t>RISKS</w:t>
      </w:r>
    </w:p>
    <w:p w:rsidR="00265374" w:rsidRDefault="00265374" w:rsidP="00265374">
      <w:r>
        <w:t xml:space="preserve">Surgical risks include, but are not </w:t>
      </w:r>
      <w:proofErr w:type="spellStart"/>
      <w:r>
        <w:t>imited</w:t>
      </w:r>
      <w:proofErr w:type="spellEnd"/>
      <w:r>
        <w:t xml:space="preserve"> to :  post surgical infection; </w:t>
      </w:r>
      <w:proofErr w:type="spellStart"/>
      <w:r>
        <w:t>bleeding;swelling;pain;facial</w:t>
      </w:r>
      <w:proofErr w:type="spellEnd"/>
      <w:r>
        <w:t xml:space="preserve"> </w:t>
      </w:r>
      <w:proofErr w:type="spellStart"/>
      <w:r>
        <w:t>discoloration;sinus</w:t>
      </w:r>
      <w:proofErr w:type="spellEnd"/>
      <w:r>
        <w:t xml:space="preserve"> or nasal </w:t>
      </w:r>
      <w:proofErr w:type="spellStart"/>
      <w:r>
        <w:t>perforation;tmj</w:t>
      </w:r>
      <w:proofErr w:type="spellEnd"/>
      <w:r>
        <w:t xml:space="preserve">  </w:t>
      </w:r>
      <w:proofErr w:type="spellStart"/>
      <w:r>
        <w:t>injuries;spasms;bone</w:t>
      </w:r>
      <w:proofErr w:type="spellEnd"/>
      <w:r>
        <w:t xml:space="preserve"> </w:t>
      </w:r>
      <w:proofErr w:type="spellStart"/>
      <w:r>
        <w:t>fracture;poor</w:t>
      </w:r>
      <w:proofErr w:type="spellEnd"/>
      <w:r>
        <w:t xml:space="preserve"> </w:t>
      </w:r>
      <w:proofErr w:type="spellStart"/>
      <w:r>
        <w:t>healing;numbness</w:t>
      </w:r>
      <w:proofErr w:type="spellEnd"/>
      <w:r>
        <w:t xml:space="preserve"> ( </w:t>
      </w:r>
      <w:proofErr w:type="spellStart"/>
      <w:r>
        <w:t>paresthesia</w:t>
      </w:r>
      <w:proofErr w:type="spellEnd"/>
      <w:r>
        <w:t>) of the lip, chin and tongue , which is usually temporary, but on occasion, may be permanent.</w:t>
      </w:r>
    </w:p>
    <w:p w:rsidR="00265374" w:rsidRDefault="00265374" w:rsidP="00265374">
      <w:r>
        <w:t xml:space="preserve">The prosthetic risks include, but are not limited to: unsuccessful integration of the implant to the bone; fracture of the implant components. If a separate surgical procedure is necessary to remove a failed implant or if a replacement is necessary due to changed prosthetic requirements, an additional fee may be charged. </w:t>
      </w:r>
    </w:p>
    <w:p w:rsidR="00265374" w:rsidRDefault="00265374" w:rsidP="00265374">
      <w:r>
        <w:t>(Initials____________)</w:t>
      </w:r>
    </w:p>
    <w:p w:rsidR="00265374" w:rsidRPr="008A5C9D" w:rsidRDefault="00265374" w:rsidP="00265374">
      <w:pPr>
        <w:rPr>
          <w:b/>
        </w:rPr>
      </w:pPr>
      <w:r w:rsidRPr="008A5C9D">
        <w:rPr>
          <w:b/>
        </w:rPr>
        <w:t>UNANTICIPATED CONDITIONS</w:t>
      </w:r>
    </w:p>
    <w:p w:rsidR="00265374" w:rsidRDefault="00265374" w:rsidP="00265374">
      <w:r>
        <w:t xml:space="preserve">During the course of </w:t>
      </w:r>
      <w:proofErr w:type="gramStart"/>
      <w:r>
        <w:t>treatment ,</w:t>
      </w:r>
      <w:proofErr w:type="gramEnd"/>
      <w:r>
        <w:t xml:space="preserve"> unknown oral conditions may modify or change the original treatment plan. This possibility necessitates consent for the treating doctor, in consultation with the patient, if possible, to use the best </w:t>
      </w:r>
      <w:proofErr w:type="spellStart"/>
      <w:r>
        <w:t>judgement</w:t>
      </w:r>
      <w:proofErr w:type="spellEnd"/>
      <w:r>
        <w:t xml:space="preserve"> in consideration of the new found conditions.</w:t>
      </w:r>
    </w:p>
    <w:p w:rsidR="00265374" w:rsidRDefault="00265374" w:rsidP="00265374">
      <w:r>
        <w:t>(Initials_____________)</w:t>
      </w:r>
    </w:p>
    <w:p w:rsidR="00265374" w:rsidRPr="008A5C9D" w:rsidRDefault="00265374" w:rsidP="00265374">
      <w:pPr>
        <w:rPr>
          <w:b/>
        </w:rPr>
      </w:pPr>
      <w:r w:rsidRPr="008A5C9D">
        <w:rPr>
          <w:b/>
        </w:rPr>
        <w:t>SUMMARY</w:t>
      </w:r>
    </w:p>
    <w:p w:rsidR="00265374" w:rsidRDefault="00265374" w:rsidP="00265374">
      <w:r>
        <w:t>You have been provided a general overview of implants. Implants have high success rate with various factors influencing the outcome. The benefits, as well as the risks, have been discussed. The alternatives to implant replacement have been discussed, as well as the consequence of non-replacement. No discussion or form can be all inclusive and you are encouraged to ask questions regarding any concerns or needed clarifications, to enable you to make an informed decision. Dentistry is not an exact science. Every individual is unique and guarantees of success cannot be made.</w:t>
      </w:r>
    </w:p>
    <w:p w:rsidR="00265374" w:rsidRDefault="00265374" w:rsidP="00265374">
      <w:r>
        <w:t>(Initials_____________)</w:t>
      </w:r>
    </w:p>
    <w:p w:rsidR="00265374" w:rsidRDefault="00265374" w:rsidP="00265374">
      <w:r>
        <w:t>DATE:</w:t>
      </w:r>
    </w:p>
    <w:p w:rsidR="00265374" w:rsidRDefault="00265374" w:rsidP="00265374">
      <w:r>
        <w:t>__________________________</w:t>
      </w:r>
    </w:p>
    <w:p w:rsidR="00265374" w:rsidRDefault="00265374" w:rsidP="00265374">
      <w:r>
        <w:t>PATIENT SIGNATURE</w:t>
      </w:r>
    </w:p>
    <w:p w:rsidR="00265374" w:rsidRDefault="00265374" w:rsidP="00265374">
      <w:r>
        <w:t>__________________________</w:t>
      </w:r>
    </w:p>
    <w:p w:rsidR="00265374" w:rsidRDefault="00265374" w:rsidP="00265374">
      <w:r>
        <w:t>ATTENDING DENTIST</w:t>
      </w:r>
    </w:p>
    <w:p w:rsidR="00265374" w:rsidRDefault="00265374" w:rsidP="00265374">
      <w:r>
        <w:t>Dr. ____________________________________</w:t>
      </w:r>
    </w:p>
    <w:p w:rsidR="0003439A" w:rsidRDefault="00265374" w:rsidP="00265374">
      <w:r>
        <w:lastRenderedPageBreak/>
        <w:t xml:space="preserve">  </w:t>
      </w:r>
    </w:p>
    <w:sectPr w:rsidR="0003439A" w:rsidSect="0003439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98A" w:rsidRDefault="00E1798A" w:rsidP="00265374">
      <w:pPr>
        <w:spacing w:after="0" w:line="240" w:lineRule="auto"/>
      </w:pPr>
      <w:r>
        <w:separator/>
      </w:r>
    </w:p>
  </w:endnote>
  <w:endnote w:type="continuationSeparator" w:id="0">
    <w:p w:rsidR="00E1798A" w:rsidRDefault="00E1798A" w:rsidP="002653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374" w:rsidRDefault="002653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374" w:rsidRDefault="0026537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374" w:rsidRDefault="002653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98A" w:rsidRDefault="00E1798A" w:rsidP="00265374">
      <w:pPr>
        <w:spacing w:after="0" w:line="240" w:lineRule="auto"/>
      </w:pPr>
      <w:r>
        <w:separator/>
      </w:r>
    </w:p>
  </w:footnote>
  <w:footnote w:type="continuationSeparator" w:id="0">
    <w:p w:rsidR="00E1798A" w:rsidRDefault="00E1798A" w:rsidP="0026537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374" w:rsidRDefault="00EB7EB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07460" o:spid="_x0000_s2050" type="#_x0000_t136" style="position:absolute;margin-left:0;margin-top:0;width:586.4pt;height:73.3pt;rotation:315;z-index:-251654144;mso-position-horizontal:center;mso-position-horizontal-relative:margin;mso-position-vertical:center;mso-position-vertical-relative:margin" o:allowincell="f" fillcolor="silver" stroked="f">
          <v:fill opacity=".5"/>
          <v:textpath style="font-family:&quot;Calibri&quot;;font-size:1pt" string="Dentistangpinoy.com sample"/>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374" w:rsidRDefault="00EB7EB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07461" o:spid="_x0000_s2051" type="#_x0000_t136" style="position:absolute;margin-left:0;margin-top:0;width:586.4pt;height:73.3pt;rotation:315;z-index:-251652096;mso-position-horizontal:center;mso-position-horizontal-relative:margin;mso-position-vertical:center;mso-position-vertical-relative:margin" o:allowincell="f" fillcolor="silver" stroked="f">
          <v:fill opacity=".5"/>
          <v:textpath style="font-family:&quot;Calibri&quot;;font-size:1pt" string="Dentistangpinoy.com sample"/>
          <w10:wrap anchorx="margin" anchory="margin"/>
        </v:shape>
      </w:pict>
    </w:r>
    <w:r w:rsidR="00265374">
      <w:t>Dentistangpinoy.com</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374" w:rsidRDefault="00EB7EBE">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07459" o:spid="_x0000_s2049" type="#_x0000_t136" style="position:absolute;margin-left:0;margin-top:0;width:586.4pt;height:73.3pt;rotation:315;z-index:-251656192;mso-position-horizontal:center;mso-position-horizontal-relative:margin;mso-position-vertical:center;mso-position-vertical-relative:margin" o:allowincell="f" fillcolor="silver" stroked="f">
          <v:fill opacity=".5"/>
          <v:textpath style="font-family:&quot;Calibri&quot;;font-size:1pt" string="Dentistangpinoy.com sample"/>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removePersonalInformation/>
  <w:removeDateAndTime/>
  <w:proofState w:spelling="clean" w:grammar="clean"/>
  <w:defaultTabStop w:val="720"/>
  <w:characterSpacingControl w:val="doNotCompress"/>
  <w:hdrShapeDefaults>
    <o:shapedefaults v:ext="edit" spidmax="5122"/>
    <o:shapelayout v:ext="edit">
      <o:idmap v:ext="edit" data="2"/>
    </o:shapelayout>
  </w:hdrShapeDefaults>
  <w:footnotePr>
    <w:footnote w:id="-1"/>
    <w:footnote w:id="0"/>
  </w:footnotePr>
  <w:endnotePr>
    <w:endnote w:id="-1"/>
    <w:endnote w:id="0"/>
  </w:endnotePr>
  <w:compat/>
  <w:rsids>
    <w:rsidRoot w:val="00265374"/>
    <w:rsid w:val="0003439A"/>
    <w:rsid w:val="00265374"/>
    <w:rsid w:val="009829D1"/>
    <w:rsid w:val="00BB1D7F"/>
    <w:rsid w:val="00DC2568"/>
    <w:rsid w:val="00E1798A"/>
    <w:rsid w:val="00EB7E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3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653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65374"/>
  </w:style>
  <w:style w:type="paragraph" w:styleId="Footer">
    <w:name w:val="footer"/>
    <w:basedOn w:val="Normal"/>
    <w:link w:val="FooterChar"/>
    <w:uiPriority w:val="99"/>
    <w:semiHidden/>
    <w:unhideWhenUsed/>
    <w:rsid w:val="0026537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6537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577</Words>
  <Characters>3291</Characters>
  <Application>Microsoft Office Word</Application>
  <DocSecurity>0</DocSecurity>
  <Lines>27</Lines>
  <Paragraphs>7</Paragraphs>
  <ScaleCrop>false</ScaleCrop>
  <Company/>
  <LinksUpToDate>false</LinksUpToDate>
  <CharactersWithSpaces>3861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2020-08-15T16:10:00Z</dcterms:created>
  <dcterms:modified xsi:type="dcterms:W3CDTF">2020-08-15T16:13:00Z</dcterms:modified>
</cp:coreProperties>
</file>