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77B91" w14:textId="77777777" w:rsidR="00030399" w:rsidRPr="00AE597E" w:rsidRDefault="002C0BE6" w:rsidP="0068212B">
      <w:pPr>
        <w:spacing w:line="400" w:lineRule="exact"/>
        <w:jc w:val="center"/>
        <w:rPr>
          <w:rFonts w:eastAsia="MS Gothic"/>
          <w:b/>
          <w:sz w:val="40"/>
          <w:szCs w:val="40"/>
        </w:rPr>
      </w:pPr>
      <w:r w:rsidRPr="00AE597E">
        <w:rPr>
          <w:rFonts w:eastAsia="MS Gothic"/>
          <w:b/>
          <w:sz w:val="40"/>
          <w:szCs w:val="40"/>
        </w:rPr>
        <w:t>Abstract title</w:t>
      </w:r>
    </w:p>
    <w:p w14:paraId="319C53B3" w14:textId="77777777" w:rsidR="00E865E0" w:rsidRPr="002C0BE6" w:rsidRDefault="00E865E0" w:rsidP="0068212B">
      <w:pPr>
        <w:jc w:val="center"/>
        <w:rPr>
          <w:color w:val="000000"/>
          <w:sz w:val="22"/>
          <w:szCs w:val="22"/>
        </w:rPr>
      </w:pPr>
    </w:p>
    <w:p w14:paraId="5543D4B1" w14:textId="77777777" w:rsidR="00E865E0" w:rsidRDefault="00AE597E" w:rsidP="00F91206">
      <w:pPr>
        <w:jc w:val="center"/>
        <w:rPr>
          <w:color w:val="000000"/>
          <w:sz w:val="28"/>
          <w:szCs w:val="28"/>
        </w:rPr>
      </w:pPr>
      <w:r w:rsidRPr="00E037A0">
        <w:rPr>
          <w:color w:val="000000"/>
          <w:sz w:val="28"/>
          <w:szCs w:val="28"/>
          <w:u w:val="single"/>
        </w:rPr>
        <w:t>P</w:t>
      </w:r>
      <w:r w:rsidR="002C0BE6" w:rsidRPr="00E037A0">
        <w:rPr>
          <w:color w:val="000000"/>
          <w:sz w:val="28"/>
          <w:szCs w:val="28"/>
          <w:u w:val="single"/>
        </w:rPr>
        <w:t xml:space="preserve">resenting </w:t>
      </w:r>
      <w:r w:rsidRPr="00E037A0">
        <w:rPr>
          <w:color w:val="000000"/>
          <w:sz w:val="28"/>
          <w:szCs w:val="28"/>
          <w:u w:val="single"/>
        </w:rPr>
        <w:t>auth</w:t>
      </w:r>
      <w:r w:rsidR="002C0BE6" w:rsidRPr="00E037A0">
        <w:rPr>
          <w:color w:val="000000"/>
          <w:sz w:val="28"/>
          <w:szCs w:val="28"/>
          <w:u w:val="single"/>
        </w:rPr>
        <w:t>or</w:t>
      </w:r>
      <w:r w:rsidRPr="00E037A0">
        <w:rPr>
          <w:color w:val="000000"/>
          <w:sz w:val="28"/>
          <w:szCs w:val="28"/>
          <w:u w:val="single"/>
        </w:rPr>
        <w:t xml:space="preserve"> name</w:t>
      </w:r>
      <w:r w:rsidR="00E037A0" w:rsidRPr="00E037A0">
        <w:rPr>
          <w:color w:val="000000"/>
          <w:sz w:val="28"/>
          <w:szCs w:val="28"/>
          <w:u w:val="single"/>
          <w:vertAlign w:val="superscript"/>
        </w:rPr>
        <w:t>1</w:t>
      </w:r>
      <w:r w:rsidRPr="00E037A0">
        <w:rPr>
          <w:color w:val="000000"/>
          <w:sz w:val="28"/>
          <w:szCs w:val="28"/>
          <w:u w:val="single"/>
        </w:rPr>
        <w:t>,</w:t>
      </w:r>
      <w:r w:rsidRPr="00E037A0">
        <w:rPr>
          <w:color w:val="000000"/>
          <w:sz w:val="28"/>
          <w:szCs w:val="28"/>
        </w:rPr>
        <w:t xml:space="preserve"> second author name</w:t>
      </w:r>
      <w:r w:rsidR="00E037A0" w:rsidRPr="00E037A0">
        <w:rPr>
          <w:color w:val="000000"/>
          <w:sz w:val="28"/>
          <w:szCs w:val="28"/>
          <w:vertAlign w:val="superscript"/>
        </w:rPr>
        <w:t>2</w:t>
      </w:r>
      <w:r w:rsidRPr="00E037A0">
        <w:rPr>
          <w:color w:val="000000"/>
          <w:sz w:val="28"/>
          <w:szCs w:val="28"/>
        </w:rPr>
        <w:t>, third author name</w:t>
      </w:r>
      <w:r w:rsidRPr="00E037A0">
        <w:rPr>
          <w:color w:val="000000"/>
          <w:sz w:val="28"/>
          <w:szCs w:val="28"/>
          <w:vertAlign w:val="superscript"/>
        </w:rPr>
        <w:t>3</w:t>
      </w:r>
      <w:r w:rsidRPr="00E037A0">
        <w:rPr>
          <w:color w:val="000000"/>
          <w:sz w:val="28"/>
          <w:szCs w:val="28"/>
        </w:rPr>
        <w:t xml:space="preserve"> …</w:t>
      </w:r>
    </w:p>
    <w:p w14:paraId="26435BE6" w14:textId="77777777" w:rsidR="00F91206" w:rsidRPr="00F91206" w:rsidRDefault="00F91206" w:rsidP="00F91206">
      <w:pPr>
        <w:jc w:val="center"/>
        <w:rPr>
          <w:color w:val="000000"/>
          <w:sz w:val="28"/>
          <w:szCs w:val="28"/>
        </w:rPr>
      </w:pPr>
    </w:p>
    <w:p w14:paraId="012958FB" w14:textId="77777777" w:rsidR="00AE597E" w:rsidRPr="00981DFD" w:rsidRDefault="00AE597E" w:rsidP="008565DF">
      <w:pPr>
        <w:jc w:val="center"/>
        <w:outlineLvl w:val="0"/>
        <w:rPr>
          <w:i/>
          <w:color w:val="000000"/>
          <w:sz w:val="22"/>
          <w:szCs w:val="22"/>
        </w:rPr>
      </w:pPr>
      <w:r w:rsidRPr="00981DFD">
        <w:rPr>
          <w:i/>
          <w:color w:val="000000"/>
          <w:sz w:val="22"/>
          <w:szCs w:val="22"/>
          <w:vertAlign w:val="superscript"/>
        </w:rPr>
        <w:t>1</w:t>
      </w:r>
      <w:r w:rsidRPr="00981DFD">
        <w:rPr>
          <w:i/>
          <w:color w:val="000000"/>
          <w:sz w:val="22"/>
          <w:szCs w:val="22"/>
        </w:rPr>
        <w:t>Presenting author f</w:t>
      </w:r>
      <w:r w:rsidR="002C0BE6" w:rsidRPr="00981DFD">
        <w:rPr>
          <w:i/>
          <w:color w:val="000000"/>
          <w:sz w:val="22"/>
          <w:szCs w:val="22"/>
        </w:rPr>
        <w:t>ull address</w:t>
      </w:r>
      <w:r w:rsidRPr="00981DFD">
        <w:rPr>
          <w:i/>
          <w:color w:val="000000"/>
          <w:sz w:val="22"/>
          <w:szCs w:val="22"/>
        </w:rPr>
        <w:t>.</w:t>
      </w:r>
    </w:p>
    <w:p w14:paraId="2A47412B" w14:textId="77777777" w:rsidR="00AE597E" w:rsidRPr="00981DFD" w:rsidRDefault="00AE597E" w:rsidP="008565DF">
      <w:pPr>
        <w:jc w:val="center"/>
        <w:outlineLvl w:val="0"/>
        <w:rPr>
          <w:i/>
          <w:color w:val="000000"/>
          <w:sz w:val="22"/>
          <w:szCs w:val="22"/>
        </w:rPr>
      </w:pPr>
      <w:r w:rsidRPr="00981DFD">
        <w:rPr>
          <w:i/>
          <w:color w:val="000000"/>
          <w:sz w:val="22"/>
          <w:szCs w:val="22"/>
          <w:vertAlign w:val="superscript"/>
        </w:rPr>
        <w:t>2</w:t>
      </w:r>
      <w:r w:rsidRPr="00981DFD">
        <w:rPr>
          <w:i/>
          <w:color w:val="000000"/>
          <w:sz w:val="22"/>
          <w:szCs w:val="22"/>
        </w:rPr>
        <w:t>Second author full address.</w:t>
      </w:r>
    </w:p>
    <w:p w14:paraId="0A9BDA01" w14:textId="77777777" w:rsidR="00AE597E" w:rsidRPr="00981DFD" w:rsidRDefault="00AE597E" w:rsidP="008565DF">
      <w:pPr>
        <w:jc w:val="center"/>
        <w:outlineLvl w:val="0"/>
        <w:rPr>
          <w:i/>
          <w:color w:val="000000"/>
          <w:sz w:val="22"/>
          <w:szCs w:val="22"/>
        </w:rPr>
      </w:pPr>
      <w:r w:rsidRPr="00981DFD">
        <w:rPr>
          <w:i/>
          <w:color w:val="000000"/>
          <w:sz w:val="22"/>
          <w:szCs w:val="22"/>
          <w:vertAlign w:val="superscript"/>
        </w:rPr>
        <w:t>3</w:t>
      </w:r>
      <w:r w:rsidRPr="00981DFD">
        <w:rPr>
          <w:i/>
          <w:color w:val="000000"/>
          <w:sz w:val="22"/>
          <w:szCs w:val="22"/>
        </w:rPr>
        <w:t>Third author full address</w:t>
      </w:r>
      <w:r w:rsidR="00B96C97" w:rsidRPr="00981DFD">
        <w:rPr>
          <w:i/>
          <w:color w:val="000000"/>
          <w:sz w:val="22"/>
          <w:szCs w:val="22"/>
        </w:rPr>
        <w:t>.</w:t>
      </w:r>
    </w:p>
    <w:p w14:paraId="18070D01" w14:textId="77777777" w:rsidR="00AE597E" w:rsidRPr="00981DFD" w:rsidRDefault="00AE597E" w:rsidP="008565DF">
      <w:pPr>
        <w:jc w:val="center"/>
        <w:outlineLvl w:val="0"/>
        <w:rPr>
          <w:i/>
          <w:color w:val="000000"/>
          <w:sz w:val="22"/>
          <w:szCs w:val="22"/>
        </w:rPr>
      </w:pPr>
      <w:r w:rsidRPr="00981DFD">
        <w:rPr>
          <w:i/>
          <w:color w:val="000000"/>
          <w:sz w:val="22"/>
          <w:szCs w:val="22"/>
        </w:rPr>
        <w:t xml:space="preserve">Corresponding author : </w:t>
      </w:r>
      <w:r w:rsidR="008565DF" w:rsidRPr="00981DFD">
        <w:rPr>
          <w:i/>
          <w:color w:val="0070C0"/>
          <w:sz w:val="22"/>
          <w:szCs w:val="22"/>
          <w:u w:val="single"/>
        </w:rPr>
        <w:t>E-m</w:t>
      </w:r>
      <w:r w:rsidRPr="00981DFD">
        <w:rPr>
          <w:i/>
          <w:color w:val="0070C0"/>
          <w:sz w:val="22"/>
          <w:szCs w:val="22"/>
          <w:u w:val="single"/>
        </w:rPr>
        <w:t>ail address</w:t>
      </w:r>
    </w:p>
    <w:p w14:paraId="618A96C5" w14:textId="77777777" w:rsidR="002C0BE6" w:rsidRDefault="002C0BE6" w:rsidP="002C0BE6">
      <w:pPr>
        <w:jc w:val="left"/>
        <w:outlineLvl w:val="0"/>
        <w:rPr>
          <w:color w:val="000000"/>
          <w:sz w:val="22"/>
          <w:szCs w:val="22"/>
        </w:rPr>
      </w:pPr>
    </w:p>
    <w:p w14:paraId="1CC6FCFD" w14:textId="77777777" w:rsidR="001048DA" w:rsidRPr="00B96C97" w:rsidRDefault="002C0BE6" w:rsidP="002C0BE6">
      <w:pPr>
        <w:outlineLvl w:val="0"/>
        <w:rPr>
          <w:color w:val="000000"/>
        </w:rPr>
      </w:pPr>
      <w:r w:rsidRPr="00B96C97">
        <w:rPr>
          <w:color w:val="000000"/>
          <w:u w:val="single"/>
        </w:rPr>
        <w:t>Keywords:</w:t>
      </w:r>
      <w:r w:rsidRPr="00B96C97">
        <w:rPr>
          <w:color w:val="000000"/>
        </w:rPr>
        <w:t xml:space="preserve"> please include here a list of keywords. The </w:t>
      </w:r>
      <w:proofErr w:type="spellStart"/>
      <w:r w:rsidRPr="00B96C97">
        <w:rPr>
          <w:i/>
          <w:color w:val="000000"/>
        </w:rPr>
        <w:t>latin</w:t>
      </w:r>
      <w:proofErr w:type="spellEnd"/>
      <w:r w:rsidRPr="00B96C97">
        <w:rPr>
          <w:i/>
          <w:color w:val="000000"/>
        </w:rPr>
        <w:t xml:space="preserve"> names</w:t>
      </w:r>
      <w:r w:rsidRPr="00B96C97">
        <w:rPr>
          <w:color w:val="000000"/>
        </w:rPr>
        <w:t xml:space="preserve"> of the botanical species investigated should be mentioned</w:t>
      </w:r>
      <w:r w:rsidR="008565DF" w:rsidRPr="00B96C97">
        <w:rPr>
          <w:color w:val="000000"/>
        </w:rPr>
        <w:t xml:space="preserve"> here</w:t>
      </w:r>
      <w:r w:rsidRPr="00B96C97">
        <w:rPr>
          <w:color w:val="000000"/>
        </w:rPr>
        <w:t xml:space="preserve">, </w:t>
      </w:r>
      <w:r w:rsidR="008565DF" w:rsidRPr="00B96C97">
        <w:rPr>
          <w:color w:val="000000"/>
        </w:rPr>
        <w:t xml:space="preserve">and </w:t>
      </w:r>
      <w:r w:rsidRPr="00B96C97">
        <w:rPr>
          <w:color w:val="000000"/>
        </w:rPr>
        <w:t>general terms such as “essential oils”, “</w:t>
      </w:r>
      <w:proofErr w:type="spellStart"/>
      <w:r w:rsidRPr="00B96C97">
        <w:rPr>
          <w:color w:val="000000"/>
        </w:rPr>
        <w:t>hydrodistillation</w:t>
      </w:r>
      <w:proofErr w:type="spellEnd"/>
      <w:r w:rsidRPr="00B96C97">
        <w:rPr>
          <w:color w:val="000000"/>
        </w:rPr>
        <w:t xml:space="preserve">” </w:t>
      </w:r>
      <w:proofErr w:type="spellStart"/>
      <w:r w:rsidRPr="00B96C97">
        <w:rPr>
          <w:color w:val="000000"/>
        </w:rPr>
        <w:t>etc</w:t>
      </w:r>
      <w:proofErr w:type="spellEnd"/>
      <w:r w:rsidRPr="00B96C97">
        <w:rPr>
          <w:color w:val="000000"/>
        </w:rPr>
        <w:t>… should be avoided.</w:t>
      </w:r>
      <w:r w:rsidR="00E865E0" w:rsidRPr="00B96C97">
        <w:rPr>
          <w:color w:val="000000"/>
        </w:rPr>
        <w:t xml:space="preserve"> </w:t>
      </w:r>
    </w:p>
    <w:p w14:paraId="18E449FB" w14:textId="77777777" w:rsidR="00E865E0" w:rsidRPr="007321C2" w:rsidRDefault="00E865E0" w:rsidP="00AA1E90">
      <w:pPr>
        <w:ind w:firstLineChars="750" w:firstLine="1650"/>
        <w:jc w:val="center"/>
        <w:outlineLvl w:val="0"/>
        <w:rPr>
          <w:color w:val="000000"/>
          <w:sz w:val="22"/>
          <w:szCs w:val="22"/>
        </w:rPr>
      </w:pPr>
    </w:p>
    <w:p w14:paraId="08F6F462" w14:textId="77777777" w:rsidR="00B96C97" w:rsidRPr="00F91206" w:rsidRDefault="002C0BE6" w:rsidP="00F91206">
      <w:pPr>
        <w:ind w:firstLine="426"/>
        <w:rPr>
          <w:color w:val="000000"/>
        </w:rPr>
      </w:pPr>
      <w:r>
        <w:rPr>
          <w:color w:val="000000"/>
        </w:rPr>
        <w:t>Please type here the abstract of your contribution</w:t>
      </w:r>
      <w:r w:rsidR="0064656F">
        <w:rPr>
          <w:color w:val="000000"/>
        </w:rPr>
        <w:t>.</w:t>
      </w:r>
      <w:r w:rsidR="00B96C97">
        <w:rPr>
          <w:color w:val="000000"/>
        </w:rPr>
        <w:t xml:space="preserve"> </w:t>
      </w:r>
      <w:r w:rsidR="0064656F">
        <w:rPr>
          <w:color w:val="000000"/>
        </w:rPr>
        <w:t>Abstracts</w:t>
      </w:r>
      <w:r w:rsidR="0064656F" w:rsidRPr="0064656F">
        <w:rPr>
          <w:color w:val="000000"/>
        </w:rPr>
        <w:t xml:space="preserve"> must be written in good English, using correct </w:t>
      </w:r>
      <w:r w:rsidR="0064656F" w:rsidRPr="00E00D77">
        <w:t xml:space="preserve">grammar. </w:t>
      </w:r>
      <w:r w:rsidRPr="00E00D77">
        <w:t xml:space="preserve">This abstract </w:t>
      </w:r>
      <w:r w:rsidR="00672612" w:rsidRPr="00E00D77">
        <w:t>should</w:t>
      </w:r>
      <w:r w:rsidR="0068212B" w:rsidRPr="00E00D77">
        <w:t xml:space="preserve"> </w:t>
      </w:r>
      <w:r w:rsidR="006E0B4A" w:rsidRPr="00E00D77">
        <w:t>contain at least 200 words and not exceed</w:t>
      </w:r>
      <w:r w:rsidR="00E037A0" w:rsidRPr="00E00D77">
        <w:t xml:space="preserve"> one page</w:t>
      </w:r>
      <w:r w:rsidR="006E0B4A" w:rsidRPr="00E00D77">
        <w:t>,</w:t>
      </w:r>
      <w:r w:rsidR="00E037A0" w:rsidRPr="00E00D77">
        <w:t xml:space="preserve"> including references</w:t>
      </w:r>
      <w:r w:rsidR="006E0B4A" w:rsidRPr="00E00D77">
        <w:t>, when needed only</w:t>
      </w:r>
      <w:r w:rsidR="00E037A0" w:rsidRPr="00E00D77">
        <w:t>.</w:t>
      </w:r>
      <w:r w:rsidR="00E865E0" w:rsidRPr="00E00D77">
        <w:t xml:space="preserve"> </w:t>
      </w:r>
      <w:r w:rsidRPr="00E00D77">
        <w:t xml:space="preserve">The references should be cited </w:t>
      </w:r>
      <w:r w:rsidR="00B96C97" w:rsidRPr="00B96C97">
        <w:t>in the order of their appearance in the text</w:t>
      </w:r>
      <w:r w:rsidR="00B96C97">
        <w:t>,</w:t>
      </w:r>
      <w:r w:rsidR="00B96C97" w:rsidRPr="00B96C97">
        <w:t xml:space="preserve"> </w:t>
      </w:r>
      <w:r w:rsidRPr="00E00D77">
        <w:t>with a number in brackets</w:t>
      </w:r>
      <w:r w:rsidR="00E865E0" w:rsidRPr="00E00D77">
        <w:t xml:space="preserve">, and </w:t>
      </w:r>
      <w:r w:rsidR="0068212B" w:rsidRPr="00E00D77">
        <w:t xml:space="preserve">detailed at the </w:t>
      </w:r>
      <w:r w:rsidR="00E037A0" w:rsidRPr="00E00D77">
        <w:t>bottom</w:t>
      </w:r>
      <w:r w:rsidR="0068212B" w:rsidRPr="00E00D77">
        <w:t xml:space="preserve"> of th</w:t>
      </w:r>
      <w:r w:rsidR="00E037A0" w:rsidRPr="00E00D77">
        <w:t>is</w:t>
      </w:r>
      <w:r w:rsidR="0068212B" w:rsidRPr="00E00D77">
        <w:t xml:space="preserve"> page </w:t>
      </w:r>
      <w:r w:rsidR="00E037A0" w:rsidRPr="00E00D77">
        <w:t>following the</w:t>
      </w:r>
      <w:r w:rsidR="0068212B" w:rsidRPr="00E00D77">
        <w:t xml:space="preserve"> model</w:t>
      </w:r>
      <w:r w:rsidR="00E037A0" w:rsidRPr="00E00D77">
        <w:t>s</w:t>
      </w:r>
      <w:r w:rsidR="0068212B" w:rsidRPr="00E00D77">
        <w:t xml:space="preserve"> below for citations of an article</w:t>
      </w:r>
      <w:r w:rsidR="00E037A0" w:rsidRPr="00E00D77">
        <w:t xml:space="preserve"> [1],</w:t>
      </w:r>
      <w:r w:rsidR="0068212B" w:rsidRPr="00E00D77">
        <w:t xml:space="preserve"> a book</w:t>
      </w:r>
      <w:r w:rsidR="00AE597E" w:rsidRPr="00E00D77">
        <w:t xml:space="preserve"> extract</w:t>
      </w:r>
      <w:r w:rsidR="00E037A0" w:rsidRPr="00E00D77">
        <w:t xml:space="preserve"> [2], and a communication in a congress [3].</w:t>
      </w:r>
      <w:r w:rsidR="0068212B" w:rsidRPr="00E00D77">
        <w:t xml:space="preserve"> Molecular structures are welcome</w:t>
      </w:r>
      <w:r w:rsidR="006E0B4A" w:rsidRPr="00E00D77">
        <w:t xml:space="preserve"> only when necessary for a good understanding, </w:t>
      </w:r>
      <w:r w:rsidR="0068212B" w:rsidRPr="00E00D77">
        <w:t xml:space="preserve">and </w:t>
      </w:r>
      <w:r w:rsidR="0068212B">
        <w:rPr>
          <w:color w:val="000000"/>
        </w:rPr>
        <w:t>should be cited in the text</w:t>
      </w:r>
      <w:r w:rsidR="0064656F">
        <w:rPr>
          <w:color w:val="000000"/>
        </w:rPr>
        <w:t xml:space="preserve"> and in the figure</w:t>
      </w:r>
      <w:r w:rsidR="00981DFD">
        <w:rPr>
          <w:color w:val="000000"/>
        </w:rPr>
        <w:t xml:space="preserve"> with bold numbers such as</w:t>
      </w:r>
      <w:r w:rsidR="0068212B">
        <w:rPr>
          <w:color w:val="000000"/>
        </w:rPr>
        <w:t xml:space="preserve">: </w:t>
      </w:r>
      <w:r w:rsidR="0068212B">
        <w:rPr>
          <w:b/>
          <w:color w:val="000000"/>
        </w:rPr>
        <w:t>1</w:t>
      </w:r>
      <w:r w:rsidR="00981DFD">
        <w:rPr>
          <w:color w:val="000000"/>
        </w:rPr>
        <w:t>.</w:t>
      </w:r>
      <w:r w:rsidR="00E865E0" w:rsidRPr="00E865E0">
        <w:rPr>
          <w:color w:val="000000"/>
        </w:rPr>
        <w:t xml:space="preserve"> </w:t>
      </w:r>
      <w:r w:rsidR="00B96C97" w:rsidRPr="00212D48">
        <w:rPr>
          <w:lang w:val="en-GB"/>
        </w:rPr>
        <w:t>The conference seeks original research papers in the following areas</w:t>
      </w:r>
      <w:r w:rsidR="00B96C97">
        <w:rPr>
          <w:lang w:val="en-GB"/>
        </w:rPr>
        <w:t>:</w:t>
      </w:r>
    </w:p>
    <w:p w14:paraId="050A110C" w14:textId="77777777" w:rsidR="00B96C97" w:rsidRDefault="00B96C97" w:rsidP="00B96C97">
      <w:pPr>
        <w:ind w:left="360"/>
        <w:rPr>
          <w:lang w:val="en-GB"/>
        </w:rPr>
      </w:pPr>
      <w:r>
        <w:rPr>
          <w:lang w:val="en-GB"/>
        </w:rPr>
        <w:t>- beneficial and adverse biological effects of essential oils.</w:t>
      </w:r>
    </w:p>
    <w:p w14:paraId="6E3CAABC" w14:textId="77777777" w:rsidR="00B96C97" w:rsidRDefault="00B96C97" w:rsidP="00B96C97">
      <w:pPr>
        <w:ind w:left="360"/>
        <w:rPr>
          <w:lang w:val="en-GB"/>
        </w:rPr>
      </w:pPr>
      <w:r>
        <w:rPr>
          <w:lang w:val="en-GB"/>
        </w:rPr>
        <w:t xml:space="preserve">- toxicological issues and regulatory aspects. </w:t>
      </w:r>
    </w:p>
    <w:p w14:paraId="286EE309" w14:textId="77777777" w:rsidR="00B96C97" w:rsidRDefault="00F91206" w:rsidP="00B96C97">
      <w:pPr>
        <w:ind w:left="357"/>
        <w:rPr>
          <w:lang w:val="en-GB"/>
        </w:rPr>
      </w:pPr>
      <w:r>
        <w:rPr>
          <w:lang w:val="en-GB"/>
        </w:rPr>
        <w:t xml:space="preserve">- </w:t>
      </w:r>
      <w:r w:rsidR="00B96C97">
        <w:rPr>
          <w:lang w:val="en-GB"/>
        </w:rPr>
        <w:t>innovative analytical methodologies and results obtained thereby, in the domain of     essential oils and related natural products.</w:t>
      </w:r>
    </w:p>
    <w:p w14:paraId="4108AA1C" w14:textId="77777777" w:rsidR="00B96C97" w:rsidRDefault="00B96C97" w:rsidP="00B96C97">
      <w:pPr>
        <w:ind w:left="360"/>
        <w:rPr>
          <w:lang w:val="en-GB"/>
        </w:rPr>
      </w:pPr>
      <w:r>
        <w:rPr>
          <w:lang w:val="en-GB"/>
        </w:rPr>
        <w:t>- innovative processing technologies applied to essential oils and related natural products.</w:t>
      </w:r>
    </w:p>
    <w:p w14:paraId="0472C5D9" w14:textId="77777777" w:rsidR="00981DFD" w:rsidRDefault="00B96C97" w:rsidP="00981DFD">
      <w:pPr>
        <w:ind w:firstLine="360"/>
        <w:rPr>
          <w:b/>
          <w:u w:val="single"/>
          <w:lang w:val="en-GB"/>
        </w:rPr>
      </w:pPr>
      <w:r w:rsidRPr="00981DFD">
        <w:rPr>
          <w:b/>
          <w:u w:val="single"/>
          <w:lang w:val="en-GB"/>
        </w:rPr>
        <w:t>Papers in other areas will be considered to be of less relevance to this conference.</w:t>
      </w:r>
    </w:p>
    <w:p w14:paraId="421CC8DC" w14:textId="77777777" w:rsidR="00981DFD" w:rsidRPr="00981DFD" w:rsidRDefault="00981DFD" w:rsidP="00981DFD">
      <w:pPr>
        <w:ind w:firstLine="360"/>
        <w:rPr>
          <w:b/>
          <w:u w:val="single"/>
          <w:lang w:val="en-GB"/>
        </w:rPr>
      </w:pPr>
    </w:p>
    <w:p w14:paraId="65526E25" w14:textId="77777777" w:rsidR="00B96C97" w:rsidRPr="00F91206" w:rsidRDefault="00981DFD" w:rsidP="00F91206">
      <w:pPr>
        <w:ind w:firstLine="360"/>
        <w:rPr>
          <w:lang w:val="en-GB"/>
        </w:rPr>
      </w:pPr>
      <w:r>
        <w:rPr>
          <w:color w:val="000000"/>
        </w:rPr>
        <w:t xml:space="preserve">Like in the present template, the Times New Roman font should be used, with the following styles: </w:t>
      </w:r>
      <w:r w:rsidRPr="00F91206">
        <w:rPr>
          <w:color w:val="000000"/>
          <w:u w:val="single"/>
        </w:rPr>
        <w:t>Title:</w:t>
      </w:r>
      <w:r>
        <w:rPr>
          <w:color w:val="000000"/>
        </w:rPr>
        <w:t xml:space="preserve"> bold, font size 20 </w:t>
      </w:r>
      <w:proofErr w:type="spellStart"/>
      <w:r>
        <w:rPr>
          <w:color w:val="000000"/>
        </w:rPr>
        <w:t>pt</w:t>
      </w:r>
      <w:proofErr w:type="spellEnd"/>
      <w:r>
        <w:rPr>
          <w:color w:val="000000"/>
        </w:rPr>
        <w:t xml:space="preserve">, </w:t>
      </w:r>
      <w:r w:rsidRPr="00F91206">
        <w:rPr>
          <w:color w:val="000000"/>
          <w:u w:val="single"/>
        </w:rPr>
        <w:t>Authors:</w:t>
      </w:r>
      <w:r>
        <w:rPr>
          <w:color w:val="000000"/>
        </w:rPr>
        <w:t xml:space="preserve"> </w:t>
      </w:r>
      <w:r w:rsidRPr="00981DFD">
        <w:rPr>
          <w:color w:val="000000"/>
        </w:rPr>
        <w:t xml:space="preserve">font size </w:t>
      </w:r>
      <w:r>
        <w:rPr>
          <w:color w:val="000000"/>
        </w:rPr>
        <w:t>14</w:t>
      </w:r>
      <w:r w:rsidRPr="00981DFD">
        <w:rPr>
          <w:color w:val="000000"/>
        </w:rPr>
        <w:t xml:space="preserve"> </w:t>
      </w:r>
      <w:proofErr w:type="spellStart"/>
      <w:r w:rsidRPr="00981DFD">
        <w:rPr>
          <w:color w:val="000000"/>
        </w:rPr>
        <w:t>pt</w:t>
      </w:r>
      <w:proofErr w:type="spellEnd"/>
      <w:r w:rsidRPr="00981DFD">
        <w:rPr>
          <w:color w:val="000000"/>
        </w:rPr>
        <w:t>,</w:t>
      </w:r>
      <w:r>
        <w:rPr>
          <w:color w:val="000000"/>
        </w:rPr>
        <w:t xml:space="preserve"> with the presenting author underlined, </w:t>
      </w:r>
      <w:r w:rsidRPr="00F91206">
        <w:rPr>
          <w:color w:val="000000"/>
          <w:u w:val="single"/>
        </w:rPr>
        <w:t>Author(s) address:</w:t>
      </w:r>
      <w:r w:rsidRPr="00981DFD">
        <w:rPr>
          <w:color w:val="000000"/>
        </w:rPr>
        <w:t xml:space="preserve"> </w:t>
      </w:r>
      <w:r>
        <w:rPr>
          <w:color w:val="000000"/>
        </w:rPr>
        <w:t xml:space="preserve">italics, </w:t>
      </w:r>
      <w:r w:rsidRPr="00981DFD">
        <w:rPr>
          <w:color w:val="000000"/>
        </w:rPr>
        <w:t>font size 1</w:t>
      </w:r>
      <w:r>
        <w:rPr>
          <w:color w:val="000000"/>
        </w:rPr>
        <w:t>1</w:t>
      </w:r>
      <w:r w:rsidRPr="00981DFD">
        <w:rPr>
          <w:color w:val="000000"/>
        </w:rPr>
        <w:t xml:space="preserve"> </w:t>
      </w:r>
      <w:proofErr w:type="spellStart"/>
      <w:r w:rsidRPr="00981DFD">
        <w:rPr>
          <w:color w:val="000000"/>
        </w:rPr>
        <w:t>pt</w:t>
      </w:r>
      <w:proofErr w:type="spellEnd"/>
      <w:r w:rsidRPr="00981DFD">
        <w:rPr>
          <w:color w:val="000000"/>
        </w:rPr>
        <w:t xml:space="preserve">, </w:t>
      </w:r>
      <w:r w:rsidRPr="00F91206">
        <w:rPr>
          <w:color w:val="000000"/>
          <w:u w:val="single"/>
        </w:rPr>
        <w:t>Keywords and Main text:</w:t>
      </w:r>
      <w:r>
        <w:rPr>
          <w:color w:val="000000"/>
        </w:rPr>
        <w:t xml:space="preserve"> </w:t>
      </w:r>
      <w:r w:rsidRPr="00981DFD">
        <w:rPr>
          <w:color w:val="000000"/>
        </w:rPr>
        <w:t>font size 1</w:t>
      </w:r>
      <w:r>
        <w:rPr>
          <w:color w:val="000000"/>
        </w:rPr>
        <w:t>2</w:t>
      </w:r>
      <w:r w:rsidRPr="00981DFD">
        <w:rPr>
          <w:color w:val="000000"/>
        </w:rPr>
        <w:t xml:space="preserve"> </w:t>
      </w:r>
      <w:proofErr w:type="spellStart"/>
      <w:r w:rsidRPr="00981DFD">
        <w:rPr>
          <w:color w:val="000000"/>
        </w:rPr>
        <w:t>pt</w:t>
      </w:r>
      <w:proofErr w:type="spellEnd"/>
      <w:r w:rsidRPr="00981DFD">
        <w:rPr>
          <w:color w:val="000000"/>
        </w:rPr>
        <w:t>,</w:t>
      </w:r>
      <w:r>
        <w:rPr>
          <w:color w:val="000000"/>
        </w:rPr>
        <w:t xml:space="preserve"> </w:t>
      </w:r>
      <w:r w:rsidRPr="00F91206">
        <w:rPr>
          <w:color w:val="000000"/>
          <w:u w:val="single"/>
        </w:rPr>
        <w:t>References:</w:t>
      </w:r>
      <w:r>
        <w:rPr>
          <w:color w:val="000000"/>
        </w:rPr>
        <w:t xml:space="preserve"> </w:t>
      </w:r>
      <w:r w:rsidRPr="00981DFD">
        <w:rPr>
          <w:color w:val="000000"/>
        </w:rPr>
        <w:t>font size 1</w:t>
      </w:r>
      <w:r>
        <w:rPr>
          <w:color w:val="000000"/>
        </w:rPr>
        <w:t>0</w:t>
      </w:r>
      <w:r w:rsidRPr="00981DFD">
        <w:rPr>
          <w:color w:val="000000"/>
        </w:rPr>
        <w:t xml:space="preserve"> </w:t>
      </w:r>
      <w:proofErr w:type="spellStart"/>
      <w:r w:rsidRPr="00981DFD">
        <w:rPr>
          <w:color w:val="000000"/>
        </w:rPr>
        <w:t>pt</w:t>
      </w:r>
      <w:proofErr w:type="spellEnd"/>
      <w:r w:rsidR="00F91206">
        <w:rPr>
          <w:color w:val="000000"/>
        </w:rPr>
        <w:t xml:space="preserve">, </w:t>
      </w:r>
      <w:r w:rsidR="00F91206" w:rsidRPr="00F91206">
        <w:rPr>
          <w:color w:val="000000"/>
          <w:u w:val="single"/>
        </w:rPr>
        <w:t>Acknowledgements:</w:t>
      </w:r>
      <w:r w:rsidR="00F91206">
        <w:rPr>
          <w:color w:val="000000"/>
          <w:u w:val="single"/>
        </w:rPr>
        <w:t xml:space="preserve"> </w:t>
      </w:r>
      <w:r w:rsidR="00F91206">
        <w:rPr>
          <w:color w:val="000000"/>
        </w:rPr>
        <w:t xml:space="preserve">font size </w:t>
      </w:r>
      <w:r w:rsidR="00F91206" w:rsidRPr="00F91206">
        <w:rPr>
          <w:color w:val="000000"/>
        </w:rPr>
        <w:t>9 pt</w:t>
      </w:r>
      <w:r w:rsidR="00F91206">
        <w:rPr>
          <w:color w:val="000000"/>
        </w:rPr>
        <w:t>.</w:t>
      </w:r>
    </w:p>
    <w:p w14:paraId="2658738F" w14:textId="6BA15003" w:rsidR="00E865E0" w:rsidRDefault="00E00D77" w:rsidP="009B6369">
      <w:pPr>
        <w:ind w:firstLine="360"/>
        <w:rPr>
          <w:b/>
          <w:iCs/>
        </w:rPr>
      </w:pPr>
      <w:r w:rsidRPr="00F91206">
        <w:rPr>
          <w:b/>
          <w:color w:val="000000"/>
        </w:rPr>
        <w:t>File</w:t>
      </w:r>
      <w:r w:rsidR="00F91206" w:rsidRPr="00F91206">
        <w:rPr>
          <w:b/>
          <w:color w:val="000000"/>
        </w:rPr>
        <w:t>(s)</w:t>
      </w:r>
      <w:r w:rsidRPr="00F91206">
        <w:rPr>
          <w:b/>
          <w:color w:val="000000"/>
        </w:rPr>
        <w:t xml:space="preserve"> must be saved as </w:t>
      </w:r>
      <w:r w:rsidRPr="00F91206">
        <w:rPr>
          <w:b/>
          <w:i/>
          <w:iCs/>
          <w:color w:val="000000"/>
        </w:rPr>
        <w:t>first author.doc</w:t>
      </w:r>
      <w:r w:rsidRPr="00F91206">
        <w:rPr>
          <w:b/>
          <w:color w:val="000000"/>
        </w:rPr>
        <w:t xml:space="preserve"> or </w:t>
      </w:r>
      <w:r w:rsidRPr="00F91206">
        <w:rPr>
          <w:b/>
          <w:i/>
          <w:iCs/>
          <w:color w:val="000000"/>
        </w:rPr>
        <w:t>first</w:t>
      </w:r>
      <w:r w:rsidRPr="00F91206">
        <w:rPr>
          <w:b/>
          <w:color w:val="000000"/>
        </w:rPr>
        <w:t xml:space="preserve"> </w:t>
      </w:r>
      <w:r w:rsidRPr="00F91206">
        <w:rPr>
          <w:b/>
          <w:i/>
          <w:iCs/>
          <w:color w:val="000000"/>
        </w:rPr>
        <w:t>author.docx</w:t>
      </w:r>
      <w:r w:rsidRPr="00F91206">
        <w:rPr>
          <w:b/>
          <w:color w:val="000000"/>
        </w:rPr>
        <w:t xml:space="preserve"> format and sent by E-mail at</w:t>
      </w:r>
      <w:r w:rsidR="009B6369">
        <w:rPr>
          <w:b/>
          <w:color w:val="000000"/>
        </w:rPr>
        <w:t xml:space="preserve"> </w:t>
      </w:r>
      <w:hyperlink r:id="rId7" w:history="1">
        <w:r w:rsidR="009B6369" w:rsidRPr="009B6369">
          <w:rPr>
            <w:rStyle w:val="Lienhypertexte"/>
            <w:b/>
            <w:bCs/>
          </w:rPr>
          <w:t>iseograsse2026@gmail.com</w:t>
        </w:r>
      </w:hyperlink>
      <w:r w:rsidRPr="00F91206">
        <w:t xml:space="preserve">, </w:t>
      </w:r>
      <w:r w:rsidRPr="00F91206">
        <w:rPr>
          <w:b/>
        </w:rPr>
        <w:t>with the mention “abstract submission” in the message subject. If a same author send</w:t>
      </w:r>
      <w:r w:rsidR="00F91206" w:rsidRPr="00F91206">
        <w:rPr>
          <w:b/>
        </w:rPr>
        <w:t>s</w:t>
      </w:r>
      <w:r w:rsidRPr="00F91206">
        <w:rPr>
          <w:b/>
        </w:rPr>
        <w:t xml:space="preserve"> several abstracts, the names </w:t>
      </w:r>
      <w:r w:rsidRPr="00F91206">
        <w:rPr>
          <w:b/>
          <w:i/>
          <w:iCs/>
        </w:rPr>
        <w:t>first author_1.doc(x)</w:t>
      </w:r>
      <w:r w:rsidRPr="00F91206">
        <w:rPr>
          <w:b/>
          <w:iCs/>
        </w:rPr>
        <w:t xml:space="preserve">, </w:t>
      </w:r>
      <w:r w:rsidRPr="00F91206">
        <w:rPr>
          <w:b/>
          <w:i/>
          <w:iCs/>
        </w:rPr>
        <w:t>first author_2.doc(x)</w:t>
      </w:r>
      <w:r w:rsidRPr="00F91206">
        <w:rPr>
          <w:b/>
          <w:iCs/>
        </w:rPr>
        <w:t xml:space="preserve"> </w:t>
      </w:r>
      <w:proofErr w:type="spellStart"/>
      <w:r w:rsidRPr="00F91206">
        <w:rPr>
          <w:b/>
          <w:iCs/>
        </w:rPr>
        <w:t>etc</w:t>
      </w:r>
      <w:proofErr w:type="spellEnd"/>
      <w:r w:rsidRPr="00F91206">
        <w:rPr>
          <w:b/>
          <w:iCs/>
        </w:rPr>
        <w:t xml:space="preserve">… can be used. </w:t>
      </w:r>
    </w:p>
    <w:p w14:paraId="2A5600EE" w14:textId="77777777" w:rsidR="00F91206" w:rsidRDefault="00F91206" w:rsidP="00F91206">
      <w:pPr>
        <w:rPr>
          <w:i/>
          <w:iCs/>
          <w:color w:val="000000"/>
          <w:sz w:val="18"/>
          <w:szCs w:val="18"/>
        </w:rPr>
      </w:pPr>
    </w:p>
    <w:p w14:paraId="406E64FB" w14:textId="77777777" w:rsidR="00F91206" w:rsidRPr="00F91206" w:rsidRDefault="00F91206" w:rsidP="00F91206">
      <w:pPr>
        <w:rPr>
          <w:color w:val="000000"/>
          <w:sz w:val="18"/>
          <w:szCs w:val="18"/>
        </w:rPr>
      </w:pPr>
      <w:r w:rsidRPr="00F91206">
        <w:rPr>
          <w:i/>
          <w:iCs/>
          <w:color w:val="000000"/>
          <w:sz w:val="18"/>
          <w:szCs w:val="18"/>
        </w:rPr>
        <w:t>Acknowledgements</w:t>
      </w:r>
      <w:r w:rsidRPr="00F91206">
        <w:rPr>
          <w:color w:val="000000"/>
          <w:sz w:val="18"/>
          <w:szCs w:val="18"/>
        </w:rPr>
        <w:t xml:space="preserve"> (italic): </w:t>
      </w:r>
      <w:r w:rsidR="00D964DF">
        <w:rPr>
          <w:color w:val="000000"/>
          <w:sz w:val="18"/>
          <w:szCs w:val="18"/>
        </w:rPr>
        <w:t xml:space="preserve">A </w:t>
      </w:r>
      <w:r w:rsidRPr="00F91206">
        <w:rPr>
          <w:color w:val="000000"/>
          <w:sz w:val="18"/>
          <w:szCs w:val="18"/>
        </w:rPr>
        <w:t xml:space="preserve">list of institutions and/or persons </w:t>
      </w:r>
      <w:r>
        <w:rPr>
          <w:color w:val="000000"/>
          <w:sz w:val="18"/>
          <w:szCs w:val="18"/>
        </w:rPr>
        <w:t>can</w:t>
      </w:r>
      <w:r w:rsidRPr="00F91206">
        <w:rPr>
          <w:color w:val="000000"/>
          <w:sz w:val="18"/>
          <w:szCs w:val="18"/>
        </w:rPr>
        <w:t xml:space="preserve"> be included.</w:t>
      </w:r>
    </w:p>
    <w:p w14:paraId="6624C5B3" w14:textId="77777777" w:rsidR="00AA1E90" w:rsidRPr="00E74D37" w:rsidRDefault="00AA1E90">
      <w:pPr>
        <w:rPr>
          <w:color w:val="000000"/>
        </w:rPr>
      </w:pPr>
    </w:p>
    <w:p w14:paraId="2BC16009" w14:textId="77777777" w:rsidR="00AA1E90" w:rsidRDefault="00AA1E90">
      <w:pPr>
        <w:rPr>
          <w:b/>
          <w:color w:val="000000"/>
        </w:rPr>
      </w:pPr>
      <w:r w:rsidRPr="00AA1E90">
        <w:rPr>
          <w:b/>
          <w:color w:val="000000"/>
        </w:rPr>
        <w:t>References</w:t>
      </w:r>
    </w:p>
    <w:p w14:paraId="348E0459" w14:textId="77777777" w:rsidR="0068212B" w:rsidRPr="00AA1E90" w:rsidRDefault="0068212B">
      <w:pPr>
        <w:rPr>
          <w:b/>
          <w:color w:val="000000"/>
        </w:rPr>
      </w:pPr>
    </w:p>
    <w:p w14:paraId="4749A452" w14:textId="77777777" w:rsidR="00AE597E" w:rsidRPr="00F91206" w:rsidRDefault="00E865E0" w:rsidP="00E865E0">
      <w:pPr>
        <w:rPr>
          <w:color w:val="000000"/>
          <w:sz w:val="18"/>
          <w:szCs w:val="18"/>
        </w:rPr>
      </w:pPr>
      <w:r w:rsidRPr="00F91206">
        <w:rPr>
          <w:color w:val="000000"/>
          <w:sz w:val="18"/>
          <w:szCs w:val="18"/>
        </w:rPr>
        <w:t xml:space="preserve">[1] </w:t>
      </w:r>
      <w:r w:rsidR="00AE597E" w:rsidRPr="00F91206">
        <w:rPr>
          <w:color w:val="000000"/>
          <w:sz w:val="18"/>
          <w:szCs w:val="18"/>
        </w:rPr>
        <w:t xml:space="preserve">D. De </w:t>
      </w:r>
      <w:proofErr w:type="spellStart"/>
      <w:r w:rsidR="00AE597E" w:rsidRPr="00F91206">
        <w:rPr>
          <w:color w:val="000000"/>
          <w:sz w:val="18"/>
          <w:szCs w:val="18"/>
        </w:rPr>
        <w:t>Rijke</w:t>
      </w:r>
      <w:proofErr w:type="spellEnd"/>
      <w:r w:rsidR="00AE597E" w:rsidRPr="00F91206">
        <w:rPr>
          <w:color w:val="000000"/>
          <w:sz w:val="18"/>
          <w:szCs w:val="18"/>
        </w:rPr>
        <w:t xml:space="preserve">, P. C. </w:t>
      </w:r>
      <w:proofErr w:type="spellStart"/>
      <w:r w:rsidR="00AE597E" w:rsidRPr="00F91206">
        <w:rPr>
          <w:color w:val="000000"/>
          <w:sz w:val="18"/>
          <w:szCs w:val="18"/>
        </w:rPr>
        <w:t>Traas</w:t>
      </w:r>
      <w:proofErr w:type="spellEnd"/>
      <w:r w:rsidR="00AE597E" w:rsidRPr="00F91206">
        <w:rPr>
          <w:color w:val="000000"/>
          <w:sz w:val="18"/>
          <w:szCs w:val="18"/>
        </w:rPr>
        <w:t xml:space="preserve">, R. Ter Heide, H. Boelens, H. J. </w:t>
      </w:r>
      <w:proofErr w:type="spellStart"/>
      <w:r w:rsidR="00AE597E" w:rsidRPr="00F91206">
        <w:rPr>
          <w:color w:val="000000"/>
          <w:sz w:val="18"/>
          <w:szCs w:val="18"/>
        </w:rPr>
        <w:t>Takken</w:t>
      </w:r>
      <w:proofErr w:type="spellEnd"/>
      <w:r w:rsidR="00AE597E" w:rsidRPr="00F91206">
        <w:rPr>
          <w:color w:val="000000"/>
          <w:sz w:val="18"/>
          <w:szCs w:val="18"/>
        </w:rPr>
        <w:t xml:space="preserve">, </w:t>
      </w:r>
      <w:r w:rsidR="00AE597E" w:rsidRPr="00F91206">
        <w:rPr>
          <w:i/>
          <w:color w:val="000000"/>
          <w:sz w:val="18"/>
          <w:szCs w:val="18"/>
        </w:rPr>
        <w:t>Phytochemistry</w:t>
      </w:r>
      <w:r w:rsidR="00AE597E" w:rsidRPr="00F91206">
        <w:rPr>
          <w:color w:val="000000"/>
          <w:sz w:val="18"/>
          <w:szCs w:val="18"/>
        </w:rPr>
        <w:t xml:space="preserve"> </w:t>
      </w:r>
      <w:r w:rsidR="00AE597E" w:rsidRPr="00F91206">
        <w:rPr>
          <w:b/>
          <w:color w:val="000000"/>
          <w:sz w:val="18"/>
          <w:szCs w:val="18"/>
        </w:rPr>
        <w:t>1978</w:t>
      </w:r>
      <w:r w:rsidR="00AE597E" w:rsidRPr="00F91206">
        <w:rPr>
          <w:color w:val="000000"/>
          <w:sz w:val="18"/>
          <w:szCs w:val="18"/>
        </w:rPr>
        <w:t>, 17, 1664-1666.</w:t>
      </w:r>
    </w:p>
    <w:p w14:paraId="6F31BD65" w14:textId="77777777" w:rsidR="00E037A0" w:rsidRPr="00F91206" w:rsidRDefault="00E865E0" w:rsidP="00E865E0">
      <w:pPr>
        <w:rPr>
          <w:color w:val="000000"/>
          <w:sz w:val="18"/>
          <w:szCs w:val="18"/>
          <w:lang w:val="de-DE"/>
        </w:rPr>
      </w:pPr>
      <w:r w:rsidRPr="00F91206">
        <w:rPr>
          <w:color w:val="000000"/>
          <w:sz w:val="18"/>
          <w:szCs w:val="18"/>
        </w:rPr>
        <w:t xml:space="preserve">[2] </w:t>
      </w:r>
      <w:r w:rsidR="00AE597E" w:rsidRPr="00F91206">
        <w:rPr>
          <w:color w:val="000000"/>
          <w:sz w:val="18"/>
          <w:szCs w:val="18"/>
          <w:lang w:val="de-DE"/>
        </w:rPr>
        <w:t xml:space="preserve">G. </w:t>
      </w:r>
      <w:proofErr w:type="spellStart"/>
      <w:r w:rsidR="00AE597E" w:rsidRPr="00F91206">
        <w:rPr>
          <w:color w:val="000000"/>
          <w:sz w:val="18"/>
          <w:szCs w:val="18"/>
          <w:lang w:val="de-DE"/>
        </w:rPr>
        <w:t>Ohloff</w:t>
      </w:r>
      <w:proofErr w:type="spellEnd"/>
      <w:r w:rsidR="00AE597E" w:rsidRPr="00F91206">
        <w:rPr>
          <w:color w:val="000000"/>
          <w:sz w:val="18"/>
          <w:szCs w:val="18"/>
          <w:lang w:val="de-DE"/>
        </w:rPr>
        <w:t xml:space="preserve">, W. </w:t>
      </w:r>
      <w:proofErr w:type="spellStart"/>
      <w:r w:rsidR="00AE597E" w:rsidRPr="00F91206">
        <w:rPr>
          <w:color w:val="000000"/>
          <w:sz w:val="18"/>
          <w:szCs w:val="18"/>
          <w:lang w:val="de-DE"/>
        </w:rPr>
        <w:t>Pickenhagen</w:t>
      </w:r>
      <w:proofErr w:type="spellEnd"/>
      <w:r w:rsidR="00AE597E" w:rsidRPr="00F91206">
        <w:rPr>
          <w:color w:val="000000"/>
          <w:sz w:val="18"/>
          <w:szCs w:val="18"/>
          <w:lang w:val="de-DE"/>
        </w:rPr>
        <w:t xml:space="preserve">, P. Kraft, in </w:t>
      </w:r>
      <w:proofErr w:type="spellStart"/>
      <w:r w:rsidR="00AE597E" w:rsidRPr="00F91206">
        <w:rPr>
          <w:i/>
          <w:color w:val="000000"/>
          <w:sz w:val="18"/>
          <w:szCs w:val="18"/>
          <w:lang w:val="de-DE"/>
        </w:rPr>
        <w:t>Scent</w:t>
      </w:r>
      <w:proofErr w:type="spellEnd"/>
      <w:r w:rsidR="00AE597E" w:rsidRPr="00F91206">
        <w:rPr>
          <w:i/>
          <w:color w:val="000000"/>
          <w:sz w:val="18"/>
          <w:szCs w:val="18"/>
          <w:lang w:val="de-DE"/>
        </w:rPr>
        <w:t xml:space="preserve"> </w:t>
      </w:r>
      <w:proofErr w:type="spellStart"/>
      <w:r w:rsidR="00AE597E" w:rsidRPr="00F91206">
        <w:rPr>
          <w:i/>
          <w:color w:val="000000"/>
          <w:sz w:val="18"/>
          <w:szCs w:val="18"/>
          <w:lang w:val="de-DE"/>
        </w:rPr>
        <w:t>And</w:t>
      </w:r>
      <w:proofErr w:type="spellEnd"/>
      <w:r w:rsidR="00AE597E" w:rsidRPr="00F91206">
        <w:rPr>
          <w:i/>
          <w:color w:val="000000"/>
          <w:sz w:val="18"/>
          <w:szCs w:val="18"/>
          <w:lang w:val="de-DE"/>
        </w:rPr>
        <w:t xml:space="preserve"> Chemistry - The </w:t>
      </w:r>
      <w:proofErr w:type="spellStart"/>
      <w:r w:rsidR="00AE597E" w:rsidRPr="00F91206">
        <w:rPr>
          <w:i/>
          <w:color w:val="000000"/>
          <w:sz w:val="18"/>
          <w:szCs w:val="18"/>
          <w:lang w:val="de-DE"/>
        </w:rPr>
        <w:t>Molecular</w:t>
      </w:r>
      <w:proofErr w:type="spellEnd"/>
      <w:r w:rsidR="00AE597E" w:rsidRPr="00F91206">
        <w:rPr>
          <w:i/>
          <w:color w:val="000000"/>
          <w:sz w:val="18"/>
          <w:szCs w:val="18"/>
          <w:lang w:val="de-DE"/>
        </w:rPr>
        <w:t xml:space="preserve"> World </w:t>
      </w:r>
      <w:proofErr w:type="spellStart"/>
      <w:r w:rsidR="00AE597E" w:rsidRPr="00F91206">
        <w:rPr>
          <w:i/>
          <w:color w:val="000000"/>
          <w:sz w:val="18"/>
          <w:szCs w:val="18"/>
          <w:lang w:val="de-DE"/>
        </w:rPr>
        <w:t>of</w:t>
      </w:r>
      <w:proofErr w:type="spellEnd"/>
      <w:r w:rsidR="00AE597E" w:rsidRPr="00F91206">
        <w:rPr>
          <w:i/>
          <w:color w:val="000000"/>
          <w:sz w:val="18"/>
          <w:szCs w:val="18"/>
          <w:lang w:val="de-DE"/>
        </w:rPr>
        <w:t xml:space="preserve"> </w:t>
      </w:r>
      <w:proofErr w:type="spellStart"/>
      <w:r w:rsidR="00AE597E" w:rsidRPr="00F91206">
        <w:rPr>
          <w:i/>
          <w:color w:val="000000"/>
          <w:sz w:val="18"/>
          <w:szCs w:val="18"/>
          <w:lang w:val="de-DE"/>
        </w:rPr>
        <w:t>Odors</w:t>
      </w:r>
      <w:proofErr w:type="spellEnd"/>
      <w:r w:rsidR="00AE597E" w:rsidRPr="00F91206">
        <w:rPr>
          <w:color w:val="000000"/>
          <w:sz w:val="18"/>
          <w:szCs w:val="18"/>
          <w:lang w:val="de-DE"/>
        </w:rPr>
        <w:t xml:space="preserve">, </w:t>
      </w:r>
      <w:proofErr w:type="spellStart"/>
      <w:r w:rsidR="00AE597E" w:rsidRPr="00F91206">
        <w:rPr>
          <w:color w:val="000000"/>
          <w:sz w:val="18"/>
          <w:szCs w:val="18"/>
          <w:lang w:val="de-DE"/>
        </w:rPr>
        <w:t>Wiley</w:t>
      </w:r>
      <w:proofErr w:type="spellEnd"/>
      <w:r w:rsidR="00AE597E" w:rsidRPr="00F91206">
        <w:rPr>
          <w:color w:val="000000"/>
          <w:sz w:val="18"/>
          <w:szCs w:val="18"/>
          <w:lang w:val="de-DE"/>
        </w:rPr>
        <w:t xml:space="preserve"> VCH &amp; Verlag </w:t>
      </w:r>
      <w:proofErr w:type="spellStart"/>
      <w:r w:rsidR="00AE597E" w:rsidRPr="00F91206">
        <w:rPr>
          <w:color w:val="000000"/>
          <w:sz w:val="18"/>
          <w:szCs w:val="18"/>
          <w:lang w:val="de-DE"/>
        </w:rPr>
        <w:t>Helv</w:t>
      </w:r>
      <w:proofErr w:type="spellEnd"/>
      <w:r w:rsidR="00AE597E" w:rsidRPr="00F91206">
        <w:rPr>
          <w:color w:val="000000"/>
          <w:sz w:val="18"/>
          <w:szCs w:val="18"/>
          <w:lang w:val="de-DE"/>
        </w:rPr>
        <w:t xml:space="preserve">. </w:t>
      </w:r>
      <w:proofErr w:type="spellStart"/>
      <w:r w:rsidR="00AE597E" w:rsidRPr="00F91206">
        <w:rPr>
          <w:color w:val="000000"/>
          <w:sz w:val="18"/>
          <w:szCs w:val="18"/>
          <w:lang w:val="de-DE"/>
        </w:rPr>
        <w:t>Chim</w:t>
      </w:r>
      <w:proofErr w:type="spellEnd"/>
      <w:r w:rsidR="00AE597E" w:rsidRPr="00F91206">
        <w:rPr>
          <w:color w:val="000000"/>
          <w:sz w:val="18"/>
          <w:szCs w:val="18"/>
          <w:lang w:val="de-DE"/>
        </w:rPr>
        <w:t xml:space="preserve">. Acta, Zürich, </w:t>
      </w:r>
      <w:r w:rsidR="00AE597E" w:rsidRPr="00F91206">
        <w:rPr>
          <w:b/>
          <w:color w:val="000000"/>
          <w:sz w:val="18"/>
          <w:szCs w:val="18"/>
          <w:lang w:val="de-DE"/>
        </w:rPr>
        <w:t>2012</w:t>
      </w:r>
      <w:r w:rsidR="00AE597E" w:rsidRPr="00F91206">
        <w:rPr>
          <w:color w:val="000000"/>
          <w:sz w:val="18"/>
          <w:szCs w:val="18"/>
          <w:lang w:val="de-DE"/>
        </w:rPr>
        <w:t>, pp. 322-324.</w:t>
      </w:r>
    </w:p>
    <w:p w14:paraId="623BC333" w14:textId="77777777" w:rsidR="00A66366" w:rsidRPr="00F91206" w:rsidRDefault="00E037A0" w:rsidP="00E865E0">
      <w:pPr>
        <w:rPr>
          <w:color w:val="000000"/>
          <w:sz w:val="18"/>
          <w:szCs w:val="18"/>
        </w:rPr>
      </w:pPr>
      <w:r w:rsidRPr="00F91206">
        <w:rPr>
          <w:color w:val="000000"/>
          <w:sz w:val="18"/>
          <w:szCs w:val="18"/>
        </w:rPr>
        <w:t>[3] A. Chaintreau, Anal</w:t>
      </w:r>
      <w:r w:rsidR="00F91206">
        <w:rPr>
          <w:color w:val="000000"/>
          <w:sz w:val="18"/>
          <w:szCs w:val="18"/>
        </w:rPr>
        <w:t>ysis of allergens in fragrances</w:t>
      </w:r>
      <w:r w:rsidRPr="00F91206">
        <w:rPr>
          <w:color w:val="000000"/>
          <w:sz w:val="18"/>
          <w:szCs w:val="18"/>
        </w:rPr>
        <w:t>: an analytical challenge. Paper presented at the 35</w:t>
      </w:r>
      <w:r w:rsidRPr="00F91206">
        <w:rPr>
          <w:color w:val="000000"/>
          <w:sz w:val="18"/>
          <w:szCs w:val="18"/>
          <w:vertAlign w:val="superscript"/>
        </w:rPr>
        <w:t>th</w:t>
      </w:r>
      <w:r w:rsidRPr="00F91206">
        <w:rPr>
          <w:color w:val="000000"/>
          <w:sz w:val="18"/>
          <w:szCs w:val="18"/>
        </w:rPr>
        <w:t xml:space="preserve"> International Symposium of Essential Oils, Messina, Italy, 29 Sept.-2 Oct. 2004.</w:t>
      </w:r>
    </w:p>
    <w:sectPr w:rsidR="00A66366" w:rsidRPr="00F91206" w:rsidSect="00D964DF">
      <w:headerReference w:type="default" r:id="rId8"/>
      <w:pgSz w:w="11906" w:h="16838" w:code="9"/>
      <w:pgMar w:top="567" w:right="1418" w:bottom="709" w:left="1418" w:header="426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63B07B" w14:textId="77777777" w:rsidR="00CB3981" w:rsidRDefault="00CB3981" w:rsidP="00030399">
      <w:r>
        <w:separator/>
      </w:r>
    </w:p>
  </w:endnote>
  <w:endnote w:type="continuationSeparator" w:id="0">
    <w:p w14:paraId="482C49CA" w14:textId="77777777" w:rsidR="00CB3981" w:rsidRDefault="00CB3981" w:rsidP="0003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entury">
    <w:panose1 w:val="02040604050505020304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E839D5" w14:textId="77777777" w:rsidR="00CB3981" w:rsidRDefault="00CB3981" w:rsidP="00030399">
      <w:r>
        <w:separator/>
      </w:r>
    </w:p>
  </w:footnote>
  <w:footnote w:type="continuationSeparator" w:id="0">
    <w:p w14:paraId="7C543B48" w14:textId="77777777" w:rsidR="00CB3981" w:rsidRDefault="00CB3981" w:rsidP="00030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C1A25" w14:textId="77777777" w:rsidR="00E00D77" w:rsidRPr="00E00D77" w:rsidRDefault="00E00D77" w:rsidP="00E00D77">
    <w:pPr>
      <w:pStyle w:val="En-tte"/>
      <w:ind w:left="-567"/>
      <w:rPr>
        <w:i/>
        <w:sz w:val="28"/>
        <w:szCs w:val="28"/>
      </w:rPr>
    </w:pPr>
    <w:r w:rsidRPr="00E00D77">
      <w:rPr>
        <w:i/>
        <w:sz w:val="28"/>
        <w:szCs w:val="28"/>
      </w:rPr>
      <w:t>Oral Presentation</w:t>
    </w:r>
  </w:p>
  <w:p w14:paraId="0D43C287" w14:textId="77777777" w:rsidR="00E00D77" w:rsidRDefault="00E00D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35DBD"/>
    <w:multiLevelType w:val="hybridMultilevel"/>
    <w:tmpl w:val="30186004"/>
    <w:lvl w:ilvl="0" w:tplc="CAA22B3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6C2F582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105E6376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1BB65CF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ADF06BCE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1FA0C388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EE4674E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208296A6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EE04B5FA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2EB3997"/>
    <w:multiLevelType w:val="multilevel"/>
    <w:tmpl w:val="3FAC2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3A05C6"/>
    <w:multiLevelType w:val="hybridMultilevel"/>
    <w:tmpl w:val="8AFEBC42"/>
    <w:lvl w:ilvl="0" w:tplc="AD7CE09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1D3AAB3E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0FC9F2C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E3D8736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A3AAB62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545833A6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E35242E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EA00172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BE80DE3A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8B9400C"/>
    <w:multiLevelType w:val="hybridMultilevel"/>
    <w:tmpl w:val="283E4F62"/>
    <w:lvl w:ilvl="0" w:tplc="DCD0ACDE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embedSystemFonts/>
  <w:bordersDoNotSurroundHeader/>
  <w:bordersDoNotSurroundFooter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hyphenationZone w:val="425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87C"/>
    <w:rsid w:val="000048E6"/>
    <w:rsid w:val="00030399"/>
    <w:rsid w:val="000D167C"/>
    <w:rsid w:val="001048DA"/>
    <w:rsid w:val="00152C4F"/>
    <w:rsid w:val="001574A6"/>
    <w:rsid w:val="001D755F"/>
    <w:rsid w:val="002C0BE6"/>
    <w:rsid w:val="002E7BDE"/>
    <w:rsid w:val="004063D0"/>
    <w:rsid w:val="00475063"/>
    <w:rsid w:val="004A187C"/>
    <w:rsid w:val="00541300"/>
    <w:rsid w:val="005761B0"/>
    <w:rsid w:val="00613345"/>
    <w:rsid w:val="0062444D"/>
    <w:rsid w:val="0064656F"/>
    <w:rsid w:val="00672612"/>
    <w:rsid w:val="0068212B"/>
    <w:rsid w:val="006E0B4A"/>
    <w:rsid w:val="0070064E"/>
    <w:rsid w:val="00704517"/>
    <w:rsid w:val="00724B36"/>
    <w:rsid w:val="007321C2"/>
    <w:rsid w:val="00761461"/>
    <w:rsid w:val="00764ADC"/>
    <w:rsid w:val="007B5D2E"/>
    <w:rsid w:val="00826DB7"/>
    <w:rsid w:val="0084732E"/>
    <w:rsid w:val="008565DF"/>
    <w:rsid w:val="008827B4"/>
    <w:rsid w:val="00960420"/>
    <w:rsid w:val="00981DFD"/>
    <w:rsid w:val="009B6369"/>
    <w:rsid w:val="00A25F68"/>
    <w:rsid w:val="00A66366"/>
    <w:rsid w:val="00AA0ABB"/>
    <w:rsid w:val="00AA1E90"/>
    <w:rsid w:val="00AE597E"/>
    <w:rsid w:val="00B50553"/>
    <w:rsid w:val="00B96C97"/>
    <w:rsid w:val="00BA6A6A"/>
    <w:rsid w:val="00BD7E6A"/>
    <w:rsid w:val="00BE4E78"/>
    <w:rsid w:val="00CB3981"/>
    <w:rsid w:val="00D17839"/>
    <w:rsid w:val="00D222A7"/>
    <w:rsid w:val="00D25824"/>
    <w:rsid w:val="00D964DF"/>
    <w:rsid w:val="00DB126E"/>
    <w:rsid w:val="00DC67E4"/>
    <w:rsid w:val="00DD13B3"/>
    <w:rsid w:val="00E00D77"/>
    <w:rsid w:val="00E037A0"/>
    <w:rsid w:val="00E21EBF"/>
    <w:rsid w:val="00E74D37"/>
    <w:rsid w:val="00E865E0"/>
    <w:rsid w:val="00F10BD9"/>
    <w:rsid w:val="00F419D3"/>
    <w:rsid w:val="00F91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614BFF44"/>
  <w15:docId w15:val="{5A7ABD93-F3DE-4743-B7CD-C675AB6F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55F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rsid w:val="001D755F"/>
    <w:pPr>
      <w:ind w:left="2640" w:hanging="2640"/>
    </w:pPr>
    <w:rPr>
      <w:rFonts w:ascii="MS Mincho" w:hAnsi="MS Mincho"/>
    </w:rPr>
  </w:style>
  <w:style w:type="paragraph" w:styleId="Corpsdetexte2">
    <w:name w:val="Body Text 2"/>
    <w:basedOn w:val="Normal"/>
    <w:rsid w:val="001D755F"/>
    <w:pPr>
      <w:widowControl/>
      <w:jc w:val="lowKashida"/>
    </w:pPr>
    <w:rPr>
      <w:rFonts w:eastAsia="Batang"/>
      <w:kern w:val="0"/>
    </w:rPr>
  </w:style>
  <w:style w:type="paragraph" w:styleId="En-tte">
    <w:name w:val="header"/>
    <w:basedOn w:val="Normal"/>
    <w:link w:val="En-tteCar"/>
    <w:uiPriority w:val="99"/>
    <w:unhideWhenUsed/>
    <w:rsid w:val="004B2EE4"/>
    <w:pPr>
      <w:tabs>
        <w:tab w:val="center" w:pos="4252"/>
        <w:tab w:val="right" w:pos="8504"/>
      </w:tabs>
      <w:snapToGrid w:val="0"/>
    </w:pPr>
  </w:style>
  <w:style w:type="character" w:customStyle="1" w:styleId="En-tteCar">
    <w:name w:val="En-tête Car"/>
    <w:link w:val="En-tte"/>
    <w:uiPriority w:val="99"/>
    <w:rsid w:val="004B2EE4"/>
    <w:rPr>
      <w:rFonts w:ascii="Times New Roman" w:hAnsi="Times New Roman"/>
      <w:kern w:val="2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4B2EE4"/>
    <w:pPr>
      <w:tabs>
        <w:tab w:val="center" w:pos="4252"/>
        <w:tab w:val="right" w:pos="8504"/>
      </w:tabs>
      <w:snapToGrid w:val="0"/>
    </w:pPr>
  </w:style>
  <w:style w:type="character" w:customStyle="1" w:styleId="PieddepageCar">
    <w:name w:val="Pied de page Car"/>
    <w:link w:val="Pieddepage"/>
    <w:uiPriority w:val="99"/>
    <w:rsid w:val="004B2EE4"/>
    <w:rPr>
      <w:rFonts w:ascii="Times New Roman" w:hAnsi="Times New Roman"/>
      <w:kern w:val="2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321C2"/>
    <w:pPr>
      <w:ind w:leftChars="400" w:left="840"/>
    </w:pPr>
  </w:style>
  <w:style w:type="character" w:styleId="Lienhypertexte">
    <w:name w:val="Hyperlink"/>
    <w:basedOn w:val="Policepardfaut"/>
    <w:uiPriority w:val="99"/>
    <w:unhideWhenUsed/>
    <w:rsid w:val="00613345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17839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783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9B6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10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seograsse202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434</Words>
  <Characters>2391</Characters>
  <Application>Microsoft Office Word</Application>
  <DocSecurity>0</DocSecurity>
  <Lines>19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第49回香料・テルペンおよび精油化学に関する討論会</vt:lpstr>
      <vt:lpstr>第49回香料・テルペンおよび精油化学に関する討論会</vt:lpstr>
    </vt:vector>
  </TitlesOfParts>
  <Company>Microsoft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Joulain</dc:creator>
  <cp:lastModifiedBy>Nicolas Baldovini</cp:lastModifiedBy>
  <cp:revision>3</cp:revision>
  <cp:lastPrinted>2015-06-09T08:37:00Z</cp:lastPrinted>
  <dcterms:created xsi:type="dcterms:W3CDTF">2026-01-20T13:30:00Z</dcterms:created>
  <dcterms:modified xsi:type="dcterms:W3CDTF">2026-04-28T08:22:00Z</dcterms:modified>
</cp:coreProperties>
</file>