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A2" w:rsidRDefault="00A161DC">
      <w:pPr>
        <w:jc w:val="both"/>
        <w:rPr>
          <w:b/>
        </w:rPr>
      </w:pPr>
      <w:bookmarkStart w:id="0" w:name="_heading=h.uux2g8zdvmzi" w:colFirst="0" w:colLast="0"/>
      <w:bookmarkEnd w:id="0"/>
      <w:r>
        <w:rPr>
          <w:b/>
          <w:noProof/>
        </w:rPr>
        <w:drawing>
          <wp:anchor distT="0" distB="0" distL="114300" distR="114300" simplePos="0" relativeHeight="251658240" behindDoc="0" locked="0" layoutInCell="1" hidden="0" allowOverlap="1">
            <wp:simplePos x="0" y="0"/>
            <wp:positionH relativeFrom="margin">
              <wp:align>left</wp:align>
            </wp:positionH>
            <wp:positionV relativeFrom="margin">
              <wp:align>top</wp:align>
            </wp:positionV>
            <wp:extent cx="1232699" cy="1101560"/>
            <wp:effectExtent l="0" t="0" r="0" b="0"/>
            <wp:wrapSquare wrapText="bothSides" distT="0" distB="0" distL="114300" distR="114300"/>
            <wp:docPr id="1291273702" name="image1.jpg" descr="Une image contenant Police, croquis, blanc,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Une image contenant Police, croquis, blanc, conception&#10;&#10;Description générée automatiquement"/>
                    <pic:cNvPicPr preferRelativeResize="0"/>
                  </pic:nvPicPr>
                  <pic:blipFill>
                    <a:blip r:embed="rId6"/>
                    <a:srcRect/>
                    <a:stretch>
                      <a:fillRect/>
                    </a:stretch>
                  </pic:blipFill>
                  <pic:spPr>
                    <a:xfrm>
                      <a:off x="0" y="0"/>
                      <a:ext cx="1232699" cy="1101560"/>
                    </a:xfrm>
                    <a:prstGeom prst="rect">
                      <a:avLst/>
                    </a:prstGeom>
                    <a:ln/>
                  </pic:spPr>
                </pic:pic>
              </a:graphicData>
            </a:graphic>
          </wp:anchor>
        </w:drawing>
      </w:r>
    </w:p>
    <w:p w:rsidR="00B00FA2" w:rsidRDefault="00A161DC">
      <w:pPr>
        <w:jc w:val="center"/>
        <w:rPr>
          <w:b/>
          <w:sz w:val="36"/>
          <w:szCs w:val="36"/>
        </w:rPr>
      </w:pPr>
      <w:r>
        <w:rPr>
          <w:b/>
          <w:sz w:val="36"/>
          <w:szCs w:val="36"/>
        </w:rPr>
        <w:t>Dossier de candidature</w:t>
      </w:r>
    </w:p>
    <w:p w:rsidR="00B00FA2" w:rsidRDefault="00A161DC">
      <w:pPr>
        <w:jc w:val="center"/>
        <w:rPr>
          <w:b/>
          <w:sz w:val="36"/>
          <w:szCs w:val="36"/>
        </w:rPr>
      </w:pPr>
      <w:r>
        <w:rPr>
          <w:b/>
          <w:sz w:val="36"/>
          <w:szCs w:val="36"/>
        </w:rPr>
        <w:t>Labellisation Mille et une Maisons de la Philo</w:t>
      </w:r>
    </w:p>
    <w:p w:rsidR="00B00FA2" w:rsidRDefault="00B00FA2">
      <w:pPr>
        <w:jc w:val="both"/>
      </w:pPr>
    </w:p>
    <w:p w:rsidR="00B00FA2" w:rsidRDefault="00B00FA2">
      <w:pPr>
        <w:jc w:val="both"/>
      </w:pPr>
    </w:p>
    <w:p w:rsidR="00B00FA2" w:rsidRDefault="00A161DC">
      <w:pPr>
        <w:jc w:val="both"/>
      </w:pPr>
      <w:r>
        <w:br/>
      </w:r>
    </w:p>
    <w:p w:rsidR="00A161DC" w:rsidRDefault="00A161DC" w:rsidP="00A161DC">
      <w:pPr>
        <w:pStyle w:val="NormalWeb"/>
        <w:spacing w:before="0" w:beforeAutospacing="0" w:after="0" w:afterAutospacing="0"/>
        <w:ind w:firstLine="360"/>
        <w:jc w:val="both"/>
      </w:pPr>
      <w:r>
        <w:rPr>
          <w:rFonts w:ascii="Calibri" w:hAnsi="Calibri" w:cs="Calibri"/>
          <w:color w:val="000000"/>
        </w:rPr>
        <w:t>’obtention du Label « Mille et Une Maisons de la Philo » repose sur cinq critères, présentés ci-dessous. Pour chacun des critères, la structure candidate doit justifier de son adéquation au critère en question.</w:t>
      </w:r>
    </w:p>
    <w:p w:rsidR="00A161DC" w:rsidRDefault="00A161DC" w:rsidP="00A161DC"/>
    <w:p w:rsidR="00A161DC" w:rsidRDefault="00A161DC" w:rsidP="00A161DC">
      <w:pPr>
        <w:pStyle w:val="NormalWeb"/>
        <w:spacing w:before="0" w:beforeAutospacing="0" w:after="0" w:afterAutospacing="0"/>
        <w:ind w:firstLine="360"/>
        <w:jc w:val="both"/>
      </w:pPr>
      <w:r>
        <w:rPr>
          <w:rFonts w:ascii="Calibri" w:hAnsi="Calibri" w:cs="Calibri"/>
          <w:color w:val="000000"/>
        </w:rPr>
        <w:t xml:space="preserve">Les structures candidates doivent envoyer ce formulaire complété à l’adresse </w:t>
      </w:r>
      <w:hyperlink r:id="rId7" w:history="1">
        <w:r>
          <w:rPr>
            <w:rStyle w:val="Lienhypertexte"/>
            <w:rFonts w:ascii="Calibri" w:eastAsiaTheme="majorEastAsia" w:hAnsi="Calibri" w:cs="Calibri"/>
            <w:color w:val="0563C1"/>
          </w:rPr>
          <w:t>1001maisonsdelaphilo@gmail.com</w:t>
        </w:r>
      </w:hyperlink>
      <w:r>
        <w:rPr>
          <w:rFonts w:ascii="Calibri" w:hAnsi="Calibri" w:cs="Calibri"/>
          <w:color w:val="000000"/>
        </w:rPr>
        <w:t xml:space="preserve"> et le présenter lors d’une Commission « Labellisation par l’association 1001 Maisons de la Philo ». Certaines commissions sont programmées, d’autres peuvent être organisées à la suite de votre demande.</w:t>
      </w:r>
    </w:p>
    <w:p w:rsidR="00A161DC" w:rsidRDefault="00A161DC" w:rsidP="00A161DC">
      <w:r>
        <w:br/>
      </w:r>
      <w:r>
        <w:br/>
      </w:r>
    </w:p>
    <w:p w:rsidR="00A161DC" w:rsidRDefault="00A161DC" w:rsidP="00A161DC">
      <w:pPr>
        <w:pStyle w:val="NormalWeb"/>
        <w:numPr>
          <w:ilvl w:val="0"/>
          <w:numId w:val="2"/>
        </w:numPr>
        <w:spacing w:before="0" w:beforeAutospacing="0" w:after="0" w:afterAutospacing="0"/>
        <w:jc w:val="both"/>
        <w:textAlignment w:val="baseline"/>
        <w:rPr>
          <w:rFonts w:ascii="Calibri" w:hAnsi="Calibri" w:cs="Calibri"/>
          <w:b/>
          <w:bCs/>
          <w:color w:val="000000"/>
        </w:rPr>
      </w:pPr>
      <w:r>
        <w:rPr>
          <w:rFonts w:ascii="Calibri" w:hAnsi="Calibri" w:cs="Calibri"/>
          <w:b/>
          <w:bCs/>
          <w:color w:val="000000"/>
        </w:rPr>
        <w:t>La structure candidate adhère à la Charte Éthique de l’association Mille et Une Maisons de la Philo. </w:t>
      </w:r>
    </w:p>
    <w:p w:rsidR="00A161DC" w:rsidRDefault="00A161DC" w:rsidP="00A161DC">
      <w:pPr>
        <w:rPr>
          <w:rFonts w:ascii="Times New Roman" w:hAnsi="Times New Roman" w:cs="Times New Roman"/>
        </w:rPr>
      </w:pPr>
    </w:p>
    <w:p w:rsidR="00A161DC" w:rsidRDefault="00A161DC" w:rsidP="00A161DC">
      <w:pPr>
        <w:pStyle w:val="NormalWeb"/>
        <w:spacing w:before="0" w:beforeAutospacing="0" w:after="0" w:afterAutospacing="0"/>
        <w:jc w:val="both"/>
      </w:pPr>
      <w:r>
        <w:rPr>
          <w:rFonts w:ascii="Calibri" w:hAnsi="Calibri" w:cs="Calibri"/>
          <w:color w:val="000000"/>
        </w:rPr>
        <w:t>Pour quelles raisons êtes-vous en accord avec la Charte éthique de l’Association Mille et Une Maisons de la Philo ? Dans quelle mesure votre projet est-il en accord avec cette charte éthique ?</w:t>
      </w:r>
    </w:p>
    <w:p w:rsidR="00A161DC" w:rsidRDefault="00A161DC" w:rsidP="00A161DC"/>
    <w:p w:rsidR="006A58EF" w:rsidRDefault="006A58EF" w:rsidP="00A161DC">
      <w:r>
        <w:t>……………………………………………………………………………………………………………………………………………</w:t>
      </w:r>
    </w:p>
    <w:p w:rsidR="006A58EF" w:rsidRDefault="006A58EF" w:rsidP="006A58EF">
      <w:r>
        <w:t>……………………………………………………………………………………………………………………………………………</w:t>
      </w:r>
      <w:r>
        <w:br/>
        <w:t>……………………………………………………………………………………………………………………………………………</w:t>
      </w:r>
      <w:r>
        <w:br/>
        <w:t>……………………………………………………………………………………………………………………………………………</w:t>
      </w:r>
      <w:r>
        <w:br/>
        <w:t>……………………………………………………………………………………………………………………………………………</w:t>
      </w:r>
      <w:r>
        <w:br/>
        <w:t>……………………………………………………………………………………………………………………………………………</w:t>
      </w:r>
      <w:r>
        <w:br/>
        <w:t>……………………………………………………………………………………………………………………………………………</w:t>
      </w:r>
    </w:p>
    <w:p w:rsidR="006A58EF" w:rsidRDefault="006A58EF" w:rsidP="006A58EF">
      <w:r>
        <w:t>……………………………………………………………………………………………………………………………………………</w:t>
      </w:r>
      <w:r>
        <w:br/>
      </w:r>
      <w:r>
        <w:t>……………………………………………………………………………………………………………………………………………</w:t>
      </w:r>
    </w:p>
    <w:p w:rsidR="006A58EF" w:rsidRDefault="006A58EF" w:rsidP="006A58EF">
      <w:r>
        <w:t>……………………………………………………………………………………………………………………………………………</w:t>
      </w:r>
      <w:r>
        <w:br/>
        <w:t>……………………………………………………………………………………………………………………………………………</w:t>
      </w:r>
      <w:r>
        <w:br/>
        <w:t>……………………………………………………………………………………………………………………………………………</w:t>
      </w:r>
      <w:r>
        <w:br/>
        <w:t>……………………………………………………………………………………………………………………………………………</w:t>
      </w:r>
      <w:r>
        <w:br/>
        <w:t>……………………………………………………………………………………………………………………………………………</w:t>
      </w:r>
      <w:r>
        <w:br/>
        <w:t>……………………………………………………………………………………………………………………………………………</w:t>
      </w:r>
    </w:p>
    <w:p w:rsidR="006A58EF" w:rsidRDefault="006A58EF" w:rsidP="006A58EF">
      <w:r>
        <w:t>……………………………………………………………………………………………………………………………………………</w:t>
      </w:r>
      <w:r>
        <w:br/>
      </w:r>
    </w:p>
    <w:p w:rsidR="00A161DC" w:rsidRDefault="00A161DC" w:rsidP="00A161DC">
      <w:r>
        <w:br/>
      </w:r>
    </w:p>
    <w:p w:rsidR="00A161DC" w:rsidRDefault="00A161DC" w:rsidP="00A161DC">
      <w:pPr>
        <w:pStyle w:val="NormalWeb"/>
        <w:numPr>
          <w:ilvl w:val="0"/>
          <w:numId w:val="3"/>
        </w:numPr>
        <w:spacing w:before="0" w:beforeAutospacing="0" w:after="0" w:afterAutospacing="0"/>
        <w:jc w:val="both"/>
        <w:textAlignment w:val="baseline"/>
        <w:rPr>
          <w:rFonts w:ascii="Calibri" w:hAnsi="Calibri" w:cs="Calibri"/>
          <w:b/>
          <w:bCs/>
          <w:color w:val="000000"/>
        </w:rPr>
      </w:pPr>
      <w:r>
        <w:rPr>
          <w:rFonts w:ascii="Calibri" w:hAnsi="Calibri" w:cs="Calibri"/>
          <w:b/>
          <w:bCs/>
          <w:color w:val="000000"/>
        </w:rPr>
        <w:lastRenderedPageBreak/>
        <w:t>Les personnes animant les activités philosophiques dans la structure candidate ont bénéficié d’une formation initiale pour la pratique philosophique et s’inscrivent dans une démarche d’auto-formation continue.</w:t>
      </w:r>
    </w:p>
    <w:p w:rsidR="00A161DC" w:rsidRDefault="00A161DC" w:rsidP="00A161DC">
      <w:pPr>
        <w:rPr>
          <w:rFonts w:ascii="Times New Roman" w:hAnsi="Times New Roman" w:cs="Times New Roman"/>
        </w:rPr>
      </w:pPr>
    </w:p>
    <w:p w:rsidR="00A161DC" w:rsidRDefault="00A161DC" w:rsidP="00A161DC">
      <w:pPr>
        <w:pStyle w:val="NormalWeb"/>
        <w:spacing w:before="0" w:beforeAutospacing="0" w:after="0" w:afterAutospacing="0"/>
        <w:jc w:val="both"/>
      </w:pPr>
      <w:r>
        <w:rPr>
          <w:rFonts w:ascii="Calibri" w:hAnsi="Calibri" w:cs="Calibri"/>
          <w:color w:val="000000"/>
        </w:rPr>
        <w:t>Pouvez-vous présenter le parcours des personnes constituant l’équipe de votre structure ? Quelles formations initiales ont-elles suivi ? Dans quelle mesure sont-elles dans une démarche d’autoformation continue (retours d’expériences, formations, conférences, participation aux rencontres sur les nouvelles pratiques philosophiques, etc.) ?</w:t>
      </w:r>
    </w:p>
    <w:p w:rsidR="00A161DC" w:rsidRDefault="00A161DC" w:rsidP="00A161DC"/>
    <w:p w:rsidR="006A58EF" w:rsidRDefault="006A58EF" w:rsidP="006A58EF">
      <w:r>
        <w:t>……………………………………………………………………………………………………………………………………………</w:t>
      </w:r>
    </w:p>
    <w:p w:rsidR="006A58EF" w:rsidRDefault="006A58EF" w:rsidP="006A58EF">
      <w:r>
        <w:t>……………………………………………………………………………………………………………………………………………</w:t>
      </w:r>
      <w:r>
        <w:br/>
        <w:t>……………………………………………………………………………………………………………………………………………</w:t>
      </w:r>
      <w:r>
        <w:br/>
        <w:t>……………………………………………………………………………………………………………………………………………</w:t>
      </w:r>
      <w:r>
        <w:br/>
        <w:t>……………………………………………………………………………………………………………………………………………</w:t>
      </w:r>
      <w:r>
        <w:br/>
        <w:t>……………………………………………………………………………………………………………………………………………</w:t>
      </w:r>
      <w:r>
        <w:br/>
        <w:t>……………………………………………………………………………………………………………………………………………</w:t>
      </w:r>
    </w:p>
    <w:p w:rsidR="006A58EF" w:rsidRDefault="006A58EF" w:rsidP="006A58EF">
      <w:r>
        <w:t>……………………………………………………………………………………………………………………………………………</w:t>
      </w:r>
      <w:r>
        <w:br/>
        <w:t>……………………………………………………………………………………………………………………………………………</w:t>
      </w:r>
    </w:p>
    <w:p w:rsidR="006A58EF" w:rsidRDefault="006A58EF" w:rsidP="006A58EF">
      <w:r>
        <w:t>……………………………………………………………………………………………………………………………………………</w:t>
      </w:r>
      <w:r>
        <w:br/>
        <w:t>……………………………………………………………………………………………………………………………………………</w:t>
      </w:r>
      <w:r>
        <w:br/>
        <w:t>……………………………………………………………………………………………………………………………………………</w:t>
      </w:r>
      <w:r>
        <w:br/>
        <w:t>……………………………………………………………………………………………………………………………………………</w:t>
      </w:r>
      <w:r>
        <w:br/>
        <w:t>……………………………………………………………………………………………………………………………………………</w:t>
      </w:r>
      <w:r>
        <w:br/>
        <w:t>……………………………………………………………………………………………………………………………………………</w:t>
      </w:r>
    </w:p>
    <w:p w:rsidR="00A161DC" w:rsidRDefault="006A58EF" w:rsidP="006A58EF">
      <w:r>
        <w:t>……………………………………………………………………………………………………………………………………………</w:t>
      </w:r>
      <w:r w:rsidR="00A161DC">
        <w:br/>
      </w:r>
    </w:p>
    <w:p w:rsidR="00A161DC" w:rsidRDefault="00A161DC" w:rsidP="00A161DC">
      <w:pPr>
        <w:pStyle w:val="NormalWeb"/>
        <w:numPr>
          <w:ilvl w:val="0"/>
          <w:numId w:val="4"/>
        </w:numPr>
        <w:spacing w:before="0" w:beforeAutospacing="0" w:after="0" w:afterAutospacing="0"/>
        <w:jc w:val="both"/>
        <w:textAlignment w:val="baseline"/>
        <w:rPr>
          <w:rFonts w:ascii="Calibri" w:hAnsi="Calibri" w:cs="Calibri"/>
          <w:b/>
          <w:bCs/>
          <w:color w:val="000000"/>
        </w:rPr>
      </w:pPr>
      <w:r>
        <w:rPr>
          <w:rFonts w:ascii="Calibri" w:hAnsi="Calibri" w:cs="Calibri"/>
          <w:b/>
          <w:bCs/>
          <w:color w:val="000000"/>
        </w:rPr>
        <w:t>La structure candidate propose un moment d’observation de deux pratiques philosophiques animées par son équipe.</w:t>
      </w:r>
    </w:p>
    <w:p w:rsidR="00A161DC" w:rsidRDefault="00A161DC" w:rsidP="00A161DC">
      <w:pPr>
        <w:rPr>
          <w:rFonts w:ascii="Times New Roman" w:hAnsi="Times New Roman" w:cs="Times New Roman"/>
        </w:rPr>
      </w:pPr>
    </w:p>
    <w:p w:rsidR="00A161DC" w:rsidRDefault="00A161DC" w:rsidP="00A161DC">
      <w:pPr>
        <w:pStyle w:val="NormalWeb"/>
        <w:spacing w:before="0" w:beforeAutospacing="0" w:after="0" w:afterAutospacing="0"/>
        <w:jc w:val="both"/>
      </w:pPr>
      <w:r>
        <w:rPr>
          <w:rFonts w:ascii="Calibri" w:hAnsi="Calibri" w:cs="Calibri"/>
          <w:color w:val="000000"/>
        </w:rPr>
        <w:t>Présentez deux activités philosophiques animées par votre structure auprès de deux types de publics différents (âges, contexte, cadre, type d’atelier, etc.). Transmettez des dates pour une observation in situ, ou des liens vers des vidéos. Expliquez pourquoi vous avez choisi ces ateliers.</w:t>
      </w:r>
    </w:p>
    <w:p w:rsidR="00A161DC" w:rsidRDefault="00A161DC" w:rsidP="00A161DC"/>
    <w:p w:rsidR="006A58EF" w:rsidRDefault="006A58EF" w:rsidP="006A58EF">
      <w:r>
        <w:t>……………………………………………………………………………………………………………………………………………</w:t>
      </w:r>
    </w:p>
    <w:p w:rsidR="006A58EF" w:rsidRDefault="006A58EF" w:rsidP="006A58EF">
      <w:r>
        <w:t>……………………………………………………………………………………………………………………………………………</w:t>
      </w:r>
      <w:r>
        <w:br/>
        <w:t>……………………………………………………………………………………………………………………………………………</w:t>
      </w:r>
      <w:r>
        <w:br/>
        <w:t>……………………………………………………………………………………………………………………………………………</w:t>
      </w:r>
      <w:r>
        <w:br/>
        <w:t>……………………………………………………………………………………………………………………………………………</w:t>
      </w:r>
      <w:r>
        <w:br/>
        <w:t>……………………………………………………………………………………………………………………………………………</w:t>
      </w:r>
      <w:r>
        <w:br/>
        <w:t>……………………………………………………………………………………………………………………………………………</w:t>
      </w:r>
    </w:p>
    <w:p w:rsidR="006A58EF" w:rsidRDefault="006A58EF" w:rsidP="006A58EF">
      <w:r>
        <w:t>……………………………………………………………………………………………………………………………………………</w:t>
      </w:r>
      <w:r>
        <w:br/>
        <w:t>……………………………………………………………………………………………………………………………………………</w:t>
      </w:r>
    </w:p>
    <w:p w:rsidR="006A58EF" w:rsidRDefault="006A58EF" w:rsidP="006A58EF">
      <w:r>
        <w:t>……………………………………………………………………………………………………………………………………………</w:t>
      </w:r>
      <w:r>
        <w:br/>
        <w:t>……………………………………………………………………………………………………………………………………………</w:t>
      </w:r>
      <w:r>
        <w:br/>
        <w:t>……………………………………………………………………………………………………………………………………………</w:t>
      </w:r>
      <w:r>
        <w:br/>
        <w:t>……………………………………………………………………………………………………………………………………………</w:t>
      </w:r>
      <w:r>
        <w:br/>
      </w:r>
      <w:r>
        <w:lastRenderedPageBreak/>
        <w:t>……………………………………………………………………………………………………………………………………………</w:t>
      </w:r>
      <w:r>
        <w:br/>
        <w:t>……………………………………………………………………………………………………………………………………………</w:t>
      </w:r>
    </w:p>
    <w:p w:rsidR="00A161DC" w:rsidRDefault="006A58EF" w:rsidP="006A58EF">
      <w:r>
        <w:t>……………………………………………………………………………………………………………………………………………</w:t>
      </w:r>
      <w:r w:rsidR="00A161DC">
        <w:br/>
      </w:r>
    </w:p>
    <w:p w:rsidR="00A161DC" w:rsidRDefault="00A161DC" w:rsidP="00A161DC">
      <w:pPr>
        <w:pStyle w:val="NormalWeb"/>
        <w:numPr>
          <w:ilvl w:val="0"/>
          <w:numId w:val="5"/>
        </w:numPr>
        <w:spacing w:before="0" w:beforeAutospacing="0" w:after="0" w:afterAutospacing="0"/>
        <w:jc w:val="both"/>
        <w:textAlignment w:val="baseline"/>
        <w:rPr>
          <w:rFonts w:ascii="Calibri" w:hAnsi="Calibri" w:cs="Calibri"/>
          <w:b/>
          <w:bCs/>
          <w:color w:val="000000"/>
        </w:rPr>
      </w:pPr>
      <w:r>
        <w:rPr>
          <w:rFonts w:ascii="Calibri" w:hAnsi="Calibri" w:cs="Calibri"/>
          <w:b/>
          <w:bCs/>
          <w:color w:val="000000"/>
        </w:rPr>
        <w:t>La structure candidate est engagée sur un territoire local, tisse des liens et des partenariats avec les initiatives locales et se consacre à une localité délimitée.</w:t>
      </w:r>
    </w:p>
    <w:p w:rsidR="00A161DC" w:rsidRDefault="00A161DC" w:rsidP="00A161DC">
      <w:pPr>
        <w:rPr>
          <w:rFonts w:ascii="Times New Roman" w:hAnsi="Times New Roman" w:cs="Times New Roman"/>
        </w:rPr>
      </w:pPr>
    </w:p>
    <w:p w:rsidR="00A161DC" w:rsidRDefault="00A161DC" w:rsidP="00A161DC">
      <w:pPr>
        <w:pStyle w:val="NormalWeb"/>
        <w:spacing w:before="0" w:beforeAutospacing="0" w:after="0" w:afterAutospacing="0"/>
        <w:jc w:val="both"/>
      </w:pPr>
      <w:r>
        <w:rPr>
          <w:rFonts w:ascii="Calibri" w:hAnsi="Calibri" w:cs="Calibri"/>
          <w:color w:val="000000"/>
        </w:rPr>
        <w:t>Décrivez le territoire auquel vous vous adressez, ainsi que les partenariats que vous avez noués. De quelle façon essayez-vous de vous inscrire dans les spécificités de ce territoire et pourquoi ?</w:t>
      </w:r>
    </w:p>
    <w:p w:rsidR="006A58EF" w:rsidRDefault="006A58EF" w:rsidP="006A58EF">
      <w:r>
        <w:t>……………………………………………………………………………………………………………………………………………</w:t>
      </w:r>
    </w:p>
    <w:p w:rsidR="006A58EF" w:rsidRDefault="006A58EF" w:rsidP="006A58EF">
      <w:r>
        <w:t>……………………………………………………………………………………………………………………………………………</w:t>
      </w:r>
      <w:r>
        <w:br/>
        <w:t>……………………………………………………………………………………………………………………………………………</w:t>
      </w:r>
      <w:r>
        <w:br/>
        <w:t>……………………………………………………………………………………………………………………………………………</w:t>
      </w:r>
      <w:r>
        <w:br/>
        <w:t>……………………………………………………………………………………………………………………………………………</w:t>
      </w:r>
      <w:r>
        <w:br/>
        <w:t>……………………………………………………………………………………………………………………………………………</w:t>
      </w:r>
      <w:r>
        <w:br/>
        <w:t>……………………………………………………………………………………………………………………………………………</w:t>
      </w:r>
    </w:p>
    <w:p w:rsidR="006A58EF" w:rsidRDefault="006A58EF" w:rsidP="006A58EF">
      <w:r>
        <w:t>……………………………………………………………………………………………………………………………………………</w:t>
      </w:r>
      <w:r>
        <w:br/>
        <w:t>……………………………………………………………………………………………………………………………………………</w:t>
      </w:r>
    </w:p>
    <w:p w:rsidR="006A58EF" w:rsidRDefault="006A58EF" w:rsidP="006A58EF">
      <w:r>
        <w:t>……………………………………………………………………………………………………………………………………………</w:t>
      </w:r>
      <w:r>
        <w:br/>
        <w:t>……………………………………………………………………………………………………………………………………………</w:t>
      </w:r>
      <w:r>
        <w:br/>
        <w:t>……………………………………………………………………………………………………………………………………………</w:t>
      </w:r>
      <w:r>
        <w:br/>
        <w:t>……………………………………………………………………………………………………………………………………………</w:t>
      </w:r>
      <w:r>
        <w:br/>
        <w:t>……………………………………………………………………………………………………………………………………………</w:t>
      </w:r>
      <w:r>
        <w:br/>
        <w:t>……………………………………………………………………………………………………………………………………………</w:t>
      </w:r>
    </w:p>
    <w:p w:rsidR="00A161DC" w:rsidRDefault="006A58EF" w:rsidP="006A58EF">
      <w:r>
        <w:t>……………………………………………………………………………………………………………………………………………</w:t>
      </w:r>
      <w:r w:rsidR="00A161DC">
        <w:br/>
      </w:r>
    </w:p>
    <w:p w:rsidR="00A161DC" w:rsidRDefault="00A161DC" w:rsidP="00A161DC">
      <w:pPr>
        <w:pStyle w:val="NormalWeb"/>
        <w:numPr>
          <w:ilvl w:val="0"/>
          <w:numId w:val="6"/>
        </w:numPr>
        <w:spacing w:before="0" w:beforeAutospacing="0" w:after="0" w:afterAutospacing="0"/>
        <w:jc w:val="both"/>
        <w:textAlignment w:val="baseline"/>
        <w:rPr>
          <w:rFonts w:ascii="Calibri" w:hAnsi="Calibri" w:cs="Calibri"/>
          <w:b/>
          <w:bCs/>
          <w:color w:val="000000"/>
        </w:rPr>
      </w:pPr>
      <w:r>
        <w:rPr>
          <w:rFonts w:ascii="Calibri" w:hAnsi="Calibri" w:cs="Calibri"/>
          <w:b/>
          <w:bCs/>
          <w:color w:val="000000"/>
        </w:rPr>
        <w:t>La structure candidate vise une démocratisation réelle de la philosophie et tente d’œuvrer pour l’accessibilité de la pratique philosophique, l’inclusion de toutes et tous et la diversité des publics.</w:t>
      </w:r>
    </w:p>
    <w:p w:rsidR="00A161DC" w:rsidRDefault="00A161DC" w:rsidP="00A161DC">
      <w:pPr>
        <w:rPr>
          <w:rFonts w:ascii="Times New Roman" w:hAnsi="Times New Roman" w:cs="Times New Roman"/>
        </w:rPr>
      </w:pPr>
    </w:p>
    <w:p w:rsidR="00A161DC" w:rsidRDefault="00A161DC" w:rsidP="00A161DC">
      <w:pPr>
        <w:pStyle w:val="NormalWeb"/>
        <w:spacing w:before="0" w:beforeAutospacing="0" w:after="0" w:afterAutospacing="0"/>
        <w:jc w:val="both"/>
      </w:pPr>
      <w:r>
        <w:rPr>
          <w:rFonts w:ascii="Calibri" w:hAnsi="Calibri" w:cs="Calibri"/>
          <w:color w:val="000000"/>
        </w:rPr>
        <w:t xml:space="preserve">Que mettez-vous en place afin que vos pratiques philosophiques s’adressent à un large public ? Pourquoi et comment êtes-vous </w:t>
      </w:r>
      <w:proofErr w:type="spellStart"/>
      <w:r>
        <w:rPr>
          <w:rFonts w:ascii="Calibri" w:hAnsi="Calibri" w:cs="Calibri"/>
          <w:color w:val="000000"/>
        </w:rPr>
        <w:t>engagé.</w:t>
      </w:r>
      <w:proofErr w:type="gramStart"/>
      <w:r>
        <w:rPr>
          <w:rFonts w:ascii="Calibri" w:hAnsi="Calibri" w:cs="Calibri"/>
          <w:color w:val="000000"/>
        </w:rPr>
        <w:t>e.s</w:t>
      </w:r>
      <w:proofErr w:type="spellEnd"/>
      <w:proofErr w:type="gramEnd"/>
      <w:r>
        <w:rPr>
          <w:rFonts w:ascii="Calibri" w:hAnsi="Calibri" w:cs="Calibri"/>
          <w:color w:val="000000"/>
        </w:rPr>
        <w:t xml:space="preserve"> pour la démocratisation de la philosophie ?</w:t>
      </w:r>
    </w:p>
    <w:p w:rsidR="00A161DC" w:rsidRDefault="00A161DC" w:rsidP="00A161DC"/>
    <w:p w:rsidR="006A58EF" w:rsidRDefault="006A58EF" w:rsidP="006A58EF">
      <w:r>
        <w:t>……………………………………………………………………………………………………………………………………………</w:t>
      </w:r>
    </w:p>
    <w:p w:rsidR="006A58EF" w:rsidRDefault="006A58EF" w:rsidP="006A58EF">
      <w:r>
        <w:t>……………………………………………………………………………………………………………………………………………</w:t>
      </w:r>
      <w:r>
        <w:br/>
        <w:t>……………………………………………………………………………………………………………………………………………</w:t>
      </w:r>
      <w:r>
        <w:br/>
        <w:t>……………………………………………………………………………………………………………………………………………</w:t>
      </w:r>
      <w:r>
        <w:br/>
        <w:t>……………………………………………………………………………………………………………………………………………</w:t>
      </w:r>
      <w:r>
        <w:br/>
        <w:t>……………………………………………………………………………………………………………………………………………</w:t>
      </w:r>
      <w:r>
        <w:br/>
        <w:t>……………………………………………………………………………………………………………………………………………</w:t>
      </w:r>
    </w:p>
    <w:p w:rsidR="006A58EF" w:rsidRDefault="006A58EF" w:rsidP="006A58EF">
      <w:r>
        <w:t>……………………………………………………………………………………………………………………………………………</w:t>
      </w:r>
      <w:r>
        <w:br/>
        <w:t>……………………………………………………………………………………………………………………………………………</w:t>
      </w:r>
    </w:p>
    <w:p w:rsidR="006A58EF" w:rsidRDefault="006A58EF" w:rsidP="006A58EF">
      <w:r>
        <w:t>……………………………………………………………………………………………………………………………………………</w:t>
      </w:r>
      <w:r>
        <w:br/>
        <w:t>……………………………………………………………………………………………………………………………………………</w:t>
      </w:r>
      <w:r>
        <w:br/>
        <w:t>……………………………………………………………………………………………………………………………………………</w:t>
      </w:r>
      <w:r>
        <w:br/>
      </w:r>
      <w:r>
        <w:lastRenderedPageBreak/>
        <w:t>……………………………………………………………………………………………………………………………………………</w:t>
      </w:r>
      <w:r>
        <w:br/>
        <w:t>……………………………………………………………………………………………………………………………………………</w:t>
      </w:r>
      <w:r>
        <w:br/>
        <w:t>……………………………………………………………………………………………………………………………………………</w:t>
      </w:r>
    </w:p>
    <w:p w:rsidR="006A58EF" w:rsidRDefault="006A58EF" w:rsidP="006A58EF">
      <w:r>
        <w:t>……………………………………………………………………………………………………………………………………………</w:t>
      </w:r>
    </w:p>
    <w:p w:rsidR="006A58EF" w:rsidRDefault="006A58EF" w:rsidP="006A58EF">
      <w:r>
        <w:t>……………………………………………………………………………………………………………………………………………</w:t>
      </w:r>
      <w:r>
        <w:br/>
        <w:t>……………………………………………………………………………………………………………………………………………</w:t>
      </w:r>
      <w:r>
        <w:br/>
        <w:t>……………………………………………………………………………………………………………………………………………</w:t>
      </w:r>
      <w:r>
        <w:br/>
        <w:t>……………………………………………………………………………………………………………………………………………</w:t>
      </w:r>
      <w:r>
        <w:br/>
        <w:t>……………………………………………………………………………………………………………………………………………</w:t>
      </w:r>
      <w:r>
        <w:br/>
        <w:t>……………………………………………………………………………………………………………………………………………</w:t>
      </w:r>
    </w:p>
    <w:p w:rsidR="006A58EF" w:rsidRDefault="006A58EF" w:rsidP="006A58EF">
      <w:r>
        <w:t>……………………………………………………………………………………………………………………………………………</w:t>
      </w:r>
      <w:r>
        <w:br/>
        <w:t>……………………………………………………………………………………………………………………………………………</w:t>
      </w:r>
    </w:p>
    <w:p w:rsidR="006A58EF" w:rsidRDefault="006A58EF" w:rsidP="006A58EF">
      <w:r>
        <w:t>……………………………………………………………………………………………………………………………………………</w:t>
      </w:r>
      <w:r>
        <w:br/>
        <w:t>……………………………………………………………………………………………………………………………………………</w:t>
      </w:r>
      <w:r>
        <w:br/>
        <w:t>……………………………………………………………………………………………………………………………………………</w:t>
      </w:r>
      <w:r>
        <w:br/>
        <w:t>……………………………………………………………………………………………………………………………………………</w:t>
      </w:r>
      <w:r>
        <w:br/>
        <w:t>……………………………………………………………………………………………………………………………………………</w:t>
      </w:r>
      <w:r>
        <w:br/>
        <w:t>……………………………………………………………………………………………………………………………………………</w:t>
      </w:r>
    </w:p>
    <w:p w:rsidR="00A161DC" w:rsidRDefault="006A58EF" w:rsidP="006A58EF">
      <w:r>
        <w:t>……………………………………………………………………………………………………………………………………………</w:t>
      </w:r>
    </w:p>
    <w:p w:rsidR="006A58EF" w:rsidRDefault="006A58EF" w:rsidP="006A58EF"/>
    <w:p w:rsidR="006A58EF" w:rsidRDefault="006A58EF" w:rsidP="006A58EF">
      <w:bookmarkStart w:id="1" w:name="_GoBack"/>
      <w:bookmarkEnd w:id="1"/>
    </w:p>
    <w:p w:rsidR="00A161DC" w:rsidRDefault="00A161DC" w:rsidP="00A161DC">
      <w:pPr>
        <w:pStyle w:val="NormalWeb"/>
        <w:spacing w:before="0" w:beforeAutospacing="0" w:after="0" w:afterAutospacing="0"/>
        <w:jc w:val="both"/>
      </w:pPr>
      <w:r>
        <w:rPr>
          <w:rFonts w:ascii="Calibri" w:hAnsi="Calibri" w:cs="Calibri"/>
          <w:b/>
          <w:bCs/>
          <w:color w:val="000000"/>
        </w:rPr>
        <w:t>Merci pour votre candidature !</w:t>
      </w:r>
    </w:p>
    <w:p w:rsidR="00B00FA2" w:rsidRDefault="00B00FA2" w:rsidP="00A161DC">
      <w:pPr>
        <w:ind w:firstLine="360"/>
        <w:jc w:val="both"/>
      </w:pPr>
    </w:p>
    <w:sectPr w:rsidR="00B00FA2">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0AE1"/>
    <w:multiLevelType w:val="multilevel"/>
    <w:tmpl w:val="1892E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67821"/>
    <w:multiLevelType w:val="multilevel"/>
    <w:tmpl w:val="A2621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E0EB4"/>
    <w:multiLevelType w:val="multilevel"/>
    <w:tmpl w:val="90F8E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B70014"/>
    <w:multiLevelType w:val="multilevel"/>
    <w:tmpl w:val="67EE9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B42813"/>
    <w:multiLevelType w:val="multilevel"/>
    <w:tmpl w:val="2614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20375D"/>
    <w:multiLevelType w:val="multilevel"/>
    <w:tmpl w:val="47002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lvlOverride w:ilvl="0">
      <w:lvl w:ilvl="0">
        <w:numFmt w:val="decimal"/>
        <w:lvlText w:val="%1."/>
        <w:lvlJc w:val="left"/>
      </w:lvl>
    </w:lvlOverride>
  </w:num>
  <w:num w:numId="4">
    <w:abstractNumId w:val="1"/>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A2"/>
    <w:rsid w:val="006A58EF"/>
    <w:rsid w:val="00A161DC"/>
    <w:rsid w:val="00B00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6C2E"/>
  <w15:docId w15:val="{212C9294-D4B8-4E8B-8F9C-753CD97A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102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102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102B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102B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102B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102B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02B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02B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02B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C102B9"/>
    <w:pPr>
      <w:spacing w:after="80"/>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102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02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02B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02B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02B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02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02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02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02B9"/>
    <w:rPr>
      <w:rFonts w:eastAsiaTheme="majorEastAsia" w:cstheme="majorBidi"/>
      <w:color w:val="272727" w:themeColor="text1" w:themeTint="D8"/>
    </w:rPr>
  </w:style>
  <w:style w:type="character" w:customStyle="1" w:styleId="TitreCar">
    <w:name w:val="Titre Car"/>
    <w:basedOn w:val="Policepardfaut"/>
    <w:link w:val="Titre"/>
    <w:uiPriority w:val="10"/>
    <w:rsid w:val="00C102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C102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02B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102B9"/>
    <w:rPr>
      <w:i/>
      <w:iCs/>
      <w:color w:val="404040" w:themeColor="text1" w:themeTint="BF"/>
    </w:rPr>
  </w:style>
  <w:style w:type="paragraph" w:styleId="Paragraphedeliste">
    <w:name w:val="List Paragraph"/>
    <w:basedOn w:val="Normal"/>
    <w:uiPriority w:val="34"/>
    <w:qFormat/>
    <w:rsid w:val="00C102B9"/>
    <w:pPr>
      <w:ind w:left="720"/>
      <w:contextualSpacing/>
    </w:pPr>
  </w:style>
  <w:style w:type="character" w:styleId="Emphaseintense">
    <w:name w:val="Intense Emphasis"/>
    <w:basedOn w:val="Policepardfaut"/>
    <w:uiPriority w:val="21"/>
    <w:qFormat/>
    <w:rsid w:val="00C102B9"/>
    <w:rPr>
      <w:i/>
      <w:iCs/>
      <w:color w:val="2F5496" w:themeColor="accent1" w:themeShade="BF"/>
    </w:rPr>
  </w:style>
  <w:style w:type="paragraph" w:styleId="Citationintense">
    <w:name w:val="Intense Quote"/>
    <w:basedOn w:val="Normal"/>
    <w:next w:val="Normal"/>
    <w:link w:val="CitationintenseCar"/>
    <w:uiPriority w:val="30"/>
    <w:qFormat/>
    <w:rsid w:val="00C10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02B9"/>
    <w:rPr>
      <w:i/>
      <w:iCs/>
      <w:color w:val="2F5496" w:themeColor="accent1" w:themeShade="BF"/>
    </w:rPr>
  </w:style>
  <w:style w:type="character" w:styleId="Rfrenceintense">
    <w:name w:val="Intense Reference"/>
    <w:basedOn w:val="Policepardfaut"/>
    <w:uiPriority w:val="32"/>
    <w:qFormat/>
    <w:rsid w:val="00C102B9"/>
    <w:rPr>
      <w:b/>
      <w:bCs/>
      <w:smallCaps/>
      <w:color w:val="2F5496" w:themeColor="accent1" w:themeShade="BF"/>
      <w:spacing w:val="5"/>
    </w:rPr>
  </w:style>
  <w:style w:type="character" w:styleId="Lienhypertexte">
    <w:name w:val="Hyperlink"/>
    <w:basedOn w:val="Policepardfaut"/>
    <w:uiPriority w:val="99"/>
    <w:unhideWhenUsed/>
    <w:rsid w:val="00C9702D"/>
    <w:rPr>
      <w:color w:val="0563C1" w:themeColor="hyperlink"/>
      <w:u w:val="single"/>
    </w:rPr>
  </w:style>
  <w:style w:type="character" w:customStyle="1" w:styleId="UnresolvedMention">
    <w:name w:val="Unresolved Mention"/>
    <w:basedOn w:val="Policepardfaut"/>
    <w:uiPriority w:val="99"/>
    <w:rsid w:val="00C9702D"/>
    <w:rPr>
      <w:color w:val="605E5C"/>
      <w:shd w:val="clear" w:color="auto" w:fill="E1DFDD"/>
    </w:rPr>
  </w:style>
  <w:style w:type="paragraph" w:styleId="NormalWeb">
    <w:name w:val="Normal (Web)"/>
    <w:basedOn w:val="Normal"/>
    <w:uiPriority w:val="99"/>
    <w:semiHidden/>
    <w:unhideWhenUsed/>
    <w:rsid w:val="00A161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1001maisonsdelaphil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s8EcfPrmzr7l+3c0zBetDI3iQ==">CgMxLjAyDmgudXV4Mmc4emR2bXppOAByITFMR3RSTlpBWVNpVFMyaFR4ZWV4M1BLMkxRbFBYRldVMg==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6622</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Hawken</dc:creator>
  <cp:lastModifiedBy>Relecteur.ice</cp:lastModifiedBy>
  <cp:revision>3</cp:revision>
  <dcterms:created xsi:type="dcterms:W3CDTF">2025-04-14T16:25:00Z</dcterms:created>
  <dcterms:modified xsi:type="dcterms:W3CDTF">2025-12-29T09:32:00Z</dcterms:modified>
</cp:coreProperties>
</file>