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770"/>
        <w:gridCol w:w="269"/>
        <w:gridCol w:w="2009"/>
        <w:gridCol w:w="258"/>
        <w:gridCol w:w="1485"/>
      </w:tblGrid>
      <w:tr w:rsidR="005535EB" w:rsidRPr="00721CF3" w:rsidTr="00462DA9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:rsidR="005535EB" w:rsidRPr="00721CF3" w:rsidRDefault="005535EB" w:rsidP="00462DA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Revocation of</w:t>
            </w:r>
            <w:r w:rsidRPr="00721CF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Special Education Services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by Parent</w:t>
            </w:r>
          </w:p>
        </w:tc>
      </w:tr>
      <w:tr w:rsidR="005535EB" w:rsidRPr="00721CF3" w:rsidTr="00462DA9">
        <w:tc>
          <w:tcPr>
            <w:tcW w:w="5328" w:type="dxa"/>
            <w:gridSpan w:val="2"/>
            <w:tcBorders>
              <w:bottom w:val="single" w:sz="4" w:space="0" w:color="auto"/>
            </w:tcBorders>
            <w:vAlign w:val="center"/>
          </w:tcPr>
          <w:p w:rsidR="005535EB" w:rsidRDefault="005535EB" w:rsidP="00462DA9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535EB" w:rsidRDefault="005535EB" w:rsidP="00462DA9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  <w:r w:rsidRPr="00721CF3">
              <w:rPr>
                <w:rFonts w:asciiTheme="minorHAnsi" w:hAnsiTheme="minorHAnsi" w:cstheme="minorHAnsi"/>
              </w:rPr>
              <w:t>Student Name:</w:t>
            </w:r>
          </w:p>
          <w:p w:rsidR="005535EB" w:rsidRPr="00E17F0E" w:rsidRDefault="005535EB" w:rsidP="00462DA9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:rsidR="005535EB" w:rsidRPr="00721CF3" w:rsidRDefault="005535EB" w:rsidP="00462D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  <w:r w:rsidRPr="00721CF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5535EB" w:rsidRPr="00721CF3" w:rsidRDefault="005535EB" w:rsidP="00462DA9">
            <w:pPr>
              <w:spacing w:after="0"/>
              <w:rPr>
                <w:rFonts w:asciiTheme="minorHAnsi" w:hAnsiTheme="minorHAnsi" w:cstheme="minorHAnsi"/>
              </w:rPr>
            </w:pPr>
            <w:r w:rsidRPr="00721CF3">
              <w:rPr>
                <w:rFonts w:asciiTheme="minorHAnsi" w:hAnsiTheme="minorHAnsi" w:cstheme="minorHAnsi"/>
              </w:rPr>
              <w:t>Date:</w:t>
            </w:r>
          </w:p>
        </w:tc>
      </w:tr>
      <w:tr w:rsidR="005535EB" w:rsidRPr="00721CF3" w:rsidTr="00462DA9">
        <w:tc>
          <w:tcPr>
            <w:tcW w:w="95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5EB" w:rsidRPr="00721CF3" w:rsidRDefault="005535EB" w:rsidP="00462DA9">
            <w:pPr>
              <w:pStyle w:val="BodyText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5535EB" w:rsidRPr="00721CF3" w:rsidRDefault="005535EB" w:rsidP="00462DA9">
            <w:pPr>
              <w:pStyle w:val="BodyText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1CF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I, as parent or guardian of the above named student, </w:t>
            </w:r>
            <w:r w:rsidR="005976D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do not </w:t>
            </w:r>
            <w:r w:rsidRPr="00721CF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give my consent for the provision of special education services for my student. I have been fully informed of all evaluative information relevant to my student’s educational needs.  I understand that </w:t>
            </w:r>
            <w:r w:rsidR="005976D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my </w:t>
            </w:r>
            <w:r w:rsidRPr="00721CF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consent is voluntary and </w:t>
            </w:r>
            <w:r w:rsidR="005976D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 choose at this time to </w:t>
            </w:r>
            <w:r w:rsidRPr="00721CF3">
              <w:rPr>
                <w:rFonts w:asciiTheme="minorHAnsi" w:hAnsiTheme="minorHAnsi" w:cstheme="minorHAnsi"/>
                <w:b w:val="0"/>
                <w:sz w:val="20"/>
                <w:szCs w:val="20"/>
              </w:rPr>
              <w:t>revoke</w:t>
            </w:r>
            <w:r w:rsidR="005976D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consent effective immediately.</w:t>
            </w:r>
          </w:p>
          <w:p w:rsidR="005535EB" w:rsidRPr="00721CF3" w:rsidRDefault="005535EB" w:rsidP="00462DA9">
            <w:pPr>
              <w:pStyle w:val="BodyText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:rsidR="005535EB" w:rsidRPr="00721CF3" w:rsidRDefault="005535EB" w:rsidP="00462DA9">
            <w:pPr>
              <w:pStyle w:val="BodyText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1CF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 understand that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by </w:t>
            </w:r>
            <w:r w:rsidRPr="00721CF3">
              <w:rPr>
                <w:rFonts w:asciiTheme="minorHAnsi" w:hAnsiTheme="minorHAnsi" w:cstheme="minorHAnsi"/>
                <w:b w:val="0"/>
                <w:sz w:val="20"/>
                <w:szCs w:val="20"/>
              </w:rPr>
              <w:t>re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voking</w:t>
            </w:r>
            <w:r w:rsidRPr="00721CF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services I may not hold the local education agency responsible for providing a Free and Appropriate Public Education (FAPE) for my student and that the local education agency shall not be required to make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protections and procedures guaranteed under the Individuals with Disabilities Education Act (IDEA) to include any requirement</w:t>
            </w:r>
            <w:r w:rsidRPr="00721CF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to convene I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ndividual Education Program (I</w:t>
            </w:r>
            <w:r w:rsidRPr="00721CF3">
              <w:rPr>
                <w:rFonts w:asciiTheme="minorHAnsi" w:hAnsiTheme="minorHAnsi" w:cstheme="minorHAnsi"/>
                <w:b w:val="0"/>
                <w:sz w:val="20"/>
                <w:szCs w:val="20"/>
              </w:rPr>
              <w:t>EP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  <w:r w:rsidRPr="00721CF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meetings about my student.</w:t>
            </w:r>
          </w:p>
          <w:p w:rsidR="005535EB" w:rsidRPr="00721CF3" w:rsidRDefault="005535EB" w:rsidP="00462DA9">
            <w:pPr>
              <w:pStyle w:val="BodyText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535EB" w:rsidRPr="00721CF3" w:rsidTr="00462DA9">
        <w:tc>
          <w:tcPr>
            <w:tcW w:w="5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5EB" w:rsidRPr="00721CF3" w:rsidRDefault="005535EB" w:rsidP="00462DA9">
            <w:pPr>
              <w:spacing w:after="0"/>
              <w:rPr>
                <w:rFonts w:asciiTheme="minorHAnsi" w:hAnsiTheme="minorHAnsi" w:cstheme="minorHAnsi"/>
              </w:rPr>
            </w:pPr>
          </w:p>
          <w:p w:rsidR="005535EB" w:rsidRPr="00721CF3" w:rsidRDefault="005535EB" w:rsidP="00462DA9">
            <w:pPr>
              <w:spacing w:after="0"/>
              <w:rPr>
                <w:rFonts w:asciiTheme="minorHAnsi" w:hAnsiTheme="minorHAnsi" w:cstheme="minorHAnsi"/>
              </w:rPr>
            </w:pPr>
            <w:r w:rsidRPr="00721CF3">
              <w:rPr>
                <w:rFonts w:asciiTheme="minorHAnsi" w:hAnsiTheme="minorHAnsi" w:cstheme="minorHAnsi"/>
              </w:rPr>
              <w:t>______________________________________________________</w:t>
            </w:r>
          </w:p>
          <w:p w:rsidR="005535EB" w:rsidRPr="00721CF3" w:rsidRDefault="005535EB" w:rsidP="00462DA9">
            <w:pPr>
              <w:spacing w:after="0"/>
              <w:rPr>
                <w:rFonts w:asciiTheme="minorHAnsi" w:hAnsiTheme="minorHAnsi" w:cstheme="minorHAnsi"/>
              </w:rPr>
            </w:pPr>
            <w:r w:rsidRPr="00721CF3">
              <w:rPr>
                <w:rFonts w:asciiTheme="minorHAnsi" w:hAnsiTheme="minorHAnsi" w:cstheme="minorHAnsi"/>
                <w:bCs/>
              </w:rPr>
              <w:t>Parent Signature (guardian or surrogate)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535EB" w:rsidRDefault="005535EB" w:rsidP="00462DA9">
            <w:pPr>
              <w:spacing w:after="0"/>
              <w:rPr>
                <w:rFonts w:asciiTheme="minorHAnsi" w:hAnsiTheme="minorHAnsi" w:cstheme="minorHAnsi"/>
              </w:rPr>
            </w:pPr>
          </w:p>
          <w:p w:rsidR="005535EB" w:rsidRDefault="005535EB" w:rsidP="00462D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</w:t>
            </w:r>
          </w:p>
          <w:p w:rsidR="005535EB" w:rsidRPr="00721CF3" w:rsidRDefault="005535EB" w:rsidP="00462D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Signed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5EB" w:rsidRPr="00721CF3" w:rsidRDefault="005535EB" w:rsidP="00462DA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535EB" w:rsidRPr="00721CF3" w:rsidTr="00462DA9"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5EB" w:rsidRPr="00721CF3" w:rsidRDefault="005535EB" w:rsidP="00462DA9">
            <w:pPr>
              <w:pStyle w:val="BodyText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5535EB" w:rsidRPr="00721CF3" w:rsidRDefault="005535EB" w:rsidP="00462DA9">
            <w:pPr>
              <w:pStyle w:val="BodyText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1CF3">
              <w:rPr>
                <w:rFonts w:asciiTheme="minorHAnsi" w:hAnsiTheme="minorHAnsi" w:cstheme="minorHAnsi"/>
                <w:b w:val="0"/>
                <w:sz w:val="20"/>
                <w:szCs w:val="20"/>
              </w:rPr>
              <w:t>The district is required to provide a Written Notice to document the refusal of consent for services.</w:t>
            </w:r>
          </w:p>
          <w:p w:rsidR="005535EB" w:rsidRPr="00721CF3" w:rsidRDefault="005535EB" w:rsidP="00462DA9">
            <w:pPr>
              <w:pStyle w:val="BodyText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5535EB" w:rsidRPr="00721CF3" w:rsidRDefault="005535EB" w:rsidP="00462DA9">
            <w:pPr>
              <w:pStyle w:val="BodyText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535EB" w:rsidRPr="00721CF3" w:rsidTr="00462DA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5EB" w:rsidRPr="00721CF3" w:rsidRDefault="005535EB" w:rsidP="00462D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2119EA">
              <w:rPr>
                <w:rFonts w:asciiTheme="minorHAnsi" w:hAnsiTheme="minorHAnsi" w:cstheme="minorHAnsi"/>
              </w:rPr>
              <w:t xml:space="preserve">⃝  </w:t>
            </w:r>
          </w:p>
        </w:tc>
        <w:tc>
          <w:tcPr>
            <w:tcW w:w="90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35EB" w:rsidRPr="00721CF3" w:rsidRDefault="005535EB" w:rsidP="00462DA9">
            <w:pPr>
              <w:pStyle w:val="BodyText"/>
              <w:spacing w:before="0" w:beforeAutospacing="0" w:after="0" w:afterAutospacing="0" w:line="240" w:lineRule="auto"/>
              <w:ind w:left="-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CF3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The </w:t>
            </w:r>
            <w:r w:rsidRPr="00721CF3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Notice of Procedural Safeguards</w:t>
            </w:r>
            <w:r w:rsidRPr="00721CF3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was provided</w:t>
            </w:r>
            <w:r w:rsidRPr="00721CF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F30167" w:rsidRDefault="00F70161">
      <w:bookmarkStart w:id="0" w:name="_GoBack"/>
      <w:bookmarkEnd w:id="0"/>
    </w:p>
    <w:sectPr w:rsidR="00F30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EB" w:rsidRDefault="005535EB" w:rsidP="005535EB">
      <w:pPr>
        <w:spacing w:after="0" w:line="240" w:lineRule="auto"/>
      </w:pPr>
      <w:r>
        <w:separator/>
      </w:r>
    </w:p>
  </w:endnote>
  <w:endnote w:type="continuationSeparator" w:id="0">
    <w:p w:rsidR="005535EB" w:rsidRDefault="005535EB" w:rsidP="0055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EB" w:rsidRDefault="005535EB" w:rsidP="005535EB">
      <w:pPr>
        <w:spacing w:after="0" w:line="240" w:lineRule="auto"/>
      </w:pPr>
      <w:r>
        <w:separator/>
      </w:r>
    </w:p>
  </w:footnote>
  <w:footnote w:type="continuationSeparator" w:id="0">
    <w:p w:rsidR="005535EB" w:rsidRDefault="005535EB" w:rsidP="00553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EB"/>
    <w:rsid w:val="00207710"/>
    <w:rsid w:val="005535EB"/>
    <w:rsid w:val="005976D7"/>
    <w:rsid w:val="00BA7836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E528"/>
  <w15:chartTrackingRefBased/>
  <w15:docId w15:val="{801FC3EE-BF60-49EC-9CEE-0E73C8BE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5E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35EB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535EB"/>
    <w:rPr>
      <w:rFonts w:eastAsiaTheme="minorEastAsia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5535E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5E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5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5E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Enoch, Donald E (EED)</dc:creator>
  <cp:keywords/>
  <dc:description/>
  <cp:lastModifiedBy>Enoch, Donald E (EED)</cp:lastModifiedBy>
  <cp:revision>3</cp:revision>
  <dcterms:created xsi:type="dcterms:W3CDTF">2019-08-01T20:36:00Z</dcterms:created>
  <dcterms:modified xsi:type="dcterms:W3CDTF">2019-08-01T20:39:00Z</dcterms:modified>
</cp:coreProperties>
</file>