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015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5"/>
        <w:gridCol w:w="2130"/>
        <w:gridCol w:w="1680"/>
        <w:gridCol w:w="3255"/>
        <w:gridCol w:w="105"/>
        <w:tblGridChange w:id="0">
          <w:tblGrid>
            <w:gridCol w:w="1845"/>
            <w:gridCol w:w="2130"/>
            <w:gridCol w:w="1680"/>
            <w:gridCol w:w="3255"/>
            <w:gridCol w:w="105"/>
          </w:tblGrid>
        </w:tblGridChange>
      </w:tblGrid>
      <w:tr>
        <w:trPr>
          <w:cantSplit w:val="0"/>
          <w:trHeight w:val="70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Titulo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Nombre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Apellidos</w:t>
            </w:r>
          </w:p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Dirección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Código Postal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Ciudad y País</w:t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Móvil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e-mail</w:t>
            </w:r>
          </w:p>
        </w:tc>
      </w:tr>
      <w:tr>
        <w:trPr>
          <w:cantSplit w:val="0"/>
          <w:trHeight w:val="564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 de Nacimiento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Lugar de Nacimiento: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Homb./ Muj.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Altura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Peso</w:t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Ocupación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Nombre de Médico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Breve historia médica (si hay)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Razón para prueba (si hay)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Especifique qué prueba Salud integral o localizada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Formas de pago</w:t>
      </w:r>
    </w:p>
    <w:tbl>
      <w:tblPr>
        <w:tblStyle w:val="Table2"/>
        <w:tblW w:w="9802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6541"/>
        <w:tblGridChange w:id="0">
          <w:tblGrid>
            <w:gridCol w:w="3261"/>
            <w:gridCol w:w="6541"/>
          </w:tblGrid>
        </w:tblGridChange>
      </w:tblGrid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PayPal  / Bank transfer/ Bizum</w:t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Por favor, incluya siempre su nombre y prueba de Biorresonancia en el concepto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Bizum : Olympe Tourbillon - 685 470 985</w:t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Transferencia : </w:t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BBVA - Olympe Tourbillon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ES77 0182 0123 0302 0152 1058</w:t>
            </w:r>
          </w:p>
        </w:tc>
      </w:tr>
    </w:tbl>
    <w:p w:rsidR="00000000" w:rsidDel="00000000" w:rsidP="00000000" w:rsidRDefault="00000000" w:rsidRPr="00000000" w14:paraId="00000046">
      <w:pPr>
        <w:spacing w:after="20" w:before="20" w:line="259.20000000000005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hd w:fill="fff2cc" w:val="clear"/>
          <w:rtl w:val="0"/>
        </w:rPr>
        <w:t xml:space="preserve">*Recuerda dejar muestra de pelo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(Aprox 10 pelos, 1 cm de largo mínimo)</w:t>
      </w:r>
    </w:p>
    <w:p w:rsidR="00000000" w:rsidDel="00000000" w:rsidP="00000000" w:rsidRDefault="00000000" w:rsidRPr="00000000" w14:paraId="00000047">
      <w:pPr>
        <w:spacing w:after="20" w:before="20" w:line="259.20000000000005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Por favor mandar el formulario y la muestra de pelo:</w:t>
      </w:r>
    </w:p>
    <w:p w:rsidR="00000000" w:rsidDel="00000000" w:rsidP="00000000" w:rsidRDefault="00000000" w:rsidRPr="00000000" w14:paraId="00000048">
      <w:pPr>
        <w:spacing w:after="20" w:before="20" w:line="259.20000000000005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Harvey Health Services, Calle Dr. Salcedo 15, 03430 Onil (Alicante), España</w:t>
      </w:r>
    </w:p>
    <w:p w:rsidR="00000000" w:rsidDel="00000000" w:rsidP="00000000" w:rsidRDefault="00000000" w:rsidRPr="00000000" w14:paraId="00000049">
      <w:pPr>
        <w:spacing w:after="20" w:before="20" w:line="259.20000000000005" w:lineRule="auto"/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rtl w:val="0"/>
        </w:rPr>
        <w:t xml:space="preserve">For further information contact info@olympewomancare.com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ee7b08"/>
          <w:sz w:val="16"/>
          <w:szCs w:val="1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0" w:before="20" w:line="259.20000000000005" w:lineRule="auto"/>
        <w:ind w:left="-567" w:hanging="573"/>
        <w:rPr>
          <w:rFonts w:ascii="Calibri" w:cs="Calibri" w:eastAsia="Calibri" w:hAnsi="Calibri"/>
          <w:color w:val="333333"/>
          <w:sz w:val="15"/>
          <w:szCs w:val="15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33333"/>
          <w:sz w:val="15"/>
          <w:szCs w:val="15"/>
          <w:highlight w:val="white"/>
          <w:rtl w:val="0"/>
        </w:rPr>
        <w:t xml:space="preserve">                 de conformidad con los requisitos de las Leyes de Protección de Datos de 1988 y 2018, que rigen la recopilación de datos personales para la realización de una biorresonancia, esta información no se divulgará a terceros, salvo de forma compatible con dicho fin. Los datos se recopilarán y almacenarán en una base de datos segura. Al aceptar este documento, usted consiente el almacenamiento y uso de sus datos. Puede enviar un correo electrónico en cualquier momento solicitando la eliminación de todos sus datos personales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shd w:fill="ffffff" w:val="clear"/>
      <w:rPr>
        <w:rFonts w:ascii="Verdana" w:cs="Verdana" w:eastAsia="Verdana" w:hAnsi="Verdana"/>
      </w:rPr>
    </w:pPr>
    <w:r w:rsidDel="00000000" w:rsidR="00000000" w:rsidRPr="00000000">
      <w:rPr>
        <w:rFonts w:ascii="Verdana" w:cs="Verdana" w:eastAsia="Verdana" w:hAnsi="Verdana"/>
      </w:rPr>
      <w:drawing>
        <wp:inline distB="114300" distT="114300" distL="114300" distR="114300">
          <wp:extent cx="5715000" cy="38100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shd w:fill="ffffff" w:val="clear"/>
      <w:jc w:val="center"/>
      <w:rPr>
        <w:rFonts w:ascii="Verdana" w:cs="Verdana" w:eastAsia="Verdana" w:hAnsi="Verdana"/>
        <w:color w:val="1155cc"/>
      </w:rPr>
    </w:pPr>
    <w:r w:rsidDel="00000000" w:rsidR="00000000" w:rsidRPr="00000000">
      <w:rPr>
        <w:rFonts w:ascii="Verdana" w:cs="Verdana" w:eastAsia="Verdana" w:hAnsi="Verdana"/>
        <w:rtl w:val="0"/>
      </w:rPr>
      <w:t xml:space="preserve">CIF:ESX3855600H    </w:t>
    </w:r>
    <w:r w:rsidDel="00000000" w:rsidR="00000000" w:rsidRPr="00000000">
      <w:rPr>
        <w:rFonts w:ascii="Verdana" w:cs="Verdana" w:eastAsia="Verdana" w:hAnsi="Verdana"/>
      </w:rPr>
      <w:drawing>
        <wp:inline distB="114300" distT="114300" distL="114300" distR="114300">
          <wp:extent cx="165100" cy="165100"/>
          <wp:effectExtent b="0" l="0" r="0" t="0"/>
          <wp:docPr descr="📞" id="5" name="image5.png"/>
          <a:graphic>
            <a:graphicData uri="http://schemas.openxmlformats.org/drawingml/2006/picture">
              <pic:pic>
                <pic:nvPicPr>
                  <pic:cNvPr descr="📞"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100" cy="165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Verdana" w:cs="Verdana" w:eastAsia="Verdana" w:hAnsi="Verdana"/>
        <w:color w:val="222222"/>
        <w:rtl w:val="0"/>
      </w:rPr>
      <w:t xml:space="preserve"> +34 685 470 985    </w:t>
    </w:r>
    <w:r w:rsidDel="00000000" w:rsidR="00000000" w:rsidRPr="00000000">
      <w:rPr>
        <w:rFonts w:ascii="Verdana" w:cs="Verdana" w:eastAsia="Verdana" w:hAnsi="Verdana"/>
        <w:color w:val="222222"/>
      </w:rPr>
      <w:drawing>
        <wp:inline distB="114300" distT="114300" distL="114300" distR="114300">
          <wp:extent cx="165100" cy="165100"/>
          <wp:effectExtent b="0" l="0" r="0" t="0"/>
          <wp:docPr descr="✉️" id="3" name="image2.png"/>
          <a:graphic>
            <a:graphicData uri="http://schemas.openxmlformats.org/drawingml/2006/picture">
              <pic:pic>
                <pic:nvPicPr>
                  <pic:cNvPr descr="✉️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100" cy="165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Verdana" w:cs="Verdana" w:eastAsia="Verdana" w:hAnsi="Verdana"/>
        <w:color w:val="222222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color w:val="1155cc"/>
        <w:rtl w:val="0"/>
      </w:rPr>
      <w:t xml:space="preserve">info@olympewomancare.com</w:t>
    </w:r>
  </w:p>
  <w:p w:rsidR="00000000" w:rsidDel="00000000" w:rsidP="00000000" w:rsidRDefault="00000000" w:rsidRPr="00000000" w14:paraId="00000050">
    <w:pPr>
      <w:shd w:fill="ffffff" w:val="clear"/>
      <w:jc w:val="center"/>
      <w:rPr>
        <w:rFonts w:ascii="Verdana" w:cs="Verdana" w:eastAsia="Verdana" w:hAnsi="Verdana"/>
        <w:color w:val="1155cc"/>
        <w:u w:val="single"/>
      </w:rPr>
    </w:pPr>
    <w:r w:rsidDel="00000000" w:rsidR="00000000" w:rsidRPr="00000000">
      <w:rPr>
        <w:rFonts w:ascii="Verdana" w:cs="Verdana" w:eastAsia="Verdana" w:hAnsi="Verdana"/>
        <w:color w:val="1155cc"/>
      </w:rPr>
      <w:drawing>
        <wp:inline distB="114300" distT="114300" distL="114300" distR="114300">
          <wp:extent cx="165100" cy="165100"/>
          <wp:effectExtent b="0" l="0" r="0" t="0"/>
          <wp:docPr descr="🌐" id="4" name="image1.png"/>
          <a:graphic>
            <a:graphicData uri="http://schemas.openxmlformats.org/drawingml/2006/picture">
              <pic:pic>
                <pic:nvPicPr>
                  <pic:cNvPr descr="🌐"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100" cy="165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Verdana" w:cs="Verdana" w:eastAsia="Verdana" w:hAnsi="Verdana"/>
        <w:color w:val="222222"/>
        <w:rtl w:val="0"/>
      </w:rPr>
      <w:t xml:space="preserve"> </w:t>
    </w:r>
    <w:hyperlink r:id="rId5">
      <w:r w:rsidDel="00000000" w:rsidR="00000000" w:rsidRPr="00000000">
        <w:rPr>
          <w:rFonts w:ascii="Verdana" w:cs="Verdana" w:eastAsia="Verdana" w:hAnsi="Verdana"/>
          <w:color w:val="1155cc"/>
          <w:u w:val="single"/>
          <w:rtl w:val="0"/>
        </w:rPr>
        <w:t xml:space="preserve">www.olympewomancare.com</w:t>
      </w:r>
    </w:hyperlink>
    <w:r w:rsidDel="00000000" w:rsidR="00000000" w:rsidRPr="00000000">
      <w:rPr>
        <w:rFonts w:ascii="Verdana" w:cs="Verdana" w:eastAsia="Verdana" w:hAnsi="Verdana"/>
        <w:color w:val="1155cc"/>
        <w:u w:val="single"/>
        <w:rtl w:val="0"/>
      </w:rPr>
      <w:t xml:space="preserve">  </w:t>
    </w:r>
  </w:p>
  <w:p w:rsidR="00000000" w:rsidDel="00000000" w:rsidP="00000000" w:rsidRDefault="00000000" w:rsidRPr="00000000" w14:paraId="00000051">
    <w:pPr>
      <w:shd w:fill="ffffff" w:val="clear"/>
      <w:jc w:val="right"/>
      <w:rPr/>
    </w:pPr>
    <w:r w:rsidDel="00000000" w:rsidR="00000000" w:rsidRPr="00000000">
      <w:rPr>
        <w:rFonts w:ascii="Verdana" w:cs="Verdana" w:eastAsia="Verdana" w:hAnsi="Verdana"/>
        <w:u w:val="singl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u w:val="single"/>
        <w:rtl w:val="0"/>
      </w:rPr>
      <w:t xml:space="preserve">/1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ind w:left="0" w:firstLine="0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     </w:t>
    </w: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inline distB="0" distT="0" distL="0" distR="0">
          <wp:extent cx="528638" cy="496404"/>
          <wp:effectExtent b="0" l="0" r="0" t="0"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8638" cy="49640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ab/>
      <w:tab/>
      <w:tab/>
    </w:r>
    <w:r w:rsidDel="00000000" w:rsidR="00000000" w:rsidRPr="00000000">
      <w:rPr>
        <w:rtl w:val="0"/>
      </w:rPr>
      <w:t xml:space="preserve">HEALTH FORM - BIORESONANCE SCAN</w:t>
    </w:r>
  </w:p>
  <w:p w:rsidR="00000000" w:rsidDel="00000000" w:rsidP="00000000" w:rsidRDefault="00000000" w:rsidRPr="00000000" w14:paraId="0000004C">
    <w:pPr>
      <w:ind w:left="0" w:firstLine="0"/>
      <w:rPr/>
    </w:pPr>
    <w:r w:rsidDel="00000000" w:rsidR="00000000" w:rsidRPr="00000000">
      <w:rPr>
        <w:rtl w:val="0"/>
      </w:rPr>
      <w:t xml:space="preserve">Philippa Harvey  </w:t>
    </w:r>
  </w:p>
  <w:p w:rsidR="00000000" w:rsidDel="00000000" w:rsidP="00000000" w:rsidRDefault="00000000" w:rsidRPr="00000000" w14:paraId="0000004D">
    <w:pPr>
      <w:ind w:left="0" w:firstLine="0"/>
      <w:rPr/>
    </w:pPr>
    <w:r w:rsidDel="00000000" w:rsidR="00000000" w:rsidRPr="00000000">
      <w:rPr>
        <w:color w:val="6aa84f"/>
        <w:sz w:val="18"/>
        <w:szCs w:val="18"/>
        <w:rtl w:val="0"/>
      </w:rPr>
      <w:t xml:space="preserve">Salud Integrativa</w:t>
    </w:r>
    <w:r w:rsidDel="00000000" w:rsidR="00000000" w:rsidRPr="00000000">
      <w:rPr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hyperlink" Target="http://www.olympewomancare.com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