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7A49" w:rsidRPr="00B47A49" w:rsidRDefault="00B47A49" w:rsidP="00B47A49">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B47A49">
        <w:rPr>
          <w:rFonts w:ascii="Arial" w:eastAsia="Times New Roman" w:hAnsi="Arial" w:cs="Arial"/>
          <w:b/>
          <w:bCs/>
          <w:color w:val="000000"/>
          <w:kern w:val="0"/>
          <w:sz w:val="26"/>
          <w:szCs w:val="26"/>
          <w14:ligatures w14:val="none"/>
        </w:rPr>
        <w:t>Deployment Concept Template</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1. Introduction</w:t>
      </w:r>
    </w:p>
    <w:p w:rsidR="00B47A49" w:rsidRPr="00B47A49" w:rsidRDefault="00B47A49" w:rsidP="00B47A49">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Purpose</w:t>
      </w:r>
      <w:r w:rsidRPr="00B47A49">
        <w:rPr>
          <w:rFonts w:ascii="Arial" w:eastAsia="Times New Roman" w:hAnsi="Arial" w:cs="Arial"/>
          <w:color w:val="000000"/>
          <w:kern w:val="0"/>
          <w:sz w:val="22"/>
          <w:szCs w:val="22"/>
          <w14:ligatures w14:val="none"/>
        </w:rPr>
        <w:t>: Briefly state the purpose of this document – to define the strategy, processes, and requirements for transitioning the system from development into operational use, ensuring smooth delivery, installation, testing, and readiness for its intended environment. It bridges the gap between system development and operational use.</w:t>
      </w:r>
    </w:p>
    <w:p w:rsidR="00B47A49" w:rsidRPr="00B47A49" w:rsidRDefault="00B47A49" w:rsidP="00B47A49">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Scope</w:t>
      </w:r>
      <w:r w:rsidRPr="00B47A49">
        <w:rPr>
          <w:rFonts w:ascii="Arial" w:eastAsia="Times New Roman" w:hAnsi="Arial" w:cs="Arial"/>
          <w:color w:val="000000"/>
          <w:kern w:val="0"/>
          <w:sz w:val="22"/>
          <w:szCs w:val="22"/>
          <w14:ligatures w14:val="none"/>
        </w:rPr>
        <w:t>: Define the boundaries of this deployment concept, specifying what is included (e.g., specific geographical regions, phases of deployment) and excluded.</w:t>
      </w:r>
    </w:p>
    <w:p w:rsidR="00B47A49" w:rsidRPr="00B47A49" w:rsidRDefault="00B47A49" w:rsidP="00B47A49">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System Identification</w:t>
      </w:r>
      <w:r w:rsidRPr="00B47A49">
        <w:rPr>
          <w:rFonts w:ascii="Arial" w:eastAsia="Times New Roman" w:hAnsi="Arial" w:cs="Arial"/>
          <w:color w:val="000000"/>
          <w:kern w:val="0"/>
          <w:sz w:val="22"/>
          <w:szCs w:val="22"/>
          <w14:ligatures w14:val="none"/>
        </w:rPr>
        <w:t>: Clearly identify the system or system element that is the subject of this deployment concept.</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2. Background and Context</w:t>
      </w:r>
    </w:p>
    <w:p w:rsidR="00B47A49" w:rsidRPr="00B47A49" w:rsidRDefault="00B47A49" w:rsidP="00B47A49">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Operational Vision</w:t>
      </w:r>
      <w:r w:rsidRPr="00B47A49">
        <w:rPr>
          <w:rFonts w:ascii="Arial" w:eastAsia="Times New Roman" w:hAnsi="Arial" w:cs="Arial"/>
          <w:color w:val="000000"/>
          <w:kern w:val="0"/>
          <w:sz w:val="22"/>
          <w:szCs w:val="22"/>
          <w14:ligatures w14:val="none"/>
        </w:rPr>
        <w:t xml:space="preserve">: Briefly reference the overarching operational vision (e.g., from the </w:t>
      </w:r>
      <w:proofErr w:type="spellStart"/>
      <w:r w:rsidRPr="00B47A49">
        <w:rPr>
          <w:rFonts w:ascii="Arial" w:eastAsia="Times New Roman" w:hAnsi="Arial" w:cs="Arial"/>
          <w:color w:val="000000"/>
          <w:kern w:val="0"/>
          <w:sz w:val="22"/>
          <w:szCs w:val="22"/>
          <w14:ligatures w14:val="none"/>
        </w:rPr>
        <w:t>ConOps</w:t>
      </w:r>
      <w:proofErr w:type="spellEnd"/>
      <w:r w:rsidRPr="00B47A49">
        <w:rPr>
          <w:rFonts w:ascii="Arial" w:eastAsia="Times New Roman" w:hAnsi="Arial" w:cs="Arial"/>
          <w:color w:val="000000"/>
          <w:kern w:val="0"/>
          <w:sz w:val="22"/>
          <w:szCs w:val="22"/>
          <w14:ligatures w14:val="none"/>
        </w:rPr>
        <w:t xml:space="preserve"> or </w:t>
      </w:r>
      <w:proofErr w:type="spellStart"/>
      <w:r w:rsidRPr="00B47A49">
        <w:rPr>
          <w:rFonts w:ascii="Arial" w:eastAsia="Times New Roman" w:hAnsi="Arial" w:cs="Arial"/>
          <w:color w:val="000000"/>
          <w:kern w:val="0"/>
          <w:sz w:val="22"/>
          <w:szCs w:val="22"/>
          <w14:ligatures w14:val="none"/>
        </w:rPr>
        <w:t>OpsCon</w:t>
      </w:r>
      <w:proofErr w:type="spellEnd"/>
      <w:r w:rsidRPr="00B47A49">
        <w:rPr>
          <w:rFonts w:ascii="Arial" w:eastAsia="Times New Roman" w:hAnsi="Arial" w:cs="Arial"/>
          <w:color w:val="000000"/>
          <w:kern w:val="0"/>
          <w:sz w:val="22"/>
          <w:szCs w:val="22"/>
          <w14:ligatures w14:val="none"/>
        </w:rPr>
        <w:t>) that this deployment concept supports, explaining why the system is being deployed.</w:t>
      </w:r>
    </w:p>
    <w:p w:rsidR="00B47A49" w:rsidRPr="00B47A49" w:rsidRDefault="00B47A49" w:rsidP="00B47A49">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Problem/Opportunity Addressed</w:t>
      </w:r>
      <w:r w:rsidRPr="00B47A49">
        <w:rPr>
          <w:rFonts w:ascii="Arial" w:eastAsia="Times New Roman" w:hAnsi="Arial" w:cs="Arial"/>
          <w:color w:val="000000"/>
          <w:kern w:val="0"/>
          <w:sz w:val="22"/>
          <w:szCs w:val="22"/>
          <w14:ligatures w14:val="none"/>
        </w:rPr>
        <w:t>: Reiterate the high-level problem or opportunity that the system, upon deployment, is intended to address.</w:t>
      </w:r>
    </w:p>
    <w:p w:rsidR="00B47A49" w:rsidRPr="00B47A49" w:rsidRDefault="00B47A49" w:rsidP="00B47A49">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Current State</w:t>
      </w:r>
      <w:r w:rsidRPr="00B47A49">
        <w:rPr>
          <w:rFonts w:ascii="Arial" w:eastAsia="Times New Roman" w:hAnsi="Arial" w:cs="Arial"/>
          <w:color w:val="000000"/>
          <w:kern w:val="0"/>
          <w:sz w:val="22"/>
          <w:szCs w:val="22"/>
          <w14:ligatures w14:val="none"/>
        </w:rPr>
        <w:t>: Describe the existing environment or legacy systems that the new system will integrate with or replace.</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3. Deployment Strategy</w:t>
      </w:r>
    </w:p>
    <w:p w:rsidR="00B47A49" w:rsidRPr="00B47A49" w:rsidRDefault="00B47A49" w:rsidP="00B47A49">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Approach to Deployment</w:t>
      </w:r>
      <w:r w:rsidRPr="00B47A49">
        <w:rPr>
          <w:rFonts w:ascii="Arial" w:eastAsia="Times New Roman" w:hAnsi="Arial" w:cs="Arial"/>
          <w:color w:val="000000"/>
          <w:kern w:val="0"/>
          <w:sz w:val="22"/>
          <w:szCs w:val="22"/>
          <w14:ligatures w14:val="none"/>
        </w:rPr>
        <w:t>: Describe the overall strategy for deploying the system (e.g., "big bang," phased/incremental, iterative, evolutionary, or parallel operation).</w:t>
      </w:r>
    </w:p>
    <w:p w:rsidR="00B47A49" w:rsidRPr="00B47A49" w:rsidRDefault="00B47A49" w:rsidP="00B47A49">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Phased Deployment Plan</w:t>
      </w:r>
      <w:r w:rsidRPr="00B47A49">
        <w:rPr>
          <w:rFonts w:ascii="Arial" w:eastAsia="Times New Roman" w:hAnsi="Arial" w:cs="Arial"/>
          <w:color w:val="000000"/>
          <w:kern w:val="0"/>
          <w:sz w:val="22"/>
          <w:szCs w:val="22"/>
          <w14:ligatures w14:val="none"/>
        </w:rPr>
        <w:t>: If incremental, outline the phases, timelines, and criteria for each phase of deployment, including specific capabilities delivered in each increment.</w:t>
      </w:r>
    </w:p>
    <w:p w:rsidR="00B47A49" w:rsidRPr="00B47A49" w:rsidRDefault="00B47A49" w:rsidP="00B47A49">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Legacy System Transition</w:t>
      </w:r>
      <w:r w:rsidRPr="00B47A49">
        <w:rPr>
          <w:rFonts w:ascii="Arial" w:eastAsia="Times New Roman" w:hAnsi="Arial" w:cs="Arial"/>
          <w:color w:val="000000"/>
          <w:kern w:val="0"/>
          <w:sz w:val="22"/>
          <w:szCs w:val="22"/>
          <w14:ligatures w14:val="none"/>
        </w:rPr>
        <w:t>: Detail plans for replacing or integrating with existing systems, including data migration and minimizing disruption.</w:t>
      </w:r>
    </w:p>
    <w:p w:rsidR="00B47A49" w:rsidRPr="00B47A49" w:rsidRDefault="00B47A49" w:rsidP="00B47A49">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Key Milestones and Schedule</w:t>
      </w:r>
      <w:r w:rsidRPr="00B47A49">
        <w:rPr>
          <w:rFonts w:ascii="Arial" w:eastAsia="Times New Roman" w:hAnsi="Arial" w:cs="Arial"/>
          <w:color w:val="000000"/>
          <w:kern w:val="0"/>
          <w:sz w:val="22"/>
          <w:szCs w:val="22"/>
          <w14:ligatures w14:val="none"/>
        </w:rPr>
        <w:t>: Identify major deployment milestones and a high-level schedule, aligning with the overall project master schedule.</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4. Installation and Integration</w:t>
      </w:r>
    </w:p>
    <w:p w:rsidR="00B47A49" w:rsidRPr="00B47A49" w:rsidRDefault="00B47A49" w:rsidP="00B47A49">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Site Preparation</w:t>
      </w:r>
      <w:r w:rsidRPr="00B47A49">
        <w:rPr>
          <w:rFonts w:ascii="Arial" w:eastAsia="Times New Roman" w:hAnsi="Arial" w:cs="Arial"/>
          <w:color w:val="000000"/>
          <w:kern w:val="0"/>
          <w:sz w:val="22"/>
          <w:szCs w:val="22"/>
          <w14:ligatures w14:val="none"/>
        </w:rPr>
        <w:t>: Specify requirements for preparing deployment sites (e.g., infrastructure, network, physical space, facility modifications).</w:t>
      </w:r>
    </w:p>
    <w:p w:rsidR="00B47A49" w:rsidRPr="00B47A49" w:rsidRDefault="00B47A49" w:rsidP="00B47A49">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System Installation</w:t>
      </w:r>
      <w:r w:rsidRPr="00B47A49">
        <w:rPr>
          <w:rFonts w:ascii="Arial" w:eastAsia="Times New Roman" w:hAnsi="Arial" w:cs="Arial"/>
          <w:color w:val="000000"/>
          <w:kern w:val="0"/>
          <w:sz w:val="22"/>
          <w:szCs w:val="22"/>
          <w14:ligatures w14:val="none"/>
        </w:rPr>
        <w:t>: Describe procedures for physically and logically installing the system hardware and software at deployment sites. This includes transportation and handling considerations.</w:t>
      </w:r>
    </w:p>
    <w:p w:rsidR="00B47A49" w:rsidRPr="00B47A49" w:rsidRDefault="00B47A49" w:rsidP="00B47A49">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Integration with Existing Infrastructure</w:t>
      </w:r>
      <w:r w:rsidRPr="00B47A49">
        <w:rPr>
          <w:rFonts w:ascii="Arial" w:eastAsia="Times New Roman" w:hAnsi="Arial" w:cs="Arial"/>
          <w:color w:val="000000"/>
          <w:kern w:val="0"/>
          <w:sz w:val="22"/>
          <w:szCs w:val="22"/>
          <w14:ligatures w14:val="none"/>
        </w:rPr>
        <w:t>: Detail how the new system will integrate with existing systems, networks, or operational environments. This should reference the Interface Concept.</w:t>
      </w:r>
    </w:p>
    <w:p w:rsidR="00B47A49" w:rsidRPr="00B47A49" w:rsidRDefault="00B47A49" w:rsidP="00B47A49">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Software Deployment Patterns</w:t>
      </w:r>
      <w:r w:rsidRPr="00B47A49">
        <w:rPr>
          <w:rFonts w:ascii="Arial" w:eastAsia="Times New Roman" w:hAnsi="Arial" w:cs="Arial"/>
          <w:color w:val="000000"/>
          <w:kern w:val="0"/>
          <w:sz w:val="22"/>
          <w:szCs w:val="22"/>
          <w14:ligatures w14:val="none"/>
        </w:rPr>
        <w:t>: For software-intensive systems, specify patterns for how software will be deployed onto computing infrastructure.</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5. Testing and Acceptance</w:t>
      </w:r>
    </w:p>
    <w:p w:rsidR="00B47A49" w:rsidRPr="00B47A49" w:rsidRDefault="00B47A49" w:rsidP="00B47A49">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Deployment Testing Procedures</w:t>
      </w:r>
      <w:r w:rsidRPr="00B47A49">
        <w:rPr>
          <w:rFonts w:ascii="Arial" w:eastAsia="Times New Roman" w:hAnsi="Arial" w:cs="Arial"/>
          <w:color w:val="000000"/>
          <w:kern w:val="0"/>
          <w:sz w:val="22"/>
          <w:szCs w:val="22"/>
          <w14:ligatures w14:val="none"/>
        </w:rPr>
        <w:t>: Outline the testing procedures to verify that the system functions as intended in its operational environment after installation. This includes Site Acceptance Testing (SAT).</w:t>
      </w:r>
    </w:p>
    <w:p w:rsidR="00B47A49" w:rsidRPr="00B47A49" w:rsidRDefault="00B47A49" w:rsidP="00B47A49">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Acceptance Criteria</w:t>
      </w:r>
      <w:r w:rsidRPr="00B47A49">
        <w:rPr>
          <w:rFonts w:ascii="Arial" w:eastAsia="Times New Roman" w:hAnsi="Arial" w:cs="Arial"/>
          <w:color w:val="000000"/>
          <w:kern w:val="0"/>
          <w:sz w:val="22"/>
          <w:szCs w:val="22"/>
          <w14:ligatures w14:val="none"/>
        </w:rPr>
        <w:t>: Define the specific criteria that must be met before the system is formally accepted by the customer or operational organization.</w:t>
      </w:r>
    </w:p>
    <w:p w:rsidR="00B47A49" w:rsidRPr="00B47A49" w:rsidRDefault="00B47A49" w:rsidP="00B47A49">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Verification &amp; Validation (V&amp;V)</w:t>
      </w:r>
      <w:r w:rsidRPr="00B47A49">
        <w:rPr>
          <w:rFonts w:ascii="Arial" w:eastAsia="Times New Roman" w:hAnsi="Arial" w:cs="Arial"/>
          <w:color w:val="000000"/>
          <w:kern w:val="0"/>
          <w:sz w:val="22"/>
          <w:szCs w:val="22"/>
          <w14:ligatures w14:val="none"/>
        </w:rPr>
        <w:t>: Describe how verification and validation activities will be conducted during and after deployment to ensure the system meets requirements and stakeholder needs in the operational setting.</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6. Training and Documentation</w:t>
      </w:r>
    </w:p>
    <w:p w:rsidR="00B47A49" w:rsidRPr="00B47A49" w:rsidRDefault="00B47A49" w:rsidP="00B47A49">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Training Plan</w:t>
      </w:r>
      <w:r w:rsidRPr="00B47A49">
        <w:rPr>
          <w:rFonts w:ascii="Arial" w:eastAsia="Times New Roman" w:hAnsi="Arial" w:cs="Arial"/>
          <w:color w:val="000000"/>
          <w:kern w:val="0"/>
          <w:sz w:val="22"/>
          <w:szCs w:val="22"/>
          <w14:ligatures w14:val="none"/>
        </w:rPr>
        <w:t>: Outline the strategy for training users, operators, maintainers, and support staff. This should include initial training, refresher training, and any specialized training required for specific roles. (Refers to the Training Concept).</w:t>
      </w:r>
    </w:p>
    <w:p w:rsidR="00B47A49" w:rsidRPr="00B47A49" w:rsidRDefault="00B47A49" w:rsidP="00B47A49">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Documentation Plan</w:t>
      </w:r>
      <w:r w:rsidRPr="00B47A49">
        <w:rPr>
          <w:rFonts w:ascii="Arial" w:eastAsia="Times New Roman" w:hAnsi="Arial" w:cs="Arial"/>
          <w:color w:val="000000"/>
          <w:kern w:val="0"/>
          <w:sz w:val="22"/>
          <w:szCs w:val="22"/>
          <w14:ligatures w14:val="none"/>
        </w:rPr>
        <w:t>: Specify what documentation will be provided to support ongoing use, maintenance, and troubleshooting (e.g., user manuals, operator guides, troubleshooting guides).</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7. Support and Maintenance Transition</w:t>
      </w:r>
    </w:p>
    <w:p w:rsidR="00B47A49" w:rsidRPr="00B47A49" w:rsidRDefault="00B47A49" w:rsidP="00B47A49">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Support Model</w:t>
      </w:r>
      <w:r w:rsidRPr="00B47A49">
        <w:rPr>
          <w:rFonts w:ascii="Arial" w:eastAsia="Times New Roman" w:hAnsi="Arial" w:cs="Arial"/>
          <w:color w:val="000000"/>
          <w:kern w:val="0"/>
          <w:sz w:val="22"/>
          <w:szCs w:val="22"/>
          <w14:ligatures w14:val="none"/>
        </w:rPr>
        <w:t>: Describe how responsibility for system support and maintenance will be transferred from the development team to the operational support organization. (Refers to the Sustainment Concept).</w:t>
      </w:r>
    </w:p>
    <w:p w:rsidR="00B47A49" w:rsidRPr="00B47A49" w:rsidRDefault="00B47A49" w:rsidP="00B47A49">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Logistics and Staffing</w:t>
      </w:r>
      <w:r w:rsidRPr="00B47A49">
        <w:rPr>
          <w:rFonts w:ascii="Arial" w:eastAsia="Times New Roman" w:hAnsi="Arial" w:cs="Arial"/>
          <w:color w:val="000000"/>
          <w:kern w:val="0"/>
          <w:sz w:val="22"/>
          <w:szCs w:val="22"/>
          <w14:ligatures w14:val="none"/>
        </w:rPr>
        <w:t>: Detail the desired support infrastructure, logistics, and staffing considerations needed post-deployment. This includes planning for spare parts, maintenance strategies, and personnel.</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8. Decommissioning and Disposal Considerations</w:t>
      </w:r>
    </w:p>
    <w:p w:rsidR="00B47A49" w:rsidRPr="00B47A49" w:rsidRDefault="00B47A49" w:rsidP="00B47A49">
      <w:pPr>
        <w:numPr>
          <w:ilvl w:val="0"/>
          <w:numId w:val="8"/>
        </w:numPr>
        <w:spacing w:before="240"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End-of-Life Planning</w:t>
      </w:r>
      <w:r w:rsidRPr="00B47A49">
        <w:rPr>
          <w:rFonts w:ascii="Arial" w:eastAsia="Times New Roman" w:hAnsi="Arial" w:cs="Arial"/>
          <w:color w:val="000000"/>
          <w:kern w:val="0"/>
          <w:sz w:val="22"/>
          <w:szCs w:val="22"/>
          <w14:ligatures w14:val="none"/>
        </w:rPr>
        <w:t>: Provide initial considerations or cross-references to the Disposal Concept for how the system will eventually be decommissioned and disposed of. This highlights that disposal planning begins early.</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9. Risks and Assumptions</w:t>
      </w:r>
    </w:p>
    <w:p w:rsidR="00B47A49" w:rsidRPr="00B47A49" w:rsidRDefault="00B47A49" w:rsidP="00B47A49">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Key Deployment Risks</w:t>
      </w:r>
      <w:r w:rsidRPr="00B47A49">
        <w:rPr>
          <w:rFonts w:ascii="Arial" w:eastAsia="Times New Roman" w:hAnsi="Arial" w:cs="Arial"/>
          <w:color w:val="000000"/>
          <w:kern w:val="0"/>
          <w:sz w:val="22"/>
          <w:szCs w:val="22"/>
          <w14:ligatures w14:val="none"/>
        </w:rPr>
        <w:t>: Identify major risks associated with deployment (e.g., integration challenges, site readiness issues, user adoption resistance, security vulnerabilities). (Refers to the Risk Management Concept).</w:t>
      </w:r>
    </w:p>
    <w:p w:rsidR="00B47A49" w:rsidRPr="00B47A49" w:rsidRDefault="00B47A49" w:rsidP="00B47A49">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Mitigation Strategies</w:t>
      </w:r>
      <w:r w:rsidRPr="00B47A49">
        <w:rPr>
          <w:rFonts w:ascii="Arial" w:eastAsia="Times New Roman" w:hAnsi="Arial" w:cs="Arial"/>
          <w:color w:val="000000"/>
          <w:kern w:val="0"/>
          <w:sz w:val="22"/>
          <w:szCs w:val="22"/>
          <w14:ligatures w14:val="none"/>
        </w:rPr>
        <w:t>: Outline plans to mitigate identified deployment risks, ensuring traceability to requirements and design.</w:t>
      </w:r>
    </w:p>
    <w:p w:rsidR="00B47A49" w:rsidRPr="00B47A49" w:rsidRDefault="00B47A49" w:rsidP="00B47A49">
      <w:pPr>
        <w:numPr>
          <w:ilvl w:val="0"/>
          <w:numId w:val="9"/>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Assumptions</w:t>
      </w:r>
      <w:r w:rsidRPr="00B47A49">
        <w:rPr>
          <w:rFonts w:ascii="Arial" w:eastAsia="Times New Roman" w:hAnsi="Arial" w:cs="Arial"/>
          <w:color w:val="000000"/>
          <w:kern w:val="0"/>
          <w:sz w:val="22"/>
          <w:szCs w:val="22"/>
          <w14:ligatures w14:val="none"/>
        </w:rPr>
        <w:t>: Document any underlying assumptions that the deployment concept relies upon (e.g., availability of personnel, stable network infrastructure).</w: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10. Traceability and References</w:t>
      </w:r>
    </w:p>
    <w:p w:rsidR="00B47A49" w:rsidRPr="00B47A49" w:rsidRDefault="00B47A49" w:rsidP="00B47A49">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Traceability</w:t>
      </w:r>
      <w:r w:rsidRPr="00B47A49">
        <w:rPr>
          <w:rFonts w:ascii="Arial" w:eastAsia="Times New Roman" w:hAnsi="Arial" w:cs="Arial"/>
          <w:color w:val="000000"/>
          <w:kern w:val="0"/>
          <w:sz w:val="22"/>
          <w:szCs w:val="22"/>
          <w14:ligatures w14:val="none"/>
        </w:rPr>
        <w:t>: (Optional but Recommended) A matrix to map deployment activities to system requirements, operational scenarios, and other related concepts.</w:t>
      </w:r>
    </w:p>
    <w:p w:rsidR="00B47A49" w:rsidRPr="00B47A49" w:rsidRDefault="00B47A49" w:rsidP="00B47A49">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References</w:t>
      </w:r>
      <w:r w:rsidRPr="00B47A49">
        <w:rPr>
          <w:rFonts w:ascii="Arial" w:eastAsia="Times New Roman" w:hAnsi="Arial" w:cs="Arial"/>
          <w:color w:val="000000"/>
          <w:kern w:val="0"/>
          <w:sz w:val="22"/>
          <w:szCs w:val="22"/>
          <w14:ligatures w14:val="none"/>
        </w:rPr>
        <w:t xml:space="preserve">: List all source documents, standards, related concepts (e.g., </w:t>
      </w:r>
      <w:proofErr w:type="spellStart"/>
      <w:r w:rsidRPr="00B47A49">
        <w:rPr>
          <w:rFonts w:ascii="Arial" w:eastAsia="Times New Roman" w:hAnsi="Arial" w:cs="Arial"/>
          <w:color w:val="000000"/>
          <w:kern w:val="0"/>
          <w:sz w:val="22"/>
          <w:szCs w:val="22"/>
          <w14:ligatures w14:val="none"/>
        </w:rPr>
        <w:t>ConOps</w:t>
      </w:r>
      <w:proofErr w:type="spellEnd"/>
      <w:r w:rsidRPr="00B47A49">
        <w:rPr>
          <w:rFonts w:ascii="Arial" w:eastAsia="Times New Roman" w:hAnsi="Arial" w:cs="Arial"/>
          <w:color w:val="000000"/>
          <w:kern w:val="0"/>
          <w:sz w:val="22"/>
          <w:szCs w:val="22"/>
          <w14:ligatures w14:val="none"/>
        </w:rPr>
        <w:t xml:space="preserve">, </w:t>
      </w:r>
      <w:proofErr w:type="spellStart"/>
      <w:r w:rsidRPr="00B47A49">
        <w:rPr>
          <w:rFonts w:ascii="Arial" w:eastAsia="Times New Roman" w:hAnsi="Arial" w:cs="Arial"/>
          <w:color w:val="000000"/>
          <w:kern w:val="0"/>
          <w:sz w:val="22"/>
          <w:szCs w:val="22"/>
          <w14:ligatures w14:val="none"/>
        </w:rPr>
        <w:t>OpsCon</w:t>
      </w:r>
      <w:proofErr w:type="spellEnd"/>
      <w:r w:rsidRPr="00B47A49">
        <w:rPr>
          <w:rFonts w:ascii="Arial" w:eastAsia="Times New Roman" w:hAnsi="Arial" w:cs="Arial"/>
          <w:color w:val="000000"/>
          <w:kern w:val="0"/>
          <w:sz w:val="22"/>
          <w:szCs w:val="22"/>
          <w14:ligatures w14:val="none"/>
        </w:rPr>
        <w:t>, System Concept, Interface Concept, Training Concept, Sustainment Concept, Disposal Concept, Risk Management Concept, Cost and Schedule Concept), and other artifacts that inform this Deployment Concept.</w:t>
      </w:r>
    </w:p>
    <w:p w:rsidR="00B47A49" w:rsidRPr="00B47A49" w:rsidRDefault="00E91E89" w:rsidP="00B47A49">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v:rect id="_x0000_i1025" alt="" style="width:468pt;height:.05pt;mso-width-percent:0;mso-height-percent:0;mso-width-percent:0;mso-height-percent:0" o:hralign="center" o:hrstd="t" o:hr="t" fillcolor="#a0a0a0" stroked="f"/>
        </w:pict>
      </w:r>
    </w:p>
    <w:p w:rsidR="00B47A49" w:rsidRPr="00B47A49" w:rsidRDefault="00B47A49" w:rsidP="00B47A49">
      <w:pPr>
        <w:spacing w:before="240" w:after="40" w:line="240" w:lineRule="auto"/>
        <w:outlineLvl w:val="3"/>
        <w:rPr>
          <w:rFonts w:ascii="Times New Roman" w:eastAsia="Times New Roman" w:hAnsi="Times New Roman" w:cs="Times New Roman"/>
          <w:b/>
          <w:bCs/>
          <w:color w:val="000000"/>
          <w:kern w:val="0"/>
          <w14:ligatures w14:val="none"/>
        </w:rPr>
      </w:pPr>
      <w:r w:rsidRPr="00B47A49">
        <w:rPr>
          <w:rFonts w:ascii="Arial" w:eastAsia="Times New Roman" w:hAnsi="Arial" w:cs="Arial"/>
          <w:b/>
          <w:bCs/>
          <w:color w:val="000000"/>
          <w:kern w:val="0"/>
          <w:sz w:val="22"/>
          <w:szCs w:val="22"/>
          <w14:ligatures w14:val="none"/>
        </w:rPr>
        <w:t>Recommended Representations</w:t>
      </w:r>
    </w:p>
    <w:p w:rsidR="00B47A49" w:rsidRPr="00B47A49" w:rsidRDefault="00B47A49" w:rsidP="00B47A49">
      <w:pPr>
        <w:spacing w:before="240" w:after="240" w:line="240" w:lineRule="auto"/>
        <w:rPr>
          <w:rFonts w:ascii="Times New Roman" w:eastAsia="Times New Roman" w:hAnsi="Times New Roman" w:cs="Times New Roman"/>
          <w:color w:val="000000"/>
          <w:kern w:val="0"/>
          <w14:ligatures w14:val="none"/>
        </w:rPr>
      </w:pPr>
      <w:r w:rsidRPr="00B47A49">
        <w:rPr>
          <w:rFonts w:ascii="Arial" w:eastAsia="Times New Roman" w:hAnsi="Arial" w:cs="Arial"/>
          <w:color w:val="000000"/>
          <w:kern w:val="0"/>
          <w:sz w:val="22"/>
          <w:szCs w:val="22"/>
          <w14:ligatures w14:val="none"/>
        </w:rPr>
        <w:t>The Deployment Concept can be effectively represented through a combination of:</w:t>
      </w:r>
    </w:p>
    <w:p w:rsidR="00B47A49" w:rsidRPr="00B47A49" w:rsidRDefault="00B47A49" w:rsidP="00B47A49">
      <w:pPr>
        <w:numPr>
          <w:ilvl w:val="0"/>
          <w:numId w:val="11"/>
        </w:numPr>
        <w:spacing w:before="240"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Narrative Text</w:t>
      </w:r>
      <w:r w:rsidRPr="00B47A49">
        <w:rPr>
          <w:rFonts w:ascii="Arial" w:eastAsia="Times New Roman" w:hAnsi="Arial" w:cs="Arial"/>
          <w:color w:val="000000"/>
          <w:kern w:val="0"/>
          <w:sz w:val="22"/>
          <w:szCs w:val="22"/>
          <w14:ligatures w14:val="none"/>
        </w:rPr>
        <w:t>: For providing detailed descriptions, rationale, and context.</w:t>
      </w:r>
    </w:p>
    <w:p w:rsidR="00B47A49" w:rsidRPr="00B47A49" w:rsidRDefault="00B47A49" w:rsidP="00B47A49">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Tables</w:t>
      </w:r>
      <w:r w:rsidRPr="00B47A49">
        <w:rPr>
          <w:rFonts w:ascii="Arial" w:eastAsia="Times New Roman" w:hAnsi="Arial" w:cs="Arial"/>
          <w:color w:val="000000"/>
          <w:kern w:val="0"/>
          <w:sz w:val="22"/>
          <w:szCs w:val="22"/>
          <w14:ligatures w14:val="none"/>
        </w:rPr>
        <w:t>: For summarizing phases, acceptance criteria, resource needs, and responsibilities.</w:t>
      </w:r>
    </w:p>
    <w:p w:rsidR="00B47A49" w:rsidRPr="00B47A49" w:rsidRDefault="00B47A49" w:rsidP="00B47A49">
      <w:pPr>
        <w:numPr>
          <w:ilvl w:val="0"/>
          <w:numId w:val="11"/>
        </w:numPr>
        <w:spacing w:after="240" w:line="240" w:lineRule="auto"/>
        <w:textAlignment w:val="baseline"/>
        <w:rPr>
          <w:rFonts w:ascii="Arial" w:eastAsia="Times New Roman" w:hAnsi="Arial" w:cs="Arial"/>
          <w:color w:val="000000"/>
          <w:kern w:val="0"/>
          <w:sz w:val="22"/>
          <w:szCs w:val="22"/>
          <w14:ligatures w14:val="none"/>
        </w:rPr>
      </w:pPr>
      <w:r w:rsidRPr="00B47A49">
        <w:rPr>
          <w:rFonts w:ascii="Arial" w:eastAsia="Times New Roman" w:hAnsi="Arial" w:cs="Arial"/>
          <w:b/>
          <w:bCs/>
          <w:color w:val="000000"/>
          <w:kern w:val="0"/>
          <w:sz w:val="22"/>
          <w:szCs w:val="22"/>
          <w14:ligatures w14:val="none"/>
        </w:rPr>
        <w:t>Diagrams</w:t>
      </w:r>
      <w:r w:rsidRPr="00B47A49">
        <w:rPr>
          <w:rFonts w:ascii="Arial" w:eastAsia="Times New Roman" w:hAnsi="Arial" w:cs="Arial"/>
          <w:color w:val="000000"/>
          <w:kern w:val="0"/>
          <w:sz w:val="22"/>
          <w:szCs w:val="22"/>
          <w14:ligatures w14:val="none"/>
        </w:rPr>
        <w:t>: Such as high-level network diagrams, site layouts, phased rollout timelines, or workflow diagrams to visually represent the deployment sequence and interactions. These visuals significantly improve communication and understanding.</w:t>
      </w:r>
    </w:p>
    <w:p w:rsidR="00A013CF" w:rsidRPr="00B47A49" w:rsidRDefault="00B47A49" w:rsidP="00B47A49">
      <w:pPr>
        <w:spacing w:before="240" w:after="240" w:line="240" w:lineRule="auto"/>
        <w:rPr>
          <w:rFonts w:ascii="Times New Roman" w:eastAsia="Times New Roman" w:hAnsi="Times New Roman" w:cs="Times New Roman"/>
          <w:color w:val="000000"/>
          <w:kern w:val="0"/>
          <w14:ligatures w14:val="none"/>
        </w:rPr>
      </w:pPr>
      <w:r w:rsidRPr="00B47A49">
        <w:rPr>
          <w:rFonts w:ascii="Arial" w:eastAsia="Times New Roman" w:hAnsi="Arial" w:cs="Arial"/>
          <w:color w:val="000000"/>
          <w:kern w:val="0"/>
          <w:sz w:val="22"/>
          <w:szCs w:val="22"/>
          <w14:ligatures w14:val="none"/>
        </w:rPr>
        <w:t>This template ensures all essential aspects of system deployment are captured, facilitating stakeholder alignment and ensuring a successful transition into operation.</w:t>
      </w:r>
    </w:p>
    <w:sectPr w:rsidR="00A013CF" w:rsidRPr="00B47A49" w:rsidSect="00B47A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68AC"/>
    <w:multiLevelType w:val="multilevel"/>
    <w:tmpl w:val="C83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66AC"/>
    <w:multiLevelType w:val="multilevel"/>
    <w:tmpl w:val="2EE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C5BD3"/>
    <w:multiLevelType w:val="multilevel"/>
    <w:tmpl w:val="EF66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E4D74"/>
    <w:multiLevelType w:val="multilevel"/>
    <w:tmpl w:val="50E2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937CC"/>
    <w:multiLevelType w:val="multilevel"/>
    <w:tmpl w:val="7E9C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A631D"/>
    <w:multiLevelType w:val="multilevel"/>
    <w:tmpl w:val="4C54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52BF"/>
    <w:multiLevelType w:val="multilevel"/>
    <w:tmpl w:val="5B3C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5A738E"/>
    <w:multiLevelType w:val="multilevel"/>
    <w:tmpl w:val="E41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B2BB3"/>
    <w:multiLevelType w:val="multilevel"/>
    <w:tmpl w:val="574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A2197"/>
    <w:multiLevelType w:val="multilevel"/>
    <w:tmpl w:val="A0D4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686DF0"/>
    <w:multiLevelType w:val="multilevel"/>
    <w:tmpl w:val="B66CF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81544">
    <w:abstractNumId w:val="4"/>
  </w:num>
  <w:num w:numId="2" w16cid:durableId="1443302106">
    <w:abstractNumId w:val="7"/>
  </w:num>
  <w:num w:numId="3" w16cid:durableId="1294555081">
    <w:abstractNumId w:val="10"/>
  </w:num>
  <w:num w:numId="4" w16cid:durableId="801076109">
    <w:abstractNumId w:val="0"/>
  </w:num>
  <w:num w:numId="5" w16cid:durableId="720058994">
    <w:abstractNumId w:val="2"/>
  </w:num>
  <w:num w:numId="6" w16cid:durableId="748816792">
    <w:abstractNumId w:val="8"/>
  </w:num>
  <w:num w:numId="7" w16cid:durableId="281693601">
    <w:abstractNumId w:val="5"/>
  </w:num>
  <w:num w:numId="8" w16cid:durableId="737433926">
    <w:abstractNumId w:val="9"/>
  </w:num>
  <w:num w:numId="9" w16cid:durableId="1833906913">
    <w:abstractNumId w:val="3"/>
  </w:num>
  <w:num w:numId="10" w16cid:durableId="1742948828">
    <w:abstractNumId w:val="1"/>
  </w:num>
  <w:num w:numId="11" w16cid:durableId="1992444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49"/>
    <w:rsid w:val="00142F69"/>
    <w:rsid w:val="00213E93"/>
    <w:rsid w:val="00514315"/>
    <w:rsid w:val="00977A5C"/>
    <w:rsid w:val="00A013CF"/>
    <w:rsid w:val="00A8325B"/>
    <w:rsid w:val="00B47A49"/>
    <w:rsid w:val="00BB594C"/>
    <w:rsid w:val="00E008B9"/>
    <w:rsid w:val="00E91E8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D77F"/>
  <w15:chartTrackingRefBased/>
  <w15:docId w15:val="{AC6FB2A0-0A19-A045-A6A6-4C00C0B5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7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47A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47A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A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A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A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47A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47A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A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A49"/>
    <w:rPr>
      <w:rFonts w:eastAsiaTheme="majorEastAsia" w:cstheme="majorBidi"/>
      <w:color w:val="272727" w:themeColor="text1" w:themeTint="D8"/>
    </w:rPr>
  </w:style>
  <w:style w:type="paragraph" w:styleId="Title">
    <w:name w:val="Title"/>
    <w:basedOn w:val="Normal"/>
    <w:next w:val="Normal"/>
    <w:link w:val="TitleChar"/>
    <w:uiPriority w:val="10"/>
    <w:qFormat/>
    <w:rsid w:val="00B47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A49"/>
    <w:pPr>
      <w:spacing w:before="160"/>
      <w:jc w:val="center"/>
    </w:pPr>
    <w:rPr>
      <w:i/>
      <w:iCs/>
      <w:color w:val="404040" w:themeColor="text1" w:themeTint="BF"/>
    </w:rPr>
  </w:style>
  <w:style w:type="character" w:customStyle="1" w:styleId="QuoteChar">
    <w:name w:val="Quote Char"/>
    <w:basedOn w:val="DefaultParagraphFont"/>
    <w:link w:val="Quote"/>
    <w:uiPriority w:val="29"/>
    <w:rsid w:val="00B47A49"/>
    <w:rPr>
      <w:i/>
      <w:iCs/>
      <w:color w:val="404040" w:themeColor="text1" w:themeTint="BF"/>
    </w:rPr>
  </w:style>
  <w:style w:type="paragraph" w:styleId="ListParagraph">
    <w:name w:val="List Paragraph"/>
    <w:basedOn w:val="Normal"/>
    <w:uiPriority w:val="34"/>
    <w:qFormat/>
    <w:rsid w:val="00B47A49"/>
    <w:pPr>
      <w:ind w:left="720"/>
      <w:contextualSpacing/>
    </w:pPr>
  </w:style>
  <w:style w:type="character" w:styleId="IntenseEmphasis">
    <w:name w:val="Intense Emphasis"/>
    <w:basedOn w:val="DefaultParagraphFont"/>
    <w:uiPriority w:val="21"/>
    <w:qFormat/>
    <w:rsid w:val="00B47A49"/>
    <w:rPr>
      <w:i/>
      <w:iCs/>
      <w:color w:val="2F5496" w:themeColor="accent1" w:themeShade="BF"/>
    </w:rPr>
  </w:style>
  <w:style w:type="paragraph" w:styleId="IntenseQuote">
    <w:name w:val="Intense Quote"/>
    <w:basedOn w:val="Normal"/>
    <w:next w:val="Normal"/>
    <w:link w:val="IntenseQuoteChar"/>
    <w:uiPriority w:val="30"/>
    <w:qFormat/>
    <w:rsid w:val="00B47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A49"/>
    <w:rPr>
      <w:i/>
      <w:iCs/>
      <w:color w:val="2F5496" w:themeColor="accent1" w:themeShade="BF"/>
    </w:rPr>
  </w:style>
  <w:style w:type="character" w:styleId="IntenseReference">
    <w:name w:val="Intense Reference"/>
    <w:basedOn w:val="DefaultParagraphFont"/>
    <w:uiPriority w:val="32"/>
    <w:qFormat/>
    <w:rsid w:val="00B47A49"/>
    <w:rPr>
      <w:b/>
      <w:bCs/>
      <w:smallCaps/>
      <w:color w:val="2F5496" w:themeColor="accent1" w:themeShade="BF"/>
      <w:spacing w:val="5"/>
    </w:rPr>
  </w:style>
  <w:style w:type="paragraph" w:styleId="NormalWeb">
    <w:name w:val="Normal (Web)"/>
    <w:basedOn w:val="Normal"/>
    <w:uiPriority w:val="99"/>
    <w:semiHidden/>
    <w:unhideWhenUsed/>
    <w:rsid w:val="00B47A4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2025-06-28T13:53:00Z</dcterms:created>
  <dcterms:modified xsi:type="dcterms:W3CDTF">2025-06-28T19:38:00Z</dcterms:modified>
</cp:coreProperties>
</file>