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AA56" w14:textId="77777777" w:rsidR="0063394D" w:rsidRPr="0063394D" w:rsidRDefault="0063394D" w:rsidP="000746C7">
      <w:pPr>
        <w:rPr>
          <w:rFonts w:ascii="Times New Roman" w:hAnsi="Times New Roman" w:cs="Times New Roman"/>
          <w:sz w:val="24"/>
          <w:szCs w:val="24"/>
        </w:rPr>
      </w:pPr>
    </w:p>
    <w:p w14:paraId="36D79761" w14:textId="72FDC85E" w:rsidR="000746C7" w:rsidRPr="0063394D" w:rsidRDefault="0063394D" w:rsidP="000746C7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633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394D">
        <w:rPr>
          <w:rFonts w:ascii="Times New Roman" w:hAnsi="Times New Roman" w:cs="Times New Roman"/>
          <w:sz w:val="24"/>
          <w:szCs w:val="24"/>
        </w:rPr>
        <w:t>Request</w:t>
      </w:r>
      <w:proofErr w:type="gramEnd"/>
      <w:r w:rsidRPr="0063394D">
        <w:rPr>
          <w:rFonts w:ascii="Times New Roman" w:hAnsi="Times New Roman" w:cs="Times New Roman"/>
          <w:sz w:val="24"/>
          <w:szCs w:val="24"/>
        </w:rPr>
        <w:t xml:space="preserve"> Support for HR Certification Program Enrollment</w:t>
      </w:r>
    </w:p>
    <w:p w14:paraId="64F6F36A" w14:textId="77777777" w:rsidR="0063394D" w:rsidRPr="0063394D" w:rsidRDefault="0063394D" w:rsidP="000746C7">
      <w:pPr>
        <w:pStyle w:val="Heading2"/>
        <w:rPr>
          <w:rFonts w:ascii="Times New Roman" w:hAnsi="Times New Roman" w:cs="Times New Roman"/>
          <w:b/>
          <w:bCs/>
          <w:color w:val="E82C79"/>
          <w:sz w:val="24"/>
          <w:szCs w:val="24"/>
        </w:rPr>
      </w:pPr>
    </w:p>
    <w:p w14:paraId="6BAAEF0F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Dear [Leader’s Name],</w:t>
      </w:r>
    </w:p>
    <w:p w14:paraId="17A20F6F" w14:textId="4875E746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 xml:space="preserve">As part of strengthening our HR function to deliver on the organization’s most critical priorities, I am requesting support to enroll </w:t>
      </w:r>
      <w:r w:rsidR="005F69B6">
        <w:rPr>
          <w:rFonts w:ascii="Times New Roman" w:hAnsi="Times New Roman" w:cs="Times New Roman"/>
          <w:sz w:val="24"/>
          <w:szCs w:val="24"/>
        </w:rPr>
        <w:t xml:space="preserve">[myself or our </w:t>
      </w:r>
      <w:r w:rsidRPr="0063394D">
        <w:rPr>
          <w:rFonts w:ascii="Times New Roman" w:hAnsi="Times New Roman" w:cs="Times New Roman"/>
          <w:sz w:val="24"/>
          <w:szCs w:val="24"/>
        </w:rPr>
        <w:t>HR team</w:t>
      </w:r>
      <w:r w:rsidR="005F69B6">
        <w:rPr>
          <w:rFonts w:ascii="Times New Roman" w:hAnsi="Times New Roman" w:cs="Times New Roman"/>
          <w:sz w:val="24"/>
          <w:szCs w:val="24"/>
        </w:rPr>
        <w:t>]</w:t>
      </w:r>
      <w:r w:rsidRPr="0063394D">
        <w:rPr>
          <w:rFonts w:ascii="Times New Roman" w:hAnsi="Times New Roman" w:cs="Times New Roman"/>
          <w:sz w:val="24"/>
          <w:szCs w:val="24"/>
        </w:rPr>
        <w:t xml:space="preserve"> in the </w:t>
      </w:r>
      <w:r w:rsidRPr="0063394D">
        <w:rPr>
          <w:rFonts w:ascii="Times New Roman" w:hAnsi="Times New Roman" w:cs="Times New Roman"/>
          <w:b/>
          <w:bCs/>
          <w:sz w:val="24"/>
          <w:szCs w:val="24"/>
        </w:rPr>
        <w:t xml:space="preserve">HR Certification </w:t>
      </w:r>
      <w:r w:rsidR="00CF4AD1">
        <w:rPr>
          <w:rFonts w:ascii="Times New Roman" w:hAnsi="Times New Roman" w:cs="Times New Roman"/>
          <w:b/>
          <w:bCs/>
          <w:sz w:val="24"/>
          <w:szCs w:val="24"/>
        </w:rPr>
        <w:t xml:space="preserve">Accelerator </w:t>
      </w:r>
      <w:r w:rsidRPr="0063394D">
        <w:rPr>
          <w:rFonts w:ascii="Times New Roman" w:hAnsi="Times New Roman" w:cs="Times New Roman"/>
          <w:sz w:val="24"/>
          <w:szCs w:val="24"/>
        </w:rPr>
        <w:t>offered by Cultivate HR Consulting.</w:t>
      </w:r>
    </w:p>
    <w:p w14:paraId="4DF912C3" w14:textId="77777777" w:rsidR="005F69B6" w:rsidRDefault="005F69B6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36C7E7" w14:textId="50790672" w:rsidR="0063394D" w:rsidRPr="0063394D" w:rsidRDefault="0063394D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Program Overview</w:t>
      </w:r>
    </w:p>
    <w:p w14:paraId="339FB3B3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This program prepares HR professionals for both SHRM and HRCI certification exams through flexible tiers of support — from on-demand learning to group coaching to personalized 1:1 coaching with the official SHRM Learning System.</w:t>
      </w:r>
    </w:p>
    <w:p w14:paraId="10BD9825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Certification is widely recognized as the gold standard for HR professionals, validating both technical expertise and strategic capability across all major areas of HR practice, including:</w:t>
      </w:r>
    </w:p>
    <w:p w14:paraId="54828D2B" w14:textId="77777777" w:rsidR="0063394D" w:rsidRPr="0063394D" w:rsidRDefault="0063394D" w:rsidP="006339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Employment law and compliance (FMLA, ADA, FLSA, PWFA, investigations)</w:t>
      </w:r>
    </w:p>
    <w:p w14:paraId="2F6EA0A2" w14:textId="77777777" w:rsidR="0063394D" w:rsidRPr="0063394D" w:rsidRDefault="0063394D" w:rsidP="006339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Talent acquisition and retention strategies</w:t>
      </w:r>
    </w:p>
    <w:p w14:paraId="421543EA" w14:textId="77777777" w:rsidR="0063394D" w:rsidRPr="0063394D" w:rsidRDefault="0063394D" w:rsidP="006339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Total rewards and benefits design</w:t>
      </w:r>
    </w:p>
    <w:p w14:paraId="44DB3269" w14:textId="77777777" w:rsidR="0063394D" w:rsidRPr="0063394D" w:rsidRDefault="0063394D" w:rsidP="006339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Workforce planning and analytics</w:t>
      </w:r>
    </w:p>
    <w:p w14:paraId="2829CE26" w14:textId="77777777" w:rsidR="0063394D" w:rsidRPr="0063394D" w:rsidRDefault="0063394D" w:rsidP="006339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Leadership development, employee relations, and culture building</w:t>
      </w:r>
    </w:p>
    <w:p w14:paraId="66D63FC6" w14:textId="77777777" w:rsidR="0063394D" w:rsidRPr="0063394D" w:rsidRDefault="0063394D" w:rsidP="006339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Change management and organizational effectiveness</w:t>
      </w:r>
    </w:p>
    <w:p w14:paraId="27C550D0" w14:textId="77777777" w:rsidR="00955314" w:rsidRDefault="00955314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598312" w14:textId="72364A17" w:rsidR="0063394D" w:rsidRPr="0063394D" w:rsidRDefault="0063394D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Alignment with Executive Priorities</w:t>
      </w:r>
    </w:p>
    <w:p w14:paraId="390611D8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Certification directly supports the top priorities executives consistently identify as critical:</w:t>
      </w:r>
    </w:p>
    <w:p w14:paraId="38E7702C" w14:textId="2AD5DB6E" w:rsidR="0063394D" w:rsidRPr="0063394D" w:rsidRDefault="0063394D" w:rsidP="0063394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Leader and manager development</w:t>
      </w:r>
      <w:r w:rsidRPr="0063394D">
        <w:rPr>
          <w:rFonts w:ascii="Times New Roman" w:hAnsi="Times New Roman" w:cs="Times New Roman"/>
          <w:sz w:val="24"/>
          <w:szCs w:val="24"/>
        </w:rPr>
        <w:t xml:space="preserve"> – HR certified in coaching, leadership development, and performance systems</w:t>
      </w:r>
      <w:r w:rsidR="00484E6A">
        <w:rPr>
          <w:rFonts w:ascii="Times New Roman" w:hAnsi="Times New Roman" w:cs="Times New Roman"/>
          <w:sz w:val="24"/>
          <w:szCs w:val="24"/>
        </w:rPr>
        <w:t>,</w:t>
      </w:r>
      <w:r w:rsidRPr="0063394D">
        <w:rPr>
          <w:rFonts w:ascii="Times New Roman" w:hAnsi="Times New Roman" w:cs="Times New Roman"/>
          <w:sz w:val="24"/>
          <w:szCs w:val="24"/>
        </w:rPr>
        <w:t xml:space="preserve"> can better support managers.</w:t>
      </w:r>
    </w:p>
    <w:p w14:paraId="21C7269F" w14:textId="77777777" w:rsidR="0063394D" w:rsidRPr="0063394D" w:rsidRDefault="0063394D" w:rsidP="0063394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Organizational culture</w:t>
      </w:r>
      <w:r w:rsidRPr="0063394D">
        <w:rPr>
          <w:rFonts w:ascii="Times New Roman" w:hAnsi="Times New Roman" w:cs="Times New Roman"/>
          <w:sz w:val="24"/>
          <w:szCs w:val="24"/>
        </w:rPr>
        <w:t xml:space="preserve"> – Certification strengthens consistency in employee relations, engagement, and retention practices.</w:t>
      </w:r>
    </w:p>
    <w:p w14:paraId="7021650B" w14:textId="77777777" w:rsidR="0063394D" w:rsidRPr="0063394D" w:rsidRDefault="0063394D" w:rsidP="0063394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Strategic workforce planning</w:t>
      </w:r>
      <w:r w:rsidRPr="0063394D">
        <w:rPr>
          <w:rFonts w:ascii="Times New Roman" w:hAnsi="Times New Roman" w:cs="Times New Roman"/>
          <w:sz w:val="24"/>
          <w:szCs w:val="24"/>
        </w:rPr>
        <w:t xml:space="preserve"> – Certified HR teams are trained to forecast skills needs and align talent with future business goals.</w:t>
      </w:r>
    </w:p>
    <w:p w14:paraId="4C2E5B8B" w14:textId="77777777" w:rsidR="0063394D" w:rsidRPr="0063394D" w:rsidRDefault="0063394D" w:rsidP="0063394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Change management</w:t>
      </w:r>
      <w:r w:rsidRPr="0063394D">
        <w:rPr>
          <w:rFonts w:ascii="Times New Roman" w:hAnsi="Times New Roman" w:cs="Times New Roman"/>
          <w:sz w:val="24"/>
          <w:szCs w:val="24"/>
        </w:rPr>
        <w:t xml:space="preserve"> – Certified staff bring frameworks for navigating disruption and reducing employee fatigue.</w:t>
      </w:r>
    </w:p>
    <w:p w14:paraId="1724B57E" w14:textId="77777777" w:rsidR="00955314" w:rsidRPr="00955314" w:rsidRDefault="00955314" w:rsidP="0095531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6B62032" w14:textId="77777777" w:rsidR="00955314" w:rsidRPr="00955314" w:rsidRDefault="00955314" w:rsidP="0095531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97AC9C6" w14:textId="76535A24" w:rsidR="0063394D" w:rsidRPr="0063394D" w:rsidRDefault="0063394D" w:rsidP="0063394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HR technology and analytics</w:t>
      </w:r>
      <w:r w:rsidRPr="0063394D">
        <w:rPr>
          <w:rFonts w:ascii="Times New Roman" w:hAnsi="Times New Roman" w:cs="Times New Roman"/>
          <w:sz w:val="24"/>
          <w:szCs w:val="24"/>
        </w:rPr>
        <w:t xml:space="preserve"> – Certification builds capacity to use data and technology to drive smarter decisions.</w:t>
      </w:r>
    </w:p>
    <w:p w14:paraId="669B8872" w14:textId="77777777" w:rsidR="0063394D" w:rsidRPr="0063394D" w:rsidRDefault="0063394D" w:rsidP="0063394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Employee well-being</w:t>
      </w:r>
      <w:r w:rsidRPr="0063394D">
        <w:rPr>
          <w:rFonts w:ascii="Times New Roman" w:hAnsi="Times New Roman" w:cs="Times New Roman"/>
          <w:sz w:val="24"/>
          <w:szCs w:val="24"/>
        </w:rPr>
        <w:t xml:space="preserve"> – Certified HR professionals are trained in compliance and program design to support wellness, retention, and work-life balance.</w:t>
      </w:r>
    </w:p>
    <w:p w14:paraId="0375F537" w14:textId="77777777" w:rsidR="00955314" w:rsidRDefault="00955314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CE5D3F" w14:textId="43FE0797" w:rsidR="0063394D" w:rsidRPr="0063394D" w:rsidRDefault="0063394D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Business Case and ROI</w:t>
      </w:r>
    </w:p>
    <w:p w14:paraId="42DC1FF0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Research reinforces the value of certification:</w:t>
      </w:r>
    </w:p>
    <w:p w14:paraId="11C22351" w14:textId="77777777" w:rsidR="0063394D" w:rsidRPr="0063394D" w:rsidRDefault="0063394D" w:rsidP="0063394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 xml:space="preserve">Certified HR professionals (PHR/SPHR) tend to achieve </w:t>
      </w:r>
      <w:r w:rsidRPr="0063394D">
        <w:rPr>
          <w:rFonts w:ascii="Times New Roman" w:hAnsi="Times New Roman" w:cs="Times New Roman"/>
          <w:b/>
          <w:bCs/>
          <w:sz w:val="24"/>
          <w:szCs w:val="24"/>
        </w:rPr>
        <w:t>higher job performance, career satisfaction, and compensation</w:t>
      </w:r>
      <w:r w:rsidRPr="0063394D">
        <w:rPr>
          <w:rFonts w:ascii="Times New Roman" w:hAnsi="Times New Roman" w:cs="Times New Roman"/>
          <w:sz w:val="24"/>
          <w:szCs w:val="24"/>
        </w:rPr>
        <w:t xml:space="preserve"> than similar non-certified peers (</w:t>
      </w:r>
      <w:proofErr w:type="spellStart"/>
      <w:r w:rsidRPr="00D367A3">
        <w:rPr>
          <w:rFonts w:ascii="Times New Roman" w:hAnsi="Times New Roman" w:cs="Times New Roman"/>
          <w:i/>
          <w:iCs/>
          <w:sz w:val="24"/>
          <w:szCs w:val="24"/>
        </w:rPr>
        <w:t>HumRRO</w:t>
      </w:r>
      <w:proofErr w:type="spellEnd"/>
      <w:r w:rsidRPr="00D367A3">
        <w:rPr>
          <w:rFonts w:ascii="Times New Roman" w:hAnsi="Times New Roman" w:cs="Times New Roman"/>
          <w:i/>
          <w:iCs/>
          <w:sz w:val="24"/>
          <w:szCs w:val="24"/>
        </w:rPr>
        <w:t xml:space="preserve"> / HRCI Value of Certification Study</w:t>
      </w:r>
      <w:r w:rsidRPr="0063394D">
        <w:rPr>
          <w:rFonts w:ascii="Times New Roman" w:hAnsi="Times New Roman" w:cs="Times New Roman"/>
          <w:sz w:val="24"/>
          <w:szCs w:val="24"/>
        </w:rPr>
        <w:t>).</w:t>
      </w:r>
    </w:p>
    <w:p w14:paraId="5FD187D5" w14:textId="77777777" w:rsidR="0063394D" w:rsidRPr="0063394D" w:rsidRDefault="0063394D" w:rsidP="0063394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 xml:space="preserve">They are more likely to be </w:t>
      </w:r>
      <w:r w:rsidRPr="0063394D">
        <w:rPr>
          <w:rFonts w:ascii="Times New Roman" w:hAnsi="Times New Roman" w:cs="Times New Roman"/>
          <w:b/>
          <w:bCs/>
          <w:sz w:val="24"/>
          <w:szCs w:val="24"/>
        </w:rPr>
        <w:t>hired, better compensated, and satisfied</w:t>
      </w:r>
      <w:r w:rsidRPr="0063394D">
        <w:rPr>
          <w:rFonts w:ascii="Times New Roman" w:hAnsi="Times New Roman" w:cs="Times New Roman"/>
          <w:sz w:val="24"/>
          <w:szCs w:val="24"/>
        </w:rPr>
        <w:t xml:space="preserve"> in their careers (</w:t>
      </w:r>
      <w:r w:rsidRPr="00D367A3">
        <w:rPr>
          <w:rFonts w:ascii="Times New Roman" w:hAnsi="Times New Roman" w:cs="Times New Roman"/>
          <w:i/>
          <w:iCs/>
          <w:sz w:val="24"/>
          <w:szCs w:val="24"/>
        </w:rPr>
        <w:t>HRCI Benefits of Individual Certification</w:t>
      </w:r>
      <w:r w:rsidRPr="0063394D">
        <w:rPr>
          <w:rFonts w:ascii="Times New Roman" w:hAnsi="Times New Roman" w:cs="Times New Roman"/>
          <w:sz w:val="24"/>
          <w:szCs w:val="24"/>
        </w:rPr>
        <w:t>).</w:t>
      </w:r>
    </w:p>
    <w:p w14:paraId="0454D312" w14:textId="77777777" w:rsidR="0063394D" w:rsidRPr="0063394D" w:rsidRDefault="0063394D" w:rsidP="0063394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77%</w:t>
      </w:r>
      <w:r w:rsidRPr="0063394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3394D">
        <w:rPr>
          <w:rFonts w:ascii="Times New Roman" w:hAnsi="Times New Roman" w:cs="Times New Roman"/>
          <w:sz w:val="24"/>
          <w:szCs w:val="24"/>
        </w:rPr>
        <w:t>certificants</w:t>
      </w:r>
      <w:proofErr w:type="spellEnd"/>
      <w:r w:rsidRPr="0063394D">
        <w:rPr>
          <w:rFonts w:ascii="Times New Roman" w:hAnsi="Times New Roman" w:cs="Times New Roman"/>
          <w:sz w:val="24"/>
          <w:szCs w:val="24"/>
        </w:rPr>
        <w:t xml:space="preserve"> reported being satisfied or extremely satisfied with their progress toward personal skill goals (</w:t>
      </w:r>
      <w:r w:rsidRPr="00D367A3">
        <w:rPr>
          <w:rFonts w:ascii="Times New Roman" w:hAnsi="Times New Roman" w:cs="Times New Roman"/>
          <w:i/>
          <w:iCs/>
          <w:sz w:val="24"/>
          <w:szCs w:val="24"/>
        </w:rPr>
        <w:t>HR Professionals Magazine – Value of Certifications</w:t>
      </w:r>
      <w:r w:rsidRPr="0063394D">
        <w:rPr>
          <w:rFonts w:ascii="Times New Roman" w:hAnsi="Times New Roman" w:cs="Times New Roman"/>
          <w:sz w:val="24"/>
          <w:szCs w:val="24"/>
        </w:rPr>
        <w:t>).</w:t>
      </w:r>
    </w:p>
    <w:p w14:paraId="4532011A" w14:textId="77777777" w:rsidR="0063394D" w:rsidRPr="0063394D" w:rsidRDefault="0063394D" w:rsidP="0063394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79%</w:t>
      </w:r>
      <w:r w:rsidRPr="0063394D">
        <w:rPr>
          <w:rFonts w:ascii="Times New Roman" w:hAnsi="Times New Roman" w:cs="Times New Roman"/>
          <w:sz w:val="24"/>
          <w:szCs w:val="24"/>
        </w:rPr>
        <w:t xml:space="preserve"> gained access to more challenging assignments, and </w:t>
      </w:r>
      <w:r w:rsidRPr="0063394D">
        <w:rPr>
          <w:rFonts w:ascii="Times New Roman" w:hAnsi="Times New Roman" w:cs="Times New Roman"/>
          <w:b/>
          <w:bCs/>
          <w:sz w:val="24"/>
          <w:szCs w:val="24"/>
        </w:rPr>
        <w:t>82%</w:t>
      </w:r>
      <w:r w:rsidRPr="0063394D">
        <w:rPr>
          <w:rFonts w:ascii="Times New Roman" w:hAnsi="Times New Roman" w:cs="Times New Roman"/>
          <w:sz w:val="24"/>
          <w:szCs w:val="24"/>
        </w:rPr>
        <w:t xml:space="preserve"> engaged in work requiring expanded skills (</w:t>
      </w:r>
      <w:r w:rsidRPr="00D367A3">
        <w:rPr>
          <w:rFonts w:ascii="Times New Roman" w:hAnsi="Times New Roman" w:cs="Times New Roman"/>
          <w:i/>
          <w:iCs/>
          <w:sz w:val="24"/>
          <w:szCs w:val="24"/>
        </w:rPr>
        <w:t>HR Professionals Magazine – Value of Certifications</w:t>
      </w:r>
      <w:r w:rsidRPr="0063394D">
        <w:rPr>
          <w:rFonts w:ascii="Times New Roman" w:hAnsi="Times New Roman" w:cs="Times New Roman"/>
          <w:sz w:val="24"/>
          <w:szCs w:val="24"/>
        </w:rPr>
        <w:t>).</w:t>
      </w:r>
    </w:p>
    <w:p w14:paraId="2A6118B0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For our organization, this translates into:</w:t>
      </w:r>
    </w:p>
    <w:p w14:paraId="69FCF466" w14:textId="77777777" w:rsidR="0063394D" w:rsidRPr="0063394D" w:rsidRDefault="0063394D" w:rsidP="006339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Lower compliance risk</w:t>
      </w:r>
      <w:r w:rsidRPr="0063394D">
        <w:rPr>
          <w:rFonts w:ascii="Times New Roman" w:hAnsi="Times New Roman" w:cs="Times New Roman"/>
          <w:sz w:val="24"/>
          <w:szCs w:val="24"/>
        </w:rPr>
        <w:t xml:space="preserve"> by ensuring accurate, legally sound HR practices</w:t>
      </w:r>
    </w:p>
    <w:p w14:paraId="2838CC71" w14:textId="77777777" w:rsidR="0063394D" w:rsidRPr="0063394D" w:rsidRDefault="0063394D" w:rsidP="006339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Improved retention</w:t>
      </w:r>
      <w:r w:rsidRPr="0063394D">
        <w:rPr>
          <w:rFonts w:ascii="Times New Roman" w:hAnsi="Times New Roman" w:cs="Times New Roman"/>
          <w:sz w:val="24"/>
          <w:szCs w:val="24"/>
        </w:rPr>
        <w:t xml:space="preserve"> of HR staff by investing in their professional growth</w:t>
      </w:r>
    </w:p>
    <w:p w14:paraId="2607C74C" w14:textId="77777777" w:rsidR="0063394D" w:rsidRPr="0063394D" w:rsidRDefault="0063394D" w:rsidP="006339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Stronger credibility</w:t>
      </w:r>
      <w:r w:rsidRPr="0063394D">
        <w:rPr>
          <w:rFonts w:ascii="Times New Roman" w:hAnsi="Times New Roman" w:cs="Times New Roman"/>
          <w:sz w:val="24"/>
          <w:szCs w:val="24"/>
        </w:rPr>
        <w:t xml:space="preserve"> of HR with executives, managers, and employees</w:t>
      </w:r>
    </w:p>
    <w:p w14:paraId="13756396" w14:textId="77777777" w:rsidR="0063394D" w:rsidRPr="0063394D" w:rsidRDefault="0063394D" w:rsidP="006339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Future-ready HR capacity</w:t>
      </w:r>
      <w:r w:rsidRPr="0063394D">
        <w:rPr>
          <w:rFonts w:ascii="Times New Roman" w:hAnsi="Times New Roman" w:cs="Times New Roman"/>
          <w:sz w:val="24"/>
          <w:szCs w:val="24"/>
        </w:rPr>
        <w:t xml:space="preserve"> to deliver on organizational goals</w:t>
      </w:r>
    </w:p>
    <w:p w14:paraId="4E30F3E2" w14:textId="77777777" w:rsidR="00955314" w:rsidRDefault="00955314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7A3515" w14:textId="2DE53BB9" w:rsidR="0063394D" w:rsidRPr="0063394D" w:rsidRDefault="0063394D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Investment</w:t>
      </w:r>
    </w:p>
    <w:p w14:paraId="005313F7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The program offers multiple tiers to match budget and support needs:</w:t>
      </w:r>
    </w:p>
    <w:p w14:paraId="0E319A17" w14:textId="69CED662" w:rsidR="0063394D" w:rsidRPr="00484E6A" w:rsidRDefault="0063394D" w:rsidP="006339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Self-Starter:</w:t>
      </w:r>
      <w:r w:rsidRPr="0063394D">
        <w:rPr>
          <w:rFonts w:ascii="Times New Roman" w:hAnsi="Times New Roman" w:cs="Times New Roman"/>
          <w:sz w:val="24"/>
          <w:szCs w:val="24"/>
        </w:rPr>
        <w:t xml:space="preserve"> On-demand content and practice questions for independent learners</w:t>
      </w:r>
      <w:r w:rsidR="00484E6A">
        <w:rPr>
          <w:rFonts w:ascii="Times New Roman" w:hAnsi="Times New Roman" w:cs="Times New Roman"/>
          <w:sz w:val="24"/>
          <w:szCs w:val="24"/>
        </w:rPr>
        <w:t xml:space="preserve"> </w:t>
      </w:r>
      <w:r w:rsidR="00484E6A" w:rsidRPr="00484E6A">
        <w:rPr>
          <w:rFonts w:ascii="Times New Roman" w:hAnsi="Times New Roman" w:cs="Times New Roman"/>
          <w:b/>
          <w:bCs/>
          <w:sz w:val="24"/>
          <w:szCs w:val="24"/>
        </w:rPr>
        <w:t>$599</w:t>
      </w:r>
    </w:p>
    <w:p w14:paraId="1FF1100B" w14:textId="12329713" w:rsidR="0063394D" w:rsidRPr="00484E6A" w:rsidRDefault="0063394D" w:rsidP="0063394D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Goal Getter:</w:t>
      </w:r>
      <w:r w:rsidRPr="00633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394D">
        <w:rPr>
          <w:rFonts w:ascii="Times New Roman" w:hAnsi="Times New Roman" w:cs="Times New Roman"/>
          <w:sz w:val="24"/>
          <w:szCs w:val="24"/>
        </w:rPr>
        <w:t>On-demand</w:t>
      </w:r>
      <w:proofErr w:type="gramEnd"/>
      <w:r w:rsidRPr="0063394D">
        <w:rPr>
          <w:rFonts w:ascii="Times New Roman" w:hAnsi="Times New Roman" w:cs="Times New Roman"/>
          <w:sz w:val="24"/>
          <w:szCs w:val="24"/>
        </w:rPr>
        <w:t xml:space="preserve"> plus </w:t>
      </w:r>
      <w:r w:rsidR="0058216A">
        <w:rPr>
          <w:rFonts w:ascii="Times New Roman" w:hAnsi="Times New Roman" w:cs="Times New Roman"/>
          <w:sz w:val="24"/>
          <w:szCs w:val="24"/>
        </w:rPr>
        <w:t>10</w:t>
      </w:r>
      <w:r w:rsidR="00484E6A">
        <w:rPr>
          <w:rFonts w:ascii="Times New Roman" w:hAnsi="Times New Roman" w:cs="Times New Roman"/>
          <w:sz w:val="24"/>
          <w:szCs w:val="24"/>
        </w:rPr>
        <w:t xml:space="preserve"> weeks of </w:t>
      </w:r>
      <w:r w:rsidRPr="0063394D">
        <w:rPr>
          <w:rFonts w:ascii="Times New Roman" w:hAnsi="Times New Roman" w:cs="Times New Roman"/>
          <w:sz w:val="24"/>
          <w:szCs w:val="24"/>
        </w:rPr>
        <w:t xml:space="preserve">live group coaching and </w:t>
      </w:r>
      <w:r w:rsidR="0058216A">
        <w:rPr>
          <w:rFonts w:ascii="Times New Roman" w:hAnsi="Times New Roman" w:cs="Times New Roman"/>
          <w:sz w:val="24"/>
          <w:szCs w:val="24"/>
        </w:rPr>
        <w:t xml:space="preserve">personalized 1:1 </w:t>
      </w:r>
      <w:r w:rsidRPr="0063394D">
        <w:rPr>
          <w:rFonts w:ascii="Times New Roman" w:hAnsi="Times New Roman" w:cs="Times New Roman"/>
          <w:sz w:val="24"/>
          <w:szCs w:val="24"/>
        </w:rPr>
        <w:t xml:space="preserve">strategy </w:t>
      </w:r>
      <w:proofErr w:type="gramStart"/>
      <w:r w:rsidRPr="0063394D">
        <w:rPr>
          <w:rFonts w:ascii="Times New Roman" w:hAnsi="Times New Roman" w:cs="Times New Roman"/>
          <w:sz w:val="24"/>
          <w:szCs w:val="24"/>
        </w:rPr>
        <w:t>sessions</w:t>
      </w:r>
      <w:proofErr w:type="gramEnd"/>
      <w:r w:rsidR="00484E6A">
        <w:rPr>
          <w:rFonts w:ascii="Times New Roman" w:hAnsi="Times New Roman" w:cs="Times New Roman"/>
          <w:sz w:val="24"/>
          <w:szCs w:val="24"/>
        </w:rPr>
        <w:t xml:space="preserve"> </w:t>
      </w:r>
      <w:r w:rsidR="00484E6A" w:rsidRPr="00484E6A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58216A">
        <w:rPr>
          <w:rFonts w:ascii="Times New Roman" w:hAnsi="Times New Roman" w:cs="Times New Roman"/>
          <w:b/>
          <w:bCs/>
          <w:sz w:val="24"/>
          <w:szCs w:val="24"/>
        </w:rPr>
        <w:t>1425</w:t>
      </w:r>
    </w:p>
    <w:p w14:paraId="0F2FAEB5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Enrollment fees vary by tier, and bulk or departmental enrollment options are available to maximize value for teams.</w:t>
      </w:r>
    </w:p>
    <w:p w14:paraId="41C9D6F6" w14:textId="77777777" w:rsidR="00955314" w:rsidRDefault="00955314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4E0E53" w14:textId="47091079" w:rsidR="0063394D" w:rsidRPr="0063394D" w:rsidRDefault="0063394D" w:rsidP="00633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394D">
        <w:rPr>
          <w:rFonts w:ascii="Times New Roman" w:hAnsi="Times New Roman" w:cs="Times New Roman"/>
          <w:b/>
          <w:bCs/>
          <w:sz w:val="24"/>
          <w:szCs w:val="24"/>
        </w:rPr>
        <w:t>Request</w:t>
      </w:r>
    </w:p>
    <w:p w14:paraId="5488654F" w14:textId="6B05F6EA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 xml:space="preserve">I am requesting funding for [specific number of team </w:t>
      </w:r>
      <w:r w:rsidR="00D367A3">
        <w:rPr>
          <w:rFonts w:ascii="Times New Roman" w:hAnsi="Times New Roman" w:cs="Times New Roman"/>
          <w:sz w:val="24"/>
          <w:szCs w:val="24"/>
        </w:rPr>
        <w:t>members/tier</w:t>
      </w:r>
      <w:r w:rsidRPr="0063394D">
        <w:rPr>
          <w:rFonts w:ascii="Times New Roman" w:hAnsi="Times New Roman" w:cs="Times New Roman"/>
          <w:sz w:val="24"/>
          <w:szCs w:val="24"/>
        </w:rPr>
        <w:t xml:space="preserve"> you recommend]. This investment will not only strengthen our HR function but also directly support the organization’s long-term goals around culture, leadership, compliance, and workforce planning.</w:t>
      </w:r>
    </w:p>
    <w:p w14:paraId="0FA37BC4" w14:textId="77777777" w:rsidR="0063394D" w:rsidRPr="0063394D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Thank you for your consideration. I would welcome the opportunity to discuss this further and provide additional program details.</w:t>
      </w:r>
    </w:p>
    <w:p w14:paraId="74565683" w14:textId="77777777" w:rsidR="00D367A3" w:rsidRDefault="0063394D" w:rsidP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t>Sincerely,</w:t>
      </w:r>
    </w:p>
    <w:p w14:paraId="14F49188" w14:textId="275DC2C0" w:rsidR="000F06CE" w:rsidRDefault="0063394D">
      <w:pPr>
        <w:rPr>
          <w:rFonts w:ascii="Times New Roman" w:hAnsi="Times New Roman" w:cs="Times New Roman"/>
          <w:sz w:val="24"/>
          <w:szCs w:val="24"/>
        </w:rPr>
      </w:pPr>
      <w:r w:rsidRPr="0063394D">
        <w:rPr>
          <w:rFonts w:ascii="Times New Roman" w:hAnsi="Times New Roman" w:cs="Times New Roman"/>
          <w:sz w:val="24"/>
          <w:szCs w:val="24"/>
        </w:rPr>
        <w:br/>
      </w:r>
      <w:r w:rsidR="00CF4AD1">
        <w:rPr>
          <w:rFonts w:ascii="Times New Roman" w:hAnsi="Times New Roman" w:cs="Times New Roman"/>
          <w:sz w:val="24"/>
          <w:szCs w:val="24"/>
        </w:rPr>
        <w:t>{Your Name}</w:t>
      </w:r>
    </w:p>
    <w:p w14:paraId="05BF0704" w14:textId="77777777" w:rsidR="00CF4AD1" w:rsidRPr="0063394D" w:rsidRDefault="00CF4AD1">
      <w:pPr>
        <w:rPr>
          <w:rFonts w:ascii="Times New Roman" w:hAnsi="Times New Roman" w:cs="Times New Roman"/>
          <w:sz w:val="24"/>
          <w:szCs w:val="24"/>
        </w:rPr>
      </w:pPr>
    </w:p>
    <w:sectPr w:rsidR="00CF4AD1" w:rsidRPr="006339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168A" w14:textId="77777777" w:rsidR="002C434B" w:rsidRDefault="002C434B" w:rsidP="008A32A0">
      <w:pPr>
        <w:spacing w:after="0" w:line="240" w:lineRule="auto"/>
      </w:pPr>
      <w:r>
        <w:separator/>
      </w:r>
    </w:p>
  </w:endnote>
  <w:endnote w:type="continuationSeparator" w:id="0">
    <w:p w14:paraId="72C7CE79" w14:textId="77777777" w:rsidR="002C434B" w:rsidRDefault="002C434B" w:rsidP="008A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D106" w14:textId="77777777" w:rsidR="002C434B" w:rsidRDefault="002C434B" w:rsidP="008A32A0">
      <w:pPr>
        <w:spacing w:after="0" w:line="240" w:lineRule="auto"/>
      </w:pPr>
      <w:r>
        <w:separator/>
      </w:r>
    </w:p>
  </w:footnote>
  <w:footnote w:type="continuationSeparator" w:id="0">
    <w:p w14:paraId="31F65F1C" w14:textId="77777777" w:rsidR="002C434B" w:rsidRDefault="002C434B" w:rsidP="008A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8625" w14:textId="1611E260" w:rsidR="008A32A0" w:rsidRDefault="002A2563" w:rsidP="005A5FAD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377B5B8" wp14:editId="15D57EDC">
          <wp:simplePos x="0" y="0"/>
          <wp:positionH relativeFrom="margin">
            <wp:align>left</wp:align>
          </wp:positionH>
          <wp:positionV relativeFrom="paragraph">
            <wp:posOffset>-342900</wp:posOffset>
          </wp:positionV>
          <wp:extent cx="1036320" cy="1036320"/>
          <wp:effectExtent l="0" t="0" r="0" b="0"/>
          <wp:wrapSquare wrapText="bothSides"/>
          <wp:docPr id="1072062020" name="Picture 1" descr="A logo with pink and tan tri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062020" name="Picture 1" descr="A logo with pink and tan triang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918CA6" w14:textId="610AECB3" w:rsidR="005A5FAD" w:rsidRPr="004419A1" w:rsidRDefault="005A5FAD" w:rsidP="005A5FAD">
    <w:pPr>
      <w:spacing w:after="0" w:line="240" w:lineRule="auto"/>
      <w:jc w:val="right"/>
      <w:rPr>
        <w:rFonts w:ascii="Times New Roman" w:hAnsi="Times New Roman" w:cs="Times New Roman"/>
      </w:rPr>
    </w:pPr>
    <w:hyperlink r:id="rId2" w:history="1">
      <w:r w:rsidRPr="005852F6">
        <w:rPr>
          <w:rStyle w:val="Hyperlink"/>
          <w:rFonts w:ascii="Times New Roman" w:hAnsi="Times New Roman" w:cs="Times New Roman"/>
        </w:rPr>
        <w:t>www.cultivatehrconsulting.com</w:t>
      </w:r>
    </w:hyperlink>
    <w:r>
      <w:rPr>
        <w:rFonts w:ascii="Times New Roman" w:hAnsi="Times New Roman" w:cs="Times New Roman"/>
      </w:rPr>
      <w:t xml:space="preserve"> </w:t>
    </w:r>
  </w:p>
  <w:p w14:paraId="647ADECB" w14:textId="1BCCACE7" w:rsidR="008A32A0" w:rsidRDefault="008A32A0" w:rsidP="008A32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E44"/>
    <w:multiLevelType w:val="multilevel"/>
    <w:tmpl w:val="CF8E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D359D"/>
    <w:multiLevelType w:val="multilevel"/>
    <w:tmpl w:val="ED5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F2010"/>
    <w:multiLevelType w:val="hybridMultilevel"/>
    <w:tmpl w:val="123832BE"/>
    <w:lvl w:ilvl="0" w:tplc="7B8E8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28E4"/>
    <w:multiLevelType w:val="multilevel"/>
    <w:tmpl w:val="DAE0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A0070"/>
    <w:multiLevelType w:val="multilevel"/>
    <w:tmpl w:val="0ABC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303F5"/>
    <w:multiLevelType w:val="hybridMultilevel"/>
    <w:tmpl w:val="0192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5A7D0B"/>
    <w:multiLevelType w:val="hybridMultilevel"/>
    <w:tmpl w:val="416C62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4F9595B"/>
    <w:multiLevelType w:val="hybridMultilevel"/>
    <w:tmpl w:val="67AE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D2BCE"/>
    <w:multiLevelType w:val="multilevel"/>
    <w:tmpl w:val="4F22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10F27"/>
    <w:multiLevelType w:val="hybridMultilevel"/>
    <w:tmpl w:val="EAAA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A603D"/>
    <w:multiLevelType w:val="hybridMultilevel"/>
    <w:tmpl w:val="A8C6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F5D2F"/>
    <w:multiLevelType w:val="hybridMultilevel"/>
    <w:tmpl w:val="C5CE07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09282639">
    <w:abstractNumId w:val="11"/>
  </w:num>
  <w:num w:numId="2" w16cid:durableId="1821848954">
    <w:abstractNumId w:val="7"/>
  </w:num>
  <w:num w:numId="3" w16cid:durableId="2105496916">
    <w:abstractNumId w:val="2"/>
  </w:num>
  <w:num w:numId="4" w16cid:durableId="1250235490">
    <w:abstractNumId w:val="5"/>
  </w:num>
  <w:num w:numId="5" w16cid:durableId="923803260">
    <w:abstractNumId w:val="6"/>
  </w:num>
  <w:num w:numId="6" w16cid:durableId="1060636603">
    <w:abstractNumId w:val="9"/>
  </w:num>
  <w:num w:numId="7" w16cid:durableId="861866980">
    <w:abstractNumId w:val="10"/>
  </w:num>
  <w:num w:numId="8" w16cid:durableId="111480155">
    <w:abstractNumId w:val="4"/>
  </w:num>
  <w:num w:numId="9" w16cid:durableId="20059397">
    <w:abstractNumId w:val="0"/>
  </w:num>
  <w:num w:numId="10" w16cid:durableId="196436811">
    <w:abstractNumId w:val="3"/>
  </w:num>
  <w:num w:numId="11" w16cid:durableId="893004454">
    <w:abstractNumId w:val="1"/>
  </w:num>
  <w:num w:numId="12" w16cid:durableId="922840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A0"/>
    <w:rsid w:val="000746C7"/>
    <w:rsid w:val="000A05B0"/>
    <w:rsid w:val="000C0E4A"/>
    <w:rsid w:val="000C388C"/>
    <w:rsid w:val="000F06CE"/>
    <w:rsid w:val="0013175D"/>
    <w:rsid w:val="001A0D83"/>
    <w:rsid w:val="00296C6F"/>
    <w:rsid w:val="002A2563"/>
    <w:rsid w:val="002C434B"/>
    <w:rsid w:val="002E32B7"/>
    <w:rsid w:val="004419A1"/>
    <w:rsid w:val="00484E6A"/>
    <w:rsid w:val="004A3BCC"/>
    <w:rsid w:val="0051168E"/>
    <w:rsid w:val="0058216A"/>
    <w:rsid w:val="005A5FAD"/>
    <w:rsid w:val="005E0216"/>
    <w:rsid w:val="005F69B6"/>
    <w:rsid w:val="005F6B21"/>
    <w:rsid w:val="00607C9A"/>
    <w:rsid w:val="00623205"/>
    <w:rsid w:val="00625E3A"/>
    <w:rsid w:val="0063394D"/>
    <w:rsid w:val="006803DC"/>
    <w:rsid w:val="007335B5"/>
    <w:rsid w:val="007B539A"/>
    <w:rsid w:val="007C5E33"/>
    <w:rsid w:val="007D4ED2"/>
    <w:rsid w:val="00814073"/>
    <w:rsid w:val="0082397F"/>
    <w:rsid w:val="008A32A0"/>
    <w:rsid w:val="00955314"/>
    <w:rsid w:val="009F01DC"/>
    <w:rsid w:val="00A15130"/>
    <w:rsid w:val="00A91011"/>
    <w:rsid w:val="00B34756"/>
    <w:rsid w:val="00B659BA"/>
    <w:rsid w:val="00B956C4"/>
    <w:rsid w:val="00BB0954"/>
    <w:rsid w:val="00C07016"/>
    <w:rsid w:val="00C32E67"/>
    <w:rsid w:val="00CF4AD1"/>
    <w:rsid w:val="00D367A3"/>
    <w:rsid w:val="00D3767F"/>
    <w:rsid w:val="00D53AB2"/>
    <w:rsid w:val="00F01B1D"/>
    <w:rsid w:val="00F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43EC0"/>
  <w15:chartTrackingRefBased/>
  <w15:docId w15:val="{A092FDEB-7C10-4B5A-B39C-60F8D5BF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2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2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2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2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2A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3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A0"/>
  </w:style>
  <w:style w:type="paragraph" w:styleId="Footer">
    <w:name w:val="footer"/>
    <w:basedOn w:val="Normal"/>
    <w:link w:val="FooterChar"/>
    <w:uiPriority w:val="99"/>
    <w:unhideWhenUsed/>
    <w:rsid w:val="008A3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A0"/>
  </w:style>
  <w:style w:type="character" w:styleId="Hyperlink">
    <w:name w:val="Hyperlink"/>
    <w:basedOn w:val="DefaultParagraphFont"/>
    <w:uiPriority w:val="99"/>
    <w:unhideWhenUsed/>
    <w:rsid w:val="004419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9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2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ivatehrconsultin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Latisha  Newby</dc:creator>
  <cp:keywords/>
  <dc:description/>
  <cp:lastModifiedBy>Latisha Newby</cp:lastModifiedBy>
  <cp:revision>8</cp:revision>
  <dcterms:created xsi:type="dcterms:W3CDTF">2025-10-13T12:48:00Z</dcterms:created>
  <dcterms:modified xsi:type="dcterms:W3CDTF">2026-05-07T05:05:00Z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a2383a5f-d9e7-4c0c-9a5a-db7dd8822117</vt:lpwstr>
  </property>
</Properties>
</file>