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AGENȚIA NAȚIONALĂ DE ADMINISTRARE FISCALĂ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ORDIN nr. ______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/>
        <w:jc w:val="center"/>
        <w:rPr>
          <w:rFonts w:ascii="Arial" w:hAnsi="Arial" w:cs="Arial"/>
          <w:b/>
          <w:kern w:val="0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pentru modificarea Anexei nr. 5 la Ordinul președintelui Agenției Naționale de Administrare Fiscală nr. 1783/2021 privind </w:t>
      </w:r>
      <w:r>
        <w:rPr>
          <w:rFonts w:cs="Arial" w:ascii="Arial" w:hAnsi="Arial"/>
          <w:b/>
          <w:kern w:val="0"/>
          <w:sz w:val="22"/>
          <w:szCs w:val="22"/>
        </w:rPr>
        <w:t>natura informațiilor pe care contribuabilul/plătitorul trebuie să le declare prin fișierul standard de control fiscal, modelul de raportare, procedura și condițiile de transmitere, precum și termenele de transmitere și data/datele de la care categoriile de contribuabili/plătitori sunt obligate să transmită</w:t>
      </w:r>
    </w:p>
    <w:p>
      <w:pPr>
        <w:pStyle w:val="Normal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kern w:val="0"/>
          <w:sz w:val="22"/>
          <w:szCs w:val="22"/>
        </w:rPr>
        <w:t xml:space="preserve"> </w:t>
      </w:r>
      <w:r>
        <w:rPr>
          <w:rFonts w:cs="Arial" w:ascii="Arial" w:hAnsi="Arial"/>
          <w:b/>
          <w:kern w:val="0"/>
          <w:sz w:val="22"/>
          <w:szCs w:val="22"/>
        </w:rPr>
        <w:t>fișierul standard de control fiscal, cu modificările și completările ulterioare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Având în vedere prevederile art. </w:t>
      </w:r>
      <w:r>
        <w:rPr>
          <w:rFonts w:cs="Arial" w:ascii="Arial" w:hAnsi="Arial"/>
          <w:kern w:val="0"/>
          <w:sz w:val="22"/>
          <w:szCs w:val="22"/>
        </w:rPr>
        <w:t>59^1</w:t>
      </w:r>
      <w:r>
        <w:rPr>
          <w:rFonts w:cs="Arial" w:ascii="Arial" w:hAnsi="Arial"/>
          <w:sz w:val="22"/>
          <w:szCs w:val="22"/>
        </w:rPr>
        <w:t>, alin. (2), (4) și (5) din Legea nr. 207/2015 privind Codul de procedură fiscală, cu modificările și completările ulterioare, precum și avizul conform al Ministerului Finanţelor comunicat prin adresa nr. _________ din data de  ________.</w:t>
      </w:r>
    </w:p>
    <w:p>
      <w:pPr>
        <w:pStyle w:val="Normal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În temeiul prevederilor art. 342 alin. (1) din Legea nr. 207/2015 privind Codul de procedură fiscală, cu modificările și completările ulterioare, precum și ale art. 11 alin. (3) din Hotărârea Guvernului nr. 520/2013 privind organizarea şi funcţionarea Agenţiei Naţionale de Administrare Fiscală, cu modificările şi completările ulterioare,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Preşedintele  Agenţiei Naţionale de Administrare Fiscală emite următorul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ORDIN</w:t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cs="Arial" w:ascii="Arial" w:hAnsi="Arial"/>
          <w:b/>
          <w:bCs/>
          <w:sz w:val="22"/>
          <w:szCs w:val="22"/>
          <w:lang w:val="it-IT"/>
        </w:rPr>
        <w:t>ART. I</w:t>
      </w:r>
    </w:p>
    <w:p>
      <w:pPr>
        <w:pStyle w:val="Normal"/>
        <w:widowControl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cs="Arial" w:ascii="Arial" w:hAnsi="Arial"/>
          <w:bCs/>
          <w:sz w:val="22"/>
          <w:szCs w:val="22"/>
          <w:lang w:val="it-IT"/>
        </w:rPr>
        <w:t xml:space="preserve"> </w:t>
      </w:r>
      <w:r>
        <w:rPr>
          <w:rFonts w:cs="Arial" w:ascii="Arial" w:hAnsi="Arial"/>
          <w:bCs/>
          <w:sz w:val="22"/>
          <w:szCs w:val="22"/>
          <w:lang w:val="it-IT"/>
        </w:rPr>
        <w:t xml:space="preserve">Anexa nr. 5 la Ordinul preşedintelui Agenţiei Naţionale de Administrare Fiscală nr. 1783/2021 privind </w:t>
      </w:r>
      <w:r>
        <w:rPr>
          <w:rFonts w:cs="Arial" w:ascii="Arial" w:hAnsi="Arial"/>
          <w:sz w:val="22"/>
          <w:szCs w:val="22"/>
        </w:rPr>
        <w:t xml:space="preserve">privind </w:t>
      </w:r>
      <w:r>
        <w:rPr>
          <w:rFonts w:cs="Arial" w:ascii="Arial" w:hAnsi="Arial"/>
          <w:kern w:val="0"/>
          <w:sz w:val="22"/>
          <w:szCs w:val="22"/>
        </w:rPr>
        <w:t>natura informațiilor pe care contribuabilul/plătitorul trebuie să le declare prin fișierul standard de control fiscal, modelul de raportare, procedura și condițiile de transmitere, precum și termenele de transmitere și data/datele de la care categoriile de contribuabili/plătitori sunt obligate să transmită fișierul standard de control fiscal</w:t>
      </w:r>
      <w:r>
        <w:rPr>
          <w:rFonts w:cs="Arial" w:ascii="Arial" w:hAnsi="Arial"/>
          <w:bCs/>
          <w:sz w:val="22"/>
          <w:szCs w:val="22"/>
          <w:lang w:val="it-IT"/>
        </w:rPr>
        <w:t>, publicat în Monitorul Oficial al României, Partea I, nr. 1073 din 9 noiembrie 2021, cu modificările și completările ulterioare, se modifică și  se înlocuieşte cu anexa care face parte integrantă din prezentul ordin.</w:t>
      </w:r>
    </w:p>
    <w:p>
      <w:pPr>
        <w:pStyle w:val="Normal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cs="Arial" w:ascii="Arial" w:hAnsi="Arial"/>
          <w:b/>
          <w:bCs/>
          <w:sz w:val="22"/>
          <w:szCs w:val="22"/>
          <w:lang w:val="it-IT"/>
        </w:rPr>
        <w:t>A</w:t>
      </w:r>
      <w:r>
        <w:rPr>
          <w:rFonts w:cs="Arial" w:ascii="Arial" w:hAnsi="Arial"/>
          <w:b/>
          <w:bCs/>
          <w:sz w:val="22"/>
          <w:szCs w:val="22"/>
          <w:lang w:val="ro-RO"/>
        </w:rPr>
        <w:t>RT</w:t>
      </w:r>
      <w:r>
        <w:rPr>
          <w:rFonts w:cs="Arial" w:ascii="Arial" w:hAnsi="Arial"/>
          <w:b/>
          <w:bCs/>
          <w:sz w:val="22"/>
          <w:szCs w:val="22"/>
          <w:lang w:val="it-IT"/>
        </w:rPr>
        <w:t>. II</w:t>
      </w:r>
      <w:r>
        <w:rPr>
          <w:rFonts w:cs="Arial" w:ascii="Arial" w:hAnsi="Arial"/>
          <w:bCs/>
          <w:sz w:val="22"/>
          <w:szCs w:val="22"/>
          <w:lang w:val="ro-RO"/>
        </w:rPr>
        <w:t xml:space="preserve">  </w:t>
      </w:r>
    </w:p>
    <w:p>
      <w:pPr>
        <w:pStyle w:val="Normal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cs="Arial" w:ascii="Arial" w:hAnsi="Arial"/>
          <w:bCs/>
          <w:sz w:val="22"/>
          <w:szCs w:val="22"/>
          <w:lang w:val="it-IT"/>
        </w:rPr>
        <w:t>Prezentul ordin se publică în Monitorul Oficial al României, Partea I.</w:t>
      </w:r>
    </w:p>
    <w:p>
      <w:pPr>
        <w:pStyle w:val="Normal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cs="Arial" w:ascii="Arial" w:hAnsi="Arial"/>
          <w:bCs/>
          <w:sz w:val="22"/>
          <w:szCs w:val="22"/>
          <w:lang w:val="it-IT"/>
        </w:rPr>
      </w:r>
    </w:p>
    <w:p>
      <w:pPr>
        <w:pStyle w:val="Normal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  <w:t>Emis la București, la ______.2024.</w:t>
      </w:r>
    </w:p>
    <w:p>
      <w:pPr>
        <w:pStyle w:val="Normal"/>
        <w:widowControl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cs="Arial" w:ascii="Arial" w:hAnsi="Arial"/>
          <w:bCs/>
          <w:sz w:val="22"/>
          <w:szCs w:val="22"/>
          <w:lang w:val="it-IT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Preşedintele Agenţiei Naţionale de Administrare Fiscală, </w:t>
      </w:r>
    </w:p>
    <w:p>
      <w:pPr>
        <w:pStyle w:val="Normal"/>
        <w:jc w:val="center"/>
        <w:rPr>
          <w:rFonts w:ascii="Arial" w:hAnsi="Arial" w:eastAsia="Times New Roman" w:cs="Arial"/>
          <w:kern w:val="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Nicoleta – Mioara CÎRCIUMARU</w:t>
      </w:r>
    </w:p>
    <w:p>
      <w:pPr>
        <w:pStyle w:val="Normal"/>
        <w:widowControl/>
        <w:rPr>
          <w:rFonts w:ascii="Arial" w:hAnsi="Arial" w:eastAsia="Times New Roman" w:cs="Arial"/>
          <w:kern w:val="0"/>
          <w:sz w:val="22"/>
          <w:szCs w:val="22"/>
        </w:rPr>
      </w:pPr>
      <w:r>
        <w:rPr>
          <w:rFonts w:eastAsia="Times New Roman" w:cs="Arial" w:ascii="Arial" w:hAnsi="Arial"/>
          <w:kern w:val="0"/>
          <w:sz w:val="22"/>
          <w:szCs w:val="22"/>
        </w:rPr>
      </w:r>
    </w:p>
    <w:p>
      <w:pPr>
        <w:pStyle w:val="Normal"/>
        <w:widowControl/>
        <w:rPr>
          <w:rFonts w:ascii="Arial" w:hAnsi="Arial" w:eastAsia="Times New Roman" w:cs="Arial"/>
          <w:kern w:val="0"/>
          <w:sz w:val="22"/>
          <w:szCs w:val="22"/>
        </w:rPr>
      </w:pPr>
      <w:r>
        <w:rPr>
          <w:rFonts w:eastAsia="Times New Roman" w:cs="Arial" w:ascii="Arial" w:hAnsi="Arial"/>
          <w:kern w:val="0"/>
          <w:sz w:val="22"/>
          <w:szCs w:val="22"/>
        </w:rPr>
        <w:t xml:space="preserve"> </w:t>
      </w:r>
    </w:p>
    <w:p>
      <w:pPr>
        <w:pStyle w:val="Normal"/>
        <w:widowControl/>
        <w:rPr>
          <w:rFonts w:ascii="Arial" w:hAnsi="Arial" w:eastAsia="Times New Roman" w:cs="Arial"/>
          <w:kern w:val="0"/>
          <w:sz w:val="22"/>
          <w:szCs w:val="22"/>
        </w:rPr>
      </w:pPr>
      <w:r>
        <w:rPr>
          <w:rFonts w:eastAsia="Times New Roman" w:cs="Arial" w:ascii="Arial" w:hAnsi="Arial"/>
          <w:kern w:val="0"/>
          <w:sz w:val="22"/>
          <w:szCs w:val="22"/>
        </w:rPr>
      </w:r>
      <w:bookmarkStart w:id="0" w:name="_GoBack"/>
      <w:bookmarkStart w:id="1" w:name="_GoBack"/>
      <w:bookmarkEnd w:id="1"/>
    </w:p>
    <w:sectPr>
      <w:footerReference w:type="default" r:id="rId2"/>
      <w:type w:val="nextPage"/>
      <w:pgSz w:w="11906" w:h="16838"/>
      <w:pgMar w:left="1260" w:right="926" w:gutter="0" w:header="0" w:top="450" w:footer="720" w:bottom="99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9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2"/>
      <w:sz w:val="21"/>
      <w:szCs w:val="20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link w:val="Footer"/>
    <w:uiPriority w:val="99"/>
    <w:qFormat/>
    <w:rPr>
      <w:rFonts w:eastAsia="SimSun" w:cs="Mangal"/>
      <w:kern w:val="2"/>
      <w:sz w:val="21"/>
      <w:lang w:eastAsia="zh-CN"/>
    </w:rPr>
  </w:style>
  <w:style w:type="character" w:styleId="FooterChar1" w:customStyle="1">
    <w:name w:val="Footer Char1"/>
    <w:uiPriority w:val="99"/>
    <w:semiHidden/>
    <w:qFormat/>
    <w:rPr>
      <w:rFonts w:ascii="Times New Roman" w:hAnsi="Times New Roman" w:eastAsia="SimSun" w:cs="Mangal"/>
      <w:kern w:val="2"/>
      <w:sz w:val="21"/>
      <w:szCs w:val="20"/>
      <w:lang w:eastAsia="zh-CN"/>
    </w:rPr>
  </w:style>
  <w:style w:type="character" w:styleId="BalloonTextChar" w:customStyle="1">
    <w:name w:val="Balloon Text Char"/>
    <w:link w:val="BalloonText"/>
    <w:semiHidden/>
    <w:qFormat/>
    <w:rPr>
      <w:rFonts w:ascii="Segoe UI" w:hAnsi="Segoe UI" w:cs="Segoe UI"/>
      <w:kern w:val="2"/>
      <w:sz w:val="18"/>
      <w:szCs w:val="18"/>
    </w:rPr>
  </w:style>
  <w:style w:type="character" w:styleId="HeaderChar" w:customStyle="1">
    <w:name w:val="Header Char"/>
    <w:link w:val="Header"/>
    <w:qFormat/>
    <w:rsid w:val="00ff1250"/>
    <w:rPr>
      <w:kern w:val="2"/>
      <w:sz w:val="21"/>
      <w:lang w:eastAsia="zh-C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</w:pPr>
    <w:rPr>
      <w:rFonts w:ascii="Calibri" w:hAnsi="Calibri" w:cs="Mangal"/>
      <w:szCs w:val="22"/>
    </w:rPr>
  </w:style>
  <w:style w:type="paragraph" w:styleId="Header">
    <w:name w:val="Header"/>
    <w:basedOn w:val="Normal"/>
    <w:link w:val="HeaderChar"/>
    <w:unhideWhenUsed/>
    <w:rsid w:val="00ff1250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LibreOffice/7.6.5.2$Windows_X86_64 LibreOffice_project/38d5f62f85355c192ef5f1dd47c5c0c0c6d6598b</Application>
  <AppVersion>15.0000</AppVersion>
  <Pages>1</Pages>
  <Words>293</Words>
  <Characters>1844</Characters>
  <CharactersWithSpaces>2132</CharactersWithSpaces>
  <Paragraphs>16</Paragraphs>
  <Company>Ministerul Finantelor Publice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2025-01-03T09:06:00Z</dcterms:created>
  <dc:creator>SULTANA HALICI</dc:creator>
  <dc:description/>
  <dc:language>en-US</dc:language>
  <cp:lastModifiedBy>TIBERIU STANCIU</cp:lastModifiedBy>
  <cp:lastPrinted>2020-10-06T07:51:00Z</cp:lastPrinted>
  <dcterms:modified xsi:type="dcterms:W3CDTF">2025-01-03T09:06:00Z</dcterms:modified>
  <cp:revision>2</cp:revision>
  <dc:subject/>
  <dc:title>ORDIN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