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Mentions Légales</w:t>
      </w:r>
    </w:p>
    <w:p>
      <w:pPr>
        <w:pStyle w:val="Heading1"/>
      </w:pPr>
      <w:r>
        <w:t>1. Éditeur du site</w:t>
      </w:r>
    </w:p>
    <w:p>
      <w:r>
        <w:t>Directeurs de la publication : Morgan Brembilla et Julie Rostoucher</w:t>
      </w:r>
    </w:p>
    <w:p>
      <w:pPr>
        <w:pStyle w:val="Heading1"/>
      </w:pPr>
      <w:r>
        <w:t>2. Hébergeur</w:t>
      </w:r>
    </w:p>
    <w:p>
      <w:r>
        <w:t>Le site est hébergé par :</w:t>
        <w:br/>
        <w:t>Hostinger International Ltd</w:t>
        <w:br/>
        <w:t>Adresse : 61 Lordou Vironos Street, 6023 Larnaca, Chypre</w:t>
        <w:br/>
        <w:t>Site web : https://www.hostinger.fr</w:t>
      </w:r>
    </w:p>
    <w:p>
      <w:pPr>
        <w:pStyle w:val="Heading1"/>
      </w:pPr>
      <w:r>
        <w:t>3. Propriété intellectuelle</w:t>
      </w:r>
    </w:p>
    <w:p>
      <w:r>
        <w:t>L’ensemble du contenu présent sur le Site (textes, images, graphismes, logo, icônes, vidéos, etc.) est la propriété exclusive de Gravélite, sauf mention contraire.</w:t>
        <w:br/>
        <w:t>Toute reproduction, représentation, modification, publication, adaptation de tout ou partie des éléments du site, quel que soit le moyen ou le procédé utilisé, est interdite, sauf autorisation écrite préalable.</w:t>
      </w:r>
    </w:p>
    <w:p>
      <w:pPr>
        <w:pStyle w:val="Heading1"/>
      </w:pPr>
      <w:r>
        <w:t>4. Données personnelles</w:t>
      </w:r>
    </w:p>
    <w:p>
      <w:r>
        <w:t>Les informations personnelles recueillies via les formulaires du site sont nécessaires pour traiter les demandes et améliorer l'expérience utilisateur.</w:t>
        <w:br/>
        <w:t>Conformément au Règlement Général sur la Protection des Données (RGPD – UE 2016/679), vous disposez d’un droit d’accès, de rectification, de suppression, de limitation du traitement, et d’opposition au traitement des données vous concernant.</w:t>
        <w:br/>
        <w:t>Pour exercer vos droits :</w:t>
        <w:br/>
        <w:t>Par email à contact@gravelite.fr</w:t>
        <w:br/>
        <w:t>Ou par courrier à : 21 C rue de Provence, 54400 Longwy</w:t>
      </w:r>
    </w:p>
    <w:p>
      <w:pPr>
        <w:pStyle w:val="Heading1"/>
      </w:pPr>
      <w:r>
        <w:t>5. Cookies</w:t>
      </w:r>
    </w:p>
    <w:p>
      <w:r>
        <w:t>Le site www.gravelite.fr peut collecter automatiquement des informations standards telles que votre navigateur, votre système d’exploitation, ou votre adresse IP, à des fins statistiques ou d’amélioration du service.</w:t>
        <w:br/>
        <w:t>Vous pouvez à tout moment modifier vos préférences en matière de cookies via le bandeau prévu à cet effet.</w:t>
      </w:r>
    </w:p>
    <w:p>
      <w:pPr>
        <w:pStyle w:val="Heading1"/>
      </w:pPr>
      <w:r>
        <w:t>6. Responsabilité</w:t>
      </w:r>
    </w:p>
    <w:p>
      <w:r>
        <w:t>Gravélite s’efforce d’assurer l’exactitude et la mise à jour des informations diffusées sur le Site. Toutefois, aucune garantie n’est donnée quant à l’exactitude, la précision ou l’exhaustivité des informations mises à disposition.</w:t>
        <w:br/>
        <w:t>L’utilisateur reconnaît utiliser ces informations sous sa responsabilité exclusive.</w:t>
      </w:r>
    </w:p>
    <w:p>
      <w:pPr>
        <w:pStyle w:val="Heading1"/>
      </w:pPr>
      <w:r>
        <w:t>7. Droit applicable et juridiction compétente</w:t>
      </w:r>
    </w:p>
    <w:p>
      <w:r>
        <w:t>Les présentes mentions légales sont régies par le droit luxembourgeois.</w:t>
        <w:br/>
        <w:t>Tout litige relatif à l’interprétation ou à l’exécution de celles-ci sera soumis aux tribunaux compétents du Grand-Duché de Luxembourg.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