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6DD4" w14:textId="77777777" w:rsidR="005D6FAA" w:rsidRPr="00565C3B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Escalation Request – Unresolved Whistleblowing Concern</w:t>
      </w:r>
    </w:p>
    <w:p w14:paraId="6DFD3CA6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Purpose of this Template</w:t>
      </w:r>
    </w:p>
    <w:p w14:paraId="270C95F5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This document is used when a previously submitted whistleblowing concern has been ignored, mishandled, or inadequately addressed. It is designed to escalate the matter to a higher authority within the organisation, such as a senior executive, board member, or compliance committee.</w:t>
      </w:r>
    </w:p>
    <w:p w14:paraId="28E18FFA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Instructions</w:t>
      </w:r>
    </w:p>
    <w:p w14:paraId="705D3798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• Use this template only after submitting an initial concern and allowing a reasonable response period (typically 10–14 days).</w:t>
      </w:r>
    </w:p>
    <w:p w14:paraId="432AB0E3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• Keep language professional, factual, and legally grounded.</w:t>
      </w:r>
    </w:p>
    <w:p w14:paraId="57D0D93E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• Replace [ ] placeholders and retain a signed or timestamped version for your records.</w:t>
      </w:r>
    </w:p>
    <w:p w14:paraId="022B0521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[Your Name and Job Title]</w:t>
      </w:r>
    </w:p>
    <w:p w14:paraId="47708227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[Insert your full name and current job title here]</w:t>
      </w:r>
    </w:p>
    <w:p w14:paraId="423DF0BB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[Date]</w:t>
      </w:r>
    </w:p>
    <w:p w14:paraId="5D490941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[Insert today’s date here]</w:t>
      </w:r>
    </w:p>
    <w:p w14:paraId="55F4DBDA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To: [Senior Manager / Chief Risk Officer / Whistleblowing Committee Chair]</w:t>
      </w:r>
    </w:p>
    <w:p w14:paraId="2DA320D9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Subject: Escalation – Unresolved Internal Whistleblowing Concern</w:t>
      </w:r>
    </w:p>
    <w:p w14:paraId="662FF8D3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Escalation Narrative</w:t>
      </w:r>
    </w:p>
    <w:p w14:paraId="5969A83E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Dear [Recipient Name],</w:t>
      </w:r>
    </w:p>
    <w:p w14:paraId="45683A73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I am writing to formally escalate a whistleblowing concern I submitted on [insert original date], addressed to [insert name of initial recipient].</w:t>
      </w:r>
    </w:p>
    <w:p w14:paraId="4A972525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The concern related to the following matter:</w:t>
      </w:r>
    </w:p>
    <w:p w14:paraId="2378CE57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- [Summarise the original concern briefly – e.g., internal fraud, breach of client protection rules, AML failure, harassment, etc.]</w:t>
      </w:r>
    </w:p>
    <w:p w14:paraId="6C90A789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lastRenderedPageBreak/>
        <w:t>Despite submitting this in accordance with the internal whistleblowing policy and industry regulatory frameworks, I have not received a substantive acknowledgment or response within the expected timeframe.</w:t>
      </w:r>
    </w:p>
    <w:p w14:paraId="04781B00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The concern remains unresolved and may expose the firm to legal, financial, or reputational risk. It is therefore imperative that this be reviewed without delay at the appropriate senior level.</w:t>
      </w:r>
    </w:p>
    <w:p w14:paraId="0EB07597" w14:textId="77777777" w:rsidR="005D6FAA" w:rsidRPr="00565C3B" w:rsidRDefault="00000000">
      <w:pPr>
        <w:pStyle w:val="Heading2"/>
        <w:rPr>
          <w:rFonts w:ascii="Basel Classic" w:hAnsi="Basel Classic"/>
        </w:rPr>
      </w:pPr>
      <w:r w:rsidRPr="00565C3B">
        <w:rPr>
          <w:rFonts w:ascii="Basel Classic" w:hAnsi="Basel Classic"/>
          <w:color w:val="4A442A" w:themeColor="background2" w:themeShade="40"/>
        </w:rPr>
        <w:t>Attached Documentation</w:t>
      </w:r>
    </w:p>
    <w:p w14:paraId="229BEA3D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I have attached the original whistleblowing letter for your review.</w:t>
      </w:r>
    </w:p>
    <w:p w14:paraId="5275EB78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Any additional materials or evidence that were submitted originally are available upon request.</w:t>
      </w:r>
    </w:p>
    <w:p w14:paraId="10D7351C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Confidentiality and Protection</w:t>
      </w:r>
    </w:p>
    <w:p w14:paraId="2B1D36D5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I raise this matter under protected disclosure frameworks, including the EU Whistleblower Directive and UK Public Interest Disclosure Act 1998.</w:t>
      </w:r>
    </w:p>
    <w:p w14:paraId="1ACD640B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I request that my identity remain confidential and that I be protected from any retaliatory treatment resulting from this escalation.</w:t>
      </w:r>
    </w:p>
    <w:p w14:paraId="5483CB98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Call to Action</w:t>
      </w:r>
    </w:p>
    <w:p w14:paraId="5F2658A3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Please confirm receipt of this escalation and outline the next steps for independent review, investigation, or board referral as applicable.</w:t>
      </w:r>
    </w:p>
    <w:p w14:paraId="5D235DEC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I remain willing to assist in any investigation in a confidential and professional manner.</w:t>
      </w:r>
    </w:p>
    <w:p w14:paraId="30D7187A" w14:textId="77777777" w:rsidR="005D6FAA" w:rsidRPr="00565C3B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565C3B">
        <w:rPr>
          <w:rFonts w:ascii="Basel Classic" w:hAnsi="Basel Classic"/>
          <w:color w:val="4A442A" w:themeColor="background2" w:themeShade="40"/>
        </w:rPr>
        <w:t>Closing</w:t>
      </w:r>
    </w:p>
    <w:p w14:paraId="46D2CFD2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Thank you for your attention and for treating this escalation with the seriousness it requires.</w:t>
      </w:r>
    </w:p>
    <w:p w14:paraId="207B7A6A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Kind regards,</w:t>
      </w:r>
    </w:p>
    <w:p w14:paraId="3C140727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[Your Name]</w:t>
      </w:r>
    </w:p>
    <w:p w14:paraId="67634A6B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[Your Secure Contact Info]</w:t>
      </w:r>
    </w:p>
    <w:p w14:paraId="672AD03F" w14:textId="77777777" w:rsidR="005D6FAA" w:rsidRPr="00565C3B" w:rsidRDefault="00000000">
      <w:pPr>
        <w:rPr>
          <w:rFonts w:ascii="Basel Classic" w:hAnsi="Basel Classic"/>
        </w:rPr>
      </w:pPr>
      <w:r w:rsidRPr="00565C3B">
        <w:rPr>
          <w:rFonts w:ascii="Basel Classic" w:hAnsi="Basel Classic"/>
        </w:rPr>
        <w:t>[Your Signature if submitting physically]</w:t>
      </w:r>
    </w:p>
    <w:sectPr w:rsidR="005D6FAA" w:rsidRPr="00565C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628861">
    <w:abstractNumId w:val="8"/>
  </w:num>
  <w:num w:numId="2" w16cid:durableId="907418717">
    <w:abstractNumId w:val="6"/>
  </w:num>
  <w:num w:numId="3" w16cid:durableId="712651665">
    <w:abstractNumId w:val="5"/>
  </w:num>
  <w:num w:numId="4" w16cid:durableId="121267647">
    <w:abstractNumId w:val="4"/>
  </w:num>
  <w:num w:numId="5" w16cid:durableId="2024043146">
    <w:abstractNumId w:val="7"/>
  </w:num>
  <w:num w:numId="6" w16cid:durableId="192040286">
    <w:abstractNumId w:val="3"/>
  </w:num>
  <w:num w:numId="7" w16cid:durableId="1053163982">
    <w:abstractNumId w:val="2"/>
  </w:num>
  <w:num w:numId="8" w16cid:durableId="1138689023">
    <w:abstractNumId w:val="1"/>
  </w:num>
  <w:num w:numId="9" w16cid:durableId="157512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F36"/>
    <w:rsid w:val="0029639D"/>
    <w:rsid w:val="00326F90"/>
    <w:rsid w:val="00565C3B"/>
    <w:rsid w:val="005D6F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B8274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2025-05-13T18:00:00Z</dcterms:created>
  <dcterms:modified xsi:type="dcterms:W3CDTF">2025-05-13T18:00:00Z</dcterms:modified>
  <cp:category/>
</cp:coreProperties>
</file>