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A82E1" w14:textId="3B14ABBB" w:rsidR="00A7324D" w:rsidRPr="00FE208A" w:rsidRDefault="00D10497" w:rsidP="00D71BDA">
      <w:pPr>
        <w:pStyle w:val="Heading2"/>
        <w:spacing w:before="0" w:line="240" w:lineRule="atLeast"/>
        <w:rPr>
          <w:rFonts w:ascii="Calibri" w:hAnsi="Calibri" w:cs="Calibri"/>
          <w:color w:val="467782"/>
        </w:rPr>
      </w:pPr>
      <w:r w:rsidRPr="00FE208A">
        <w:rPr>
          <w:rFonts w:ascii="Calibri" w:hAnsi="Calibri" w:cs="Calibri"/>
          <w:color w:val="467782"/>
        </w:rPr>
        <w:t>Purpose of our 1:1s</w:t>
      </w:r>
    </w:p>
    <w:p w14:paraId="067DF41C" w14:textId="39EC8441" w:rsidR="002E58D2" w:rsidRPr="00FE208A" w:rsidRDefault="002E58D2" w:rsidP="00D71BDA">
      <w:pPr>
        <w:pStyle w:val="Heading2"/>
        <w:spacing w:before="0" w:line="240" w:lineRule="atLeast"/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</w:pPr>
      <w:r w:rsidRPr="00FE208A"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  <w:t>Our 1:1s exist to support clear communication, trust, growth, wellbeing, and shared accountability.</w:t>
      </w:r>
      <w:r w:rsidRPr="00FE208A"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  <w:br/>
      </w:r>
      <w:r w:rsidR="006C6C00" w:rsidRPr="006C6C00"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  <w:t>These meetings are a space to think, reflect, plan, and address challenges early, not just to exchange updates.</w:t>
      </w:r>
    </w:p>
    <w:p w14:paraId="46FC48AF" w14:textId="77777777" w:rsidR="00D71BDA" w:rsidRPr="00FE208A" w:rsidRDefault="00D71BDA" w:rsidP="00D71BDA">
      <w:pPr>
        <w:pStyle w:val="Heading2"/>
        <w:spacing w:before="0"/>
        <w:rPr>
          <w:rFonts w:ascii="Calibri" w:hAnsi="Calibri" w:cs="Calibri"/>
          <w:color w:val="467782"/>
        </w:rPr>
      </w:pPr>
    </w:p>
    <w:p w14:paraId="6EF8C870" w14:textId="0E114121" w:rsidR="00A7324D" w:rsidRPr="00FE208A" w:rsidRDefault="00617874" w:rsidP="00D71BDA">
      <w:pPr>
        <w:pStyle w:val="Heading2"/>
        <w:spacing w:before="0"/>
        <w:rPr>
          <w:rFonts w:ascii="Calibri" w:hAnsi="Calibri" w:cs="Calibri"/>
          <w:color w:val="467782"/>
        </w:rPr>
      </w:pPr>
      <w:r w:rsidRPr="00FE208A">
        <w:rPr>
          <w:rFonts w:ascii="Calibri" w:hAnsi="Calibri" w:cs="Calibri"/>
          <w:color w:val="467782"/>
        </w:rPr>
        <w:t>How we show up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5292"/>
        <w:gridCol w:w="5481"/>
      </w:tblGrid>
      <w:tr w:rsidR="008A76B6" w:rsidRPr="00FE208A" w14:paraId="5B13E765" w14:textId="77777777" w:rsidTr="00AA51E5">
        <w:tc>
          <w:tcPr>
            <w:tcW w:w="5292" w:type="dxa"/>
            <w:shd w:val="clear" w:color="auto" w:fill="640F61"/>
          </w:tcPr>
          <w:p w14:paraId="00A4CBDB" w14:textId="09313073" w:rsidR="008A76B6" w:rsidRPr="00FE208A" w:rsidRDefault="00596508" w:rsidP="008A76B6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color w:val="FEDFFA"/>
              </w:rPr>
            </w:pPr>
            <w:r w:rsidRPr="00FE208A">
              <w:rPr>
                <w:rFonts w:ascii="Calibri" w:hAnsi="Calibri" w:cs="Calibri"/>
                <w:b/>
                <w:bCs/>
                <w:color w:val="FEDFFA"/>
              </w:rPr>
              <w:t>Employee</w:t>
            </w:r>
            <w:r w:rsidR="0017503A" w:rsidRPr="00FE208A">
              <w:rPr>
                <w:rFonts w:ascii="Calibri" w:hAnsi="Calibri" w:cs="Calibri"/>
                <w:b/>
                <w:bCs/>
                <w:color w:val="FEDFFA"/>
              </w:rPr>
              <w:t>:</w:t>
            </w:r>
          </w:p>
        </w:tc>
        <w:tc>
          <w:tcPr>
            <w:tcW w:w="5481" w:type="dxa"/>
            <w:shd w:val="clear" w:color="auto" w:fill="640F61"/>
          </w:tcPr>
          <w:p w14:paraId="4D2D39EC" w14:textId="643E4FD1" w:rsidR="008A76B6" w:rsidRPr="00FE208A" w:rsidRDefault="00596508" w:rsidP="008A76B6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color w:val="FEDFFA"/>
              </w:rPr>
            </w:pPr>
            <w:r w:rsidRPr="00FE208A">
              <w:rPr>
                <w:rFonts w:ascii="Calibri" w:hAnsi="Calibri" w:cs="Calibri"/>
                <w:b/>
                <w:bCs/>
                <w:color w:val="FEDFFA"/>
              </w:rPr>
              <w:t>Manager</w:t>
            </w:r>
            <w:r w:rsidR="00D50475" w:rsidRPr="00FE208A">
              <w:rPr>
                <w:rFonts w:ascii="Calibri" w:hAnsi="Calibri" w:cs="Calibri"/>
                <w:b/>
                <w:bCs/>
                <w:color w:val="FEDFFA"/>
              </w:rPr>
              <w:t>:</w:t>
            </w:r>
          </w:p>
        </w:tc>
      </w:tr>
      <w:tr w:rsidR="008A76B6" w:rsidRPr="00FE208A" w14:paraId="4703D257" w14:textId="77777777" w:rsidTr="00162611">
        <w:tc>
          <w:tcPr>
            <w:tcW w:w="5292" w:type="dxa"/>
          </w:tcPr>
          <w:p w14:paraId="0074A4DF" w14:textId="77777777" w:rsidR="0017503A" w:rsidRPr="00FE208A" w:rsidRDefault="00000000" w:rsidP="00162611">
            <w:pPr>
              <w:pStyle w:val="ListBullet2"/>
              <w:spacing w:before="120" w:after="120" w:line="240" w:lineRule="atLeast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139407212"/>
                <w:placeholder>
                  <w:docPart w:val="9282C5AA997B4FAC98485952C813E05D"/>
                </w:placeholder>
                <w:showingPlcHdr/>
              </w:sdtPr>
              <w:sdtContent>
                <w:r w:rsidR="0017503A" w:rsidRPr="00FE208A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sdtContent>
            </w:sdt>
          </w:p>
          <w:p w14:paraId="6F2B877F" w14:textId="6B8EBBC4" w:rsidR="00BC0EEE" w:rsidRPr="00FE208A" w:rsidRDefault="00BC0EEE" w:rsidP="00BC0EEE">
            <w:pPr>
              <w:pStyle w:val="ListBullet2"/>
              <w:spacing w:before="120" w:after="120" w:line="240" w:lineRule="atLeast"/>
              <w:rPr>
                <w:rFonts w:ascii="Calibri" w:hAnsi="Calibri" w:cs="Calibri"/>
                <w:lang w:val="en-AU"/>
              </w:rPr>
            </w:pPr>
            <w:r w:rsidRPr="00FE208A">
              <w:rPr>
                <w:rFonts w:ascii="Calibri" w:hAnsi="Calibri" w:cs="Calibri"/>
                <w:lang w:val="en-AU"/>
              </w:rPr>
              <w:t>Bringing topics, questions, or reflections</w:t>
            </w:r>
          </w:p>
          <w:p w14:paraId="73FA162F" w14:textId="155EBD6F" w:rsidR="00BC0EEE" w:rsidRPr="00FE208A" w:rsidRDefault="00BC0EEE" w:rsidP="00BC0EEE">
            <w:pPr>
              <w:pStyle w:val="ListBullet2"/>
              <w:spacing w:before="120" w:after="120" w:line="240" w:lineRule="atLeast"/>
              <w:rPr>
                <w:rFonts w:ascii="Calibri" w:hAnsi="Calibri" w:cs="Calibri"/>
                <w:lang w:val="en-AU"/>
              </w:rPr>
            </w:pPr>
            <w:r w:rsidRPr="00FE208A">
              <w:rPr>
                <w:rFonts w:ascii="Calibri" w:hAnsi="Calibri" w:cs="Calibri"/>
                <w:lang w:val="en-AU"/>
              </w:rPr>
              <w:t>Raising issues early where possible</w:t>
            </w:r>
          </w:p>
          <w:p w14:paraId="5C31FD70" w14:textId="0677BD1D" w:rsidR="00BC0EEE" w:rsidRPr="00FE208A" w:rsidRDefault="00BC0EEE" w:rsidP="00BC0EEE">
            <w:pPr>
              <w:pStyle w:val="ListBullet2"/>
              <w:spacing w:before="120" w:after="120" w:line="240" w:lineRule="atLeast"/>
              <w:rPr>
                <w:rFonts w:ascii="Calibri" w:hAnsi="Calibri" w:cs="Calibri"/>
                <w:lang w:val="en-AU"/>
              </w:rPr>
            </w:pPr>
            <w:r w:rsidRPr="00FE208A">
              <w:rPr>
                <w:rFonts w:ascii="Calibri" w:hAnsi="Calibri" w:cs="Calibri"/>
                <w:lang w:val="en-AU"/>
              </w:rPr>
              <w:t>Taking ownership of agreed actions</w:t>
            </w:r>
          </w:p>
          <w:p w14:paraId="04D48EFA" w14:textId="0508D677" w:rsidR="00BC0EEE" w:rsidRPr="00FE208A" w:rsidRDefault="00BC0EEE" w:rsidP="00BC0EEE">
            <w:pPr>
              <w:pStyle w:val="ListBullet2"/>
              <w:spacing w:before="120" w:after="120" w:line="240" w:lineRule="atLeast"/>
              <w:rPr>
                <w:rFonts w:ascii="Calibri" w:hAnsi="Calibri" w:cs="Calibri"/>
                <w:lang w:val="en-AU"/>
              </w:rPr>
            </w:pPr>
            <w:r w:rsidRPr="00FE208A">
              <w:rPr>
                <w:rFonts w:ascii="Calibri" w:hAnsi="Calibri" w:cs="Calibri"/>
                <w:lang w:val="en-AU"/>
              </w:rPr>
              <w:t>Engaging honestly and respectfully</w:t>
            </w:r>
          </w:p>
          <w:p w14:paraId="25A10488" w14:textId="77777777" w:rsidR="00162611" w:rsidRPr="00FE208A" w:rsidRDefault="00162611" w:rsidP="00162611">
            <w:pPr>
              <w:pStyle w:val="ListBullet"/>
              <w:numPr>
                <w:ilvl w:val="0"/>
                <w:numId w:val="0"/>
              </w:numPr>
              <w:spacing w:before="120" w:after="120" w:line="240" w:lineRule="atLeast"/>
              <w:rPr>
                <w:rFonts w:ascii="Calibri" w:hAnsi="Calibri" w:cs="Calibri"/>
              </w:rPr>
            </w:pPr>
          </w:p>
        </w:tc>
        <w:tc>
          <w:tcPr>
            <w:tcW w:w="5481" w:type="dxa"/>
          </w:tcPr>
          <w:sdt>
            <w:sdtPr>
              <w:rPr>
                <w:rFonts w:ascii="Calibri" w:hAnsi="Calibri" w:cs="Calibri"/>
              </w:rPr>
              <w:id w:val="632688195"/>
              <w:placeholder>
                <w:docPart w:val="ED70D18FCF8E4B1A839A4159B15F2189"/>
              </w:placeholder>
              <w:showingPlcHdr/>
            </w:sdtPr>
            <w:sdtContent>
              <w:p w14:paraId="27733D4B" w14:textId="2CC5222E" w:rsidR="0017503A" w:rsidRPr="00FE208A" w:rsidRDefault="0017503A" w:rsidP="00162611">
                <w:pPr>
                  <w:pStyle w:val="ListBullet2"/>
                  <w:spacing w:before="120" w:after="120" w:line="240" w:lineRule="atLeast"/>
                  <w:rPr>
                    <w:rFonts w:ascii="Calibri" w:hAnsi="Calibri" w:cs="Calibri"/>
                  </w:rPr>
                </w:pPr>
                <w:r w:rsidRPr="00FE208A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sdtContent>
          </w:sdt>
          <w:p w14:paraId="11A3E127" w14:textId="315C0AC3" w:rsidR="00596508" w:rsidRPr="00FE208A" w:rsidRDefault="00596508" w:rsidP="00596508">
            <w:pPr>
              <w:pStyle w:val="ListBullet2"/>
              <w:spacing w:before="120" w:after="120" w:line="240" w:lineRule="atLeast"/>
              <w:rPr>
                <w:rFonts w:ascii="Calibri" w:hAnsi="Calibri" w:cs="Calibri"/>
                <w:lang w:val="en-AU"/>
              </w:rPr>
            </w:pPr>
            <w:r w:rsidRPr="00FE208A">
              <w:rPr>
                <w:rFonts w:ascii="Calibri" w:hAnsi="Calibri" w:cs="Calibri"/>
                <w:lang w:val="en-AU"/>
              </w:rPr>
              <w:t>Creating a respectful, safe, and focused space</w:t>
            </w:r>
          </w:p>
          <w:p w14:paraId="5701407A" w14:textId="759DCAA1" w:rsidR="00596508" w:rsidRPr="00FE208A" w:rsidRDefault="00596508" w:rsidP="00596508">
            <w:pPr>
              <w:pStyle w:val="ListBullet2"/>
              <w:spacing w:before="120" w:after="120" w:line="240" w:lineRule="atLeast"/>
              <w:rPr>
                <w:rFonts w:ascii="Calibri" w:hAnsi="Calibri" w:cs="Calibri"/>
                <w:lang w:val="en-AU"/>
              </w:rPr>
            </w:pPr>
            <w:r w:rsidRPr="00FE208A">
              <w:rPr>
                <w:rFonts w:ascii="Calibri" w:hAnsi="Calibri" w:cs="Calibri"/>
                <w:lang w:val="en-AU"/>
              </w:rPr>
              <w:t>Listening before solving</w:t>
            </w:r>
          </w:p>
          <w:p w14:paraId="71128A6C" w14:textId="77777777" w:rsidR="00596508" w:rsidRPr="00FE208A" w:rsidRDefault="00596508" w:rsidP="00596508">
            <w:pPr>
              <w:pStyle w:val="ListBullet2"/>
              <w:spacing w:before="120" w:after="120" w:line="240" w:lineRule="atLeast"/>
              <w:rPr>
                <w:rFonts w:ascii="Calibri" w:hAnsi="Calibri" w:cs="Calibri"/>
                <w:lang w:val="en-AU"/>
              </w:rPr>
            </w:pPr>
            <w:r w:rsidRPr="00FE208A">
              <w:rPr>
                <w:rFonts w:ascii="Calibri" w:hAnsi="Calibri" w:cs="Calibri"/>
                <w:lang w:val="en-AU"/>
              </w:rPr>
              <w:t>Balancing support with clarity and expectations</w:t>
            </w:r>
          </w:p>
          <w:p w14:paraId="10985158" w14:textId="331735FE" w:rsidR="00596508" w:rsidRPr="00FE208A" w:rsidRDefault="00596508" w:rsidP="00596508">
            <w:pPr>
              <w:pStyle w:val="ListBullet2"/>
              <w:spacing w:before="120" w:after="120" w:line="240" w:lineRule="atLeast"/>
              <w:rPr>
                <w:rFonts w:ascii="Calibri" w:hAnsi="Calibri" w:cs="Calibri"/>
                <w:lang w:val="en-AU"/>
              </w:rPr>
            </w:pPr>
            <w:r w:rsidRPr="00FE208A">
              <w:rPr>
                <w:rFonts w:ascii="Calibri" w:hAnsi="Calibri" w:cs="Calibri"/>
                <w:lang w:val="en-AU"/>
              </w:rPr>
              <w:t>Following through on agreed actions.</w:t>
            </w:r>
          </w:p>
          <w:p w14:paraId="2D378C08" w14:textId="5BE030F4" w:rsidR="00162611" w:rsidRPr="00FE208A" w:rsidRDefault="00162611" w:rsidP="00BE41AC">
            <w:pPr>
              <w:pStyle w:val="ListBullet2"/>
              <w:numPr>
                <w:ilvl w:val="0"/>
                <w:numId w:val="0"/>
              </w:numPr>
              <w:spacing w:before="120" w:after="120" w:line="240" w:lineRule="atLeast"/>
              <w:ind w:left="360"/>
              <w:rPr>
                <w:rFonts w:ascii="Calibri" w:hAnsi="Calibri" w:cs="Calibri"/>
              </w:rPr>
            </w:pPr>
          </w:p>
        </w:tc>
      </w:tr>
    </w:tbl>
    <w:p w14:paraId="7993EC3B" w14:textId="77777777" w:rsidR="00D71BDA" w:rsidRPr="00FE208A" w:rsidRDefault="00D71BDA" w:rsidP="00D71BDA">
      <w:pPr>
        <w:pStyle w:val="Heading2"/>
        <w:spacing w:before="0"/>
        <w:rPr>
          <w:rFonts w:ascii="Calibri" w:hAnsi="Calibri" w:cs="Calibri"/>
          <w:color w:val="467782"/>
        </w:rPr>
      </w:pPr>
    </w:p>
    <w:p w14:paraId="46760A65" w14:textId="577D362B" w:rsidR="00A7324D" w:rsidRPr="00FE208A" w:rsidRDefault="003E1017" w:rsidP="00D71BDA">
      <w:pPr>
        <w:pStyle w:val="Heading2"/>
        <w:spacing w:before="0"/>
        <w:rPr>
          <w:rFonts w:ascii="Calibri" w:hAnsi="Calibri" w:cs="Calibri"/>
          <w:color w:val="467782"/>
        </w:rPr>
      </w:pPr>
      <w:r w:rsidRPr="00FE208A">
        <w:rPr>
          <w:rFonts w:ascii="Calibri" w:hAnsi="Calibri" w:cs="Calibri"/>
          <w:color w:val="467782"/>
        </w:rPr>
        <w:t>Trust, Boundaries, and Transparency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2127"/>
        <w:gridCol w:w="8646"/>
      </w:tblGrid>
      <w:tr w:rsidR="00162611" w:rsidRPr="00FE208A" w14:paraId="3622683D" w14:textId="77777777" w:rsidTr="00AA51E5">
        <w:tc>
          <w:tcPr>
            <w:tcW w:w="2127" w:type="dxa"/>
            <w:tcBorders>
              <w:top w:val="single" w:sz="4" w:space="0" w:color="FEDFFA"/>
              <w:left w:val="single" w:sz="4" w:space="0" w:color="FEDFFA"/>
              <w:bottom w:val="single" w:sz="4" w:space="0" w:color="FEDFFA"/>
              <w:right w:val="single" w:sz="4" w:space="0" w:color="FEDFFA"/>
            </w:tcBorders>
            <w:shd w:val="clear" w:color="auto" w:fill="640F61"/>
          </w:tcPr>
          <w:p w14:paraId="38F8641D" w14:textId="1B949EA2" w:rsidR="00162611" w:rsidRPr="00FE208A" w:rsidRDefault="00671B42" w:rsidP="00F774B9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color w:val="FEDFFA"/>
                <w:sz w:val="24"/>
                <w:szCs w:val="24"/>
              </w:rPr>
            </w:pPr>
            <w:r w:rsidRPr="00FE208A">
              <w:rPr>
                <w:rFonts w:ascii="Calibri" w:hAnsi="Calibri" w:cs="Calibri"/>
                <w:b/>
                <w:bCs/>
                <w:color w:val="FEDFFA"/>
                <w:sz w:val="24"/>
                <w:szCs w:val="24"/>
              </w:rPr>
              <w:t>Confidentiality, with clear limits</w:t>
            </w:r>
          </w:p>
        </w:tc>
        <w:tc>
          <w:tcPr>
            <w:tcW w:w="8646" w:type="dxa"/>
            <w:tcBorders>
              <w:left w:val="single" w:sz="4" w:space="0" w:color="FEDFFA"/>
            </w:tcBorders>
          </w:tcPr>
          <w:sdt>
            <w:sdtPr>
              <w:rPr>
                <w:rFonts w:ascii="Calibri" w:hAnsi="Calibri" w:cs="Calibri"/>
              </w:rPr>
              <w:id w:val="35327426"/>
              <w:placeholder>
                <w:docPart w:val="84222E4C753448B09D6C51D5FA85EFFC"/>
              </w:placeholder>
              <w:showingPlcHdr/>
            </w:sdtPr>
            <w:sdtContent>
              <w:p w14:paraId="4C9963BE" w14:textId="0AB1C188" w:rsidR="00B22A0C" w:rsidRPr="00FE208A" w:rsidRDefault="00B22A0C" w:rsidP="00162611">
                <w:pPr>
                  <w:rPr>
                    <w:rFonts w:ascii="Calibri" w:hAnsi="Calibri" w:cs="Calibri"/>
                  </w:rPr>
                </w:pPr>
                <w:r w:rsidRPr="00FE208A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sdtContent>
          </w:sdt>
          <w:p w14:paraId="0B6A380E" w14:textId="1AD9E392" w:rsidR="00162611" w:rsidRPr="00FE208A" w:rsidRDefault="00FC095B" w:rsidP="00162611">
            <w:pPr>
              <w:rPr>
                <w:rFonts w:ascii="Calibri" w:hAnsi="Calibri" w:cs="Calibri"/>
              </w:rPr>
            </w:pPr>
            <w:r w:rsidRPr="00FE208A">
              <w:rPr>
                <w:rFonts w:ascii="Calibri" w:hAnsi="Calibri" w:cs="Calibri"/>
              </w:rPr>
              <w:t xml:space="preserve">i.e. </w:t>
            </w:r>
            <w:r w:rsidR="00671B42" w:rsidRPr="00FE208A">
              <w:rPr>
                <w:rFonts w:ascii="Calibri" w:hAnsi="Calibri" w:cs="Calibri"/>
              </w:rPr>
              <w:t>We aim for openness and trust. If something needs to be shared beyond this space, we will name that clearly and early.</w:t>
            </w:r>
          </w:p>
          <w:p w14:paraId="2C258314" w14:textId="4B8D6BB7" w:rsidR="00162611" w:rsidRPr="00FE208A" w:rsidRDefault="00162611" w:rsidP="00F774B9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  <w:color w:val="FEDFFA"/>
              </w:rPr>
            </w:pPr>
          </w:p>
        </w:tc>
      </w:tr>
      <w:tr w:rsidR="00162611" w:rsidRPr="00FE208A" w14:paraId="0AB68D77" w14:textId="77777777" w:rsidTr="00AA51E5">
        <w:tc>
          <w:tcPr>
            <w:tcW w:w="2127" w:type="dxa"/>
            <w:tcBorders>
              <w:top w:val="single" w:sz="4" w:space="0" w:color="FEDFFA"/>
              <w:left w:val="single" w:sz="4" w:space="0" w:color="FEDFFA"/>
              <w:bottom w:val="single" w:sz="4" w:space="0" w:color="FEDFFA"/>
              <w:right w:val="single" w:sz="4" w:space="0" w:color="FEDFFA"/>
            </w:tcBorders>
            <w:shd w:val="clear" w:color="auto" w:fill="640F61"/>
          </w:tcPr>
          <w:p w14:paraId="026DC7B3" w14:textId="6087C5F3" w:rsidR="00162611" w:rsidRPr="00FE208A" w:rsidRDefault="00D4572D" w:rsidP="00F774B9">
            <w:pPr>
              <w:pStyle w:val="ListBullet"/>
              <w:numPr>
                <w:ilvl w:val="0"/>
                <w:numId w:val="0"/>
              </w:numPr>
              <w:spacing w:before="120" w:after="120" w:line="240" w:lineRule="atLeast"/>
              <w:rPr>
                <w:rFonts w:ascii="Calibri" w:hAnsi="Calibri" w:cs="Calibri"/>
                <w:b/>
                <w:bCs/>
                <w:color w:val="FEDFFA"/>
                <w:sz w:val="24"/>
                <w:szCs w:val="24"/>
              </w:rPr>
            </w:pPr>
            <w:r w:rsidRPr="00FE208A">
              <w:rPr>
                <w:rFonts w:ascii="Calibri" w:hAnsi="Calibri" w:cs="Calibri"/>
                <w:b/>
                <w:bCs/>
                <w:color w:val="FEDFFA"/>
                <w:sz w:val="24"/>
                <w:szCs w:val="24"/>
              </w:rPr>
              <w:t>How escalation works</w:t>
            </w:r>
          </w:p>
        </w:tc>
        <w:tc>
          <w:tcPr>
            <w:tcW w:w="8646" w:type="dxa"/>
            <w:tcBorders>
              <w:left w:val="single" w:sz="4" w:space="0" w:color="FEDFFA"/>
            </w:tcBorders>
          </w:tcPr>
          <w:sdt>
            <w:sdtPr>
              <w:rPr>
                <w:rFonts w:ascii="Calibri" w:hAnsi="Calibri" w:cs="Calibri"/>
              </w:rPr>
              <w:id w:val="1649323707"/>
              <w:placeholder>
                <w:docPart w:val="88C8AE8A693F41CD801C65AFF6605787"/>
              </w:placeholder>
              <w:showingPlcHdr/>
            </w:sdtPr>
            <w:sdtContent>
              <w:p w14:paraId="0F84822A" w14:textId="5542B4FD" w:rsidR="00B22A0C" w:rsidRPr="00FE208A" w:rsidRDefault="00B22A0C" w:rsidP="00162611">
                <w:pPr>
                  <w:pStyle w:val="ListBullet2"/>
                  <w:numPr>
                    <w:ilvl w:val="0"/>
                    <w:numId w:val="0"/>
                  </w:numPr>
                  <w:spacing w:before="120" w:after="120" w:line="240" w:lineRule="atLeast"/>
                  <w:rPr>
                    <w:rFonts w:ascii="Calibri" w:hAnsi="Calibri" w:cs="Calibri"/>
                  </w:rPr>
                </w:pPr>
                <w:r w:rsidRPr="00FE208A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sdtContent>
          </w:sdt>
          <w:p w14:paraId="5B1D363C" w14:textId="0476B7F4" w:rsidR="00162611" w:rsidRPr="00FE208A" w:rsidRDefault="00FC095B" w:rsidP="00162611">
            <w:pPr>
              <w:pStyle w:val="ListBullet2"/>
              <w:numPr>
                <w:ilvl w:val="0"/>
                <w:numId w:val="0"/>
              </w:numPr>
              <w:spacing w:before="120" w:after="120" w:line="240" w:lineRule="atLeast"/>
              <w:rPr>
                <w:rFonts w:ascii="Calibri" w:hAnsi="Calibri" w:cs="Calibri"/>
              </w:rPr>
            </w:pPr>
            <w:r w:rsidRPr="00FE208A">
              <w:rPr>
                <w:rFonts w:ascii="Calibri" w:hAnsi="Calibri" w:cs="Calibri"/>
              </w:rPr>
              <w:t>i.e.</w:t>
            </w:r>
            <w:r w:rsidR="0056216F" w:rsidRPr="00FE208A">
              <w:rPr>
                <w:rFonts w:ascii="Calibri" w:hAnsi="Calibri" w:cs="Calibri"/>
              </w:rPr>
              <w:t xml:space="preserve"> Risks, wellbeing concerns, or critical issues will be shared with the appropriate leader/manager as needed, transparently</w:t>
            </w:r>
            <w:r w:rsidR="00162611" w:rsidRPr="00FE208A">
              <w:rPr>
                <w:rFonts w:ascii="Calibri" w:hAnsi="Calibri" w:cs="Calibri"/>
              </w:rPr>
              <w:t>.</w:t>
            </w:r>
          </w:p>
        </w:tc>
      </w:tr>
      <w:tr w:rsidR="00D4572D" w:rsidRPr="00FE208A" w14:paraId="4A509026" w14:textId="77777777" w:rsidTr="00AA51E5">
        <w:tc>
          <w:tcPr>
            <w:tcW w:w="2127" w:type="dxa"/>
            <w:tcBorders>
              <w:top w:val="single" w:sz="4" w:space="0" w:color="FEDFFA"/>
              <w:left w:val="single" w:sz="4" w:space="0" w:color="FEDFFA"/>
              <w:bottom w:val="single" w:sz="4" w:space="0" w:color="FEDFFA"/>
              <w:right w:val="single" w:sz="4" w:space="0" w:color="FEDFFA"/>
            </w:tcBorders>
            <w:shd w:val="clear" w:color="auto" w:fill="640F61"/>
          </w:tcPr>
          <w:p w14:paraId="46BD8B38" w14:textId="5FB8E999" w:rsidR="00D4572D" w:rsidRPr="00FE208A" w:rsidRDefault="00D4572D" w:rsidP="00162611">
            <w:pPr>
              <w:pStyle w:val="ListBullet2"/>
              <w:numPr>
                <w:ilvl w:val="0"/>
                <w:numId w:val="0"/>
              </w:numPr>
              <w:spacing w:before="120" w:after="120" w:line="240" w:lineRule="atLeast"/>
              <w:rPr>
                <w:rFonts w:ascii="Calibri" w:hAnsi="Calibri" w:cs="Calibri"/>
                <w:b/>
                <w:bCs/>
                <w:color w:val="FEDFFA"/>
                <w:sz w:val="24"/>
                <w:szCs w:val="24"/>
              </w:rPr>
            </w:pPr>
            <w:r w:rsidRPr="00FE208A">
              <w:rPr>
                <w:rFonts w:ascii="Calibri" w:hAnsi="Calibri" w:cs="Calibri"/>
                <w:b/>
                <w:bCs/>
                <w:color w:val="FEDFFA"/>
                <w:sz w:val="24"/>
                <w:szCs w:val="24"/>
              </w:rPr>
              <w:t xml:space="preserve">No surprise principle </w:t>
            </w:r>
          </w:p>
        </w:tc>
        <w:tc>
          <w:tcPr>
            <w:tcW w:w="8646" w:type="dxa"/>
            <w:tcBorders>
              <w:left w:val="single" w:sz="4" w:space="0" w:color="FEDFFA"/>
            </w:tcBorders>
          </w:tcPr>
          <w:sdt>
            <w:sdtPr>
              <w:rPr>
                <w:rFonts w:ascii="Calibri" w:hAnsi="Calibri" w:cs="Calibri"/>
              </w:rPr>
              <w:id w:val="-815326118"/>
              <w:placeholder>
                <w:docPart w:val="C24CC3114765409C804276937DDBE1A5"/>
              </w:placeholder>
              <w:showingPlcHdr/>
            </w:sdtPr>
            <w:sdtContent>
              <w:p w14:paraId="74E12977" w14:textId="77777777" w:rsidR="00A43E53" w:rsidRPr="00FE208A" w:rsidRDefault="00A43E53" w:rsidP="00A43E53">
                <w:pPr>
                  <w:pStyle w:val="ListBullet2"/>
                  <w:numPr>
                    <w:ilvl w:val="0"/>
                    <w:numId w:val="0"/>
                  </w:numPr>
                  <w:spacing w:before="120" w:after="120" w:line="240" w:lineRule="atLeast"/>
                  <w:rPr>
                    <w:rFonts w:ascii="Calibri" w:hAnsi="Calibri" w:cs="Calibri"/>
                  </w:rPr>
                </w:pPr>
                <w:r w:rsidRPr="00FE208A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sdtContent>
          </w:sdt>
          <w:p w14:paraId="7092C9B1" w14:textId="11FAE91F" w:rsidR="00D4572D" w:rsidRPr="00FE208A" w:rsidRDefault="00A43E53" w:rsidP="00A43E53">
            <w:pPr>
              <w:pStyle w:val="ListBullet2"/>
              <w:numPr>
                <w:ilvl w:val="0"/>
                <w:numId w:val="0"/>
              </w:numPr>
              <w:spacing w:before="120" w:after="120" w:line="240" w:lineRule="atLeast"/>
              <w:rPr>
                <w:rFonts w:ascii="Calibri" w:hAnsi="Calibri" w:cs="Calibri"/>
              </w:rPr>
            </w:pPr>
            <w:r w:rsidRPr="00FE208A">
              <w:rPr>
                <w:rFonts w:ascii="Calibri" w:hAnsi="Calibri" w:cs="Calibri"/>
              </w:rPr>
              <w:t>i.e.</w:t>
            </w:r>
            <w:r w:rsidR="00462D48" w:rsidRPr="00FE208A">
              <w:rPr>
                <w:rFonts w:ascii="Calibri" w:hAnsi="Calibri" w:cs="Calibri"/>
              </w:rPr>
              <w:t xml:space="preserve"> </w:t>
            </w:r>
            <w:r w:rsidR="00B565CB" w:rsidRPr="00B565CB">
              <w:rPr>
                <w:rFonts w:ascii="Calibri" w:hAnsi="Calibri" w:cs="Calibri"/>
              </w:rPr>
              <w:t>We agree that significant issues, feedback, or concerns will not come as a surprise. Where possible, these will be raised early in our 1:1s, with transparency about what may need to be escalated and why.</w:t>
            </w:r>
          </w:p>
        </w:tc>
      </w:tr>
    </w:tbl>
    <w:p w14:paraId="30F96B1F" w14:textId="77777777" w:rsidR="00D71BDA" w:rsidRPr="00FE208A" w:rsidRDefault="00D71BDA" w:rsidP="00D71BDA">
      <w:pPr>
        <w:pStyle w:val="Heading2"/>
        <w:spacing w:before="0"/>
        <w:rPr>
          <w:rFonts w:ascii="Calibri" w:hAnsi="Calibri" w:cs="Calibri"/>
          <w:color w:val="467782"/>
        </w:rPr>
      </w:pPr>
    </w:p>
    <w:p w14:paraId="1CF51805" w14:textId="77777777" w:rsidR="00462D48" w:rsidRPr="00FE208A" w:rsidRDefault="00462D48" w:rsidP="00462D48">
      <w:pPr>
        <w:pStyle w:val="Heading2"/>
        <w:spacing w:before="0"/>
        <w:rPr>
          <w:rFonts w:ascii="Calibri" w:hAnsi="Calibri" w:cs="Calibri"/>
          <w:color w:val="467782"/>
        </w:rPr>
      </w:pPr>
      <w:r w:rsidRPr="00FE208A">
        <w:rPr>
          <w:rFonts w:ascii="Calibri" w:hAnsi="Calibri" w:cs="Calibri"/>
          <w:color w:val="467782"/>
        </w:rPr>
        <w:t>Feedback and Communication Preferences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2835"/>
        <w:gridCol w:w="7938"/>
      </w:tblGrid>
      <w:tr w:rsidR="00462D48" w:rsidRPr="00FE208A" w14:paraId="23856DEE" w14:textId="77777777" w:rsidTr="00D16B35">
        <w:tc>
          <w:tcPr>
            <w:tcW w:w="2835" w:type="dxa"/>
            <w:tcBorders>
              <w:top w:val="single" w:sz="4" w:space="0" w:color="FEDFFA"/>
              <w:left w:val="single" w:sz="4" w:space="0" w:color="FEDFFA"/>
              <w:bottom w:val="single" w:sz="4" w:space="0" w:color="FEDFFA"/>
              <w:right w:val="single" w:sz="4" w:space="0" w:color="FEDFFA"/>
            </w:tcBorders>
            <w:shd w:val="clear" w:color="auto" w:fill="640F61"/>
          </w:tcPr>
          <w:p w14:paraId="01A7454C" w14:textId="77777777" w:rsidR="00462D48" w:rsidRPr="00FE208A" w:rsidRDefault="00462D48" w:rsidP="00D16B35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color w:val="FEDFFA"/>
                <w:sz w:val="24"/>
                <w:szCs w:val="24"/>
              </w:rPr>
            </w:pPr>
            <w:r w:rsidRPr="00FE208A">
              <w:rPr>
                <w:rFonts w:ascii="Calibri" w:hAnsi="Calibri" w:cs="Calibri"/>
                <w:b/>
                <w:bCs/>
                <w:color w:val="FEDFFA"/>
                <w:sz w:val="24"/>
                <w:szCs w:val="24"/>
              </w:rPr>
              <w:t>What helps you engage well in 1:1s?</w:t>
            </w:r>
          </w:p>
        </w:tc>
        <w:tc>
          <w:tcPr>
            <w:tcW w:w="7938" w:type="dxa"/>
            <w:tcBorders>
              <w:left w:val="single" w:sz="4" w:space="0" w:color="FEDFFA"/>
            </w:tcBorders>
          </w:tcPr>
          <w:sdt>
            <w:sdtPr>
              <w:rPr>
                <w:rFonts w:ascii="Calibri" w:hAnsi="Calibri" w:cs="Calibri"/>
              </w:rPr>
              <w:id w:val="-1712177279"/>
              <w:placeholder>
                <w:docPart w:val="071453B2389D4C86A98FB5EAD5A38904"/>
              </w:placeholder>
              <w:showingPlcHdr/>
            </w:sdtPr>
            <w:sdtContent>
              <w:p w14:paraId="091A210C" w14:textId="77777777" w:rsidR="00462D48" w:rsidRPr="00FE208A" w:rsidRDefault="00462D48" w:rsidP="00D16B35">
                <w:pPr>
                  <w:rPr>
                    <w:rFonts w:ascii="Calibri" w:hAnsi="Calibri" w:cs="Calibri"/>
                  </w:rPr>
                </w:pPr>
                <w:r w:rsidRPr="00FE208A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sdtContent>
          </w:sdt>
          <w:p w14:paraId="4A7271D2" w14:textId="77777777" w:rsidR="00462D48" w:rsidRPr="00FE208A" w:rsidRDefault="00462D48" w:rsidP="00D16B35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  <w:color w:val="FEDFFA"/>
              </w:rPr>
            </w:pPr>
          </w:p>
        </w:tc>
      </w:tr>
      <w:tr w:rsidR="00462D48" w:rsidRPr="00FE208A" w14:paraId="34D98F1E" w14:textId="77777777" w:rsidTr="00D16B35">
        <w:tc>
          <w:tcPr>
            <w:tcW w:w="2835" w:type="dxa"/>
            <w:tcBorders>
              <w:top w:val="single" w:sz="4" w:space="0" w:color="FEDFFA"/>
              <w:left w:val="single" w:sz="4" w:space="0" w:color="FEDFFA"/>
              <w:bottom w:val="single" w:sz="4" w:space="0" w:color="FEDFFA"/>
              <w:right w:val="single" w:sz="4" w:space="0" w:color="FEDFFA"/>
            </w:tcBorders>
            <w:shd w:val="clear" w:color="auto" w:fill="640F61"/>
          </w:tcPr>
          <w:p w14:paraId="50D6FD28" w14:textId="77777777" w:rsidR="00462D48" w:rsidRPr="00FE208A" w:rsidRDefault="00462D48" w:rsidP="00D16B35">
            <w:pPr>
              <w:pStyle w:val="ListBullet2"/>
              <w:numPr>
                <w:ilvl w:val="0"/>
                <w:numId w:val="0"/>
              </w:numPr>
              <w:spacing w:before="120" w:after="120" w:line="240" w:lineRule="atLeast"/>
              <w:rPr>
                <w:rFonts w:ascii="Calibri" w:hAnsi="Calibri" w:cs="Calibri"/>
                <w:b/>
                <w:bCs/>
                <w:color w:val="FEDFFA"/>
                <w:sz w:val="24"/>
                <w:szCs w:val="24"/>
              </w:rPr>
            </w:pPr>
            <w:r w:rsidRPr="00FE208A">
              <w:rPr>
                <w:rFonts w:ascii="Calibri" w:hAnsi="Calibri" w:cs="Calibri"/>
                <w:b/>
                <w:bCs/>
                <w:color w:val="FEDFFA"/>
                <w:sz w:val="24"/>
                <w:szCs w:val="24"/>
              </w:rPr>
              <w:t>How do you prefer feedback?</w:t>
            </w:r>
          </w:p>
        </w:tc>
        <w:tc>
          <w:tcPr>
            <w:tcW w:w="7938" w:type="dxa"/>
            <w:tcBorders>
              <w:left w:val="single" w:sz="4" w:space="0" w:color="FEDFFA"/>
            </w:tcBorders>
          </w:tcPr>
          <w:sdt>
            <w:sdtPr>
              <w:rPr>
                <w:rFonts w:ascii="Calibri" w:hAnsi="Calibri" w:cs="Calibri"/>
              </w:rPr>
              <w:id w:val="-190760770"/>
              <w:placeholder>
                <w:docPart w:val="A3D36FE578D84CFA971684365745156A"/>
              </w:placeholder>
              <w:showingPlcHdr/>
            </w:sdtPr>
            <w:sdtContent>
              <w:p w14:paraId="62BABC20" w14:textId="77777777" w:rsidR="00462D48" w:rsidRPr="00FE208A" w:rsidRDefault="00462D48" w:rsidP="00D16B35">
                <w:pPr>
                  <w:pStyle w:val="ListBullet2"/>
                  <w:numPr>
                    <w:ilvl w:val="0"/>
                    <w:numId w:val="0"/>
                  </w:numPr>
                  <w:spacing w:before="120" w:after="120" w:line="240" w:lineRule="atLeast"/>
                  <w:rPr>
                    <w:rFonts w:ascii="Calibri" w:hAnsi="Calibri" w:cs="Calibri"/>
                  </w:rPr>
                </w:pPr>
                <w:r w:rsidRPr="00FE208A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sdtContent>
          </w:sdt>
          <w:p w14:paraId="30CFF43D" w14:textId="77777777" w:rsidR="00462D48" w:rsidRPr="00FE208A" w:rsidRDefault="00462D48" w:rsidP="00D16B35">
            <w:pPr>
              <w:pStyle w:val="ListBullet2"/>
              <w:numPr>
                <w:ilvl w:val="0"/>
                <w:numId w:val="0"/>
              </w:numPr>
              <w:spacing w:before="120" w:after="120" w:line="240" w:lineRule="atLeast"/>
              <w:rPr>
                <w:rFonts w:ascii="Calibri" w:hAnsi="Calibri" w:cs="Calibri"/>
              </w:rPr>
            </w:pPr>
          </w:p>
        </w:tc>
      </w:tr>
      <w:tr w:rsidR="00462D48" w:rsidRPr="00FE208A" w14:paraId="0FDB8FB7" w14:textId="77777777" w:rsidTr="00D16B35">
        <w:tc>
          <w:tcPr>
            <w:tcW w:w="2835" w:type="dxa"/>
            <w:tcBorders>
              <w:top w:val="single" w:sz="4" w:space="0" w:color="FEDFFA"/>
              <w:left w:val="single" w:sz="4" w:space="0" w:color="FEDFFA"/>
              <w:bottom w:val="single" w:sz="4" w:space="0" w:color="FEDFFA"/>
              <w:right w:val="single" w:sz="4" w:space="0" w:color="FEDFFA"/>
            </w:tcBorders>
            <w:shd w:val="clear" w:color="auto" w:fill="640F61"/>
          </w:tcPr>
          <w:p w14:paraId="19544C44" w14:textId="77777777" w:rsidR="00462D48" w:rsidRPr="00FE208A" w:rsidRDefault="00462D48" w:rsidP="00D16B35">
            <w:pPr>
              <w:pStyle w:val="ListBullet2"/>
              <w:numPr>
                <w:ilvl w:val="0"/>
                <w:numId w:val="0"/>
              </w:numPr>
              <w:spacing w:before="120" w:after="120" w:line="240" w:lineRule="atLeast"/>
              <w:rPr>
                <w:rFonts w:ascii="Calibri" w:hAnsi="Calibri" w:cs="Calibri"/>
                <w:b/>
                <w:bCs/>
                <w:color w:val="FEDFFA"/>
                <w:sz w:val="24"/>
                <w:szCs w:val="24"/>
              </w:rPr>
            </w:pPr>
            <w:r w:rsidRPr="00FE208A">
              <w:rPr>
                <w:rFonts w:ascii="Calibri" w:hAnsi="Calibri" w:cs="Calibri"/>
                <w:b/>
                <w:bCs/>
                <w:color w:val="FEDFFA"/>
                <w:sz w:val="24"/>
                <w:szCs w:val="24"/>
              </w:rPr>
              <w:t>How should we raise tricky topics?</w:t>
            </w:r>
          </w:p>
        </w:tc>
        <w:tc>
          <w:tcPr>
            <w:tcW w:w="7938" w:type="dxa"/>
            <w:tcBorders>
              <w:left w:val="single" w:sz="4" w:space="0" w:color="FEDFFA"/>
            </w:tcBorders>
          </w:tcPr>
          <w:sdt>
            <w:sdtPr>
              <w:rPr>
                <w:rFonts w:ascii="Calibri" w:hAnsi="Calibri" w:cs="Calibri"/>
              </w:rPr>
              <w:id w:val="1072858703"/>
              <w:placeholder>
                <w:docPart w:val="7BD0634D28F2477EA5557AD7B4788299"/>
              </w:placeholder>
              <w:showingPlcHdr/>
            </w:sdtPr>
            <w:sdtContent>
              <w:p w14:paraId="51FE826D" w14:textId="77777777" w:rsidR="00462D48" w:rsidRPr="00FE208A" w:rsidRDefault="00462D48" w:rsidP="00D16B35">
                <w:pPr>
                  <w:pStyle w:val="ListBullet2"/>
                  <w:numPr>
                    <w:ilvl w:val="0"/>
                    <w:numId w:val="0"/>
                  </w:numPr>
                  <w:spacing w:before="120" w:after="120" w:line="240" w:lineRule="atLeast"/>
                  <w:rPr>
                    <w:rFonts w:ascii="Calibri" w:hAnsi="Calibri" w:cs="Calibri"/>
                  </w:rPr>
                </w:pPr>
                <w:r w:rsidRPr="00FE208A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sdtContent>
          </w:sdt>
          <w:p w14:paraId="2BDE7281" w14:textId="77777777" w:rsidR="00462D48" w:rsidRPr="00FE208A" w:rsidRDefault="00462D48" w:rsidP="00D16B35">
            <w:pPr>
              <w:pStyle w:val="ListBullet2"/>
              <w:numPr>
                <w:ilvl w:val="0"/>
                <w:numId w:val="0"/>
              </w:numPr>
              <w:spacing w:before="120" w:after="120" w:line="240" w:lineRule="atLeast"/>
              <w:rPr>
                <w:rFonts w:ascii="Calibri" w:hAnsi="Calibri" w:cs="Calibri"/>
              </w:rPr>
            </w:pPr>
          </w:p>
        </w:tc>
      </w:tr>
    </w:tbl>
    <w:p w14:paraId="012A4669" w14:textId="77777777" w:rsidR="00D71BDA" w:rsidRPr="00FE208A" w:rsidRDefault="00D71BDA" w:rsidP="00D71BDA">
      <w:pPr>
        <w:spacing w:after="0"/>
        <w:rPr>
          <w:rFonts w:ascii="Calibri" w:eastAsiaTheme="majorEastAsia" w:hAnsi="Calibri" w:cs="Calibri"/>
          <w:b/>
          <w:bCs/>
          <w:color w:val="467782"/>
          <w:sz w:val="2"/>
          <w:szCs w:val="2"/>
        </w:rPr>
      </w:pPr>
    </w:p>
    <w:p w14:paraId="22234385" w14:textId="77777777" w:rsidR="00D71BDA" w:rsidRPr="00FE208A" w:rsidRDefault="00D71BDA" w:rsidP="00D71BDA">
      <w:pPr>
        <w:spacing w:after="0"/>
        <w:rPr>
          <w:rFonts w:ascii="Calibri" w:eastAsiaTheme="majorEastAsia" w:hAnsi="Calibri" w:cs="Calibri"/>
          <w:b/>
          <w:bCs/>
          <w:color w:val="467782"/>
          <w:sz w:val="26"/>
          <w:szCs w:val="26"/>
        </w:rPr>
      </w:pPr>
    </w:p>
    <w:p w14:paraId="38AECDFC" w14:textId="66ECB687" w:rsidR="002344FD" w:rsidRPr="00FE208A" w:rsidRDefault="002344FD" w:rsidP="00D71BDA">
      <w:pPr>
        <w:spacing w:after="0"/>
        <w:rPr>
          <w:rFonts w:ascii="Calibri" w:eastAsiaTheme="majorEastAsia" w:hAnsi="Calibri" w:cs="Calibri"/>
          <w:b/>
          <w:bCs/>
          <w:color w:val="467782"/>
          <w:sz w:val="26"/>
          <w:szCs w:val="26"/>
        </w:rPr>
      </w:pPr>
      <w:r w:rsidRPr="00FE208A">
        <w:rPr>
          <w:rFonts w:ascii="Calibri" w:eastAsiaTheme="majorEastAsia" w:hAnsi="Calibri" w:cs="Calibri"/>
          <w:b/>
          <w:bCs/>
          <w:color w:val="467782"/>
          <w:sz w:val="26"/>
          <w:szCs w:val="26"/>
        </w:rPr>
        <w:t>How We’ll Use Our Time</w:t>
      </w:r>
    </w:p>
    <w:p w14:paraId="3604F027" w14:textId="018A7B74" w:rsidR="00A7324D" w:rsidRPr="00FE208A" w:rsidRDefault="00AC3549">
      <w:pPr>
        <w:rPr>
          <w:rFonts w:ascii="Calibri" w:hAnsi="Calibri" w:cs="Calibri"/>
        </w:rPr>
      </w:pPr>
      <w:r w:rsidRPr="00FE208A">
        <w:rPr>
          <w:rFonts w:ascii="Calibri" w:hAnsi="Calibri" w:cs="Calibri"/>
          <w:b/>
          <w:bCs/>
          <w:color w:val="640F61"/>
        </w:rPr>
        <w:t>Frequency:</w:t>
      </w:r>
      <w:r w:rsidRPr="00FE208A">
        <w:rPr>
          <w:rFonts w:ascii="Calibri" w:hAnsi="Calibri" w:cs="Calibri"/>
          <w:color w:val="640F61"/>
        </w:rPr>
        <w:t xml:space="preserve"> </w:t>
      </w:r>
      <w:sdt>
        <w:sdtPr>
          <w:rPr>
            <w:rFonts w:ascii="Calibri" w:hAnsi="Calibri" w:cs="Calibri"/>
            <w:color w:val="467782"/>
          </w:rPr>
          <w:id w:val="947430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C7F" w:rsidRPr="00FE208A">
            <w:rPr>
              <w:rFonts w:ascii="Segoe UI Symbol" w:eastAsia="MS Gothic" w:hAnsi="Segoe UI Symbol" w:cs="Segoe UI Symbol"/>
              <w:color w:val="467782"/>
            </w:rPr>
            <w:t>☐</w:t>
          </w:r>
        </w:sdtContent>
      </w:sdt>
      <w:r w:rsidRPr="00FE208A">
        <w:rPr>
          <w:rFonts w:ascii="Calibri" w:hAnsi="Calibri" w:cs="Calibri"/>
        </w:rPr>
        <w:t xml:space="preserve"> Weekly   </w:t>
      </w:r>
      <w:sdt>
        <w:sdtPr>
          <w:rPr>
            <w:rFonts w:ascii="Calibri" w:hAnsi="Calibri" w:cs="Calibri"/>
          </w:rPr>
          <w:id w:val="1254936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C7F" w:rsidRPr="00FE208A">
            <w:rPr>
              <w:rFonts w:ascii="Segoe UI Symbol" w:eastAsia="MS Gothic" w:hAnsi="Segoe UI Symbol" w:cs="Segoe UI Symbol"/>
            </w:rPr>
            <w:t>☐</w:t>
          </w:r>
        </w:sdtContent>
      </w:sdt>
      <w:r w:rsidRPr="00FE208A">
        <w:rPr>
          <w:rFonts w:ascii="Calibri" w:hAnsi="Calibri" w:cs="Calibri"/>
        </w:rPr>
        <w:t xml:space="preserve"> Fortnightly   </w:t>
      </w:r>
      <w:sdt>
        <w:sdtPr>
          <w:rPr>
            <w:rFonts w:ascii="Calibri" w:hAnsi="Calibri" w:cs="Calibri"/>
          </w:rPr>
          <w:id w:val="-536429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BC2" w:rsidRPr="00FE208A">
            <w:rPr>
              <w:rFonts w:ascii="Segoe UI Symbol" w:eastAsia="MS Gothic" w:hAnsi="Segoe UI Symbol" w:cs="Segoe UI Symbol"/>
            </w:rPr>
            <w:t>☐</w:t>
          </w:r>
        </w:sdtContent>
      </w:sdt>
      <w:r w:rsidRPr="00FE208A">
        <w:rPr>
          <w:rFonts w:ascii="Calibri" w:hAnsi="Calibri" w:cs="Calibri"/>
        </w:rPr>
        <w:t xml:space="preserve"> Monthly</w:t>
      </w:r>
      <w:r w:rsidR="00DB2C7F" w:rsidRPr="00FE208A">
        <w:rPr>
          <w:rFonts w:ascii="Calibri" w:hAnsi="Calibri" w:cs="Calibri"/>
        </w:rPr>
        <w:t xml:space="preserve"> </w:t>
      </w:r>
      <w:r w:rsidR="00AC14E5" w:rsidRPr="00FE208A">
        <w:rPr>
          <w:rFonts w:ascii="Calibri" w:hAnsi="Calibri" w:cs="Calibri"/>
        </w:rPr>
        <w:t xml:space="preserve">  </w:t>
      </w:r>
      <w:sdt>
        <w:sdtPr>
          <w:rPr>
            <w:rFonts w:ascii="Calibri" w:hAnsi="Calibri" w:cs="Calibri"/>
          </w:rPr>
          <w:id w:val="-244196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4E5" w:rsidRPr="00FE208A">
            <w:rPr>
              <w:rFonts w:ascii="Segoe UI Symbol" w:eastAsia="MS Gothic" w:hAnsi="Segoe UI Symbol" w:cs="Segoe UI Symbol"/>
            </w:rPr>
            <w:t>☐</w:t>
          </w:r>
        </w:sdtContent>
      </w:sdt>
      <w:r w:rsidR="00AC14E5" w:rsidRPr="00FE208A">
        <w:rPr>
          <w:rFonts w:ascii="Calibri" w:hAnsi="Calibri" w:cs="Calibri"/>
        </w:rPr>
        <w:t xml:space="preserve"> Other </w:t>
      </w:r>
      <w:sdt>
        <w:sdtPr>
          <w:rPr>
            <w:rFonts w:ascii="Calibri" w:hAnsi="Calibri" w:cs="Calibri"/>
          </w:rPr>
          <w:id w:val="-871606853"/>
          <w:placeholder>
            <w:docPart w:val="06178461D887463B8FD054AF1CA43790"/>
          </w:placeholder>
          <w:showingPlcHdr/>
        </w:sdtPr>
        <w:sdtContent>
          <w:r w:rsidR="00AC14E5" w:rsidRPr="00FE208A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767DDBB6" w14:textId="1FDF5C44" w:rsidR="00A7324D" w:rsidRPr="00FE208A" w:rsidRDefault="00AC3549">
      <w:pPr>
        <w:rPr>
          <w:rFonts w:ascii="Calibri" w:hAnsi="Calibri" w:cs="Calibri"/>
        </w:rPr>
      </w:pPr>
      <w:r w:rsidRPr="00FE208A">
        <w:rPr>
          <w:rFonts w:ascii="Calibri" w:hAnsi="Calibri" w:cs="Calibri"/>
          <w:b/>
          <w:bCs/>
          <w:color w:val="640F61"/>
        </w:rPr>
        <w:t>Format:</w:t>
      </w:r>
      <w:r w:rsidRPr="00FE208A">
        <w:rPr>
          <w:rFonts w:ascii="Calibri" w:hAnsi="Calibri" w:cs="Calibri"/>
          <w:color w:val="640F61"/>
        </w:rPr>
        <w:t xml:space="preserve"> </w:t>
      </w:r>
      <w:sdt>
        <w:sdtPr>
          <w:rPr>
            <w:rFonts w:ascii="Calibri" w:hAnsi="Calibri" w:cs="Calibri"/>
            <w:color w:val="467782"/>
          </w:rPr>
          <w:id w:val="1042086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18B" w:rsidRPr="00FE208A">
            <w:rPr>
              <w:rFonts w:ascii="Segoe UI Symbol" w:eastAsia="MS Gothic" w:hAnsi="Segoe UI Symbol" w:cs="Segoe UI Symbol"/>
              <w:color w:val="467782"/>
            </w:rPr>
            <w:t>☐</w:t>
          </w:r>
        </w:sdtContent>
      </w:sdt>
      <w:r w:rsidRPr="00FE208A">
        <w:rPr>
          <w:rFonts w:ascii="Calibri" w:hAnsi="Calibri" w:cs="Calibri"/>
        </w:rPr>
        <w:t xml:space="preserve"> In-person   </w:t>
      </w:r>
      <w:sdt>
        <w:sdtPr>
          <w:rPr>
            <w:rFonts w:ascii="Calibri" w:hAnsi="Calibri" w:cs="Calibri"/>
          </w:rPr>
          <w:id w:val="2065216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8A">
            <w:rPr>
              <w:rFonts w:ascii="MS Gothic" w:eastAsia="MS Gothic" w:hAnsi="MS Gothic" w:cs="Calibri" w:hint="eastAsia"/>
            </w:rPr>
            <w:t>☐</w:t>
          </w:r>
        </w:sdtContent>
      </w:sdt>
      <w:r w:rsidR="00DA318B" w:rsidRPr="00FE208A">
        <w:rPr>
          <w:rFonts w:ascii="Calibri" w:hAnsi="Calibri" w:cs="Calibri"/>
        </w:rPr>
        <w:t xml:space="preserve"> </w:t>
      </w:r>
      <w:r w:rsidRPr="00FE208A">
        <w:rPr>
          <w:rFonts w:ascii="Calibri" w:hAnsi="Calibri" w:cs="Calibri"/>
        </w:rPr>
        <w:t xml:space="preserve">Online   </w:t>
      </w:r>
      <w:sdt>
        <w:sdtPr>
          <w:rPr>
            <w:rFonts w:ascii="Calibri" w:hAnsi="Calibri" w:cs="Calibri"/>
          </w:rPr>
          <w:id w:val="431170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18B" w:rsidRPr="00FE208A">
            <w:rPr>
              <w:rFonts w:ascii="Segoe UI Symbol" w:eastAsia="MS Gothic" w:hAnsi="Segoe UI Symbol" w:cs="Segoe UI Symbol"/>
            </w:rPr>
            <w:t>☐</w:t>
          </w:r>
        </w:sdtContent>
      </w:sdt>
      <w:r w:rsidRPr="00FE208A">
        <w:rPr>
          <w:rFonts w:ascii="Calibri" w:hAnsi="Calibri" w:cs="Calibri"/>
        </w:rPr>
        <w:t xml:space="preserve"> Hybrid</w:t>
      </w:r>
    </w:p>
    <w:p w14:paraId="5E917522" w14:textId="5E830A59" w:rsidR="00875132" w:rsidRPr="00FE208A" w:rsidRDefault="004550F8">
      <w:pPr>
        <w:rPr>
          <w:rFonts w:ascii="Calibri" w:hAnsi="Calibri" w:cs="Calibri"/>
        </w:rPr>
      </w:pPr>
      <w:r w:rsidRPr="004550F8">
        <w:rPr>
          <w:rFonts w:ascii="Calibri" w:hAnsi="Calibri" w:cs="Calibri"/>
          <w:b/>
          <w:bCs/>
          <w:color w:val="640F61"/>
        </w:rPr>
        <w:t>Preferred focus for our 1:1s</w:t>
      </w:r>
      <w:r w:rsidR="006B7619" w:rsidRPr="00FE208A">
        <w:rPr>
          <w:rFonts w:ascii="Calibri" w:hAnsi="Calibri" w:cs="Calibri"/>
          <w:b/>
          <w:bCs/>
          <w:color w:val="640F61"/>
        </w:rPr>
        <w:t xml:space="preserve">: </w:t>
      </w:r>
      <w:sdt>
        <w:sdtPr>
          <w:rPr>
            <w:rFonts w:ascii="Calibri" w:hAnsi="Calibri" w:cs="Calibri"/>
          </w:rPr>
          <w:alias w:val="1:1 Meeting Preference"/>
          <w:tag w:val="1:1 Meeting Preference"/>
          <w:id w:val="52438846"/>
          <w:placeholder>
            <w:docPart w:val="DefaultPlaceholder_-1854013438"/>
          </w:placeholder>
          <w15:color w:val="CCFFFF"/>
          <w:comboBox>
            <w:listItem w:value="Choose an item."/>
            <w:listItem w:displayText="Standard 1:1" w:value="Standard 1:1"/>
            <w:listItem w:displayText="Clarity 1:1" w:value="Clarity 1:1"/>
            <w:listItem w:displayText="Mix of Both - depends on the topic" w:value="Mix of Both - depends on the topic"/>
          </w:comboBox>
        </w:sdtPr>
        <w:sdtContent>
          <w:r w:rsidR="00DA318B" w:rsidRPr="00FE208A">
            <w:rPr>
              <w:rFonts w:ascii="Calibri" w:hAnsi="Calibri" w:cs="Calibri"/>
            </w:rPr>
            <w:t>Preference</w:t>
          </w:r>
        </w:sdtContent>
      </w:sdt>
      <w:r w:rsidR="00DA318B" w:rsidRPr="00FE208A">
        <w:rPr>
          <w:rFonts w:ascii="Calibri" w:hAnsi="Calibri" w:cs="Calibri"/>
        </w:rPr>
        <w:t xml:space="preserve"> </w:t>
      </w:r>
    </w:p>
    <w:p w14:paraId="592E7497" w14:textId="09A1C68A" w:rsidR="00160E93" w:rsidRPr="00FE208A" w:rsidRDefault="00AC3549">
      <w:pPr>
        <w:rPr>
          <w:rFonts w:ascii="Calibri" w:hAnsi="Calibri" w:cs="Calibri"/>
          <w:color w:val="467782"/>
        </w:rPr>
      </w:pPr>
      <w:r w:rsidRPr="00FE208A">
        <w:rPr>
          <w:rFonts w:ascii="Calibri" w:hAnsi="Calibri" w:cs="Calibri"/>
          <w:b/>
          <w:bCs/>
          <w:color w:val="640F61"/>
        </w:rPr>
        <w:t>Flexibility agreements:</w:t>
      </w:r>
      <w:r w:rsidRPr="00FE208A">
        <w:rPr>
          <w:rFonts w:ascii="Calibri" w:hAnsi="Calibri" w:cs="Calibri"/>
          <w:color w:val="640F61"/>
        </w:rPr>
        <w:t xml:space="preserve"> </w:t>
      </w:r>
      <w:sdt>
        <w:sdtPr>
          <w:rPr>
            <w:rFonts w:ascii="Calibri" w:hAnsi="Calibri" w:cs="Calibri"/>
            <w:color w:val="467782"/>
          </w:rPr>
          <w:id w:val="1682777940"/>
          <w:placeholder>
            <w:docPart w:val="BC03F7CBABC54E6488A545E2547E831B"/>
          </w:placeholder>
          <w:showingPlcHdr/>
        </w:sdtPr>
        <w:sdtContent>
          <w:r w:rsidR="00160E93" w:rsidRPr="00FE208A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5562C343" w14:textId="7B751741" w:rsidR="00A7324D" w:rsidRPr="00FE208A" w:rsidRDefault="00AC3549">
      <w:pPr>
        <w:rPr>
          <w:rFonts w:ascii="Calibri" w:hAnsi="Calibri" w:cs="Calibri"/>
        </w:rPr>
      </w:pPr>
      <w:r w:rsidRPr="00FE208A">
        <w:rPr>
          <w:rFonts w:ascii="Calibri" w:hAnsi="Calibri" w:cs="Calibri"/>
        </w:rPr>
        <w:t>(e.g., option to shorten/extend sessions, reschedule if needed, adapt based on workload/wellbeing).</w:t>
      </w:r>
    </w:p>
    <w:p w14:paraId="4D33BA58" w14:textId="7C02A7FF" w:rsidR="006B7619" w:rsidRPr="00FE208A" w:rsidRDefault="003F55FF" w:rsidP="006B7619">
      <w:pPr>
        <w:pStyle w:val="Heading2"/>
        <w:rPr>
          <w:rFonts w:ascii="Calibri" w:hAnsi="Calibri" w:cs="Calibri"/>
          <w:color w:val="467782"/>
        </w:rPr>
      </w:pPr>
      <w:r w:rsidRPr="00FE208A">
        <w:rPr>
          <w:rFonts w:ascii="Calibri" w:hAnsi="Calibri" w:cs="Calibri"/>
          <w:color w:val="467782"/>
        </w:rPr>
        <w:lastRenderedPageBreak/>
        <w:t>Current Focus and Growth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2410"/>
        <w:gridCol w:w="8363"/>
      </w:tblGrid>
      <w:tr w:rsidR="006B7619" w:rsidRPr="00FE208A" w14:paraId="059CDBC5" w14:textId="77777777" w:rsidTr="00FC095B">
        <w:tc>
          <w:tcPr>
            <w:tcW w:w="2410" w:type="dxa"/>
            <w:shd w:val="clear" w:color="auto" w:fill="640F61"/>
          </w:tcPr>
          <w:p w14:paraId="5480A686" w14:textId="217AE648" w:rsidR="006B7619" w:rsidRPr="00FE208A" w:rsidRDefault="006B7619" w:rsidP="00F774B9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color w:val="FEDFFA"/>
              </w:rPr>
            </w:pPr>
            <w:r w:rsidRPr="00FE208A">
              <w:rPr>
                <w:rFonts w:ascii="Calibri" w:hAnsi="Calibri" w:cs="Calibri"/>
                <w:b/>
                <w:bCs/>
                <w:color w:val="FEDFFA"/>
              </w:rPr>
              <w:t>Focus</w:t>
            </w:r>
          </w:p>
        </w:tc>
        <w:tc>
          <w:tcPr>
            <w:tcW w:w="8363" w:type="dxa"/>
            <w:shd w:val="clear" w:color="auto" w:fill="640F61"/>
          </w:tcPr>
          <w:p w14:paraId="66813360" w14:textId="5CC843B3" w:rsidR="006B7619" w:rsidRPr="00FE208A" w:rsidRDefault="006B7619" w:rsidP="00F774B9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color w:val="FEDFFA"/>
              </w:rPr>
            </w:pPr>
            <w:r w:rsidRPr="00FE208A">
              <w:rPr>
                <w:rFonts w:ascii="Calibri" w:hAnsi="Calibri" w:cs="Calibri"/>
                <w:b/>
                <w:bCs/>
                <w:color w:val="FEDFFA"/>
              </w:rPr>
              <w:t>Goals (prompts to consider)</w:t>
            </w:r>
          </w:p>
        </w:tc>
      </w:tr>
      <w:tr w:rsidR="006B7619" w:rsidRPr="00FE208A" w14:paraId="17BEC735" w14:textId="77777777" w:rsidTr="00FC095B">
        <w:tc>
          <w:tcPr>
            <w:tcW w:w="2410" w:type="dxa"/>
            <w:shd w:val="clear" w:color="auto" w:fill="640F61"/>
          </w:tcPr>
          <w:p w14:paraId="51604252" w14:textId="29021543" w:rsidR="006B7619" w:rsidRPr="00FE208A" w:rsidRDefault="006B7619" w:rsidP="00F774B9">
            <w:pPr>
              <w:pStyle w:val="ListBullet"/>
              <w:numPr>
                <w:ilvl w:val="0"/>
                <w:numId w:val="0"/>
              </w:numPr>
              <w:spacing w:before="120" w:after="120" w:line="240" w:lineRule="atLeast"/>
              <w:rPr>
                <w:rFonts w:ascii="Calibri" w:hAnsi="Calibri" w:cs="Calibri"/>
                <w:b/>
                <w:bCs/>
                <w:color w:val="FEDFFA"/>
              </w:rPr>
            </w:pPr>
            <w:r w:rsidRPr="00FE208A">
              <w:rPr>
                <w:rFonts w:ascii="Calibri" w:hAnsi="Calibri" w:cs="Calibri"/>
                <w:b/>
                <w:bCs/>
                <w:color w:val="FEDFFA"/>
              </w:rPr>
              <w:t>To guide our focus, we agree to revisit these goals regularly:</w:t>
            </w:r>
          </w:p>
          <w:p w14:paraId="74DD26D7" w14:textId="77777777" w:rsidR="006B7619" w:rsidRPr="00FE208A" w:rsidRDefault="006B7619" w:rsidP="00F774B9">
            <w:pPr>
              <w:pStyle w:val="ListBullet"/>
              <w:numPr>
                <w:ilvl w:val="0"/>
                <w:numId w:val="0"/>
              </w:numPr>
              <w:spacing w:before="120" w:after="120" w:line="240" w:lineRule="atLeast"/>
              <w:rPr>
                <w:rFonts w:ascii="Calibri" w:hAnsi="Calibri" w:cs="Calibri"/>
                <w:b/>
                <w:bCs/>
                <w:color w:val="467782"/>
              </w:rPr>
            </w:pPr>
          </w:p>
          <w:p w14:paraId="63280B40" w14:textId="77777777" w:rsidR="006B7619" w:rsidRPr="00FE208A" w:rsidRDefault="006B7619" w:rsidP="00F774B9">
            <w:pPr>
              <w:pStyle w:val="ListBullet"/>
              <w:numPr>
                <w:ilvl w:val="0"/>
                <w:numId w:val="0"/>
              </w:numPr>
              <w:spacing w:before="120" w:after="120" w:line="240" w:lineRule="atLeast"/>
              <w:rPr>
                <w:rFonts w:ascii="Calibri" w:hAnsi="Calibri" w:cs="Calibri"/>
              </w:rPr>
            </w:pPr>
          </w:p>
        </w:tc>
        <w:tc>
          <w:tcPr>
            <w:tcW w:w="8363" w:type="dxa"/>
          </w:tcPr>
          <w:sdt>
            <w:sdtPr>
              <w:rPr>
                <w:rFonts w:ascii="Calibri" w:hAnsi="Calibri" w:cs="Calibri"/>
                <w:lang w:val="en-AU"/>
              </w:rPr>
              <w:id w:val="547885546"/>
              <w:placeholder>
                <w:docPart w:val="7B1AA62A7E9A45F5AC48CE37E496984A"/>
              </w:placeholder>
              <w:showingPlcHdr/>
            </w:sdtPr>
            <w:sdtContent>
              <w:p w14:paraId="554DF7D6" w14:textId="40DE3926" w:rsidR="003B2DEB" w:rsidRPr="00FE208A" w:rsidRDefault="003B2DEB" w:rsidP="003B2DEB">
                <w:pPr>
                  <w:pStyle w:val="ListBullet2"/>
                  <w:numPr>
                    <w:ilvl w:val="0"/>
                    <w:numId w:val="0"/>
                  </w:numPr>
                  <w:spacing w:before="120" w:after="120" w:line="240" w:lineRule="atLeast"/>
                  <w:ind w:left="360" w:hanging="360"/>
                  <w:rPr>
                    <w:rFonts w:ascii="Calibri" w:hAnsi="Calibri" w:cs="Calibri"/>
                    <w:lang w:val="en-AU"/>
                  </w:rPr>
                </w:pPr>
                <w:r w:rsidRPr="00FE208A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sdtContent>
          </w:sdt>
          <w:p w14:paraId="524B0AA1" w14:textId="04D7031D" w:rsidR="005209AF" w:rsidRPr="00FE208A" w:rsidRDefault="005209AF" w:rsidP="005209AF">
            <w:pPr>
              <w:pStyle w:val="ListBullet2"/>
              <w:spacing w:before="120" w:after="120" w:line="240" w:lineRule="atLeast"/>
              <w:rPr>
                <w:rFonts w:ascii="Calibri" w:hAnsi="Calibri" w:cs="Calibri"/>
                <w:lang w:val="en-AU"/>
              </w:rPr>
            </w:pPr>
            <w:r w:rsidRPr="00FE208A">
              <w:rPr>
                <w:rFonts w:ascii="Calibri" w:hAnsi="Calibri" w:cs="Calibri"/>
                <w:lang w:val="en-AU"/>
              </w:rPr>
              <w:t>Current priorities</w:t>
            </w:r>
          </w:p>
          <w:p w14:paraId="23E3A339" w14:textId="4F134BC4" w:rsidR="005209AF" w:rsidRPr="00FE208A" w:rsidRDefault="005209AF" w:rsidP="005209AF">
            <w:pPr>
              <w:pStyle w:val="ListBullet2"/>
              <w:spacing w:before="120" w:after="120" w:line="240" w:lineRule="atLeast"/>
              <w:rPr>
                <w:rFonts w:ascii="Calibri" w:hAnsi="Calibri" w:cs="Calibri"/>
                <w:lang w:val="en-AU"/>
              </w:rPr>
            </w:pPr>
            <w:r w:rsidRPr="00FE208A">
              <w:rPr>
                <w:rFonts w:ascii="Calibri" w:hAnsi="Calibri" w:cs="Calibri"/>
                <w:lang w:val="en-AU"/>
              </w:rPr>
              <w:t>Skills to strengthen</w:t>
            </w:r>
          </w:p>
          <w:p w14:paraId="7B0A6564" w14:textId="77777777" w:rsidR="006B7619" w:rsidRPr="00FE208A" w:rsidRDefault="005209AF" w:rsidP="005209AF">
            <w:pPr>
              <w:pStyle w:val="ListBullet2"/>
              <w:spacing w:before="120" w:after="120" w:line="240" w:lineRule="atLeast"/>
              <w:rPr>
                <w:rFonts w:ascii="Calibri" w:hAnsi="Calibri" w:cs="Calibri"/>
                <w:lang w:val="en-AU"/>
              </w:rPr>
            </w:pPr>
            <w:r w:rsidRPr="00FE208A">
              <w:rPr>
                <w:rFonts w:ascii="Calibri" w:hAnsi="Calibri" w:cs="Calibri"/>
                <w:lang w:val="en-AU"/>
              </w:rPr>
              <w:t>What support looks like right now</w:t>
            </w:r>
          </w:p>
          <w:p w14:paraId="40AF14D3" w14:textId="0EDA5578" w:rsidR="005209AF" w:rsidRPr="00FE208A" w:rsidRDefault="002F10E7" w:rsidP="005209AF">
            <w:pPr>
              <w:pStyle w:val="ListBullet2"/>
              <w:spacing w:before="120" w:after="120" w:line="240" w:lineRule="atLeast"/>
              <w:rPr>
                <w:rFonts w:ascii="Calibri" w:hAnsi="Calibri" w:cs="Calibri"/>
                <w:lang w:val="en-AU"/>
              </w:rPr>
            </w:pPr>
            <w:r w:rsidRPr="002F10E7">
              <w:rPr>
                <w:rFonts w:ascii="Calibri" w:hAnsi="Calibri" w:cs="Calibri"/>
              </w:rPr>
              <w:t>What support do I need from my manager right now?</w:t>
            </w:r>
          </w:p>
        </w:tc>
      </w:tr>
    </w:tbl>
    <w:p w14:paraId="34940587" w14:textId="199602D7" w:rsidR="006B7619" w:rsidRPr="00FE208A" w:rsidRDefault="006B7EA9" w:rsidP="0075717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467782"/>
          <w:lang w:val="en-AU" w:eastAsia="en-AU"/>
        </w:rPr>
      </w:pPr>
      <w:r w:rsidRPr="00FE208A">
        <w:rPr>
          <w:rFonts w:ascii="Calibri" w:eastAsia="Times New Roman" w:hAnsi="Calibri" w:cs="Calibri"/>
          <w:b/>
          <w:bCs/>
          <w:color w:val="467782"/>
          <w:sz w:val="26"/>
          <w:szCs w:val="26"/>
          <w:lang w:eastAsia="en-AU"/>
        </w:rPr>
        <w:t xml:space="preserve">Review and Reset </w:t>
      </w:r>
      <w:r w:rsidR="00757175" w:rsidRPr="00FE208A">
        <w:rPr>
          <w:rFonts w:ascii="Calibri" w:eastAsia="Times New Roman" w:hAnsi="Calibri" w:cs="Calibri"/>
          <w:b/>
          <w:bCs/>
          <w:color w:val="467782"/>
          <w:sz w:val="26"/>
          <w:szCs w:val="26"/>
          <w:lang w:val="en-AU" w:eastAsia="en-AU"/>
        </w:rPr>
        <w:t xml:space="preserve">- </w:t>
      </w:r>
      <w:r w:rsidRPr="00FE208A">
        <w:rPr>
          <w:rFonts w:ascii="Calibri" w:eastAsia="Times New Roman" w:hAnsi="Calibri" w:cs="Calibri"/>
          <w:b/>
          <w:bCs/>
          <w:color w:val="467782"/>
          <w:lang w:eastAsia="en-AU"/>
        </w:rPr>
        <w:t>We’ll revisit this agreement periodically and adjust as needed.</w:t>
      </w:r>
    </w:p>
    <w:p w14:paraId="2DA4CCEF" w14:textId="7379FAD5" w:rsidR="006B7619" w:rsidRPr="00FE208A" w:rsidRDefault="006B7619" w:rsidP="006B7619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AU" w:eastAsia="en-AU"/>
        </w:rPr>
      </w:pPr>
      <w:r w:rsidRPr="00FE208A">
        <w:rPr>
          <w:rFonts w:ascii="Calibri" w:eastAsia="Times New Roman" w:hAnsi="Calibri" w:cs="Calibri"/>
          <w:b/>
          <w:bCs/>
          <w:lang w:val="en-AU" w:eastAsia="en-AU"/>
        </w:rPr>
        <w:t>Review Date:</w:t>
      </w:r>
      <w:r w:rsidRPr="00FE208A">
        <w:rPr>
          <w:rFonts w:ascii="Calibri" w:eastAsia="Times New Roman" w:hAnsi="Calibri" w:cs="Calibri"/>
          <w:lang w:val="en-AU" w:eastAsia="en-AU"/>
        </w:rPr>
        <w:t xml:space="preserve"> </w:t>
      </w:r>
      <w:sdt>
        <w:sdtPr>
          <w:rPr>
            <w:rFonts w:ascii="Calibri" w:eastAsia="Times New Roman" w:hAnsi="Calibri" w:cs="Calibri"/>
            <w:lang w:val="en-AU" w:eastAsia="en-AU"/>
          </w:rPr>
          <w:id w:val="1395703971"/>
          <w:placeholder>
            <w:docPart w:val="DefaultPlaceholder_-1854013437"/>
          </w:placeholder>
          <w:date>
            <w:dateFormat w:val="dd/MM/yyyy"/>
            <w:lid w:val="en-AT"/>
            <w:storeMappedDataAs w:val="dateTime"/>
            <w:calendar w:val="gregorian"/>
          </w:date>
        </w:sdtPr>
        <w:sdtContent>
          <w:r w:rsidRPr="00FE208A">
            <w:rPr>
              <w:rFonts w:ascii="Calibri" w:eastAsia="Times New Roman" w:hAnsi="Calibri" w:cs="Calibri"/>
              <w:lang w:val="en-AU" w:eastAsia="en-AU"/>
            </w:rPr>
            <w:t>____________________________</w:t>
          </w:r>
        </w:sdtContent>
      </w:sdt>
    </w:p>
    <w:p w14:paraId="3D81CCEE" w14:textId="77777777" w:rsidR="006B7619" w:rsidRPr="00FE208A" w:rsidRDefault="006B7619">
      <w:pPr>
        <w:rPr>
          <w:rFonts w:ascii="Calibri" w:hAnsi="Calibri" w:cs="Calibri"/>
        </w:rPr>
      </w:pPr>
    </w:p>
    <w:p w14:paraId="48E9BBC7" w14:textId="018338C6" w:rsidR="00A7324D" w:rsidRPr="00FE208A" w:rsidRDefault="00AC3549">
      <w:pPr>
        <w:pStyle w:val="Heading2"/>
        <w:rPr>
          <w:rFonts w:ascii="Calibri" w:hAnsi="Calibri" w:cs="Calibri"/>
          <w:color w:val="467782"/>
        </w:rPr>
      </w:pPr>
      <w:r w:rsidRPr="00FE208A">
        <w:rPr>
          <w:rFonts w:ascii="Calibri" w:hAnsi="Calibri" w:cs="Calibri"/>
          <w:color w:val="467782"/>
        </w:rPr>
        <w:t>Signatures</w:t>
      </w:r>
    </w:p>
    <w:p w14:paraId="49D5A459" w14:textId="0AA06BEC" w:rsidR="00A7324D" w:rsidRPr="00FE208A" w:rsidRDefault="00AC3549">
      <w:pPr>
        <w:rPr>
          <w:rFonts w:ascii="Calibri" w:hAnsi="Calibri" w:cs="Calibri"/>
        </w:rPr>
      </w:pPr>
      <w:r w:rsidRPr="00FE208A">
        <w:rPr>
          <w:rFonts w:ascii="Calibri" w:hAnsi="Calibri" w:cs="Calibri"/>
          <w:b/>
          <w:bCs/>
          <w:color w:val="467782"/>
        </w:rPr>
        <w:t xml:space="preserve">By signing, we commit to </w:t>
      </w:r>
      <w:r w:rsidR="00FE208A" w:rsidRPr="00FE208A">
        <w:rPr>
          <w:rFonts w:ascii="Calibri" w:hAnsi="Calibri" w:cs="Calibri"/>
          <w:b/>
          <w:bCs/>
          <w:color w:val="467782"/>
        </w:rPr>
        <w:t>working together and ensuring our 1:1s are collaborative and meaningful to the work.</w:t>
      </w:r>
      <w:r w:rsidRPr="00FE208A">
        <w:rPr>
          <w:rFonts w:ascii="Calibri" w:hAnsi="Calibri" w:cs="Calibri"/>
        </w:rPr>
        <w:br/>
      </w:r>
      <w:r w:rsidRPr="00FE208A">
        <w:rPr>
          <w:rFonts w:ascii="Calibri" w:hAnsi="Calibri" w:cs="Calibri"/>
        </w:rPr>
        <w:br/>
      </w:r>
      <w:r w:rsidRPr="00FE208A">
        <w:rPr>
          <w:rFonts w:ascii="Calibri" w:hAnsi="Calibri" w:cs="Calibri"/>
          <w:b/>
          <w:bCs/>
        </w:rPr>
        <w:t>Employee:</w:t>
      </w:r>
      <w:r w:rsidRPr="00FE208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623149532"/>
          <w:placeholder>
            <w:docPart w:val="DefaultPlaceholder_-1854013440"/>
          </w:placeholder>
        </w:sdtPr>
        <w:sdtContent>
          <w:r w:rsidRPr="00FE208A">
            <w:rPr>
              <w:rFonts w:ascii="Calibri" w:hAnsi="Calibri" w:cs="Calibri"/>
            </w:rPr>
            <w:t>________________________</w:t>
          </w:r>
        </w:sdtContent>
      </w:sdt>
      <w:r w:rsidRPr="00FE208A">
        <w:rPr>
          <w:rFonts w:ascii="Calibri" w:hAnsi="Calibri" w:cs="Calibri"/>
        </w:rPr>
        <w:t xml:space="preserve">   </w:t>
      </w:r>
      <w:r w:rsidRPr="00FE208A">
        <w:rPr>
          <w:rFonts w:ascii="Calibri" w:hAnsi="Calibri" w:cs="Calibri"/>
          <w:b/>
          <w:bCs/>
        </w:rPr>
        <w:t>Date:</w:t>
      </w:r>
      <w:r w:rsidRPr="00FE208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296183833"/>
          <w:placeholder>
            <w:docPart w:val="DefaultPlaceholder_-1854013437"/>
          </w:placeholder>
          <w:date>
            <w:dateFormat w:val="dd/MM/yyyy"/>
            <w:lid w:val="en-AT"/>
            <w:storeMappedDataAs w:val="dateTime"/>
            <w:calendar w:val="gregorian"/>
          </w:date>
        </w:sdtPr>
        <w:sdtContent>
          <w:r w:rsidRPr="00FE208A">
            <w:rPr>
              <w:rFonts w:ascii="Calibri" w:hAnsi="Calibri" w:cs="Calibri"/>
            </w:rPr>
            <w:t>__________</w:t>
          </w:r>
        </w:sdtContent>
      </w:sdt>
      <w:r w:rsidRPr="00FE208A">
        <w:rPr>
          <w:rFonts w:ascii="Calibri" w:hAnsi="Calibri" w:cs="Calibri"/>
        </w:rPr>
        <w:br/>
      </w:r>
      <w:r w:rsidRPr="00FE208A">
        <w:rPr>
          <w:rFonts w:ascii="Calibri" w:hAnsi="Calibri" w:cs="Calibri"/>
        </w:rPr>
        <w:br/>
      </w:r>
      <w:r w:rsidR="00FE208A" w:rsidRPr="00FE208A">
        <w:rPr>
          <w:rFonts w:ascii="Calibri" w:hAnsi="Calibri" w:cs="Calibri"/>
          <w:b/>
          <w:bCs/>
        </w:rPr>
        <w:t>Manager</w:t>
      </w:r>
      <w:r w:rsidRPr="00FE208A">
        <w:rPr>
          <w:rFonts w:ascii="Calibri" w:hAnsi="Calibri" w:cs="Calibri"/>
          <w:b/>
          <w:bCs/>
        </w:rPr>
        <w:t>:</w:t>
      </w:r>
      <w:r w:rsidRPr="00FE208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952707173"/>
          <w:placeholder>
            <w:docPart w:val="DefaultPlaceholder_-1854013440"/>
          </w:placeholder>
        </w:sdtPr>
        <w:sdtContent>
          <w:r w:rsidRPr="00FE208A">
            <w:rPr>
              <w:rFonts w:ascii="Calibri" w:hAnsi="Calibri" w:cs="Calibri"/>
            </w:rPr>
            <w:t>__________________________</w:t>
          </w:r>
        </w:sdtContent>
      </w:sdt>
      <w:r w:rsidRPr="00FE208A">
        <w:rPr>
          <w:rFonts w:ascii="Calibri" w:hAnsi="Calibri" w:cs="Calibri"/>
        </w:rPr>
        <w:t xml:space="preserve">   </w:t>
      </w:r>
      <w:r w:rsidRPr="00FE208A">
        <w:rPr>
          <w:rFonts w:ascii="Calibri" w:hAnsi="Calibri" w:cs="Calibri"/>
          <w:b/>
          <w:bCs/>
        </w:rPr>
        <w:t>Date:</w:t>
      </w:r>
      <w:r w:rsidRPr="00FE208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536465740"/>
          <w:placeholder>
            <w:docPart w:val="DefaultPlaceholder_-1854013437"/>
          </w:placeholder>
          <w:date>
            <w:dateFormat w:val="dd/MM/yyyy"/>
            <w:lid w:val="en-AT"/>
            <w:storeMappedDataAs w:val="dateTime"/>
            <w:calendar w:val="gregorian"/>
          </w:date>
        </w:sdtPr>
        <w:sdtContent>
          <w:r w:rsidRPr="00FE208A">
            <w:rPr>
              <w:rFonts w:ascii="Calibri" w:hAnsi="Calibri" w:cs="Calibri"/>
            </w:rPr>
            <w:t>__________</w:t>
          </w:r>
          <w:r w:rsidR="006B7619" w:rsidRPr="00FE208A">
            <w:rPr>
              <w:rFonts w:ascii="Calibri" w:hAnsi="Calibri" w:cs="Calibri"/>
            </w:rPr>
            <w:t>_</w:t>
          </w:r>
        </w:sdtContent>
      </w:sdt>
    </w:p>
    <w:sectPr w:rsidR="00A7324D" w:rsidRPr="00FE208A" w:rsidSect="00D71BDA">
      <w:headerReference w:type="default" r:id="rId8"/>
      <w:pgSz w:w="12240" w:h="15840"/>
      <w:pgMar w:top="720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43538" w14:textId="77777777" w:rsidR="00A529DD" w:rsidRDefault="00A529DD" w:rsidP="008A76B6">
      <w:pPr>
        <w:spacing w:after="0" w:line="240" w:lineRule="auto"/>
      </w:pPr>
      <w:r>
        <w:separator/>
      </w:r>
    </w:p>
  </w:endnote>
  <w:endnote w:type="continuationSeparator" w:id="0">
    <w:p w14:paraId="5DECCAEC" w14:textId="77777777" w:rsidR="00A529DD" w:rsidRDefault="00A529DD" w:rsidP="008A7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97253" w14:textId="77777777" w:rsidR="00A529DD" w:rsidRDefault="00A529DD" w:rsidP="008A76B6">
      <w:pPr>
        <w:spacing w:after="0" w:line="240" w:lineRule="auto"/>
      </w:pPr>
      <w:r>
        <w:separator/>
      </w:r>
    </w:p>
  </w:footnote>
  <w:footnote w:type="continuationSeparator" w:id="0">
    <w:p w14:paraId="163A4F8B" w14:textId="77777777" w:rsidR="00A529DD" w:rsidRDefault="00A529DD" w:rsidP="008A7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7F86" w14:textId="5587118E" w:rsidR="008A76B6" w:rsidRDefault="00382C44" w:rsidP="00382C44">
    <w:pPr>
      <w:pStyle w:val="Heading1"/>
      <w:spacing w:before="120" w:after="120" w:line="240" w:lineRule="atLeast"/>
      <w:jc w:val="center"/>
    </w:pPr>
    <w:r w:rsidRPr="00AA51E5">
      <w:rPr>
        <w:rFonts w:ascii="Calibri" w:hAnsi="Calibri" w:cs="Calibri"/>
        <w:color w:val="640F61"/>
        <w:sz w:val="32"/>
        <w:szCs w:val="32"/>
      </w:rPr>
      <w:t xml:space="preserve"> </w:t>
    </w:r>
    <w:r w:rsidRPr="00382C44">
      <w:rPr>
        <w:rFonts w:ascii="Calibri" w:hAnsi="Calibri" w:cs="Calibri"/>
        <w:color w:val="640F61"/>
        <w:sz w:val="32"/>
        <w:szCs w:val="32"/>
      </w:rPr>
      <w:t>The Relational 1:1 Agreement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F710CF2C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254C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1571384">
    <w:abstractNumId w:val="8"/>
  </w:num>
  <w:num w:numId="2" w16cid:durableId="1755474259">
    <w:abstractNumId w:val="6"/>
  </w:num>
  <w:num w:numId="3" w16cid:durableId="1459951264">
    <w:abstractNumId w:val="5"/>
  </w:num>
  <w:num w:numId="4" w16cid:durableId="350227761">
    <w:abstractNumId w:val="4"/>
  </w:num>
  <w:num w:numId="5" w16cid:durableId="219486304">
    <w:abstractNumId w:val="7"/>
  </w:num>
  <w:num w:numId="6" w16cid:durableId="507521796">
    <w:abstractNumId w:val="3"/>
  </w:num>
  <w:num w:numId="7" w16cid:durableId="1837726639">
    <w:abstractNumId w:val="2"/>
  </w:num>
  <w:num w:numId="8" w16cid:durableId="1704671891">
    <w:abstractNumId w:val="1"/>
  </w:num>
  <w:num w:numId="9" w16cid:durableId="54591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34LAXtCtwcrW4MOo+ZeS9CFWpeNBgAPuQnjheo7tWb+8f4oXb1vzMkS//t0rMLE6Lp5l5bVm7GbWy7OP4VuYaQ==" w:salt="AMv8NRa4xH17CSJrm2Sf2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AE8"/>
    <w:rsid w:val="00034616"/>
    <w:rsid w:val="0006063C"/>
    <w:rsid w:val="00076BC2"/>
    <w:rsid w:val="00095CF4"/>
    <w:rsid w:val="00123AEF"/>
    <w:rsid w:val="0015074B"/>
    <w:rsid w:val="00160E93"/>
    <w:rsid w:val="00162611"/>
    <w:rsid w:val="0017503A"/>
    <w:rsid w:val="002344FD"/>
    <w:rsid w:val="0023721A"/>
    <w:rsid w:val="0029639D"/>
    <w:rsid w:val="002C2DF3"/>
    <w:rsid w:val="002E3E64"/>
    <w:rsid w:val="002E58D2"/>
    <w:rsid w:val="002F10E7"/>
    <w:rsid w:val="00322440"/>
    <w:rsid w:val="00326F90"/>
    <w:rsid w:val="00382C44"/>
    <w:rsid w:val="003B2DEB"/>
    <w:rsid w:val="003B68F8"/>
    <w:rsid w:val="003E1017"/>
    <w:rsid w:val="003F55FF"/>
    <w:rsid w:val="004550F8"/>
    <w:rsid w:val="00462D48"/>
    <w:rsid w:val="004B1F8D"/>
    <w:rsid w:val="004C6035"/>
    <w:rsid w:val="005209AF"/>
    <w:rsid w:val="0056216F"/>
    <w:rsid w:val="00596508"/>
    <w:rsid w:val="005A1EF2"/>
    <w:rsid w:val="00617874"/>
    <w:rsid w:val="00671B42"/>
    <w:rsid w:val="00693DD7"/>
    <w:rsid w:val="0069680F"/>
    <w:rsid w:val="006B4787"/>
    <w:rsid w:val="006B7619"/>
    <w:rsid w:val="006B7EA9"/>
    <w:rsid w:val="006C6C00"/>
    <w:rsid w:val="00751396"/>
    <w:rsid w:val="00757175"/>
    <w:rsid w:val="007D20B0"/>
    <w:rsid w:val="007E16B1"/>
    <w:rsid w:val="00875132"/>
    <w:rsid w:val="008A76B6"/>
    <w:rsid w:val="008B01A1"/>
    <w:rsid w:val="009F60EA"/>
    <w:rsid w:val="00A43E53"/>
    <w:rsid w:val="00A529DD"/>
    <w:rsid w:val="00A7324D"/>
    <w:rsid w:val="00AA1D8D"/>
    <w:rsid w:val="00AA51E5"/>
    <w:rsid w:val="00AA697B"/>
    <w:rsid w:val="00AC14E5"/>
    <w:rsid w:val="00AC3549"/>
    <w:rsid w:val="00B22A0C"/>
    <w:rsid w:val="00B47730"/>
    <w:rsid w:val="00B565CB"/>
    <w:rsid w:val="00BB053B"/>
    <w:rsid w:val="00BC0EEE"/>
    <w:rsid w:val="00BE41AC"/>
    <w:rsid w:val="00CA7034"/>
    <w:rsid w:val="00CB0664"/>
    <w:rsid w:val="00D10497"/>
    <w:rsid w:val="00D449D9"/>
    <w:rsid w:val="00D4572D"/>
    <w:rsid w:val="00D50475"/>
    <w:rsid w:val="00D71BDA"/>
    <w:rsid w:val="00DA318B"/>
    <w:rsid w:val="00DB2C7F"/>
    <w:rsid w:val="00F87E55"/>
    <w:rsid w:val="00FC095B"/>
    <w:rsid w:val="00FC693F"/>
    <w:rsid w:val="00FD0E6B"/>
    <w:rsid w:val="00FE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DAA1DD8"/>
  <w14:defaultImageDpi w14:val="330"/>
  <w15:docId w15:val="{D1FB8935-FB79-413E-BA9B-AB73A092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1750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14767-357D-42CA-B157-C400410A385A}"/>
      </w:docPartPr>
      <w:docPartBody>
        <w:p w:rsidR="00443C82" w:rsidRDefault="00D24EF2">
          <w:r w:rsidRPr="00A55DF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8D28F-C671-4B8E-A030-55EB95BC514C}"/>
      </w:docPartPr>
      <w:docPartBody>
        <w:p w:rsidR="00443C82" w:rsidRDefault="00D24EF2">
          <w:r w:rsidRPr="00A55DF1">
            <w:rPr>
              <w:rStyle w:val="PlaceholderText"/>
            </w:rPr>
            <w:t>Choose an item.</w:t>
          </w:r>
        </w:p>
      </w:docPartBody>
    </w:docPart>
    <w:docPart>
      <w:docPartPr>
        <w:name w:val="9282C5AA997B4FAC98485952C813E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6CEB8-0628-4635-BAAA-5E4BD1D43D54}"/>
      </w:docPartPr>
      <w:docPartBody>
        <w:p w:rsidR="00443C82" w:rsidRDefault="00720AF9" w:rsidP="00720AF9">
          <w:pPr>
            <w:pStyle w:val="9282C5AA997B4FAC98485952C813E05D1"/>
          </w:pPr>
          <w:r w:rsidRPr="00FE208A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ED70D18FCF8E4B1A839A4159B15F2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87E00-755E-4062-B587-A483C8B49871}"/>
      </w:docPartPr>
      <w:docPartBody>
        <w:p w:rsidR="00443C82" w:rsidRDefault="00720AF9" w:rsidP="00720AF9">
          <w:pPr>
            <w:pStyle w:val="ED70D18FCF8E4B1A839A4159B15F21891"/>
          </w:pPr>
          <w:r w:rsidRPr="00FE208A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84222E4C753448B09D6C51D5FA85E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74B53-3DAB-4C15-8D85-248F088079A2}"/>
      </w:docPartPr>
      <w:docPartBody>
        <w:p w:rsidR="00443C82" w:rsidRDefault="00720AF9" w:rsidP="00720AF9">
          <w:pPr>
            <w:pStyle w:val="84222E4C753448B09D6C51D5FA85EFFC1"/>
          </w:pPr>
          <w:r w:rsidRPr="00FE208A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88C8AE8A693F41CD801C65AFF6605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25F39-7F7B-4C06-93A0-3A0B1EF81B05}"/>
      </w:docPartPr>
      <w:docPartBody>
        <w:p w:rsidR="00443C82" w:rsidRDefault="00720AF9" w:rsidP="00720AF9">
          <w:pPr>
            <w:pStyle w:val="88C8AE8A693F41CD801C65AFF66057871"/>
          </w:pPr>
          <w:r w:rsidRPr="00FE208A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06178461D887463B8FD054AF1CA43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DCB88-352E-4AC6-B828-CA8CF8EB729B}"/>
      </w:docPartPr>
      <w:docPartBody>
        <w:p w:rsidR="00443C82" w:rsidRDefault="00720AF9" w:rsidP="00720AF9">
          <w:pPr>
            <w:pStyle w:val="06178461D887463B8FD054AF1CA437901"/>
          </w:pPr>
          <w:r w:rsidRPr="00FE208A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BC03F7CBABC54E6488A545E2547E8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8A8B3-56F1-4B00-8178-FB48EB15307D}"/>
      </w:docPartPr>
      <w:docPartBody>
        <w:p w:rsidR="00443C82" w:rsidRDefault="00720AF9" w:rsidP="00720AF9">
          <w:pPr>
            <w:pStyle w:val="BC03F7CBABC54E6488A545E2547E831B1"/>
          </w:pPr>
          <w:r w:rsidRPr="00FE208A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7B1AA62A7E9A45F5AC48CE37E4969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FD578-F8E6-40E0-BEDC-0A3FF1FA824D}"/>
      </w:docPartPr>
      <w:docPartBody>
        <w:p w:rsidR="00443C82" w:rsidRDefault="00720AF9" w:rsidP="00720AF9">
          <w:pPr>
            <w:pStyle w:val="7B1AA62A7E9A45F5AC48CE37E496984A1"/>
          </w:pPr>
          <w:r w:rsidRPr="00FE208A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4AA07-6032-4C2F-B530-58E70B200E6C}"/>
      </w:docPartPr>
      <w:docPartBody>
        <w:p w:rsidR="0048630B" w:rsidRDefault="0048630B">
          <w:r w:rsidRPr="00336A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4CC3114765409C804276937DDBE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4E4DC-2CCE-4219-B55E-497818B0E3DF}"/>
      </w:docPartPr>
      <w:docPartBody>
        <w:p w:rsidR="006F13CE" w:rsidRDefault="00720AF9" w:rsidP="00720AF9">
          <w:pPr>
            <w:pStyle w:val="C24CC3114765409C804276937DDBE1A51"/>
          </w:pPr>
          <w:r w:rsidRPr="00FE208A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071453B2389D4C86A98FB5EAD5A38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454F-A465-4B42-B129-1D365E2CC97C}"/>
      </w:docPartPr>
      <w:docPartBody>
        <w:p w:rsidR="006F13CE" w:rsidRDefault="00720AF9" w:rsidP="00720AF9">
          <w:pPr>
            <w:pStyle w:val="071453B2389D4C86A98FB5EAD5A389041"/>
          </w:pPr>
          <w:r w:rsidRPr="00FE208A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A3D36FE578D84CFA9716843657451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3B927-4C0A-448C-AD8B-31364D55B722}"/>
      </w:docPartPr>
      <w:docPartBody>
        <w:p w:rsidR="006F13CE" w:rsidRDefault="00720AF9" w:rsidP="00720AF9">
          <w:pPr>
            <w:pStyle w:val="A3D36FE578D84CFA971684365745156A1"/>
          </w:pPr>
          <w:r w:rsidRPr="00FE208A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7BD0634D28F2477EA5557AD7B4788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A532-A2E3-47B9-AA77-97C40E070521}"/>
      </w:docPartPr>
      <w:docPartBody>
        <w:p w:rsidR="006F13CE" w:rsidRDefault="00720AF9" w:rsidP="00720AF9">
          <w:pPr>
            <w:pStyle w:val="7BD0634D28F2477EA5557AD7B47882991"/>
          </w:pPr>
          <w:r w:rsidRPr="00FE208A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1974"/>
    <w:multiLevelType w:val="multilevel"/>
    <w:tmpl w:val="508EC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4AE0F75"/>
    <w:multiLevelType w:val="multilevel"/>
    <w:tmpl w:val="708E72FA"/>
    <w:lvl w:ilvl="0">
      <w:start w:val="1"/>
      <w:numFmt w:val="decimal"/>
      <w:pStyle w:val="9282C5AA997B4FAC98485952C813E05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63641018">
    <w:abstractNumId w:val="0"/>
  </w:num>
  <w:num w:numId="2" w16cid:durableId="102020284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43"/>
    <w:rsid w:val="000957C6"/>
    <w:rsid w:val="00147F30"/>
    <w:rsid w:val="002E3E64"/>
    <w:rsid w:val="00443C82"/>
    <w:rsid w:val="0048630B"/>
    <w:rsid w:val="006F13CE"/>
    <w:rsid w:val="00720443"/>
    <w:rsid w:val="00720AF9"/>
    <w:rsid w:val="00751396"/>
    <w:rsid w:val="008B01A1"/>
    <w:rsid w:val="009F3A91"/>
    <w:rsid w:val="00D24EF2"/>
    <w:rsid w:val="00D449D9"/>
    <w:rsid w:val="00FD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0AF9"/>
    <w:rPr>
      <w:color w:val="666666"/>
    </w:rPr>
  </w:style>
  <w:style w:type="paragraph" w:customStyle="1" w:styleId="9282C5AA997B4FAC98485952C813E05D1">
    <w:name w:val="9282C5AA997B4FAC98485952C813E05D1"/>
    <w:rsid w:val="00720AF9"/>
    <w:pPr>
      <w:numPr>
        <w:numId w:val="2"/>
      </w:numPr>
      <w:spacing w:after="200" w:line="276" w:lineRule="auto"/>
      <w:ind w:left="360" w:hanging="36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D70D18FCF8E4B1A839A4159B15F21891">
    <w:name w:val="ED70D18FCF8E4B1A839A4159B15F21891"/>
    <w:rsid w:val="00720AF9"/>
    <w:pPr>
      <w:tabs>
        <w:tab w:val="num" w:pos="720"/>
      </w:tabs>
      <w:spacing w:after="200" w:line="276" w:lineRule="auto"/>
      <w:ind w:left="360" w:hanging="36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4222E4C753448B09D6C51D5FA85EFFC1">
    <w:name w:val="84222E4C753448B09D6C51D5FA85EFFC1"/>
    <w:rsid w:val="00720A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8C8AE8A693F41CD801C65AFF66057871">
    <w:name w:val="88C8AE8A693F41CD801C65AFF66057871"/>
    <w:rsid w:val="00720AF9"/>
    <w:pPr>
      <w:tabs>
        <w:tab w:val="num" w:pos="720"/>
      </w:tabs>
      <w:spacing w:after="200" w:line="276" w:lineRule="auto"/>
      <w:ind w:left="360" w:hanging="36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C24CC3114765409C804276937DDBE1A51">
    <w:name w:val="C24CC3114765409C804276937DDBE1A51"/>
    <w:rsid w:val="00720AF9"/>
    <w:pPr>
      <w:tabs>
        <w:tab w:val="num" w:pos="720"/>
      </w:tabs>
      <w:spacing w:after="200" w:line="276" w:lineRule="auto"/>
      <w:ind w:left="360" w:hanging="36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071453B2389D4C86A98FB5EAD5A389041">
    <w:name w:val="071453B2389D4C86A98FB5EAD5A389041"/>
    <w:rsid w:val="00720A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3D36FE578D84CFA971684365745156A1">
    <w:name w:val="A3D36FE578D84CFA971684365745156A1"/>
    <w:rsid w:val="00720AF9"/>
    <w:pPr>
      <w:tabs>
        <w:tab w:val="num" w:pos="720"/>
      </w:tabs>
      <w:spacing w:after="200" w:line="276" w:lineRule="auto"/>
      <w:ind w:left="360" w:hanging="36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7BD0634D28F2477EA5557AD7B47882991">
    <w:name w:val="7BD0634D28F2477EA5557AD7B47882991"/>
    <w:rsid w:val="00720AF9"/>
    <w:pPr>
      <w:tabs>
        <w:tab w:val="num" w:pos="720"/>
      </w:tabs>
      <w:spacing w:after="200" w:line="276" w:lineRule="auto"/>
      <w:ind w:left="360" w:hanging="36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06178461D887463B8FD054AF1CA437901">
    <w:name w:val="06178461D887463B8FD054AF1CA437901"/>
    <w:rsid w:val="00720A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C03F7CBABC54E6488A545E2547E831B1">
    <w:name w:val="BC03F7CBABC54E6488A545E2547E831B1"/>
    <w:rsid w:val="00720A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B1AA62A7E9A45F5AC48CE37E496984A1">
    <w:name w:val="7B1AA62A7E9A45F5AC48CE37E496984A1"/>
    <w:rsid w:val="00720AF9"/>
    <w:pPr>
      <w:tabs>
        <w:tab w:val="num" w:pos="720"/>
      </w:tabs>
      <w:spacing w:after="200" w:line="276" w:lineRule="auto"/>
      <w:ind w:left="360" w:hanging="360"/>
      <w:contextualSpacing/>
    </w:pPr>
    <w:rPr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Brooke Walker</cp:lastModifiedBy>
  <cp:revision>28</cp:revision>
  <dcterms:created xsi:type="dcterms:W3CDTF">2026-02-08T01:50:00Z</dcterms:created>
  <dcterms:modified xsi:type="dcterms:W3CDTF">2026-02-08T02:38:00Z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c51a0378-9c4d-402b-931d-061ea53da82e</vt:lpwstr>
  </property>
</Properties>
</file>