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9D5" w:rsidRPr="00DE19D5" w:rsidRDefault="00DE19D5" w:rsidP="00DE19D5">
      <w:pPr>
        <w:spacing w:before="100" w:beforeAutospacing="1" w:after="100" w:afterAutospacing="1" w:line="240" w:lineRule="auto"/>
        <w:outlineLvl w:val="1"/>
        <w:rPr>
          <w:rFonts w:ascii="Arial" w:eastAsia="Times New Roman" w:hAnsi="Arial" w:cs="Arial"/>
          <w:b/>
          <w:bCs/>
          <w:sz w:val="36"/>
          <w:szCs w:val="36"/>
          <w:lang w:eastAsia="en-GB"/>
        </w:rPr>
      </w:pPr>
      <w:r w:rsidRPr="00DE19D5">
        <w:rPr>
          <w:rFonts w:ascii="Arial" w:eastAsia="Times New Roman" w:hAnsi="Arial" w:cs="Arial"/>
          <w:b/>
          <w:bCs/>
          <w:sz w:val="36"/>
          <w:szCs w:val="36"/>
          <w:lang w:eastAsia="en-GB"/>
        </w:rPr>
        <w:t xml:space="preserve">Bolting in vegetables </w:t>
      </w:r>
    </w:p>
    <w:p w:rsidR="00DE19D5" w:rsidRPr="00DE19D5" w:rsidRDefault="00DE19D5" w:rsidP="00DE19D5">
      <w:pPr>
        <w:spacing w:before="100" w:beforeAutospacing="1" w:after="100" w:afterAutospacing="1" w:line="240" w:lineRule="auto"/>
        <w:outlineLvl w:val="2"/>
        <w:rPr>
          <w:rFonts w:ascii="Arial" w:eastAsia="Times New Roman" w:hAnsi="Arial" w:cs="Arial"/>
          <w:sz w:val="24"/>
          <w:szCs w:val="24"/>
          <w:lang w:eastAsia="en-GB"/>
        </w:rPr>
      </w:pPr>
      <w:r w:rsidRPr="00DE19D5">
        <w:rPr>
          <w:rFonts w:ascii="Arial" w:eastAsia="Times New Roman" w:hAnsi="Arial" w:cs="Arial"/>
          <w:sz w:val="24"/>
          <w:szCs w:val="24"/>
          <w:lang w:eastAsia="en-GB"/>
        </w:rPr>
        <w:t>Bolting is the term applied to vegetable crops when they prematurely run to seed, usually making them unusable. A cold spell or changes in day length initiates this behaviour. It can affect a wide range of vegetables including lettuce, spinach and fennel.</w:t>
      </w:r>
    </w:p>
    <w:p w:rsidR="00DE19D5" w:rsidRDefault="00DE19D5" w:rsidP="00DE19D5">
      <w:pPr>
        <w:spacing w:before="100" w:beforeAutospacing="1" w:after="100" w:afterAutospacing="1" w:line="240" w:lineRule="auto"/>
        <w:outlineLvl w:val="1"/>
        <w:rPr>
          <w:rFonts w:ascii="Arial" w:eastAsia="Times New Roman" w:hAnsi="Arial" w:cs="Arial"/>
          <w:b/>
          <w:bCs/>
          <w:sz w:val="36"/>
          <w:szCs w:val="36"/>
          <w:lang w:eastAsia="en-GB"/>
        </w:rPr>
      </w:pPr>
      <w:r w:rsidRPr="00DE19D5">
        <w:rPr>
          <w:rFonts w:ascii="Arial" w:eastAsia="Times New Roman" w:hAnsi="Arial" w:cs="Arial"/>
          <w:b/>
          <w:bCs/>
          <w:sz w:val="36"/>
          <w:szCs w:val="36"/>
          <w:lang w:eastAsia="en-GB"/>
        </w:rPr>
        <w:t>Quick facts</w:t>
      </w:r>
    </w:p>
    <w:p w:rsidR="00DE19D5" w:rsidRPr="00DE19D5" w:rsidRDefault="00DE19D5" w:rsidP="00DE19D5">
      <w:pPr>
        <w:spacing w:before="100" w:beforeAutospacing="1" w:after="100" w:afterAutospacing="1" w:line="240" w:lineRule="auto"/>
        <w:outlineLvl w:val="1"/>
        <w:rPr>
          <w:rFonts w:ascii="Arial" w:eastAsia="Times New Roman" w:hAnsi="Arial" w:cs="Arial"/>
          <w:b/>
          <w:bCs/>
          <w:sz w:val="36"/>
          <w:szCs w:val="36"/>
          <w:lang w:eastAsia="en-GB"/>
        </w:rPr>
      </w:pPr>
      <w:bookmarkStart w:id="0" w:name="_GoBack"/>
      <w:bookmarkEnd w:id="0"/>
      <w:r w:rsidRPr="00DE19D5">
        <w:rPr>
          <w:rFonts w:ascii="Arial" w:eastAsia="Times New Roman" w:hAnsi="Arial" w:cs="Arial"/>
          <w:b/>
          <w:bCs/>
          <w:sz w:val="24"/>
          <w:szCs w:val="24"/>
          <w:lang w:eastAsia="en-GB"/>
        </w:rPr>
        <w:t>Common name</w:t>
      </w:r>
      <w:r w:rsidRPr="00DE19D5">
        <w:rPr>
          <w:rFonts w:ascii="Arial" w:eastAsia="Times New Roman" w:hAnsi="Arial" w:cs="Arial"/>
          <w:sz w:val="24"/>
          <w:szCs w:val="24"/>
          <w:lang w:eastAsia="en-GB"/>
        </w:rPr>
        <w:t xml:space="preserve"> Bolting </w:t>
      </w:r>
      <w:r w:rsidRPr="00DE19D5">
        <w:rPr>
          <w:rFonts w:ascii="Arial" w:eastAsia="Times New Roman" w:hAnsi="Arial" w:cs="Arial"/>
          <w:sz w:val="24"/>
          <w:szCs w:val="24"/>
          <w:lang w:eastAsia="en-GB"/>
        </w:rPr>
        <w:br/>
      </w:r>
    </w:p>
    <w:p w:rsidR="00DE19D5" w:rsidRDefault="00DE19D5" w:rsidP="00DE19D5">
      <w:pPr>
        <w:spacing w:after="0" w:line="240" w:lineRule="auto"/>
        <w:rPr>
          <w:rFonts w:ascii="Arial" w:eastAsia="Times New Roman" w:hAnsi="Arial" w:cs="Arial"/>
          <w:b/>
          <w:bCs/>
          <w:sz w:val="24"/>
          <w:szCs w:val="24"/>
          <w:lang w:eastAsia="en-GB"/>
        </w:rPr>
      </w:pPr>
      <w:r w:rsidRPr="00DE19D5">
        <w:rPr>
          <w:rFonts w:ascii="Arial" w:eastAsia="Times New Roman" w:hAnsi="Arial" w:cs="Arial"/>
          <w:b/>
          <w:bCs/>
          <w:sz w:val="24"/>
          <w:szCs w:val="24"/>
          <w:lang w:eastAsia="en-GB"/>
        </w:rPr>
        <w:t>Plants affected</w:t>
      </w:r>
      <w:r w:rsidRPr="00DE19D5">
        <w:rPr>
          <w:rFonts w:ascii="Arial" w:eastAsia="Times New Roman" w:hAnsi="Arial" w:cs="Arial"/>
          <w:sz w:val="24"/>
          <w:szCs w:val="24"/>
          <w:lang w:eastAsia="en-GB"/>
        </w:rPr>
        <w:t xml:space="preserve"> Annual vegetables such as lettuce, spinach, and biennial vegetables that as onions, leeks, carrots, fennel and some of the cabbage family</w:t>
      </w:r>
      <w:r w:rsidRPr="00DE19D5">
        <w:rPr>
          <w:rFonts w:ascii="Arial" w:eastAsia="Times New Roman" w:hAnsi="Arial" w:cs="Arial"/>
          <w:sz w:val="24"/>
          <w:szCs w:val="24"/>
          <w:lang w:eastAsia="en-GB"/>
        </w:rPr>
        <w:br/>
      </w:r>
    </w:p>
    <w:p w:rsidR="00DE19D5" w:rsidRDefault="00DE19D5" w:rsidP="00DE19D5">
      <w:pPr>
        <w:spacing w:after="0" w:line="240" w:lineRule="auto"/>
        <w:rPr>
          <w:rFonts w:ascii="Arial" w:eastAsia="Times New Roman" w:hAnsi="Arial" w:cs="Arial"/>
          <w:b/>
          <w:bCs/>
          <w:sz w:val="24"/>
          <w:szCs w:val="24"/>
          <w:lang w:eastAsia="en-GB"/>
        </w:rPr>
      </w:pPr>
      <w:r w:rsidRPr="00DE19D5">
        <w:rPr>
          <w:rFonts w:ascii="Arial" w:eastAsia="Times New Roman" w:hAnsi="Arial" w:cs="Arial"/>
          <w:b/>
          <w:bCs/>
          <w:sz w:val="24"/>
          <w:szCs w:val="24"/>
          <w:lang w:eastAsia="en-GB"/>
        </w:rPr>
        <w:t>Main causes</w:t>
      </w:r>
      <w:r>
        <w:rPr>
          <w:rFonts w:ascii="Arial" w:eastAsia="Times New Roman" w:hAnsi="Arial" w:cs="Arial"/>
          <w:sz w:val="24"/>
          <w:szCs w:val="24"/>
          <w:lang w:eastAsia="en-GB"/>
        </w:rPr>
        <w:t xml:space="preserve"> Cold spells, </w:t>
      </w:r>
      <w:r w:rsidRPr="00DE19D5">
        <w:rPr>
          <w:rFonts w:ascii="Arial" w:eastAsia="Times New Roman" w:hAnsi="Arial" w:cs="Arial"/>
          <w:sz w:val="24"/>
          <w:szCs w:val="24"/>
          <w:lang w:eastAsia="en-GB"/>
        </w:rPr>
        <w:t>changes in day length</w:t>
      </w:r>
      <w:r>
        <w:rPr>
          <w:rFonts w:ascii="Arial" w:eastAsia="Times New Roman" w:hAnsi="Arial" w:cs="Arial"/>
          <w:sz w:val="24"/>
          <w:szCs w:val="24"/>
          <w:lang w:eastAsia="en-GB"/>
        </w:rPr>
        <w:t>, prolonged dry periods</w:t>
      </w:r>
      <w:r w:rsidRPr="00DE19D5">
        <w:rPr>
          <w:rFonts w:ascii="Arial" w:eastAsia="Times New Roman" w:hAnsi="Arial" w:cs="Arial"/>
          <w:sz w:val="24"/>
          <w:szCs w:val="24"/>
          <w:lang w:eastAsia="en-GB"/>
        </w:rPr>
        <w:br/>
      </w:r>
    </w:p>
    <w:p w:rsidR="00DE19D5" w:rsidRPr="00DE19D5" w:rsidRDefault="00DE19D5" w:rsidP="00DE19D5">
      <w:pPr>
        <w:spacing w:after="0" w:line="240" w:lineRule="auto"/>
        <w:rPr>
          <w:rFonts w:ascii="Arial" w:eastAsia="Times New Roman" w:hAnsi="Arial" w:cs="Arial"/>
          <w:sz w:val="24"/>
          <w:szCs w:val="24"/>
          <w:lang w:eastAsia="en-GB"/>
        </w:rPr>
      </w:pPr>
      <w:r w:rsidRPr="00DE19D5">
        <w:rPr>
          <w:rFonts w:ascii="Arial" w:eastAsia="Times New Roman" w:hAnsi="Arial" w:cs="Arial"/>
          <w:b/>
          <w:bCs/>
          <w:sz w:val="24"/>
          <w:szCs w:val="24"/>
          <w:lang w:eastAsia="en-GB"/>
        </w:rPr>
        <w:t>Timing</w:t>
      </w:r>
      <w:r w:rsidRPr="00DE19D5">
        <w:rPr>
          <w:rFonts w:ascii="Arial" w:eastAsia="Times New Roman" w:hAnsi="Arial" w:cs="Arial"/>
          <w:sz w:val="24"/>
          <w:szCs w:val="24"/>
          <w:lang w:eastAsia="en-GB"/>
        </w:rPr>
        <w:t xml:space="preserve"> Usually seen on crops which are approaching maturity </w:t>
      </w:r>
    </w:p>
    <w:p w:rsidR="00DE19D5" w:rsidRPr="00DE19D5" w:rsidRDefault="00DE19D5" w:rsidP="00DE19D5">
      <w:pPr>
        <w:numPr>
          <w:ilvl w:val="0"/>
          <w:numId w:val="1"/>
        </w:numPr>
        <w:spacing w:before="100" w:beforeAutospacing="1" w:after="100" w:afterAutospacing="1" w:line="240" w:lineRule="auto"/>
        <w:rPr>
          <w:rFonts w:ascii="Arial" w:eastAsia="Times New Roman" w:hAnsi="Arial" w:cs="Arial"/>
          <w:sz w:val="24"/>
          <w:szCs w:val="24"/>
          <w:lang w:eastAsia="en-GB"/>
        </w:rPr>
      </w:pPr>
      <w:hyperlink r:id="rId5" w:anchor="section-3" w:history="1">
        <w:r w:rsidRPr="00DE19D5">
          <w:rPr>
            <w:rFonts w:ascii="Arial" w:eastAsia="Times New Roman" w:hAnsi="Arial" w:cs="Arial"/>
            <w:sz w:val="24"/>
            <w:szCs w:val="24"/>
            <w:lang w:eastAsia="en-GB"/>
          </w:rPr>
          <w:t>Cause</w:t>
        </w:r>
      </w:hyperlink>
    </w:p>
    <w:p w:rsidR="00DE19D5" w:rsidRPr="00DE19D5" w:rsidRDefault="00DE19D5" w:rsidP="00DE19D5">
      <w:pPr>
        <w:numPr>
          <w:ilvl w:val="0"/>
          <w:numId w:val="1"/>
        </w:numPr>
        <w:spacing w:before="100" w:beforeAutospacing="1" w:after="100" w:afterAutospacing="1" w:line="240" w:lineRule="auto"/>
        <w:rPr>
          <w:rFonts w:ascii="Arial" w:eastAsia="Times New Roman" w:hAnsi="Arial" w:cs="Arial"/>
          <w:sz w:val="24"/>
          <w:szCs w:val="24"/>
          <w:lang w:eastAsia="en-GB"/>
        </w:rPr>
      </w:pPr>
      <w:hyperlink r:id="rId6" w:anchor="section-4" w:history="1">
        <w:r w:rsidRPr="00DE19D5">
          <w:rPr>
            <w:rFonts w:ascii="Arial" w:eastAsia="Times New Roman" w:hAnsi="Arial" w:cs="Arial"/>
            <w:sz w:val="24"/>
            <w:szCs w:val="24"/>
            <w:lang w:eastAsia="en-GB"/>
          </w:rPr>
          <w:t>Control</w:t>
        </w:r>
      </w:hyperlink>
    </w:p>
    <w:p w:rsidR="00DE19D5" w:rsidRPr="00DE19D5" w:rsidRDefault="00DE19D5" w:rsidP="00DE19D5">
      <w:pPr>
        <w:spacing w:before="100" w:beforeAutospacing="1" w:after="100" w:afterAutospacing="1" w:line="240" w:lineRule="auto"/>
        <w:outlineLvl w:val="1"/>
        <w:rPr>
          <w:rFonts w:ascii="Arial" w:eastAsia="Times New Roman" w:hAnsi="Arial" w:cs="Arial"/>
          <w:b/>
          <w:bCs/>
          <w:sz w:val="36"/>
          <w:szCs w:val="36"/>
          <w:lang w:eastAsia="en-GB"/>
        </w:rPr>
      </w:pPr>
      <w:r w:rsidRPr="00DE19D5">
        <w:rPr>
          <w:rFonts w:ascii="Arial" w:eastAsia="Times New Roman" w:hAnsi="Arial" w:cs="Arial"/>
          <w:b/>
          <w:bCs/>
          <w:sz w:val="36"/>
          <w:szCs w:val="36"/>
          <w:lang w:eastAsia="en-GB"/>
        </w:rPr>
        <w:t>Cause</w:t>
      </w:r>
    </w:p>
    <w:p w:rsidR="00DE19D5" w:rsidRPr="00DE19D5" w:rsidRDefault="00DE19D5" w:rsidP="00DE19D5">
      <w:p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Bolting is triggered either by cold spells or by the changes in day length through the seasons. Although bolting is only seen on crops approaching maturity, it is initiated much earlier.</w:t>
      </w:r>
    </w:p>
    <w:p w:rsidR="00DE19D5" w:rsidRPr="00DE19D5" w:rsidRDefault="00DE19D5" w:rsidP="00DE19D5">
      <w:p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Annual crops will flower naturally in the first year, whereas biennials do not usually flower until the second. In annual crops, bolting occurs before they are ready to gather and, in biennials, when an over-wintering organ (carrot roots for example) flowers before the winter.</w:t>
      </w:r>
    </w:p>
    <w:p w:rsidR="00DE19D5" w:rsidRPr="00DE19D5" w:rsidRDefault="00DE19D5" w:rsidP="00DE19D5">
      <w:pPr>
        <w:spacing w:before="100" w:beforeAutospacing="1" w:after="100" w:afterAutospacing="1" w:line="240" w:lineRule="auto"/>
        <w:outlineLvl w:val="2"/>
        <w:rPr>
          <w:rFonts w:ascii="Arial" w:eastAsia="Times New Roman" w:hAnsi="Arial" w:cs="Arial"/>
          <w:b/>
          <w:bCs/>
          <w:sz w:val="27"/>
          <w:szCs w:val="27"/>
          <w:lang w:eastAsia="en-GB"/>
        </w:rPr>
      </w:pPr>
      <w:r w:rsidRPr="00DE19D5">
        <w:rPr>
          <w:rFonts w:ascii="Arial" w:eastAsia="Times New Roman" w:hAnsi="Arial" w:cs="Arial"/>
          <w:b/>
          <w:bCs/>
          <w:sz w:val="27"/>
          <w:szCs w:val="27"/>
          <w:lang w:eastAsia="en-GB"/>
        </w:rPr>
        <w:t>Annual crops</w:t>
      </w:r>
    </w:p>
    <w:p w:rsidR="00DE19D5" w:rsidRPr="00DE19D5" w:rsidRDefault="00DE19D5" w:rsidP="00DE19D5">
      <w:p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Annual crops sensitive to photoperiod (how many hours of daylight received) include </w:t>
      </w:r>
      <w:hyperlink r:id="rId7" w:history="1">
        <w:r w:rsidRPr="00DE19D5">
          <w:rPr>
            <w:rFonts w:ascii="Arial" w:eastAsia="Times New Roman" w:hAnsi="Arial" w:cs="Arial"/>
            <w:sz w:val="24"/>
            <w:szCs w:val="24"/>
            <w:lang w:eastAsia="en-GB"/>
          </w:rPr>
          <w:t>lettuce</w:t>
        </w:r>
      </w:hyperlink>
      <w:r w:rsidRPr="00DE19D5">
        <w:rPr>
          <w:rFonts w:ascii="Arial" w:eastAsia="Times New Roman" w:hAnsi="Arial" w:cs="Arial"/>
          <w:sz w:val="24"/>
          <w:szCs w:val="24"/>
          <w:lang w:eastAsia="en-GB"/>
        </w:rPr>
        <w:t xml:space="preserve">, some </w:t>
      </w:r>
      <w:hyperlink r:id="rId8" w:history="1">
        <w:r w:rsidRPr="00DE19D5">
          <w:rPr>
            <w:rFonts w:ascii="Arial" w:eastAsia="Times New Roman" w:hAnsi="Arial" w:cs="Arial"/>
            <w:sz w:val="24"/>
            <w:szCs w:val="24"/>
            <w:lang w:eastAsia="en-GB"/>
          </w:rPr>
          <w:t>radish</w:t>
        </w:r>
      </w:hyperlink>
      <w:r w:rsidRPr="00DE19D5">
        <w:rPr>
          <w:rFonts w:ascii="Arial" w:eastAsia="Times New Roman" w:hAnsi="Arial" w:cs="Arial"/>
          <w:sz w:val="24"/>
          <w:szCs w:val="24"/>
          <w:lang w:eastAsia="en-GB"/>
        </w:rPr>
        <w:t xml:space="preserve"> cultivars and </w:t>
      </w:r>
      <w:hyperlink r:id="rId9" w:history="1">
        <w:r w:rsidRPr="00DE19D5">
          <w:rPr>
            <w:rFonts w:ascii="Arial" w:eastAsia="Times New Roman" w:hAnsi="Arial" w:cs="Arial"/>
            <w:sz w:val="24"/>
            <w:szCs w:val="24"/>
            <w:lang w:eastAsia="en-GB"/>
          </w:rPr>
          <w:t>spinach</w:t>
        </w:r>
      </w:hyperlink>
      <w:r w:rsidRPr="00DE19D5">
        <w:rPr>
          <w:rFonts w:ascii="Arial" w:eastAsia="Times New Roman" w:hAnsi="Arial" w:cs="Arial"/>
          <w:sz w:val="24"/>
          <w:szCs w:val="24"/>
          <w:lang w:eastAsia="en-GB"/>
        </w:rPr>
        <w:t>. They are long-day plants, which initiate flowers when day length increases. It is a natural progression for spring-sown annuals to run to seed as summer progresses, but this can happen prematurely under the influence of stress or day-length.</w:t>
      </w:r>
    </w:p>
    <w:p w:rsidR="00DE19D5" w:rsidRPr="00DE19D5" w:rsidRDefault="00DE19D5" w:rsidP="00DE19D5">
      <w:pPr>
        <w:spacing w:before="100" w:beforeAutospacing="1" w:after="100" w:afterAutospacing="1" w:line="240" w:lineRule="auto"/>
        <w:outlineLvl w:val="2"/>
        <w:rPr>
          <w:rFonts w:ascii="Arial" w:eastAsia="Times New Roman" w:hAnsi="Arial" w:cs="Arial"/>
          <w:b/>
          <w:bCs/>
          <w:sz w:val="27"/>
          <w:szCs w:val="27"/>
          <w:lang w:eastAsia="en-GB"/>
        </w:rPr>
      </w:pPr>
      <w:r w:rsidRPr="00DE19D5">
        <w:rPr>
          <w:rFonts w:ascii="Arial" w:eastAsia="Times New Roman" w:hAnsi="Arial" w:cs="Arial"/>
          <w:b/>
          <w:bCs/>
          <w:sz w:val="27"/>
          <w:szCs w:val="27"/>
          <w:lang w:eastAsia="en-GB"/>
        </w:rPr>
        <w:t>Biennial crops</w:t>
      </w:r>
    </w:p>
    <w:p w:rsidR="00DE19D5" w:rsidRPr="00DE19D5" w:rsidRDefault="00DE19D5" w:rsidP="00DE19D5">
      <w:p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Some biennial crops (which grow in the first year, flower in the second) such as </w:t>
      </w:r>
      <w:hyperlink r:id="rId10" w:history="1">
        <w:r w:rsidRPr="00DE19D5">
          <w:rPr>
            <w:rFonts w:ascii="Arial" w:eastAsia="Times New Roman" w:hAnsi="Arial" w:cs="Arial"/>
            <w:sz w:val="24"/>
            <w:szCs w:val="24"/>
            <w:lang w:eastAsia="en-GB"/>
          </w:rPr>
          <w:t>onions</w:t>
        </w:r>
      </w:hyperlink>
      <w:r w:rsidRPr="00DE19D5">
        <w:rPr>
          <w:rFonts w:ascii="Arial" w:eastAsia="Times New Roman" w:hAnsi="Arial" w:cs="Arial"/>
          <w:sz w:val="24"/>
          <w:szCs w:val="24"/>
          <w:lang w:eastAsia="en-GB"/>
        </w:rPr>
        <w:t xml:space="preserve">, </w:t>
      </w:r>
      <w:hyperlink r:id="rId11" w:history="1">
        <w:r w:rsidRPr="00DE19D5">
          <w:rPr>
            <w:rFonts w:ascii="Arial" w:eastAsia="Times New Roman" w:hAnsi="Arial" w:cs="Arial"/>
            <w:sz w:val="24"/>
            <w:szCs w:val="24"/>
            <w:lang w:eastAsia="en-GB"/>
          </w:rPr>
          <w:t>leeks</w:t>
        </w:r>
      </w:hyperlink>
      <w:r w:rsidRPr="00DE19D5">
        <w:rPr>
          <w:rFonts w:ascii="Arial" w:eastAsia="Times New Roman" w:hAnsi="Arial" w:cs="Arial"/>
          <w:sz w:val="24"/>
          <w:szCs w:val="24"/>
          <w:lang w:eastAsia="en-GB"/>
        </w:rPr>
        <w:t xml:space="preserve">, </w:t>
      </w:r>
      <w:hyperlink r:id="rId12" w:history="1">
        <w:r w:rsidRPr="00DE19D5">
          <w:rPr>
            <w:rFonts w:ascii="Arial" w:eastAsia="Times New Roman" w:hAnsi="Arial" w:cs="Arial"/>
            <w:sz w:val="24"/>
            <w:szCs w:val="24"/>
            <w:lang w:eastAsia="en-GB"/>
          </w:rPr>
          <w:t>carrot</w:t>
        </w:r>
      </w:hyperlink>
      <w:r w:rsidRPr="00DE19D5">
        <w:rPr>
          <w:rFonts w:ascii="Arial" w:eastAsia="Times New Roman" w:hAnsi="Arial" w:cs="Arial"/>
          <w:sz w:val="24"/>
          <w:szCs w:val="24"/>
          <w:lang w:eastAsia="en-GB"/>
        </w:rPr>
        <w:t xml:space="preserve"> and </w:t>
      </w:r>
      <w:hyperlink r:id="rId13" w:history="1">
        <w:r w:rsidRPr="00DE19D5">
          <w:rPr>
            <w:rFonts w:ascii="Arial" w:eastAsia="Times New Roman" w:hAnsi="Arial" w:cs="Arial"/>
            <w:sz w:val="24"/>
            <w:szCs w:val="24"/>
            <w:lang w:eastAsia="en-GB"/>
          </w:rPr>
          <w:t>beetroot</w:t>
        </w:r>
      </w:hyperlink>
      <w:r w:rsidRPr="00DE19D5">
        <w:rPr>
          <w:rFonts w:ascii="Arial" w:eastAsia="Times New Roman" w:hAnsi="Arial" w:cs="Arial"/>
          <w:sz w:val="24"/>
          <w:szCs w:val="24"/>
          <w:lang w:eastAsia="en-GB"/>
        </w:rPr>
        <w:t xml:space="preserve"> can initiate flowers in the first year. This is due to unsettled weather conditions early in the season and usually occurs after a prolonged cold spell, often during the propagation phase. Cold nights, hot days and late frosts may also contribute to premature initiation of flowering.</w:t>
      </w:r>
    </w:p>
    <w:p w:rsidR="00DE19D5" w:rsidRPr="00DE19D5" w:rsidRDefault="00DE19D5" w:rsidP="00DE19D5">
      <w:pPr>
        <w:spacing w:before="100" w:beforeAutospacing="1" w:after="100" w:afterAutospacing="1" w:line="240" w:lineRule="auto"/>
        <w:outlineLvl w:val="2"/>
        <w:rPr>
          <w:rFonts w:ascii="Arial" w:eastAsia="Times New Roman" w:hAnsi="Arial" w:cs="Arial"/>
          <w:b/>
          <w:bCs/>
          <w:sz w:val="27"/>
          <w:szCs w:val="27"/>
          <w:lang w:eastAsia="en-GB"/>
        </w:rPr>
      </w:pPr>
      <w:r w:rsidRPr="00DE19D5">
        <w:rPr>
          <w:rFonts w:ascii="Arial" w:eastAsia="Times New Roman" w:hAnsi="Arial" w:cs="Arial"/>
          <w:b/>
          <w:bCs/>
          <w:sz w:val="27"/>
          <w:szCs w:val="27"/>
          <w:lang w:eastAsia="en-GB"/>
        </w:rPr>
        <w:lastRenderedPageBreak/>
        <w:t>Control</w:t>
      </w:r>
    </w:p>
    <w:p w:rsidR="00DE19D5" w:rsidRPr="00DE19D5" w:rsidRDefault="00DE19D5" w:rsidP="00DE19D5">
      <w:pPr>
        <w:spacing w:before="100" w:beforeAutospacing="1" w:after="100" w:afterAutospacing="1" w:line="240" w:lineRule="auto"/>
        <w:outlineLvl w:val="2"/>
        <w:rPr>
          <w:rFonts w:ascii="Arial" w:eastAsia="Times New Roman" w:hAnsi="Arial" w:cs="Arial"/>
          <w:sz w:val="24"/>
          <w:szCs w:val="24"/>
          <w:lang w:eastAsia="en-GB"/>
        </w:rPr>
      </w:pPr>
      <w:r w:rsidRPr="00DE19D5">
        <w:rPr>
          <w:rFonts w:ascii="Arial" w:eastAsia="Times New Roman" w:hAnsi="Arial" w:cs="Arial"/>
          <w:sz w:val="24"/>
          <w:szCs w:val="24"/>
          <w:lang w:eastAsia="en-GB"/>
        </w:rPr>
        <w:t>Sowing times</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With cold-sensitive plants, </w:t>
      </w:r>
      <w:hyperlink r:id="rId14" w:history="1">
        <w:r w:rsidRPr="00DE19D5">
          <w:rPr>
            <w:rFonts w:ascii="Arial" w:eastAsia="Times New Roman" w:hAnsi="Arial" w:cs="Arial"/>
            <w:sz w:val="24"/>
            <w:szCs w:val="24"/>
            <w:lang w:eastAsia="en-GB"/>
          </w:rPr>
          <w:t>sowings</w:t>
        </w:r>
      </w:hyperlink>
      <w:r w:rsidRPr="00DE19D5">
        <w:rPr>
          <w:rFonts w:ascii="Arial" w:eastAsia="Times New Roman" w:hAnsi="Arial" w:cs="Arial"/>
          <w:sz w:val="24"/>
          <w:szCs w:val="24"/>
          <w:lang w:eastAsia="en-GB"/>
        </w:rPr>
        <w:t xml:space="preserve"> can be delayed until temperatures are more stable. This strategy is advisable for </w:t>
      </w:r>
      <w:hyperlink r:id="rId15" w:history="1">
        <w:r w:rsidRPr="00DE19D5">
          <w:rPr>
            <w:rFonts w:ascii="Arial" w:eastAsia="Times New Roman" w:hAnsi="Arial" w:cs="Arial"/>
            <w:sz w:val="24"/>
            <w:szCs w:val="24"/>
            <w:lang w:eastAsia="en-GB"/>
          </w:rPr>
          <w:t>endive</w:t>
        </w:r>
      </w:hyperlink>
      <w:r w:rsidRPr="00DE19D5">
        <w:rPr>
          <w:rFonts w:ascii="Arial" w:eastAsia="Times New Roman" w:hAnsi="Arial" w:cs="Arial"/>
          <w:sz w:val="24"/>
          <w:szCs w:val="24"/>
          <w:lang w:eastAsia="en-GB"/>
        </w:rPr>
        <w:t xml:space="preserve"> and </w:t>
      </w:r>
      <w:hyperlink r:id="rId16" w:history="1">
        <w:r w:rsidRPr="00DE19D5">
          <w:rPr>
            <w:rFonts w:ascii="Arial" w:eastAsia="Times New Roman" w:hAnsi="Arial" w:cs="Arial"/>
            <w:sz w:val="24"/>
            <w:szCs w:val="24"/>
            <w:lang w:eastAsia="en-GB"/>
          </w:rPr>
          <w:t>Swiss chard</w:t>
        </w:r>
      </w:hyperlink>
      <w:r w:rsidRPr="00DE19D5">
        <w:rPr>
          <w:rFonts w:ascii="Arial" w:eastAsia="Times New Roman" w:hAnsi="Arial" w:cs="Arial"/>
          <w:sz w:val="24"/>
          <w:szCs w:val="24"/>
          <w:lang w:eastAsia="en-GB"/>
        </w:rPr>
        <w:t xml:space="preserve"> </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Alternatively, for early crops of vegetables such as </w:t>
      </w:r>
      <w:hyperlink r:id="rId17" w:history="1">
        <w:r w:rsidRPr="00DE19D5">
          <w:rPr>
            <w:rFonts w:ascii="Arial" w:eastAsia="Times New Roman" w:hAnsi="Arial" w:cs="Arial"/>
            <w:sz w:val="24"/>
            <w:szCs w:val="24"/>
            <w:lang w:eastAsia="en-GB"/>
          </w:rPr>
          <w:t>onions</w:t>
        </w:r>
      </w:hyperlink>
      <w:r w:rsidRPr="00DE19D5">
        <w:rPr>
          <w:rFonts w:ascii="Arial" w:eastAsia="Times New Roman" w:hAnsi="Arial" w:cs="Arial"/>
          <w:sz w:val="24"/>
          <w:szCs w:val="24"/>
          <w:lang w:eastAsia="en-GB"/>
        </w:rPr>
        <w:t xml:space="preserve">, </w:t>
      </w:r>
      <w:hyperlink r:id="rId18" w:history="1">
        <w:r w:rsidRPr="00DE19D5">
          <w:rPr>
            <w:rFonts w:ascii="Arial" w:eastAsia="Times New Roman" w:hAnsi="Arial" w:cs="Arial"/>
            <w:sz w:val="24"/>
            <w:szCs w:val="24"/>
            <w:lang w:eastAsia="en-GB"/>
          </w:rPr>
          <w:t>beetroot</w:t>
        </w:r>
      </w:hyperlink>
      <w:r w:rsidRPr="00DE19D5">
        <w:rPr>
          <w:rFonts w:ascii="Arial" w:eastAsia="Times New Roman" w:hAnsi="Arial" w:cs="Arial"/>
          <w:sz w:val="24"/>
          <w:szCs w:val="24"/>
          <w:lang w:eastAsia="en-GB"/>
        </w:rPr>
        <w:t xml:space="preserve"> and </w:t>
      </w:r>
      <w:hyperlink r:id="rId19" w:history="1">
        <w:r w:rsidRPr="00DE19D5">
          <w:rPr>
            <w:rFonts w:ascii="Arial" w:eastAsia="Times New Roman" w:hAnsi="Arial" w:cs="Arial"/>
            <w:sz w:val="24"/>
            <w:szCs w:val="24"/>
            <w:lang w:eastAsia="en-GB"/>
          </w:rPr>
          <w:t xml:space="preserve">kohl </w:t>
        </w:r>
        <w:proofErr w:type="spellStart"/>
        <w:r w:rsidRPr="00DE19D5">
          <w:rPr>
            <w:rFonts w:ascii="Arial" w:eastAsia="Times New Roman" w:hAnsi="Arial" w:cs="Arial"/>
            <w:sz w:val="24"/>
            <w:szCs w:val="24"/>
            <w:lang w:eastAsia="en-GB"/>
          </w:rPr>
          <w:t>rabi</w:t>
        </w:r>
        <w:proofErr w:type="spellEnd"/>
      </w:hyperlink>
      <w:r w:rsidRPr="00DE19D5">
        <w:rPr>
          <w:rFonts w:ascii="Arial" w:eastAsia="Times New Roman" w:hAnsi="Arial" w:cs="Arial"/>
          <w:sz w:val="24"/>
          <w:szCs w:val="24"/>
          <w:lang w:eastAsia="en-GB"/>
        </w:rPr>
        <w:t xml:space="preserve">, plants can be raised in modules in a greenhouse and </w:t>
      </w:r>
      <w:hyperlink r:id="rId20" w:history="1">
        <w:r w:rsidRPr="00DE19D5">
          <w:rPr>
            <w:rFonts w:ascii="Arial" w:eastAsia="Times New Roman" w:hAnsi="Arial" w:cs="Arial"/>
            <w:sz w:val="24"/>
            <w:szCs w:val="24"/>
            <w:lang w:eastAsia="en-GB"/>
          </w:rPr>
          <w:t>planted out</w:t>
        </w:r>
      </w:hyperlink>
      <w:r w:rsidRPr="00DE19D5">
        <w:rPr>
          <w:rFonts w:ascii="Arial" w:eastAsia="Times New Roman" w:hAnsi="Arial" w:cs="Arial"/>
          <w:sz w:val="24"/>
          <w:szCs w:val="24"/>
          <w:lang w:eastAsia="en-GB"/>
        </w:rPr>
        <w:t xml:space="preserve"> when temperatures are warmer, or they can be directly sown under cloches or horticultural fleece to provide additional warmth </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Spring </w:t>
      </w:r>
      <w:hyperlink r:id="rId21" w:history="1">
        <w:r w:rsidRPr="00DE19D5">
          <w:rPr>
            <w:rFonts w:ascii="Arial" w:eastAsia="Times New Roman" w:hAnsi="Arial" w:cs="Arial"/>
            <w:sz w:val="24"/>
            <w:szCs w:val="24"/>
            <w:lang w:eastAsia="en-GB"/>
          </w:rPr>
          <w:t>cabbages</w:t>
        </w:r>
      </w:hyperlink>
      <w:r w:rsidRPr="00DE19D5">
        <w:rPr>
          <w:rFonts w:ascii="Arial" w:eastAsia="Times New Roman" w:hAnsi="Arial" w:cs="Arial"/>
          <w:sz w:val="24"/>
          <w:szCs w:val="24"/>
          <w:lang w:eastAsia="en-GB"/>
        </w:rPr>
        <w:t xml:space="preserve">, which are always quick to bolt in spring, should be sown around 20 July (one week earlier in the north and one week later in the south). Although such crops will still run to seed in spring, they will bolt later than crops sown earlier, while later-sown crops may be too small to survive winter </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Successional sowings will also help to achieve a constant harvestable supply if the season is changeable </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To prevent bolting in </w:t>
      </w:r>
      <w:hyperlink r:id="rId22" w:history="1">
        <w:r w:rsidRPr="00DE19D5">
          <w:rPr>
            <w:rFonts w:ascii="Arial" w:eastAsia="Times New Roman" w:hAnsi="Arial" w:cs="Arial"/>
            <w:sz w:val="24"/>
            <w:szCs w:val="24"/>
            <w:lang w:eastAsia="en-GB"/>
          </w:rPr>
          <w:t>Chinese cabbage</w:t>
        </w:r>
      </w:hyperlink>
      <w:r w:rsidRPr="00DE19D5">
        <w:rPr>
          <w:rFonts w:ascii="Arial" w:eastAsia="Times New Roman" w:hAnsi="Arial" w:cs="Arial"/>
          <w:sz w:val="24"/>
          <w:szCs w:val="24"/>
          <w:lang w:eastAsia="en-GB"/>
        </w:rPr>
        <w:t xml:space="preserve"> and other oriental brassicas, these crops should be sown from July onwards </w:t>
      </w:r>
    </w:p>
    <w:p w:rsidR="00DE19D5" w:rsidRPr="00DE19D5" w:rsidRDefault="00DE19D5" w:rsidP="00DE19D5">
      <w:pPr>
        <w:numPr>
          <w:ilvl w:val="0"/>
          <w:numId w:val="2"/>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Vegetables such as radicchio, </w:t>
      </w:r>
      <w:hyperlink r:id="rId23" w:history="1">
        <w:r w:rsidRPr="00DE19D5">
          <w:rPr>
            <w:rFonts w:ascii="Arial" w:eastAsia="Times New Roman" w:hAnsi="Arial" w:cs="Arial"/>
            <w:sz w:val="24"/>
            <w:szCs w:val="24"/>
            <w:lang w:eastAsia="en-GB"/>
          </w:rPr>
          <w:t>Florence fennel</w:t>
        </w:r>
      </w:hyperlink>
      <w:r w:rsidRPr="00DE19D5">
        <w:rPr>
          <w:rFonts w:ascii="Arial" w:eastAsia="Times New Roman" w:hAnsi="Arial" w:cs="Arial"/>
          <w:sz w:val="24"/>
          <w:szCs w:val="24"/>
          <w:lang w:eastAsia="en-GB"/>
        </w:rPr>
        <w:t>, and oriental greens bolt when the nights become warm – on average above 10-13°C (50-55°F)</w:t>
      </w:r>
    </w:p>
    <w:p w:rsidR="00DE19D5" w:rsidRPr="00DE19D5" w:rsidRDefault="00DE19D5" w:rsidP="00DE19D5">
      <w:pPr>
        <w:spacing w:before="100" w:beforeAutospacing="1" w:after="100" w:afterAutospacing="1" w:line="240" w:lineRule="auto"/>
        <w:outlineLvl w:val="2"/>
        <w:rPr>
          <w:rFonts w:ascii="Arial" w:eastAsia="Times New Roman" w:hAnsi="Arial" w:cs="Arial"/>
          <w:b/>
          <w:bCs/>
          <w:sz w:val="27"/>
          <w:szCs w:val="27"/>
          <w:lang w:eastAsia="en-GB"/>
        </w:rPr>
      </w:pPr>
      <w:r w:rsidRPr="00DE19D5">
        <w:rPr>
          <w:rFonts w:ascii="Arial" w:eastAsia="Times New Roman" w:hAnsi="Arial" w:cs="Arial"/>
          <w:b/>
          <w:bCs/>
          <w:sz w:val="27"/>
          <w:szCs w:val="27"/>
          <w:lang w:eastAsia="en-GB"/>
        </w:rPr>
        <w:t>Soil conditions</w:t>
      </w:r>
    </w:p>
    <w:p w:rsidR="00DE19D5" w:rsidRPr="00DE19D5" w:rsidRDefault="00DE19D5" w:rsidP="00DE19D5">
      <w:pPr>
        <w:numPr>
          <w:ilvl w:val="0"/>
          <w:numId w:val="3"/>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Annuals will inevitably flower but good growing conditions will encourage rapid growth and formation of a usable portion (lettuce hearts, for example) and so an adequate crop should develop before flower production  </w:t>
      </w:r>
    </w:p>
    <w:p w:rsidR="00DE19D5" w:rsidRPr="00DE19D5" w:rsidRDefault="00DE19D5" w:rsidP="00DE19D5">
      <w:pPr>
        <w:numPr>
          <w:ilvl w:val="0"/>
          <w:numId w:val="3"/>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Dry soil can also encourage bolting, particularly with </w:t>
      </w:r>
      <w:hyperlink r:id="rId24" w:history="1">
        <w:r w:rsidRPr="00DE19D5">
          <w:rPr>
            <w:rFonts w:ascii="Arial" w:eastAsia="Times New Roman" w:hAnsi="Arial" w:cs="Arial"/>
            <w:sz w:val="24"/>
            <w:szCs w:val="24"/>
            <w:lang w:eastAsia="en-GB"/>
          </w:rPr>
          <w:t>cauliflower</w:t>
        </w:r>
      </w:hyperlink>
      <w:r w:rsidRPr="00DE19D5">
        <w:rPr>
          <w:rFonts w:ascii="Arial" w:eastAsia="Times New Roman" w:hAnsi="Arial" w:cs="Arial"/>
          <w:sz w:val="24"/>
          <w:szCs w:val="24"/>
          <w:lang w:eastAsia="en-GB"/>
        </w:rPr>
        <w:t xml:space="preserve">, </w:t>
      </w:r>
      <w:hyperlink r:id="rId25" w:history="1">
        <w:r w:rsidRPr="00DE19D5">
          <w:rPr>
            <w:rFonts w:ascii="Arial" w:eastAsia="Times New Roman" w:hAnsi="Arial" w:cs="Arial"/>
            <w:sz w:val="24"/>
            <w:szCs w:val="24"/>
            <w:lang w:eastAsia="en-GB"/>
          </w:rPr>
          <w:t>rocket</w:t>
        </w:r>
      </w:hyperlink>
      <w:r w:rsidRPr="00DE19D5">
        <w:rPr>
          <w:rFonts w:ascii="Arial" w:eastAsia="Times New Roman" w:hAnsi="Arial" w:cs="Arial"/>
          <w:sz w:val="24"/>
          <w:szCs w:val="24"/>
          <w:lang w:eastAsia="en-GB"/>
        </w:rPr>
        <w:t xml:space="preserve"> and </w:t>
      </w:r>
      <w:hyperlink r:id="rId26" w:history="1">
        <w:r w:rsidRPr="00DE19D5">
          <w:rPr>
            <w:rFonts w:ascii="Arial" w:eastAsia="Times New Roman" w:hAnsi="Arial" w:cs="Arial"/>
            <w:sz w:val="24"/>
            <w:szCs w:val="24"/>
            <w:lang w:eastAsia="en-GB"/>
          </w:rPr>
          <w:t>spinach</w:t>
        </w:r>
      </w:hyperlink>
      <w:r w:rsidRPr="00DE19D5">
        <w:rPr>
          <w:rFonts w:ascii="Arial" w:eastAsia="Times New Roman" w:hAnsi="Arial" w:cs="Arial"/>
          <w:sz w:val="24"/>
          <w:szCs w:val="24"/>
          <w:lang w:eastAsia="en-GB"/>
        </w:rPr>
        <w:t xml:space="preserve">. Careful watering can avoid this </w:t>
      </w:r>
    </w:p>
    <w:p w:rsidR="00DE19D5" w:rsidRPr="00DE19D5" w:rsidRDefault="00DE19D5" w:rsidP="00DE19D5">
      <w:pPr>
        <w:numPr>
          <w:ilvl w:val="0"/>
          <w:numId w:val="3"/>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For over-wintered </w:t>
      </w:r>
      <w:hyperlink r:id="rId27" w:history="1">
        <w:r w:rsidRPr="00DE19D5">
          <w:rPr>
            <w:rFonts w:ascii="Arial" w:eastAsia="Times New Roman" w:hAnsi="Arial" w:cs="Arial"/>
            <w:sz w:val="24"/>
            <w:szCs w:val="24"/>
            <w:lang w:eastAsia="en-GB"/>
          </w:rPr>
          <w:t>onions</w:t>
        </w:r>
      </w:hyperlink>
      <w:r w:rsidRPr="00DE19D5">
        <w:rPr>
          <w:rFonts w:ascii="Arial" w:eastAsia="Times New Roman" w:hAnsi="Arial" w:cs="Arial"/>
          <w:sz w:val="24"/>
          <w:szCs w:val="24"/>
          <w:lang w:eastAsia="en-GB"/>
        </w:rPr>
        <w:t xml:space="preserve">, bolting can be suppressed by topdressing with 70-100g per </w:t>
      </w:r>
      <w:proofErr w:type="spellStart"/>
      <w:r w:rsidRPr="00DE19D5">
        <w:rPr>
          <w:rFonts w:ascii="Arial" w:eastAsia="Times New Roman" w:hAnsi="Arial" w:cs="Arial"/>
          <w:sz w:val="24"/>
          <w:szCs w:val="24"/>
          <w:lang w:eastAsia="en-GB"/>
        </w:rPr>
        <w:t>sq</w:t>
      </w:r>
      <w:proofErr w:type="spellEnd"/>
      <w:r w:rsidRPr="00DE19D5">
        <w:rPr>
          <w:rFonts w:ascii="Arial" w:eastAsia="Times New Roman" w:hAnsi="Arial" w:cs="Arial"/>
          <w:sz w:val="24"/>
          <w:szCs w:val="24"/>
          <w:lang w:eastAsia="en-GB"/>
        </w:rPr>
        <w:t xml:space="preserve"> m (2-3oz per </w:t>
      </w:r>
      <w:proofErr w:type="spellStart"/>
      <w:r w:rsidRPr="00DE19D5">
        <w:rPr>
          <w:rFonts w:ascii="Arial" w:eastAsia="Times New Roman" w:hAnsi="Arial" w:cs="Arial"/>
          <w:sz w:val="24"/>
          <w:szCs w:val="24"/>
          <w:lang w:eastAsia="en-GB"/>
        </w:rPr>
        <w:t>sq</w:t>
      </w:r>
      <w:proofErr w:type="spellEnd"/>
      <w:r w:rsidRPr="00DE19D5">
        <w:rPr>
          <w:rFonts w:ascii="Arial" w:eastAsia="Times New Roman" w:hAnsi="Arial" w:cs="Arial"/>
          <w:sz w:val="24"/>
          <w:szCs w:val="24"/>
          <w:lang w:eastAsia="en-GB"/>
        </w:rPr>
        <w:t xml:space="preserve"> </w:t>
      </w:r>
      <w:proofErr w:type="spellStart"/>
      <w:r w:rsidRPr="00DE19D5">
        <w:rPr>
          <w:rFonts w:ascii="Arial" w:eastAsia="Times New Roman" w:hAnsi="Arial" w:cs="Arial"/>
          <w:sz w:val="24"/>
          <w:szCs w:val="24"/>
          <w:lang w:eastAsia="en-GB"/>
        </w:rPr>
        <w:t>yd</w:t>
      </w:r>
      <w:proofErr w:type="spellEnd"/>
      <w:r w:rsidRPr="00DE19D5">
        <w:rPr>
          <w:rFonts w:ascii="Arial" w:eastAsia="Times New Roman" w:hAnsi="Arial" w:cs="Arial"/>
          <w:sz w:val="24"/>
          <w:szCs w:val="24"/>
          <w:lang w:eastAsia="en-GB"/>
        </w:rPr>
        <w:t>) of nitrogen rich fertiliser in January</w:t>
      </w:r>
    </w:p>
    <w:p w:rsidR="00DE19D5" w:rsidRPr="00DE19D5" w:rsidRDefault="00DE19D5" w:rsidP="00DE19D5">
      <w:pPr>
        <w:spacing w:before="100" w:beforeAutospacing="1" w:after="100" w:afterAutospacing="1" w:line="240" w:lineRule="auto"/>
        <w:outlineLvl w:val="2"/>
        <w:rPr>
          <w:rFonts w:ascii="Arial" w:eastAsia="Times New Roman" w:hAnsi="Arial" w:cs="Arial"/>
          <w:b/>
          <w:bCs/>
          <w:sz w:val="27"/>
          <w:szCs w:val="27"/>
          <w:lang w:eastAsia="en-GB"/>
        </w:rPr>
      </w:pPr>
      <w:r w:rsidRPr="00DE19D5">
        <w:rPr>
          <w:rFonts w:ascii="Arial" w:eastAsia="Times New Roman" w:hAnsi="Arial" w:cs="Arial"/>
          <w:b/>
          <w:bCs/>
          <w:sz w:val="27"/>
          <w:szCs w:val="27"/>
          <w:lang w:eastAsia="en-GB"/>
        </w:rPr>
        <w:t>‘Bolt-resistant’ cultivars</w:t>
      </w:r>
    </w:p>
    <w:p w:rsidR="00DE19D5" w:rsidRPr="00DE19D5" w:rsidRDefault="00DE19D5" w:rsidP="00DE19D5">
      <w:pPr>
        <w:numPr>
          <w:ilvl w:val="0"/>
          <w:numId w:val="4"/>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Gardeners can grow specially-bred cultivars that are resistant to bolting, such as ‘</w:t>
      </w:r>
      <w:proofErr w:type="spellStart"/>
      <w:r w:rsidRPr="00DE19D5">
        <w:rPr>
          <w:rFonts w:ascii="Arial" w:eastAsia="Times New Roman" w:hAnsi="Arial" w:cs="Arial"/>
          <w:sz w:val="24"/>
          <w:szCs w:val="24"/>
          <w:lang w:eastAsia="en-GB"/>
        </w:rPr>
        <w:t>Boltardy</w:t>
      </w:r>
      <w:proofErr w:type="spellEnd"/>
      <w:r w:rsidRPr="00DE19D5">
        <w:rPr>
          <w:rFonts w:ascii="Arial" w:eastAsia="Times New Roman" w:hAnsi="Arial" w:cs="Arial"/>
          <w:sz w:val="24"/>
          <w:szCs w:val="24"/>
          <w:lang w:eastAsia="en-GB"/>
        </w:rPr>
        <w:t xml:space="preserve">’ </w:t>
      </w:r>
      <w:hyperlink r:id="rId28" w:history="1">
        <w:r w:rsidRPr="00DE19D5">
          <w:rPr>
            <w:rFonts w:ascii="Arial" w:eastAsia="Times New Roman" w:hAnsi="Arial" w:cs="Arial"/>
            <w:sz w:val="24"/>
            <w:szCs w:val="24"/>
            <w:lang w:eastAsia="en-GB"/>
          </w:rPr>
          <w:t>beetroot</w:t>
        </w:r>
      </w:hyperlink>
      <w:r w:rsidRPr="00DE19D5">
        <w:rPr>
          <w:rFonts w:ascii="Arial" w:eastAsia="Times New Roman" w:hAnsi="Arial" w:cs="Arial"/>
          <w:sz w:val="24"/>
          <w:szCs w:val="24"/>
          <w:lang w:eastAsia="en-GB"/>
        </w:rPr>
        <w:t xml:space="preserve">. These are useful for early sowings of annuals, such as spinach, and for sowings of biennials such as </w:t>
      </w:r>
      <w:hyperlink r:id="rId29" w:history="1">
        <w:r w:rsidRPr="00DE19D5">
          <w:rPr>
            <w:rFonts w:ascii="Arial" w:eastAsia="Times New Roman" w:hAnsi="Arial" w:cs="Arial"/>
            <w:sz w:val="24"/>
            <w:szCs w:val="24"/>
            <w:lang w:eastAsia="en-GB"/>
          </w:rPr>
          <w:t>onions</w:t>
        </w:r>
      </w:hyperlink>
      <w:r w:rsidRPr="00DE19D5">
        <w:rPr>
          <w:rFonts w:ascii="Arial" w:eastAsia="Times New Roman" w:hAnsi="Arial" w:cs="Arial"/>
          <w:sz w:val="24"/>
          <w:szCs w:val="24"/>
          <w:lang w:eastAsia="en-GB"/>
        </w:rPr>
        <w:t xml:space="preserve">, </w:t>
      </w:r>
      <w:hyperlink r:id="rId30" w:history="1">
        <w:r w:rsidRPr="00DE19D5">
          <w:rPr>
            <w:rFonts w:ascii="Arial" w:eastAsia="Times New Roman" w:hAnsi="Arial" w:cs="Arial"/>
            <w:sz w:val="24"/>
            <w:szCs w:val="24"/>
            <w:lang w:eastAsia="en-GB"/>
          </w:rPr>
          <w:t>carrots</w:t>
        </w:r>
      </w:hyperlink>
      <w:r w:rsidRPr="00DE19D5">
        <w:rPr>
          <w:rFonts w:ascii="Arial" w:eastAsia="Times New Roman" w:hAnsi="Arial" w:cs="Arial"/>
          <w:sz w:val="24"/>
          <w:szCs w:val="24"/>
          <w:lang w:eastAsia="en-GB"/>
        </w:rPr>
        <w:t xml:space="preserve"> and </w:t>
      </w:r>
      <w:hyperlink r:id="rId31" w:history="1">
        <w:r w:rsidRPr="00DE19D5">
          <w:rPr>
            <w:rFonts w:ascii="Arial" w:eastAsia="Times New Roman" w:hAnsi="Arial" w:cs="Arial"/>
            <w:sz w:val="24"/>
            <w:szCs w:val="24"/>
            <w:lang w:eastAsia="en-GB"/>
          </w:rPr>
          <w:t>turnips</w:t>
        </w:r>
      </w:hyperlink>
      <w:r w:rsidRPr="00DE19D5">
        <w:rPr>
          <w:rFonts w:ascii="Arial" w:eastAsia="Times New Roman" w:hAnsi="Arial" w:cs="Arial"/>
          <w:sz w:val="24"/>
          <w:szCs w:val="24"/>
          <w:lang w:eastAsia="en-GB"/>
        </w:rPr>
        <w:t xml:space="preserve"> in autumn or early spring </w:t>
      </w:r>
    </w:p>
    <w:p w:rsidR="00DE19D5" w:rsidRPr="00DE19D5" w:rsidRDefault="00DE19D5" w:rsidP="00DE19D5">
      <w:pPr>
        <w:numPr>
          <w:ilvl w:val="0"/>
          <w:numId w:val="4"/>
        </w:numPr>
        <w:spacing w:before="100" w:beforeAutospacing="1" w:after="100" w:afterAutospacing="1" w:line="240" w:lineRule="auto"/>
        <w:rPr>
          <w:rFonts w:ascii="Arial" w:eastAsia="Times New Roman" w:hAnsi="Arial" w:cs="Arial"/>
          <w:sz w:val="24"/>
          <w:szCs w:val="24"/>
          <w:lang w:eastAsia="en-GB"/>
        </w:rPr>
      </w:pPr>
      <w:r w:rsidRPr="00DE19D5">
        <w:rPr>
          <w:rFonts w:ascii="Arial" w:eastAsia="Times New Roman" w:hAnsi="Arial" w:cs="Arial"/>
          <w:sz w:val="24"/>
          <w:szCs w:val="24"/>
          <w:lang w:eastAsia="en-GB"/>
        </w:rPr>
        <w:t xml:space="preserve">Red </w:t>
      </w:r>
      <w:hyperlink r:id="rId32" w:history="1">
        <w:r w:rsidRPr="00DE19D5">
          <w:rPr>
            <w:rFonts w:ascii="Arial" w:eastAsia="Times New Roman" w:hAnsi="Arial" w:cs="Arial"/>
            <w:sz w:val="24"/>
            <w:szCs w:val="24"/>
            <w:lang w:eastAsia="en-GB"/>
          </w:rPr>
          <w:t>onions</w:t>
        </w:r>
      </w:hyperlink>
      <w:r w:rsidRPr="00DE19D5">
        <w:rPr>
          <w:rFonts w:ascii="Arial" w:eastAsia="Times New Roman" w:hAnsi="Arial" w:cs="Arial"/>
          <w:sz w:val="24"/>
          <w:szCs w:val="24"/>
          <w:lang w:eastAsia="en-GB"/>
        </w:rPr>
        <w:t xml:space="preserve"> seem to be more prone to bolting than white or brown types, so home trials are worthwhile. If bolting in onions is a recurring problem, plant heat-treated sets in early spring (exposure to high temperatures suppresses flower-bud formation) </w:t>
      </w:r>
    </w:p>
    <w:p w:rsidR="00DE19D5" w:rsidRPr="00DE19D5" w:rsidRDefault="00DE19D5" w:rsidP="00DE19D5">
      <w:pPr>
        <w:numPr>
          <w:ilvl w:val="0"/>
          <w:numId w:val="4"/>
        </w:numPr>
        <w:spacing w:before="100" w:beforeAutospacing="1" w:after="100" w:afterAutospacing="1" w:line="240" w:lineRule="auto"/>
        <w:rPr>
          <w:rFonts w:ascii="Arial" w:eastAsia="Times New Roman" w:hAnsi="Arial" w:cs="Arial"/>
          <w:sz w:val="24"/>
          <w:szCs w:val="24"/>
          <w:lang w:eastAsia="en-GB"/>
        </w:rPr>
      </w:pPr>
      <w:hyperlink r:id="rId33" w:history="1">
        <w:r w:rsidRPr="00DE19D5">
          <w:rPr>
            <w:rFonts w:ascii="Arial" w:eastAsia="Times New Roman" w:hAnsi="Arial" w:cs="Arial"/>
            <w:sz w:val="24"/>
            <w:szCs w:val="24"/>
            <w:lang w:eastAsia="en-GB"/>
          </w:rPr>
          <w:t>Florence fennel</w:t>
        </w:r>
      </w:hyperlink>
      <w:r w:rsidRPr="00DE19D5">
        <w:rPr>
          <w:rFonts w:ascii="Arial" w:eastAsia="Times New Roman" w:hAnsi="Arial" w:cs="Arial"/>
          <w:sz w:val="24"/>
          <w:szCs w:val="24"/>
          <w:lang w:eastAsia="en-GB"/>
        </w:rPr>
        <w:t xml:space="preserve"> is particularly prone to bolting so try AGM winners such as ‘Amigo’, ‘</w:t>
      </w:r>
      <w:proofErr w:type="spellStart"/>
      <w:r w:rsidRPr="00DE19D5">
        <w:rPr>
          <w:rFonts w:ascii="Arial" w:eastAsia="Times New Roman" w:hAnsi="Arial" w:cs="Arial"/>
          <w:sz w:val="24"/>
          <w:szCs w:val="24"/>
          <w:lang w:eastAsia="en-GB"/>
        </w:rPr>
        <w:t>Victorio</w:t>
      </w:r>
      <w:proofErr w:type="spellEnd"/>
      <w:r w:rsidRPr="00DE19D5">
        <w:rPr>
          <w:rFonts w:ascii="Arial" w:eastAsia="Times New Roman" w:hAnsi="Arial" w:cs="Arial"/>
          <w:sz w:val="24"/>
          <w:szCs w:val="24"/>
          <w:lang w:eastAsia="en-GB"/>
        </w:rPr>
        <w:t xml:space="preserve">’ and ‘Pronto’ </w:t>
      </w:r>
      <w:hyperlink r:id="rId34" w:history="1">
        <w:r w:rsidRPr="00DE19D5">
          <w:rPr>
            <w:rFonts w:ascii="Arial" w:eastAsia="Times New Roman" w:hAnsi="Arial" w:cs="Arial"/>
            <w:sz w:val="24"/>
            <w:szCs w:val="24"/>
            <w:lang w:eastAsia="en-GB"/>
          </w:rPr>
          <w:t>F1</w:t>
        </w:r>
      </w:hyperlink>
      <w:r w:rsidRPr="00DE19D5">
        <w:rPr>
          <w:rFonts w:ascii="Arial" w:eastAsia="Times New Roman" w:hAnsi="Arial" w:cs="Arial"/>
          <w:sz w:val="24"/>
          <w:szCs w:val="24"/>
          <w:lang w:eastAsia="en-GB"/>
        </w:rPr>
        <w:t xml:space="preserve"> and sow in mid-summer</w:t>
      </w:r>
    </w:p>
    <w:p w:rsidR="0007329E" w:rsidRPr="00DE19D5" w:rsidRDefault="0007329E" w:rsidP="00DE19D5">
      <w:pPr>
        <w:spacing w:before="100" w:beforeAutospacing="1" w:after="100" w:afterAutospacing="1" w:line="240" w:lineRule="auto"/>
        <w:outlineLvl w:val="2"/>
        <w:rPr>
          <w:rFonts w:ascii="Arial" w:eastAsia="Times New Roman" w:hAnsi="Arial" w:cs="Arial"/>
          <w:sz w:val="24"/>
          <w:szCs w:val="24"/>
          <w:lang w:eastAsia="en-GB"/>
        </w:rPr>
      </w:pPr>
    </w:p>
    <w:sectPr w:rsidR="0007329E" w:rsidRPr="00DE1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E5537"/>
    <w:multiLevelType w:val="multilevel"/>
    <w:tmpl w:val="DD2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125D7"/>
    <w:multiLevelType w:val="multilevel"/>
    <w:tmpl w:val="EAFE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391033"/>
    <w:multiLevelType w:val="multilevel"/>
    <w:tmpl w:val="6F9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B4410"/>
    <w:multiLevelType w:val="multilevel"/>
    <w:tmpl w:val="C142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D5"/>
    <w:rsid w:val="0007329E"/>
    <w:rsid w:val="00584C6E"/>
    <w:rsid w:val="00DE1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A4767-C142-4466-B74D-D0E7DD7B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1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E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E19D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D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E19D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E19D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E19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lr">
    <w:name w:val="clr"/>
    <w:basedOn w:val="DefaultParagraphFont"/>
    <w:rsid w:val="00DE19D5"/>
  </w:style>
  <w:style w:type="character" w:styleId="Strong">
    <w:name w:val="Strong"/>
    <w:basedOn w:val="DefaultParagraphFont"/>
    <w:uiPriority w:val="22"/>
    <w:qFormat/>
    <w:rsid w:val="00DE19D5"/>
    <w:rPr>
      <w:b/>
      <w:bCs/>
    </w:rPr>
  </w:style>
  <w:style w:type="character" w:customStyle="1" w:styleId="jump-to">
    <w:name w:val="jump-to"/>
    <w:basedOn w:val="DefaultParagraphFont"/>
    <w:rsid w:val="00DE19D5"/>
  </w:style>
  <w:style w:type="character" w:styleId="Hyperlink">
    <w:name w:val="Hyperlink"/>
    <w:basedOn w:val="DefaultParagraphFont"/>
    <w:uiPriority w:val="99"/>
    <w:semiHidden/>
    <w:unhideWhenUsed/>
    <w:rsid w:val="00DE1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5380">
      <w:bodyDiv w:val="1"/>
      <w:marLeft w:val="0"/>
      <w:marRight w:val="0"/>
      <w:marTop w:val="0"/>
      <w:marBottom w:val="0"/>
      <w:divBdr>
        <w:top w:val="none" w:sz="0" w:space="0" w:color="auto"/>
        <w:left w:val="none" w:sz="0" w:space="0" w:color="auto"/>
        <w:bottom w:val="none" w:sz="0" w:space="0" w:color="auto"/>
        <w:right w:val="none" w:sz="0" w:space="0" w:color="auto"/>
      </w:divBdr>
      <w:divsChild>
        <w:div w:id="717893830">
          <w:marLeft w:val="0"/>
          <w:marRight w:val="0"/>
          <w:marTop w:val="0"/>
          <w:marBottom w:val="0"/>
          <w:divBdr>
            <w:top w:val="none" w:sz="0" w:space="0" w:color="auto"/>
            <w:left w:val="none" w:sz="0" w:space="0" w:color="auto"/>
            <w:bottom w:val="none" w:sz="0" w:space="0" w:color="auto"/>
            <w:right w:val="none" w:sz="0" w:space="0" w:color="auto"/>
          </w:divBdr>
          <w:divsChild>
            <w:div w:id="1675258091">
              <w:marLeft w:val="0"/>
              <w:marRight w:val="0"/>
              <w:marTop w:val="0"/>
              <w:marBottom w:val="0"/>
              <w:divBdr>
                <w:top w:val="none" w:sz="0" w:space="0" w:color="auto"/>
                <w:left w:val="none" w:sz="0" w:space="0" w:color="auto"/>
                <w:bottom w:val="none" w:sz="0" w:space="0" w:color="auto"/>
                <w:right w:val="none" w:sz="0" w:space="0" w:color="auto"/>
              </w:divBdr>
            </w:div>
          </w:divsChild>
        </w:div>
        <w:div w:id="168638991">
          <w:marLeft w:val="0"/>
          <w:marRight w:val="0"/>
          <w:marTop w:val="0"/>
          <w:marBottom w:val="0"/>
          <w:divBdr>
            <w:top w:val="none" w:sz="0" w:space="0" w:color="auto"/>
            <w:left w:val="none" w:sz="0" w:space="0" w:color="auto"/>
            <w:bottom w:val="none" w:sz="0" w:space="0" w:color="auto"/>
            <w:right w:val="none" w:sz="0" w:space="0" w:color="auto"/>
          </w:divBdr>
          <w:divsChild>
            <w:div w:id="1113744667">
              <w:marLeft w:val="0"/>
              <w:marRight w:val="0"/>
              <w:marTop w:val="0"/>
              <w:marBottom w:val="0"/>
              <w:divBdr>
                <w:top w:val="none" w:sz="0" w:space="0" w:color="auto"/>
                <w:left w:val="none" w:sz="0" w:space="0" w:color="auto"/>
                <w:bottom w:val="none" w:sz="0" w:space="0" w:color="auto"/>
                <w:right w:val="none" w:sz="0" w:space="0" w:color="auto"/>
              </w:divBdr>
            </w:div>
            <w:div w:id="360283639">
              <w:marLeft w:val="0"/>
              <w:marRight w:val="0"/>
              <w:marTop w:val="0"/>
              <w:marBottom w:val="0"/>
              <w:divBdr>
                <w:top w:val="none" w:sz="0" w:space="0" w:color="auto"/>
                <w:left w:val="none" w:sz="0" w:space="0" w:color="auto"/>
                <w:bottom w:val="none" w:sz="0" w:space="0" w:color="auto"/>
                <w:right w:val="none" w:sz="0" w:space="0" w:color="auto"/>
              </w:divBdr>
              <w:divsChild>
                <w:div w:id="14562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6680">
          <w:marLeft w:val="0"/>
          <w:marRight w:val="0"/>
          <w:marTop w:val="0"/>
          <w:marBottom w:val="0"/>
          <w:divBdr>
            <w:top w:val="none" w:sz="0" w:space="0" w:color="auto"/>
            <w:left w:val="none" w:sz="0" w:space="0" w:color="auto"/>
            <w:bottom w:val="none" w:sz="0" w:space="0" w:color="auto"/>
            <w:right w:val="none" w:sz="0" w:space="0" w:color="auto"/>
          </w:divBdr>
          <w:divsChild>
            <w:div w:id="1406223708">
              <w:marLeft w:val="0"/>
              <w:marRight w:val="0"/>
              <w:marTop w:val="0"/>
              <w:marBottom w:val="0"/>
              <w:divBdr>
                <w:top w:val="none" w:sz="0" w:space="0" w:color="auto"/>
                <w:left w:val="none" w:sz="0" w:space="0" w:color="auto"/>
                <w:bottom w:val="none" w:sz="0" w:space="0" w:color="auto"/>
                <w:right w:val="none" w:sz="0" w:space="0" w:color="auto"/>
              </w:divBdr>
            </w:div>
          </w:divsChild>
        </w:div>
        <w:div w:id="1774203162">
          <w:marLeft w:val="0"/>
          <w:marRight w:val="0"/>
          <w:marTop w:val="0"/>
          <w:marBottom w:val="0"/>
          <w:divBdr>
            <w:top w:val="none" w:sz="0" w:space="0" w:color="auto"/>
            <w:left w:val="none" w:sz="0" w:space="0" w:color="auto"/>
            <w:bottom w:val="none" w:sz="0" w:space="0" w:color="auto"/>
            <w:right w:val="none" w:sz="0" w:space="0" w:color="auto"/>
          </w:divBdr>
          <w:divsChild>
            <w:div w:id="126246454">
              <w:marLeft w:val="0"/>
              <w:marRight w:val="0"/>
              <w:marTop w:val="0"/>
              <w:marBottom w:val="0"/>
              <w:divBdr>
                <w:top w:val="none" w:sz="0" w:space="0" w:color="auto"/>
                <w:left w:val="none" w:sz="0" w:space="0" w:color="auto"/>
                <w:bottom w:val="none" w:sz="0" w:space="0" w:color="auto"/>
                <w:right w:val="none" w:sz="0" w:space="0" w:color="auto"/>
              </w:divBdr>
              <w:divsChild>
                <w:div w:id="1221287094">
                  <w:marLeft w:val="0"/>
                  <w:marRight w:val="0"/>
                  <w:marTop w:val="0"/>
                  <w:marBottom w:val="0"/>
                  <w:divBdr>
                    <w:top w:val="none" w:sz="0" w:space="0" w:color="auto"/>
                    <w:left w:val="none" w:sz="0" w:space="0" w:color="auto"/>
                    <w:bottom w:val="none" w:sz="0" w:space="0" w:color="auto"/>
                    <w:right w:val="none" w:sz="0" w:space="0" w:color="auto"/>
                  </w:divBdr>
                  <w:divsChild>
                    <w:div w:id="534273701">
                      <w:marLeft w:val="0"/>
                      <w:marRight w:val="0"/>
                      <w:marTop w:val="0"/>
                      <w:marBottom w:val="0"/>
                      <w:divBdr>
                        <w:top w:val="none" w:sz="0" w:space="0" w:color="auto"/>
                        <w:left w:val="none" w:sz="0" w:space="0" w:color="auto"/>
                        <w:bottom w:val="none" w:sz="0" w:space="0" w:color="auto"/>
                        <w:right w:val="none" w:sz="0" w:space="0" w:color="auto"/>
                      </w:divBdr>
                    </w:div>
                    <w:div w:id="2122531403">
                      <w:marLeft w:val="0"/>
                      <w:marRight w:val="0"/>
                      <w:marTop w:val="0"/>
                      <w:marBottom w:val="0"/>
                      <w:divBdr>
                        <w:top w:val="none" w:sz="0" w:space="0" w:color="auto"/>
                        <w:left w:val="none" w:sz="0" w:space="0" w:color="auto"/>
                        <w:bottom w:val="none" w:sz="0" w:space="0" w:color="auto"/>
                        <w:right w:val="none" w:sz="0" w:space="0" w:color="auto"/>
                      </w:divBdr>
                    </w:div>
                  </w:divsChild>
                </w:div>
                <w:div w:id="331956889">
                  <w:marLeft w:val="0"/>
                  <w:marRight w:val="0"/>
                  <w:marTop w:val="0"/>
                  <w:marBottom w:val="0"/>
                  <w:divBdr>
                    <w:top w:val="none" w:sz="0" w:space="0" w:color="auto"/>
                    <w:left w:val="none" w:sz="0" w:space="0" w:color="auto"/>
                    <w:bottom w:val="none" w:sz="0" w:space="0" w:color="auto"/>
                    <w:right w:val="none" w:sz="0" w:space="0" w:color="auto"/>
                  </w:divBdr>
                  <w:divsChild>
                    <w:div w:id="1708873786">
                      <w:marLeft w:val="0"/>
                      <w:marRight w:val="0"/>
                      <w:marTop w:val="0"/>
                      <w:marBottom w:val="0"/>
                      <w:divBdr>
                        <w:top w:val="none" w:sz="0" w:space="0" w:color="auto"/>
                        <w:left w:val="none" w:sz="0" w:space="0" w:color="auto"/>
                        <w:bottom w:val="none" w:sz="0" w:space="0" w:color="auto"/>
                        <w:right w:val="none" w:sz="0" w:space="0" w:color="auto"/>
                      </w:divBdr>
                    </w:div>
                    <w:div w:id="2360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s.org.uk/Gardening/Grow-Your-Own/Veg-A-to-Z/Radish" TargetMode="External"/><Relationship Id="rId13" Type="http://schemas.openxmlformats.org/officeDocument/2006/relationships/hyperlink" Target="https://www.rhs.org.uk/Gardening/Grow-Your-Own/Veg-A-to-Z/Beetroot" TargetMode="External"/><Relationship Id="rId18" Type="http://schemas.openxmlformats.org/officeDocument/2006/relationships/hyperlink" Target="https://www.rhs.org.uk/Gardening/Grow-Your-Own/Veg-A-to-Z/Beetroot" TargetMode="External"/><Relationship Id="rId26" Type="http://schemas.openxmlformats.org/officeDocument/2006/relationships/hyperlink" Target="https://www.rhs.org.uk/Gardening/Grow-Your-Own/Veg-A-to-Z/Spinach" TargetMode="External"/><Relationship Id="rId3" Type="http://schemas.openxmlformats.org/officeDocument/2006/relationships/settings" Target="settings.xml"/><Relationship Id="rId21" Type="http://schemas.openxmlformats.org/officeDocument/2006/relationships/hyperlink" Target="https://www.rhs.org.uk/Gardening/Grow-Your-Own/Veg-A-to-Z/Cabbage" TargetMode="External"/><Relationship Id="rId34" Type="http://schemas.openxmlformats.org/officeDocument/2006/relationships/hyperlink" Target="https://www.rhs.org.uk/advice/profile.aspx?PID=710" TargetMode="External"/><Relationship Id="rId7" Type="http://schemas.openxmlformats.org/officeDocument/2006/relationships/hyperlink" Target="https://www.rhs.org.uk/Gardening/Grow-Your-Own/Veg-A-to-Z/Lettuce" TargetMode="External"/><Relationship Id="rId12" Type="http://schemas.openxmlformats.org/officeDocument/2006/relationships/hyperlink" Target="https://www.rhs.org.uk/Gardening/Grow-Your-Own/Veg-A-to-Z/Carrots" TargetMode="External"/><Relationship Id="rId17" Type="http://schemas.openxmlformats.org/officeDocument/2006/relationships/hyperlink" Target="https://www.rhs.org.uk/Gardening/Grow-Your-Own/Veg-A-to-Z/Onions---shallots" TargetMode="External"/><Relationship Id="rId25" Type="http://schemas.openxmlformats.org/officeDocument/2006/relationships/hyperlink" Target="https://www.rhs.org.uk/Gardening/Grow-Your-Own/Veg-A-to-Z/Rocket" TargetMode="External"/><Relationship Id="rId33" Type="http://schemas.openxmlformats.org/officeDocument/2006/relationships/hyperlink" Target="https://www.rhs.org.uk/Gardening/Grow-Your-Own/Veg-A-to-Z/Florence-fennel" TargetMode="External"/><Relationship Id="rId2" Type="http://schemas.openxmlformats.org/officeDocument/2006/relationships/styles" Target="styles.xml"/><Relationship Id="rId16" Type="http://schemas.openxmlformats.org/officeDocument/2006/relationships/hyperlink" Target="https://www.rhs.org.uk/Gardening/Grow-Your-Own/Veg-A-to-Z/Leaf-beat-Chard" TargetMode="External"/><Relationship Id="rId20" Type="http://schemas.openxmlformats.org/officeDocument/2006/relationships/hyperlink" Target="https://www.rhs.org.uk/advice/profile.aspx?PID=721" TargetMode="External"/><Relationship Id="rId29" Type="http://schemas.openxmlformats.org/officeDocument/2006/relationships/hyperlink" Target="https://www.rhs.org.uk/Gardening/Grow-Your-Own/Veg-A-to-Z/Onions---shallots" TargetMode="External"/><Relationship Id="rId1" Type="http://schemas.openxmlformats.org/officeDocument/2006/relationships/numbering" Target="numbering.xml"/><Relationship Id="rId6" Type="http://schemas.openxmlformats.org/officeDocument/2006/relationships/hyperlink" Target="https://www.rhs.org.uk/advice/profile?pid=262" TargetMode="External"/><Relationship Id="rId11" Type="http://schemas.openxmlformats.org/officeDocument/2006/relationships/hyperlink" Target="https://www.rhs.org.uk/Gardening/Grow-Your-Own/Veg-A-to-Z/Leeks" TargetMode="External"/><Relationship Id="rId24" Type="http://schemas.openxmlformats.org/officeDocument/2006/relationships/hyperlink" Target="https://www.rhs.org.uk/Gardening/Grow-Your-Own/Veg-A-to-Z/Cauliflower" TargetMode="External"/><Relationship Id="rId32" Type="http://schemas.openxmlformats.org/officeDocument/2006/relationships/hyperlink" Target="https://www.rhs.org.uk/Gardening/Grow-Your-Own/Veg-A-to-Z/Onions---shallots" TargetMode="External"/><Relationship Id="rId5" Type="http://schemas.openxmlformats.org/officeDocument/2006/relationships/hyperlink" Target="https://www.rhs.org.uk/advice/profile?pid=262" TargetMode="External"/><Relationship Id="rId15" Type="http://schemas.openxmlformats.org/officeDocument/2006/relationships/hyperlink" Target="https://www.rhs.org.uk/Gardening/Grow-Your-Own/Veg-A-to-Z/Endive" TargetMode="External"/><Relationship Id="rId23" Type="http://schemas.openxmlformats.org/officeDocument/2006/relationships/hyperlink" Target="https://www.rhs.org.uk/Gardening/Grow-Your-Own/Veg-A-to-Z/Florence-fennel" TargetMode="External"/><Relationship Id="rId28" Type="http://schemas.openxmlformats.org/officeDocument/2006/relationships/hyperlink" Target="https://www.rhs.org.uk/Gardening/Grow-Your-Own/Veg-A-to-Z/Beetroot" TargetMode="External"/><Relationship Id="rId36" Type="http://schemas.openxmlformats.org/officeDocument/2006/relationships/theme" Target="theme/theme1.xml"/><Relationship Id="rId10" Type="http://schemas.openxmlformats.org/officeDocument/2006/relationships/hyperlink" Target="https://www.rhs.org.uk/Gardening/Grow-Your-Own/Veg-A-to-Z/Onions---shallots" TargetMode="External"/><Relationship Id="rId19" Type="http://schemas.openxmlformats.org/officeDocument/2006/relationships/hyperlink" Target="https://www.rhs.org.uk/Gardening/Grow-Your-Own/Veg-A-to-Z/Kohl-rabi" TargetMode="External"/><Relationship Id="rId31" Type="http://schemas.openxmlformats.org/officeDocument/2006/relationships/hyperlink" Target="https://www.rhs.org.uk/Gardening/Grow-Your-Own/Veg-A-to-Z/Turnip" TargetMode="External"/><Relationship Id="rId4" Type="http://schemas.openxmlformats.org/officeDocument/2006/relationships/webSettings" Target="webSettings.xml"/><Relationship Id="rId9" Type="http://schemas.openxmlformats.org/officeDocument/2006/relationships/hyperlink" Target="https://www.rhs.org.uk/Gardening/Grow-Your-Own/Veg-A-to-Z/Spinach" TargetMode="External"/><Relationship Id="rId14" Type="http://schemas.openxmlformats.org/officeDocument/2006/relationships/hyperlink" Target="https://www.rhs.org.uk/advice/profile.aspx?PID=619" TargetMode="External"/><Relationship Id="rId22" Type="http://schemas.openxmlformats.org/officeDocument/2006/relationships/hyperlink" Target="https://www.rhs.org.uk/Gardening/Grow-Your-Own/Veg-A-to-Z/Chinese-cabbage" TargetMode="External"/><Relationship Id="rId27" Type="http://schemas.openxmlformats.org/officeDocument/2006/relationships/hyperlink" Target="https://www.rhs.org.uk/Gardening/Grow-Your-Own/Veg-A-to-Z/Onions---shallots" TargetMode="External"/><Relationship Id="rId30" Type="http://schemas.openxmlformats.org/officeDocument/2006/relationships/hyperlink" Target="https://www.rhs.org.uk/Gardening/Grow-Your-Own/Veg-A-to-Z/Carro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Bob Findlay</cp:lastModifiedBy>
  <cp:revision>1</cp:revision>
  <dcterms:created xsi:type="dcterms:W3CDTF">2014-10-17T08:02:00Z</dcterms:created>
  <dcterms:modified xsi:type="dcterms:W3CDTF">2014-10-17T08:29:00Z</dcterms:modified>
</cp:coreProperties>
</file>