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632.0" w:type="dxa"/>
        <w:jc w:val="left"/>
        <w:tblInd w:w="-683.0" w:type="dxa"/>
        <w:tblLayout w:type="fixed"/>
        <w:tblLook w:val="0400"/>
      </w:tblPr>
      <w:tblGrid>
        <w:gridCol w:w="2552"/>
        <w:gridCol w:w="709"/>
        <w:gridCol w:w="236"/>
        <w:gridCol w:w="614"/>
        <w:gridCol w:w="2410"/>
        <w:gridCol w:w="159"/>
        <w:gridCol w:w="124"/>
        <w:gridCol w:w="382"/>
        <w:gridCol w:w="327"/>
        <w:gridCol w:w="851"/>
        <w:gridCol w:w="1058"/>
        <w:gridCol w:w="1210"/>
        <w:tblGridChange w:id="0">
          <w:tblGrid>
            <w:gridCol w:w="2552"/>
            <w:gridCol w:w="709"/>
            <w:gridCol w:w="236"/>
            <w:gridCol w:w="614"/>
            <w:gridCol w:w="2410"/>
            <w:gridCol w:w="159"/>
            <w:gridCol w:w="124"/>
            <w:gridCol w:w="382"/>
            <w:gridCol w:w="327"/>
            <w:gridCol w:w="851"/>
            <w:gridCol w:w="1058"/>
            <w:gridCol w:w="1210"/>
          </w:tblGrid>
        </w:tblGridChange>
      </w:tblGrid>
      <w:tr>
        <w:trPr>
          <w:cantSplit w:val="0"/>
          <w:trHeight w:val="364" w:hRule="atLeast"/>
          <w:tblHeader w:val="0"/>
        </w:trPr>
        <w:tc>
          <w:tcPr>
            <w:gridSpan w:val="12"/>
            <w:tcBorders>
              <w:top w:color="808080" w:space="0" w:sz="6" w:val="single"/>
              <w:left w:color="808080" w:space="0" w:sz="6" w:val="single"/>
              <w:bottom w:color="000000" w:space="0" w:sz="4" w:val="single"/>
              <w:right w:color="808080" w:space="0" w:sz="6" w:val="single"/>
            </w:tcBorders>
            <w:shd w:fill="f2f2f2" w:val="clear"/>
            <w:vAlign w:val="cente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SUSCRIPTOR</w:t>
            </w:r>
          </w:p>
        </w:tc>
      </w:tr>
      <w:tr>
        <w:trPr>
          <w:cantSplit w:val="0"/>
          <w:trHeight w:val="364"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Nombre</w:t>
            </w:r>
          </w:p>
        </w:tc>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Apellido Paterno</w:t>
            </w:r>
          </w:p>
        </w:tc>
        <w:tc>
          <w:tcPr>
            <w:gridSpan w:val="6"/>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Apellido Materno</w:t>
            </w:r>
          </w:p>
        </w:tc>
      </w:tr>
      <w:tr>
        <w:trPr>
          <w:cantSplit w:val="0"/>
          <w:trHeight w:val="364" w:hRule="atLeast"/>
          <w:tblHeader w:val="0"/>
        </w:trPr>
        <w:tc>
          <w:tcPr>
            <w:gridSpan w:val="12"/>
            <w:tcBorders>
              <w:top w:color="000000" w:space="0" w:sz="4" w:val="single"/>
              <w:left w:color="808080" w:space="0" w:sz="6" w:val="single"/>
              <w:bottom w:color="000000" w:space="0" w:sz="4" w:val="single"/>
              <w:right w:color="808080" w:space="0" w:sz="6" w:val="single"/>
            </w:tcBorders>
            <w:shd w:fill="f2f2f2" w:val="clear"/>
            <w:vAlign w:val="cente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DOMICILIO</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r>
      <w:tr>
        <w:trPr>
          <w:cantSplit w:val="0"/>
          <w:trHeight w:val="364" w:hRule="atLeast"/>
          <w:tblHeader w:val="0"/>
        </w:trPr>
        <w:tc>
          <w:tcPr>
            <w:gridSpan w:val="12"/>
            <w:tcBorders>
              <w:top w:color="000000" w:space="0" w:sz="4" w:val="single"/>
              <w:left w:color="808080" w:space="0" w:sz="6" w:val="single"/>
              <w:bottom w:color="000000" w:space="0" w:sz="4" w:val="single"/>
              <w:right w:color="808080" w:space="0" w:sz="6" w:val="single"/>
            </w:tcBorders>
            <w:shd w:fill="f2f2f2" w:val="clear"/>
            <w:vAlign w:val="cente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bookmarkStart w:colFirst="0" w:colLast="0" w:name="_heading=h.tyjcwt" w:id="0"/>
            <w:bookmarkEnd w:id="0"/>
            <w:r w:rsidDel="00000000" w:rsidR="00000000" w:rsidRPr="00000000">
              <w:rPr>
                <w:rFonts w:ascii="Arial" w:cs="Arial" w:eastAsia="Arial" w:hAnsi="Arial"/>
                <w:b w:val="1"/>
                <w:bCs w:val="1"/>
                <w:color w:val="000000"/>
                <w:sz w:val="18"/>
                <w:szCs w:val="18"/>
                <w:rtl w:val="0"/>
              </w:rPr>
              <w:t xml:space="preserve">                    Calle                       #Ext.        #Int.                      Colonia                     Alcaldía/Municipio        Estado              C.P.</w:t>
            </w:r>
          </w:p>
        </w:tc>
      </w:tr>
      <w:tr>
        <w:trPr>
          <w:cantSplit w:val="0"/>
          <w:trHeight w:val="364" w:hRule="atLeast"/>
          <w:tblHeader w:val="0"/>
        </w:trPr>
        <w:tc>
          <w:tcPr>
            <w:gridSpan w:val="2"/>
            <w:tcBorders>
              <w:top w:color="000000" w:space="0" w:sz="4" w:val="single"/>
              <w:left w:color="808080" w:space="0" w:sz="6" w:val="single"/>
              <w:bottom w:color="808080" w:space="0" w:sz="6" w:val="single"/>
              <w:right w:color="000000" w:space="0" w:sz="4" w:val="dotted"/>
            </w:tcBorders>
            <w:shd w:fill="f2f2f2" w:val="clear"/>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TELEFÓNO  Fijo </w:t>
            </w:r>
            <w:r w:rsidDel="00000000" w:rsidR="00000000" w:rsidRPr="00000000">
              <w:rPr>
                <w:color w:val="000000"/>
              </w:rPr>
              <w:drawing>
                <wp:inline distB="0" distT="0" distL="0" distR="0">
                  <wp:extent cx="207010" cy="109855"/>
                  <wp:effectExtent b="0" l="0" r="0" t="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7010" cy="10985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Móvil  </w:t>
            </w:r>
            <w:r w:rsidDel="00000000" w:rsidR="00000000" w:rsidRPr="00000000">
              <w:rPr>
                <w:color w:val="000000"/>
              </w:rPr>
              <w:drawing>
                <wp:inline distB="0" distT="0" distL="0" distR="0">
                  <wp:extent cx="207010" cy="109855"/>
                  <wp:effectExtent b="0" l="0" r="0" t="0"/>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7010" cy="109855"/>
                          </a:xfrm>
                          <a:prstGeom prst="rect"/>
                          <a:ln/>
                        </pic:spPr>
                      </pic:pic>
                    </a:graphicData>
                  </a:graphic>
                </wp:inline>
              </w:drawing>
            </w:r>
            <w:r w:rsidDel="00000000" w:rsidR="00000000" w:rsidRPr="00000000">
              <w:rPr>
                <w:rtl w:val="0"/>
              </w:rPr>
            </w:r>
          </w:p>
        </w:tc>
        <w:tc>
          <w:tcPr>
            <w:gridSpan w:val="5"/>
            <w:tcBorders>
              <w:top w:color="000000" w:space="0" w:sz="4" w:val="single"/>
              <w:left w:color="000000" w:space="0" w:sz="4" w:val="dotted"/>
              <w:bottom w:color="808080" w:space="0" w:sz="6" w:val="single"/>
              <w:right w:color="000000" w:space="0" w:sz="4" w:val="dotted"/>
            </w:tcBorders>
            <w:shd w:fill="ffffff" w:val="cle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gridSpan w:val="2"/>
            <w:tcBorders>
              <w:top w:color="000000" w:space="0" w:sz="4" w:val="single"/>
              <w:left w:color="000000" w:space="0" w:sz="4" w:val="dotted"/>
              <w:bottom w:color="808080" w:space="0" w:sz="6" w:val="single"/>
              <w:right w:color="000000" w:space="0" w:sz="4" w:val="dotted"/>
            </w:tcBorders>
            <w:shd w:fill="f2f2f2" w:val="cle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RFC</w:t>
            </w:r>
          </w:p>
        </w:tc>
        <w:tc>
          <w:tcPr>
            <w:gridSpan w:val="3"/>
            <w:tcBorders>
              <w:top w:color="000000" w:space="0" w:sz="4" w:val="single"/>
              <w:left w:color="000000" w:space="0" w:sz="4" w:val="dotted"/>
              <w:bottom w:color="808080" w:space="0" w:sz="6" w:val="single"/>
              <w:right w:color="808080" w:space="0" w:sz="6" w:val="single"/>
            </w:tcBorders>
            <w:shd w:fill="ffffff" w:val="cle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r>
    </w:tbl>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sz w:val="6"/>
          <w:szCs w:val="6"/>
        </w:rPr>
      </w:pPr>
      <w:r w:rsidDel="00000000" w:rsidR="00000000" w:rsidRPr="00000000">
        <w:rPr>
          <w:rtl w:val="0"/>
        </w:rPr>
      </w:r>
    </w:p>
    <w:tbl>
      <w:tblPr>
        <w:tblStyle w:val="Table2"/>
        <w:tblW w:w="10632.0" w:type="dxa"/>
        <w:jc w:val="left"/>
        <w:tblInd w:w="-683.0" w:type="dxa"/>
        <w:tblLayout w:type="fixed"/>
        <w:tblLook w:val="0400"/>
      </w:tblPr>
      <w:tblGrid>
        <w:gridCol w:w="3119"/>
        <w:gridCol w:w="2410"/>
        <w:gridCol w:w="1559"/>
        <w:gridCol w:w="2101"/>
        <w:gridCol w:w="1443"/>
        <w:tblGridChange w:id="0">
          <w:tblGrid>
            <w:gridCol w:w="3119"/>
            <w:gridCol w:w="2410"/>
            <w:gridCol w:w="1559"/>
            <w:gridCol w:w="2101"/>
            <w:gridCol w:w="1443"/>
          </w:tblGrid>
        </w:tblGridChange>
      </w:tblGrid>
      <w:tr>
        <w:trPr>
          <w:cantSplit w:val="0"/>
          <w:trHeight w:val="302" w:hRule="atLeast"/>
          <w:tblHeader w:val="0"/>
        </w:trPr>
        <w:tc>
          <w:tcPr>
            <w:gridSpan w:val="5"/>
            <w:tcBorders>
              <w:top w:color="808080" w:space="0" w:sz="6" w:val="single"/>
              <w:left w:color="000000" w:space="0" w:sz="6" w:val="single"/>
              <w:bottom w:color="000000" w:space="0" w:sz="4" w:val="single"/>
              <w:right w:color="000000" w:space="0" w:sz="6" w:val="single"/>
            </w:tcBorders>
            <w:shd w:fill="f2f2f2" w:val="clear"/>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SERVICIO DE INTERNET FIJO </w:t>
            </w:r>
          </w:p>
        </w:tc>
      </w:tr>
      <w:tr>
        <w:trPr>
          <w:cantSplit w:val="0"/>
          <w:trHeight w:val="458" w:hRule="atLeast"/>
          <w:tblHeader w:val="0"/>
        </w:trPr>
        <w:tc>
          <w:tcPr>
            <w:tcBorders>
              <w:top w:color="000000" w:space="0" w:sz="4" w:val="single"/>
              <w:left w:color="000000" w:space="0" w:sz="6" w:val="single"/>
              <w:right w:color="000000" w:space="0" w:sz="4" w:val="dotted"/>
            </w:tcBorders>
            <w:shd w:fill="f2f2f2" w:val="cle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 PAQUETE/OFERTA</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(INCISO l) Nom numeral 5.1.2.1)</w:t>
            </w:r>
          </w:p>
        </w:tc>
        <w:tc>
          <w:tcPr>
            <w:gridSpan w:val="2"/>
            <w:tcBorders>
              <w:top w:color="000000" w:space="0" w:sz="4" w:val="single"/>
              <w:left w:color="000000" w:space="0" w:sz="4" w:val="dotted"/>
              <w:right w:color="000000" w:space="0" w:sz="4" w:val="dotted"/>
            </w:tcBorders>
            <w:shd w:fill="f2f2f2" w:val="cle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TARIFA</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FOLIO </w:t>
            </w:r>
            <w:r w:rsidDel="00000000" w:rsidR="00000000" w:rsidRPr="00000000">
              <w:rPr>
                <w:rFonts w:ascii="Arial" w:cs="Arial" w:eastAsia="Arial" w:hAnsi="Arial"/>
                <w:b w:val="1"/>
                <w:bCs w:val="1"/>
                <w:sz w:val="18"/>
                <w:szCs w:val="18"/>
                <w:rtl w:val="0"/>
              </w:rPr>
              <w:t xml:space="preserve">CRT</w:t>
            </w:r>
            <w:r w:rsidDel="00000000" w:rsidR="00000000" w:rsidRPr="00000000">
              <w:rPr>
                <w:rFonts w:ascii="Arial" w:cs="Arial" w:eastAsia="Arial" w:hAnsi="Arial"/>
                <w:b w:val="1"/>
                <w:bCs w:val="1"/>
                <w:color w:val="000000"/>
                <w:sz w:val="18"/>
                <w:szCs w:val="18"/>
                <w:rtl w:val="0"/>
              </w:rPr>
              <w:t xml:space="preserve">:</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f2f2f2"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FECHA DE PAGO</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Modalidad</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mensualidades fijas POR ADELANTADO</w:t>
            </w:r>
          </w:p>
        </w:tc>
        <w:tc>
          <w:tcPr>
            <w:tcBorders>
              <w:top w:color="000000" w:space="0" w:sz="4" w:val="single"/>
              <w:left w:color="000000" w:space="0" w:sz="4" w:val="dotted"/>
              <w:bottom w:color="000000" w:space="0" w:sz="4" w:val="single"/>
              <w:right w:color="000000" w:space="0" w:sz="6" w:val="single"/>
            </w:tcBorders>
            <w:shd w:fill="ffffff"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r>
      <w:tr>
        <w:trPr>
          <w:cantSplit w:val="0"/>
          <w:trHeight w:val="475" w:hRule="atLeast"/>
          <w:tblHeader w:val="0"/>
        </w:trPr>
        <w:tc>
          <w:tcPr>
            <w:vMerge w:val="restart"/>
            <w:tcBorders>
              <w:left w:color="000000" w:space="0" w:sz="6" w:val="single"/>
              <w:bottom w:color="000000" w:space="0" w:sz="4" w:val="single"/>
              <w:right w:color="000000" w:space="0" w:sz="4" w:val="dotted"/>
            </w:tcBorders>
            <w:shd w:fill="ffffff"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tcBorders>
              <w:left w:color="000000" w:space="0" w:sz="4" w:val="dotted"/>
              <w:bottom w:color="000000" w:space="0" w:sz="4" w:val="single"/>
              <w:right w:color="000000" w:space="0" w:sz="4" w:val="dotted"/>
            </w:tcBorders>
            <w:shd w:fill="f2f2f2" w:val="cle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Total  Mensualidad</w:t>
            </w:r>
          </w:p>
        </w:tc>
        <w:tc>
          <w:tcPr>
            <w:tcBorders>
              <w:top w:color="000000" w:space="0" w:sz="4" w:val="single"/>
              <w:left w:color="000000" w:space="0" w:sz="4" w:val="dotted"/>
              <w:bottom w:color="000000" w:space="0" w:sz="4" w:val="single"/>
              <w:right w:color="000000" w:space="0" w:sz="4" w:val="dotted"/>
            </w:tcBorders>
            <w:shd w:fill="ffffff" w:val="clear"/>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M.N</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6" w:val="single"/>
            </w:tcBorders>
            <w:shd w:fill="f2f2f2" w:val="cle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VIGENCIA Y PENALIDAD</w:t>
            </w:r>
          </w:p>
        </w:tc>
      </w:tr>
      <w:tr>
        <w:trPr>
          <w:cantSplit w:val="0"/>
          <w:trHeight w:val="574" w:hRule="atLeast"/>
          <w:tblHeader w:val="0"/>
        </w:trPr>
        <w:tc>
          <w:tcPr>
            <w:vMerge w:val="continue"/>
            <w:tcBorders>
              <w:left w:color="000000" w:space="0" w:sz="6" w:val="single"/>
              <w:bottom w:color="000000" w:space="0" w:sz="4" w:val="single"/>
              <w:right w:color="000000" w:space="0" w:sz="4" w:val="dotted"/>
            </w:tcBorders>
            <w:shd w:fill="ffffff"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f2f2f2" w:val="cle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Aplica Tarifa por Reconexión:</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SI </w:t>
            </w:r>
            <w:r w:rsidDel="00000000" w:rsidR="00000000" w:rsidRPr="00000000">
              <w:rPr>
                <w:color w:val="000000"/>
              </w:rPr>
              <w:drawing>
                <wp:inline distB="0" distT="0" distL="0" distR="0">
                  <wp:extent cx="207010" cy="103505"/>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7010" cy="10350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 </w:t>
            </w:r>
            <w:r w:rsidDel="00000000" w:rsidR="00000000" w:rsidRPr="00000000">
              <w:rPr>
                <w:color w:val="000000"/>
              </w:rPr>
              <w:drawing>
                <wp:inline distB="0" distT="0" distL="0" distR="0">
                  <wp:extent cx="211455" cy="106045"/>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 cy="106045"/>
                          </a:xfrm>
                          <a:prstGeom prst="rect"/>
                          <a:ln/>
                        </pic:spPr>
                      </pic:pic>
                    </a:graphicData>
                  </a:graphic>
                </wp:inline>
              </w:drawing>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ffffff" w:val="cle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M.N</w:t>
            </w:r>
          </w:p>
        </w:tc>
        <w:tc>
          <w:tcPr>
            <w:gridSpan w:val="2"/>
            <w:tcBorders>
              <w:top w:color="000000" w:space="0" w:sz="4" w:val="single"/>
              <w:left w:color="000000" w:space="0" w:sz="4" w:val="dotted"/>
              <w:bottom w:color="000000" w:space="0" w:sz="4" w:val="single"/>
              <w:right w:color="808080" w:space="0" w:sz="6" w:val="single"/>
            </w:tcBorders>
            <w:shd w:fill="f2f2f2" w:val="cle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color w:val="000000"/>
              </w:rPr>
              <w:drawing>
                <wp:inline distB="0" distT="0" distL="0" distR="0">
                  <wp:extent cx="211455" cy="106045"/>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 cy="10604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b w:val="1"/>
                <w:bCs w:val="1"/>
                <w:color w:val="000000"/>
                <w:sz w:val="18"/>
                <w:szCs w:val="18"/>
                <w:rtl w:val="0"/>
              </w:rPr>
              <w:t xml:space="preserve">Indefinido:</w:t>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ind w:left="317" w:hanging="283"/>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Sin Penalidad</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33"/>
              </w:tabs>
              <w:rPr>
                <w:rFonts w:ascii="Arial" w:cs="Arial" w:eastAsia="Arial" w:hAnsi="Arial"/>
                <w:b w:val="1"/>
                <w:bCs w:val="1"/>
                <w:color w:val="000000"/>
                <w:sz w:val="18"/>
                <w:szCs w:val="18"/>
              </w:rPr>
            </w:pPr>
            <w:r w:rsidDel="00000000" w:rsidR="00000000" w:rsidRPr="00000000">
              <w:rPr>
                <w:color w:val="000000"/>
              </w:rPr>
              <w:drawing>
                <wp:inline distB="0" distT="0" distL="0" distR="0">
                  <wp:extent cx="211455" cy="106045"/>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 cy="10604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b w:val="1"/>
                <w:bCs w:val="1"/>
                <w:color w:val="000000"/>
                <w:sz w:val="18"/>
                <w:szCs w:val="18"/>
                <w:rtl w:val="0"/>
              </w:rPr>
              <w:t xml:space="preserve">Plazo forzoso de ______ meses:</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ind w:left="317" w:hanging="283"/>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sz w:val="18"/>
                <w:szCs w:val="18"/>
                <w:rtl w:val="0"/>
              </w:rPr>
              <w:t xml:space="preserve">Pagando el 20% del plazo forzoso pendiente por cubrir.</w:t>
            </w:r>
            <w:r w:rsidDel="00000000" w:rsidR="00000000" w:rsidRPr="00000000">
              <w:rPr>
                <w:rtl w:val="0"/>
              </w:rPr>
            </w:r>
          </w:p>
        </w:tc>
      </w:tr>
      <w:tr>
        <w:trPr>
          <w:cantSplit w:val="0"/>
          <w:trHeight w:val="271" w:hRule="atLeast"/>
          <w:tblHeader w:val="0"/>
        </w:trPr>
        <w:tc>
          <w:tcPr>
            <w:gridSpan w:val="5"/>
            <w:tcBorders>
              <w:top w:color="000000" w:space="0" w:sz="4" w:val="single"/>
              <w:left w:color="000000" w:space="0" w:sz="6" w:val="single"/>
              <w:bottom w:color="808080" w:space="0" w:sz="6" w:val="single"/>
              <w:right w:color="808080" w:space="0" w:sz="6" w:val="single"/>
            </w:tcBorders>
            <w:shd w:fill="f2f2f2" w:val="cle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En el Estado de cuenta y/o factura se podrá visualizar la fecha de corte del servicio y fecha de pago.</w:t>
            </w:r>
          </w:p>
        </w:tc>
      </w:tr>
    </w:tbl>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sz w:val="6"/>
          <w:szCs w:val="6"/>
        </w:rPr>
      </w:pPr>
      <w:r w:rsidDel="00000000" w:rsidR="00000000" w:rsidRPr="00000000">
        <w:rPr>
          <w:rtl w:val="0"/>
        </w:rPr>
      </w:r>
    </w:p>
    <w:tbl>
      <w:tblPr>
        <w:tblStyle w:val="Table3"/>
        <w:tblW w:w="10632.0" w:type="dxa"/>
        <w:jc w:val="left"/>
        <w:tblInd w:w="-680.0" w:type="dxa"/>
        <w:tblLayout w:type="fixed"/>
        <w:tblLook w:val="0400"/>
      </w:tblPr>
      <w:tblGrid>
        <w:gridCol w:w="1883"/>
        <w:gridCol w:w="3299"/>
        <w:gridCol w:w="354"/>
        <w:gridCol w:w="872"/>
        <w:gridCol w:w="1261"/>
        <w:gridCol w:w="777"/>
        <w:gridCol w:w="2186"/>
        <w:tblGridChange w:id="0">
          <w:tblGrid>
            <w:gridCol w:w="1883"/>
            <w:gridCol w:w="3299"/>
            <w:gridCol w:w="354"/>
            <w:gridCol w:w="872"/>
            <w:gridCol w:w="1261"/>
            <w:gridCol w:w="777"/>
            <w:gridCol w:w="218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b w:val="1"/>
                <w:bCs w:val="1"/>
                <w:color w:val="000000"/>
                <w:rtl w:val="0"/>
              </w:rPr>
              <w:t xml:space="preserve">DATOS DEL EQUIPO EN</w:t>
            </w:r>
            <w:r w:rsidDel="00000000" w:rsidR="00000000" w:rsidRPr="00000000">
              <w:rPr>
                <w:b w:val="1"/>
                <w:bCs w:val="1"/>
                <w:rtl w:val="0"/>
              </w:rPr>
              <w:t xml:space="preserve">TREGADOS EN </w:t>
            </w:r>
            <w:r w:rsidDel="00000000" w:rsidR="00000000" w:rsidRPr="00000000">
              <w:rPr>
                <w:b w:val="1"/>
                <w:bCs w:val="1"/>
                <w:color w:val="000000"/>
                <w:rtl w:val="0"/>
              </w:rPr>
              <w:t xml:space="preserve">COMODATO</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b w:val="1"/>
                <w:bCs w:val="1"/>
                <w:color w:val="000000"/>
                <w:rtl w:val="0"/>
              </w:rPr>
              <w:t xml:space="preserve">INSTALACIÓN DEL EQUIPO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Marca:</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b w:val="1"/>
                <w:bCs w:val="1"/>
                <w:color w:val="000000"/>
                <w:sz w:val="14"/>
                <w:szCs w:val="1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b w:val="1"/>
                <w:bCs w:val="1"/>
                <w:color w:val="000000"/>
                <w:rtl w:val="0"/>
              </w:rPr>
              <w:t xml:space="preserve">Domicilio Instalación: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Modelo: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b w:val="1"/>
                <w:bCs w:val="1"/>
                <w:color w:val="000000"/>
                <w:sz w:val="14"/>
                <w:szCs w:val="1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Fecha: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Hora: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Número de Equipos: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deberá efectuar las instalaciones y empezar a prestar el servicio en un plazo que no exceda de 10 días hábiles </w:t>
            </w:r>
            <w:r w:rsidDel="00000000" w:rsidR="00000000" w:rsidRPr="00000000">
              <w:rPr>
                <w:rFonts w:ascii="Arial" w:cs="Arial" w:eastAsia="Arial" w:hAnsi="Arial"/>
                <w:sz w:val="18"/>
                <w:szCs w:val="18"/>
                <w:rtl w:val="0"/>
              </w:rPr>
              <w:t xml:space="preserve">a partir de la firma</w:t>
            </w:r>
            <w:r w:rsidDel="00000000" w:rsidR="00000000" w:rsidRPr="00000000">
              <w:rPr>
                <w:rFonts w:ascii="Arial" w:cs="Arial" w:eastAsia="Arial" w:hAnsi="Arial"/>
                <w:color w:val="000000"/>
                <w:sz w:val="18"/>
                <w:szCs w:val="18"/>
                <w:rtl w:val="0"/>
              </w:rPr>
              <w:t xml:space="preserve"> del contrato</w:t>
            </w:r>
            <w:r w:rsidDel="00000000" w:rsidR="00000000" w:rsidRPr="00000000">
              <w:rPr>
                <w:b w:val="1"/>
                <w:bCs w:val="1"/>
                <w:color w:val="000000"/>
                <w:rtl w:val="0"/>
              </w:rPr>
              <w:t xml:space="preserve">.</w:t>
            </w:r>
            <w:r w:rsidDel="00000000" w:rsidR="00000000" w:rsidRPr="00000000">
              <w:rPr>
                <w:rtl w:val="0"/>
              </w:rPr>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
          <w:szCs w:val="2"/>
        </w:rPr>
      </w:pPr>
      <w:r w:rsidDel="00000000" w:rsidR="00000000" w:rsidRPr="00000000">
        <w:rPr>
          <w:rtl w:val="0"/>
        </w:rPr>
      </w:r>
    </w:p>
    <w:tbl>
      <w:tblPr>
        <w:tblStyle w:val="Table4"/>
        <w:tblW w:w="10632.0" w:type="dxa"/>
        <w:jc w:val="left"/>
        <w:tblInd w:w="-683.0" w:type="dxa"/>
        <w:tblLayout w:type="fixed"/>
        <w:tblLook w:val="0400"/>
      </w:tblPr>
      <w:tblGrid>
        <w:gridCol w:w="3932"/>
        <w:gridCol w:w="6700"/>
        <w:tblGridChange w:id="0">
          <w:tblGrid>
            <w:gridCol w:w="3932"/>
            <w:gridCol w:w="6700"/>
          </w:tblGrid>
        </w:tblGridChange>
      </w:tblGrid>
      <w:tr>
        <w:trPr>
          <w:cantSplit w:val="0"/>
          <w:trHeight w:val="386" w:hRule="atLeast"/>
          <w:tblHeader w:val="0"/>
        </w:trPr>
        <w:tc>
          <w:tcPr>
            <w:gridSpan w:val="2"/>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center" w:leader="none" w:pos="2987"/>
                <w:tab w:val="center" w:leader="none" w:pos="5653"/>
              </w:tabs>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MÉTODO DE PAGO</w:t>
            </w:r>
          </w:p>
        </w:tc>
      </w:tr>
      <w:tr>
        <w:trPr>
          <w:cantSplit w:val="0"/>
          <w:trHeight w:val="325" w:hRule="atLeast"/>
          <w:tblHeader w:val="0"/>
        </w:trPr>
        <w:tc>
          <w:tcPr>
            <w:vMerge w:val="restart"/>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b w:val="1"/>
                <w:bCs w:val="1"/>
                <w:color w:val="000000"/>
                <w:sz w:val="20"/>
                <w:szCs w:val="20"/>
              </w:rPr>
            </w:pPr>
            <w:r w:rsidDel="00000000" w:rsidR="00000000" w:rsidRPr="00000000">
              <w:rPr>
                <w:color w:val="000000"/>
              </w:rPr>
              <w:drawing>
                <wp:inline distB="0" distT="0" distL="0" distR="0">
                  <wp:extent cx="206375" cy="105410"/>
                  <wp:effectExtent b="0" l="0" r="0" t="0"/>
                  <wp:docPr id="1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Efectivo:</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b w:val="1"/>
                <w:bCs w:val="1"/>
                <w:color w:val="000000"/>
                <w:sz w:val="20"/>
                <w:szCs w:val="20"/>
              </w:rPr>
            </w:pPr>
            <w:bookmarkStart w:colFirst="0" w:colLast="0" w:name="_heading=h.tdzu9g4enzyj" w:id="1"/>
            <w:bookmarkEnd w:id="1"/>
            <w:r w:rsidDel="00000000" w:rsidR="00000000" w:rsidRPr="00000000">
              <w:rPr>
                <w:color w:val="000000"/>
              </w:rPr>
              <w:drawing>
                <wp:inline distB="0" distT="0" distL="0" distR="0">
                  <wp:extent cx="207010" cy="103505"/>
                  <wp:effectExtent b="0" l="0" r="0" t="0"/>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7010" cy="103505"/>
                          </a:xfrm>
                          <a:prstGeom prst="rect"/>
                          <a:ln/>
                        </pic:spPr>
                      </pic:pic>
                    </a:graphicData>
                  </a:graphic>
                </wp:inline>
              </w:drawing>
            </w:r>
            <w:r w:rsidDel="00000000" w:rsidR="00000000" w:rsidRPr="00000000">
              <w:rPr>
                <w:rFonts w:ascii="Arial" w:cs="Arial" w:eastAsia="Arial" w:hAnsi="Arial"/>
                <w:b w:val="1"/>
                <w:bCs w:val="1"/>
                <w:color w:val="000000"/>
                <w:sz w:val="20"/>
                <w:szCs w:val="20"/>
                <w:rtl w:val="0"/>
              </w:rPr>
              <w:t xml:space="preserve"> Domiciliado con Tarjeta:</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b w:val="1"/>
                <w:bCs w:val="1"/>
                <w:color w:val="000000"/>
                <w:sz w:val="20"/>
                <w:szCs w:val="20"/>
              </w:rPr>
            </w:pPr>
            <w:r w:rsidDel="00000000" w:rsidR="00000000" w:rsidRPr="00000000">
              <w:rPr>
                <w:color w:val="000000"/>
              </w:rPr>
              <w:drawing>
                <wp:inline distB="0" distT="0" distL="0" distR="0">
                  <wp:extent cx="205105" cy="102235"/>
                  <wp:effectExtent b="0" l="0" r="0" t="0"/>
                  <wp:docPr id="1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5105" cy="102235"/>
                          </a:xfrm>
                          <a:prstGeom prst="rect"/>
                          <a:ln/>
                        </pic:spPr>
                      </pic:pic>
                    </a:graphicData>
                  </a:graphic>
                </wp:inline>
              </w:drawing>
            </w:r>
            <w:r w:rsidDel="00000000" w:rsidR="00000000" w:rsidRPr="00000000">
              <w:rPr>
                <w:rFonts w:ascii="Arial" w:cs="Arial" w:eastAsia="Arial" w:hAnsi="Arial"/>
                <w:b w:val="1"/>
                <w:bCs w:val="1"/>
                <w:color w:val="000000"/>
                <w:sz w:val="20"/>
                <w:szCs w:val="20"/>
                <w:rtl w:val="0"/>
              </w:rPr>
              <w:t xml:space="preserve"> Transferencia Bancaria</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20"/>
                <w:szCs w:val="20"/>
              </w:rPr>
            </w:pPr>
            <w:r w:rsidDel="00000000" w:rsidR="00000000" w:rsidRPr="00000000">
              <w:rPr>
                <w:color w:val="000000"/>
              </w:rPr>
              <w:drawing>
                <wp:inline distB="0" distT="0" distL="0" distR="0">
                  <wp:extent cx="206375" cy="105410"/>
                  <wp:effectExtent b="0" l="0" r="0" t="0"/>
                  <wp:docPr id="1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b w:val="1"/>
                <w:bCs w:val="1"/>
                <w:color w:val="000000"/>
                <w:sz w:val="20"/>
                <w:szCs w:val="20"/>
                <w:rtl w:val="0"/>
              </w:rPr>
              <w:t xml:space="preserve"> Depósito a cuenta Bancaria</w:t>
            </w:r>
            <w:r w:rsidDel="00000000" w:rsidR="00000000" w:rsidRPr="00000000">
              <w:rPr>
                <w:rtl w:val="0"/>
              </w:rPr>
            </w:r>
          </w:p>
        </w:tc>
        <w:tc>
          <w:tcPr>
            <w:tcBorders>
              <w:top w:color="808080" w:space="0" w:sz="6" w:val="single"/>
              <w:left w:color="000000" w:space="0" w:sz="4" w:val="dotted"/>
              <w:bottom w:color="000000" w:space="0" w:sz="4" w:val="single"/>
              <w:right w:color="808080" w:space="0" w:sz="6" w:val="single"/>
            </w:tcBorders>
            <w:shd w:fill="f2f2f2" w:val="cle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Datos para el método de pago elegido</w:t>
            </w:r>
            <w:r w:rsidDel="00000000" w:rsidR="00000000" w:rsidRPr="00000000">
              <w:rPr>
                <w:rFonts w:ascii="Arial" w:cs="Arial" w:eastAsia="Arial" w:hAnsi="Arial"/>
                <w:color w:val="000000"/>
                <w:sz w:val="20"/>
                <w:szCs w:val="20"/>
                <w:rtl w:val="0"/>
              </w:rPr>
              <w:t xml:space="preserve">.</w:t>
            </w:r>
          </w:p>
        </w:tc>
      </w:tr>
      <w:tr>
        <w:trPr>
          <w:cantSplit w:val="0"/>
          <w:trHeight w:val="623" w:hRule="atLeast"/>
          <w:tblHeader w:val="0"/>
        </w:trPr>
        <w:tc>
          <w:tcPr>
            <w:vMerge w:val="continue"/>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sz w:val="4"/>
          <w:szCs w:val="4"/>
        </w:rPr>
      </w:pPr>
      <w:r w:rsidDel="00000000" w:rsidR="00000000" w:rsidRPr="00000000">
        <w:rPr>
          <w:rtl w:val="0"/>
        </w:rPr>
      </w:r>
    </w:p>
    <w:tbl>
      <w:tblPr>
        <w:tblStyle w:val="Table5"/>
        <w:tblW w:w="10632.0" w:type="dxa"/>
        <w:jc w:val="left"/>
        <w:tblInd w:w="-683.0" w:type="dxa"/>
        <w:tblLayout w:type="fixed"/>
        <w:tblLook w:val="0400"/>
      </w:tblPr>
      <w:tblGrid>
        <w:gridCol w:w="1324"/>
        <w:gridCol w:w="3638"/>
        <w:gridCol w:w="1984"/>
        <w:gridCol w:w="3686"/>
        <w:tblGridChange w:id="0">
          <w:tblGrid>
            <w:gridCol w:w="1324"/>
            <w:gridCol w:w="3638"/>
            <w:gridCol w:w="1984"/>
            <w:gridCol w:w="3686"/>
          </w:tblGrid>
        </w:tblGridChange>
      </w:tblGrid>
      <w:tr>
        <w:trPr>
          <w:cantSplit w:val="0"/>
          <w:trHeight w:val="272" w:hRule="atLeast"/>
          <w:tblHeader w:val="0"/>
        </w:trPr>
        <w:tc>
          <w:tcPr>
            <w:gridSpan w:val="4"/>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AUTORIZACIÓN PARA CARGO DE TARJETA DE CRÉDITO O DÉBITO</w:t>
            </w:r>
          </w:p>
        </w:tc>
      </w:tr>
      <w:tr>
        <w:trPr>
          <w:cantSplit w:val="0"/>
          <w:trHeight w:val="272" w:hRule="atLeast"/>
          <w:tblHeader w:val="0"/>
        </w:trPr>
        <w:tc>
          <w:tcPr>
            <w:gridSpan w:val="4"/>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 la  presente SÍ </w:t>
            </w:r>
            <w:r w:rsidDel="00000000" w:rsidR="00000000" w:rsidRPr="00000000">
              <w:rPr>
                <w:color w:val="000000"/>
              </w:rPr>
              <w:drawing>
                <wp:inline distB="0" distT="0" distL="0" distR="0">
                  <wp:extent cx="206375" cy="105410"/>
                  <wp:effectExtent b="0" l="0" r="0" t="0"/>
                  <wp:docPr id="1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color w:val="000000"/>
                <w:sz w:val="18"/>
                <w:szCs w:val="18"/>
                <w:rtl w:val="0"/>
              </w:rPr>
              <w:t xml:space="preserve"> NO </w:t>
            </w:r>
            <w:r w:rsidDel="00000000" w:rsidR="00000000" w:rsidRPr="00000000">
              <w:rPr>
                <w:color w:val="000000"/>
              </w:rPr>
              <w:drawing>
                <wp:inline distB="0" distT="0" distL="0" distR="0">
                  <wp:extent cx="206375" cy="105410"/>
                  <wp:effectExtent b="0" l="0" r="0" t="0"/>
                  <wp:docPr id="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color w:val="000000"/>
                <w:sz w:val="18"/>
                <w:szCs w:val="18"/>
                <w:rtl w:val="0"/>
              </w:rPr>
              <w:t xml:space="preserve"> autorizo a "EL PROVEEDOR", para que cargue a mi tarjeta de crédito o débito, la cantidad por concepto de servicios que mensualmente me presta. La vigencia de los cargos será por __________ meses.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__________________</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Firma</w:t>
            </w:r>
          </w:p>
        </w:tc>
      </w:tr>
      <w:tr>
        <w:trPr>
          <w:cantSplit w:val="0"/>
          <w:trHeight w:val="272" w:hRule="atLeast"/>
          <w:tblHeader w:val="0"/>
        </w:trPr>
        <w:tc>
          <w:tcPr>
            <w:tcBorders>
              <w:top w:color="808080" w:space="0" w:sz="6"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Banco:</w:t>
            </w:r>
          </w:p>
        </w:tc>
        <w:tc>
          <w:tcPr>
            <w:tcBorders>
              <w:top w:color="808080" w:space="0" w:sz="6" w:val="single"/>
              <w:left w:color="000000" w:space="0" w:sz="4" w:val="dotted"/>
              <w:bottom w:color="808080" w:space="0" w:sz="6" w:val="single"/>
              <w:right w:color="000000" w:space="0" w:sz="4" w:val="dotted"/>
            </w:tcBorders>
            <w:shd w:fill="ffffff" w:val="cle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b w:val="1"/>
                <w:bCs w:val="1"/>
                <w:color w:val="000000"/>
                <w:sz w:val="18"/>
                <w:szCs w:val="18"/>
              </w:rPr>
            </w:pPr>
            <w:r w:rsidDel="00000000" w:rsidR="00000000" w:rsidRPr="00000000">
              <w:rPr>
                <w:rtl w:val="0"/>
              </w:rPr>
            </w:r>
          </w:p>
        </w:tc>
        <w:tc>
          <w:tcPr>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left" w:leader="none" w:pos="1407"/>
              </w:tabs>
              <w:ind w:left="96" w:firstLine="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Número de Tarjeta:</w:t>
            </w:r>
          </w:p>
        </w:tc>
        <w:tc>
          <w:tcPr>
            <w:tcBorders>
              <w:top w:color="808080" w:space="0" w:sz="6"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b w:val="1"/>
                <w:bCs w:val="1"/>
                <w:color w:val="000000"/>
                <w:sz w:val="18"/>
                <w:szCs w:val="18"/>
              </w:rPr>
            </w:pPr>
            <w:r w:rsidDel="00000000" w:rsidR="00000000" w:rsidRPr="00000000">
              <w:rPr>
                <w:rtl w:val="0"/>
              </w:rPr>
            </w:r>
          </w:p>
        </w:tc>
      </w:tr>
    </w:tbl>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tbl>
      <w:tblPr>
        <w:tblStyle w:val="Table6"/>
        <w:tblW w:w="10935.0" w:type="dxa"/>
        <w:jc w:val="left"/>
        <w:tblInd w:w="-683.0" w:type="dxa"/>
        <w:tblLayout w:type="fixed"/>
        <w:tblLook w:val="0400"/>
      </w:tblPr>
      <w:tblGrid>
        <w:gridCol w:w="870"/>
        <w:gridCol w:w="255"/>
        <w:gridCol w:w="570"/>
        <w:gridCol w:w="660"/>
        <w:gridCol w:w="345"/>
        <w:gridCol w:w="105"/>
        <w:gridCol w:w="240"/>
        <w:gridCol w:w="195"/>
        <w:gridCol w:w="105"/>
        <w:gridCol w:w="225"/>
        <w:gridCol w:w="105"/>
        <w:gridCol w:w="660"/>
        <w:gridCol w:w="930"/>
        <w:gridCol w:w="105"/>
        <w:gridCol w:w="105"/>
        <w:gridCol w:w="450"/>
        <w:gridCol w:w="105"/>
        <w:gridCol w:w="915"/>
        <w:gridCol w:w="735"/>
        <w:gridCol w:w="840"/>
        <w:gridCol w:w="135"/>
        <w:gridCol w:w="855"/>
        <w:gridCol w:w="1425"/>
        <w:tblGridChange w:id="0">
          <w:tblGrid>
            <w:gridCol w:w="870"/>
            <w:gridCol w:w="255"/>
            <w:gridCol w:w="570"/>
            <w:gridCol w:w="660"/>
            <w:gridCol w:w="345"/>
            <w:gridCol w:w="105"/>
            <w:gridCol w:w="240"/>
            <w:gridCol w:w="195"/>
            <w:gridCol w:w="105"/>
            <w:gridCol w:w="225"/>
            <w:gridCol w:w="105"/>
            <w:gridCol w:w="660"/>
            <w:gridCol w:w="930"/>
            <w:gridCol w:w="105"/>
            <w:gridCol w:w="105"/>
            <w:gridCol w:w="450"/>
            <w:gridCol w:w="105"/>
            <w:gridCol w:w="915"/>
            <w:gridCol w:w="735"/>
            <w:gridCol w:w="840"/>
            <w:gridCol w:w="135"/>
            <w:gridCol w:w="855"/>
            <w:gridCol w:w="1425"/>
          </w:tblGrid>
        </w:tblGridChange>
      </w:tblGrid>
      <w:tr>
        <w:trPr>
          <w:cantSplit w:val="0"/>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SERVICIOS ADICIONALES</w:t>
            </w:r>
            <w:r w:rsidDel="00000000" w:rsidR="00000000" w:rsidRPr="00000000">
              <w:rPr>
                <w:rtl w:val="0"/>
              </w:rPr>
            </w:r>
          </w:p>
        </w:tc>
      </w:tr>
      <w:tr>
        <w:trPr>
          <w:cantSplit w:val="0"/>
          <w:trHeight w:val="317" w:hRule="atLeast"/>
          <w:tblHeader w:val="0"/>
        </w:trPr>
        <w:tc>
          <w:tcPr>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1.-</w:t>
            </w:r>
          </w:p>
        </w:tc>
        <w:tc>
          <w:tcPr>
            <w:gridSpan w:val="14"/>
            <w:tcBorders>
              <w:top w:color="808080" w:space="0" w:sz="6"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tcBorders>
              <w:top w:color="808080" w:space="0" w:sz="6"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2.-</w:t>
            </w:r>
          </w:p>
        </w:tc>
        <w:tc>
          <w:tcPr>
            <w:gridSpan w:val="7"/>
            <w:tcBorders>
              <w:top w:color="808080" w:space="0" w:sz="6"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r>
      <w:tr>
        <w:trPr>
          <w:cantSplit w:val="0"/>
          <w:trHeight w:val="333" w:hRule="atLeast"/>
          <w:tblHeader w:val="0"/>
        </w:trPr>
        <w:tc>
          <w:tcPr>
            <w:gridSpan w:val="8"/>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4"/>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gridSpan w:val="3"/>
            <w:tcBorders>
              <w:top w:color="000000" w:space="0" w:sz="4"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2"/>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rHeight w:val="505" w:hRule="atLeast"/>
          <w:tblHeader w:val="0"/>
        </w:trPr>
        <w:tc>
          <w:tcPr>
            <w:gridSpan w:val="15"/>
            <w:tcBorders>
              <w:top w:color="000000" w:space="0" w:sz="4" w:val="single"/>
              <w:left w:color="808080" w:space="0" w:sz="6" w:val="single"/>
              <w:bottom w:color="808080" w:space="0" w:sz="6" w:val="single"/>
              <w:right w:color="000000" w:space="0" w:sz="4" w:val="dotted"/>
            </w:tcBorders>
            <w:shd w:fill="ffffff" w:val="cle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c>
          <w:tcPr>
            <w:gridSpan w:val="8"/>
            <w:tcBorders>
              <w:top w:color="000000" w:space="0" w:sz="4"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CONCEPTOS FACTURABLES</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(Ejemplo: Costo por cambio de domicilio, Costos administrativos adicionales)</w:t>
            </w:r>
          </w:p>
        </w:tc>
      </w:tr>
      <w:tr>
        <w:trPr>
          <w:cantSplit w:val="0"/>
          <w:trHeight w:val="317" w:hRule="atLeast"/>
          <w:tblHeader w:val="0"/>
        </w:trPr>
        <w:tc>
          <w:tcPr>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1.-</w:t>
            </w:r>
          </w:p>
        </w:tc>
        <w:tc>
          <w:tcPr>
            <w:gridSpan w:val="14"/>
            <w:tcBorders>
              <w:top w:color="808080" w:space="0" w:sz="6"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tcBorders>
              <w:top w:color="808080" w:space="0" w:sz="6"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2.-</w:t>
            </w:r>
          </w:p>
        </w:tc>
        <w:tc>
          <w:tcPr>
            <w:gridSpan w:val="7"/>
            <w:tcBorders>
              <w:top w:color="808080" w:space="0" w:sz="6"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r>
      <w:tr>
        <w:trPr>
          <w:cantSplit w:val="0"/>
          <w:trHeight w:val="333" w:hRule="atLeast"/>
          <w:tblHeader w:val="0"/>
        </w:trPr>
        <w:tc>
          <w:tcPr>
            <w:gridSpan w:val="8"/>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4"/>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gridSpan w:val="3"/>
            <w:tcBorders>
              <w:top w:color="000000" w:space="0" w:sz="4"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2"/>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rHeight w:val="420" w:hRule="atLeast"/>
          <w:tblHeader w:val="0"/>
        </w:trPr>
        <w:tc>
          <w:tcPr>
            <w:gridSpan w:val="15"/>
            <w:tcBorders>
              <w:top w:color="000000" w:space="0" w:sz="4" w:val="single"/>
              <w:left w:color="808080" w:space="0" w:sz="6" w:val="single"/>
              <w:bottom w:color="808080" w:space="0" w:sz="6" w:val="single"/>
              <w:right w:color="000000" w:space="0" w:sz="4" w:val="dotted"/>
            </w:tcBorders>
            <w:shd w:fill="ffffff" w:val="cle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c>
          <w:tcPr>
            <w:gridSpan w:val="8"/>
            <w:tcBorders>
              <w:top w:color="000000" w:space="0" w:sz="4"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rHeight w:val="50" w:hRule="atLeast"/>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EL SUSCRIPTOR AUTORIZA SE LE ENVIE POR CORREO ELECTRÓNICO</w:t>
            </w:r>
            <w:r w:rsidDel="00000000" w:rsidR="00000000" w:rsidRPr="00000000">
              <w:rPr>
                <w:rFonts w:ascii="Arial" w:cs="Arial" w:eastAsia="Arial" w:hAnsi="Arial"/>
                <w:color w:val="000000"/>
                <w:sz w:val="18"/>
                <w:szCs w:val="18"/>
                <w:rtl w:val="0"/>
              </w:rPr>
              <w:t xml:space="preserve">:</w:t>
            </w:r>
          </w:p>
        </w:tc>
      </w:tr>
      <w:tr>
        <w:trPr>
          <w:cantSplit w:val="0"/>
          <w:trHeight w:val="50" w:hRule="atLeast"/>
          <w:tblHeader w:val="0"/>
        </w:trPr>
        <w:tc>
          <w:tcPr>
            <w:gridSpan w:val="2"/>
            <w:tcBorders>
              <w:top w:color="808080" w:space="0" w:sz="6"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Factura</w:t>
            </w:r>
          </w:p>
        </w:tc>
        <w:tc>
          <w:tcPr>
            <w:gridSpan w:val="5"/>
            <w:tcBorders>
              <w:top w:color="808080" w:space="0" w:sz="6" w:val="single"/>
              <w:left w:color="000000" w:space="0" w:sz="4" w:val="dotted"/>
              <w:bottom w:color="808080" w:space="0" w:sz="6" w:val="single"/>
              <w:right w:color="000000" w:space="0" w:sz="4" w:val="dotted"/>
            </w:tcBorders>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 </w:t>
            </w:r>
            <w:r w:rsidDel="00000000" w:rsidR="00000000" w:rsidRPr="00000000">
              <w:rPr>
                <w:color w:val="000000"/>
              </w:rPr>
              <w:drawing>
                <wp:inline distB="0" distT="0" distL="0" distR="0">
                  <wp:extent cx="268605" cy="137795"/>
                  <wp:effectExtent b="0" l="0" r="0" t="0"/>
                  <wp:docPr id="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w:t>
            </w:r>
            <w:r w:rsidDel="00000000" w:rsidR="00000000" w:rsidRPr="00000000">
              <w:rPr>
                <w:color w:val="000000"/>
              </w:rPr>
              <w:drawing>
                <wp:inline distB="0" distT="0" distL="0" distR="0">
                  <wp:extent cx="269875" cy="137795"/>
                  <wp:effectExtent b="0" l="0" r="0" t="0"/>
                  <wp:docPr id="1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37795"/>
                          </a:xfrm>
                          <a:prstGeom prst="rect"/>
                          <a:ln/>
                        </pic:spPr>
                      </pic:pic>
                    </a:graphicData>
                  </a:graphic>
                </wp:inline>
              </w:drawing>
            </w:r>
            <w:r w:rsidDel="00000000" w:rsidR="00000000" w:rsidRPr="00000000">
              <w:rPr>
                <w:rtl w:val="0"/>
              </w:rPr>
            </w:r>
          </w:p>
        </w:tc>
        <w:tc>
          <w:tcPr>
            <w:gridSpan w:val="6"/>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Carta de Derechos Mínimos</w:t>
            </w:r>
          </w:p>
        </w:tc>
        <w:tc>
          <w:tcPr>
            <w:gridSpan w:val="5"/>
            <w:tcBorders>
              <w:top w:color="808080" w:space="0" w:sz="6" w:val="single"/>
              <w:left w:color="000000" w:space="0" w:sz="4" w:val="dotted"/>
              <w:bottom w:color="808080" w:space="0" w:sz="6" w:val="single"/>
              <w:right w:color="000000" w:space="0" w:sz="4" w:val="dotted"/>
            </w:tcBorders>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w:t>
            </w:r>
            <w:r w:rsidDel="00000000" w:rsidR="00000000" w:rsidRPr="00000000">
              <w:rPr>
                <w:color w:val="000000"/>
              </w:rPr>
              <w:drawing>
                <wp:inline distB="0" distT="0" distL="0" distR="0">
                  <wp:extent cx="269875" cy="137795"/>
                  <wp:effectExtent b="0" l="0" r="0" t="0"/>
                  <wp:docPr id="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3779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w:t>
            </w:r>
            <w:r w:rsidDel="00000000" w:rsidR="00000000" w:rsidRPr="00000000">
              <w:rPr>
                <w:color w:val="000000"/>
              </w:rPr>
              <w:drawing>
                <wp:inline distB="0" distT="0" distL="0" distR="0">
                  <wp:extent cx="279400" cy="142875"/>
                  <wp:effectExtent b="0" l="0" r="0" t="0"/>
                  <wp:docPr id="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9400" cy="142875"/>
                          </a:xfrm>
                          <a:prstGeom prst="rect"/>
                          <a:ln/>
                        </pic:spPr>
                      </pic:pic>
                    </a:graphicData>
                  </a:graphic>
                </wp:inline>
              </w:drawing>
            </w:r>
            <w:r w:rsidDel="00000000" w:rsidR="00000000" w:rsidRPr="00000000">
              <w:rPr>
                <w:rtl w:val="0"/>
              </w:rPr>
            </w:r>
          </w:p>
        </w:tc>
        <w:tc>
          <w:tcPr>
            <w:gridSpan w:val="3"/>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Contrato de Adhesión</w:t>
            </w:r>
          </w:p>
        </w:tc>
        <w:tc>
          <w:tcPr>
            <w:gridSpan w:val="2"/>
            <w:tcBorders>
              <w:top w:color="808080" w:space="0" w:sz="6" w:val="single"/>
              <w:left w:color="000000" w:space="0" w:sz="4" w:val="dotted"/>
              <w:bottom w:color="808080" w:space="0" w:sz="6" w:val="single"/>
              <w:right w:color="808080" w:space="0" w:sz="6" w:val="single"/>
            </w:tcBorders>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tabs>
                <w:tab w:val="left" w:leader="none" w:pos="1407"/>
              </w:tabs>
              <w:ind w:left="1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 </w:t>
            </w:r>
            <w:r w:rsidDel="00000000" w:rsidR="00000000" w:rsidRPr="00000000">
              <w:rPr>
                <w:color w:val="000000"/>
              </w:rPr>
              <w:drawing>
                <wp:inline distB="0" distT="0" distL="0" distR="0">
                  <wp:extent cx="248285" cy="127000"/>
                  <wp:effectExtent b="0" l="0" r="0" t="0"/>
                  <wp:docPr id="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8285" cy="127000"/>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w:t>
            </w:r>
            <w:r w:rsidDel="00000000" w:rsidR="00000000" w:rsidRPr="00000000">
              <w:rPr>
                <w:color w:val="000000"/>
              </w:rPr>
              <w:drawing>
                <wp:inline distB="0" distT="0" distL="0" distR="0">
                  <wp:extent cx="269875" cy="137795"/>
                  <wp:effectExtent b="0" l="0" r="0" t="0"/>
                  <wp:docPr id="2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37795"/>
                          </a:xfrm>
                          <a:prstGeom prst="rect"/>
                          <a:ln/>
                        </pic:spPr>
                      </pic:pic>
                    </a:graphicData>
                  </a:graphic>
                </wp:inline>
              </w:drawing>
            </w:r>
            <w:r w:rsidDel="00000000" w:rsidR="00000000" w:rsidRPr="00000000">
              <w:rPr>
                <w:rtl w:val="0"/>
              </w:rPr>
            </w:r>
          </w:p>
        </w:tc>
      </w:tr>
      <w:tr>
        <w:trPr>
          <w:cantSplit w:val="0"/>
          <w:trHeight w:val="50" w:hRule="atLeast"/>
          <w:tblHeader w:val="0"/>
        </w:trPr>
        <w:tc>
          <w:tcPr>
            <w:gridSpan w:val="10"/>
            <w:tcBorders>
              <w:top w:color="808080" w:space="0" w:sz="6"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CORREO ELECTRÓNICO AUTORIZADO:</w:t>
            </w:r>
          </w:p>
        </w:tc>
        <w:tc>
          <w:tcPr>
            <w:gridSpan w:val="7"/>
            <w:tcBorders>
              <w:top w:color="808080" w:space="0" w:sz="6" w:val="single"/>
              <w:left w:color="000000" w:space="0" w:sz="4" w:val="dotted"/>
              <w:bottom w:color="808080" w:space="0" w:sz="6" w:val="single"/>
              <w:right w:color="000000" w:space="0" w:sz="4" w:val="dotted"/>
            </w:tcBorders>
            <w:shd w:fill="ffffff" w:val="cle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tabs>
                <w:tab w:val="left" w:leader="none" w:pos="1407"/>
              </w:tabs>
              <w:ind w:left="55" w:firstLine="0"/>
              <w:rPr>
                <w:rFonts w:ascii="Arial" w:cs="Arial" w:eastAsia="Arial" w:hAnsi="Arial"/>
                <w:b w:val="1"/>
                <w:bCs w:val="1"/>
                <w:color w:val="000000"/>
                <w:sz w:val="18"/>
                <w:szCs w:val="18"/>
              </w:rPr>
            </w:pPr>
            <w:r w:rsidDel="00000000" w:rsidR="00000000" w:rsidRPr="00000000">
              <w:rPr>
                <w:rtl w:val="0"/>
              </w:rPr>
            </w:r>
          </w:p>
        </w:tc>
        <w:tc>
          <w:tcPr>
            <w:gridSpan w:val="2"/>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tabs>
                <w:tab w:val="left" w:leader="none" w:pos="1407"/>
              </w:tabs>
              <w:ind w:left="68" w:firstLine="0"/>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FIRMA SUSCRIPTOR:</w:t>
            </w:r>
          </w:p>
        </w:tc>
        <w:tc>
          <w:tcPr>
            <w:gridSpan w:val="4"/>
            <w:tcBorders>
              <w:top w:color="808080" w:space="0" w:sz="6"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r>
      <w:tr>
        <w:trPr>
          <w:cantSplit w:val="0"/>
          <w:trHeight w:val="260" w:hRule="atLeast"/>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AUTORIZACIÓN PARA USO DE INFORMACIÓN DEL SUSCRIPTOR</w:t>
            </w:r>
          </w:p>
        </w:tc>
      </w:tr>
      <w:tr>
        <w:trPr>
          <w:cantSplit w:val="0"/>
          <w:trHeight w:val="260" w:hRule="atLeast"/>
          <w:tblHeader w:val="0"/>
        </w:trPr>
        <w:tc>
          <w:tcPr>
            <w:gridSpan w:val="23"/>
            <w:tcBorders>
              <w:top w:color="808080" w:space="0" w:sz="6" w:val="single"/>
              <w:left w:color="808080" w:space="0" w:sz="6" w:val="single"/>
              <w:bottom w:color="808080" w:space="0" w:sz="6" w:val="single"/>
              <w:right w:color="808080" w:space="0" w:sz="6" w:val="single"/>
            </w:tcBorders>
            <w:shd w:fill="ffffff" w:val="clear"/>
          </w:tcPr>
          <w:p w:rsidR="00000000" w:rsidDel="00000000" w:rsidP="00000000" w:rsidRDefault="00000000" w:rsidRPr="00000000" w14:paraId="000001D5">
            <w:pPr>
              <w:widowControl w:val="0"/>
              <w:numPr>
                <w:ilvl w:val="0"/>
                <w:numId w:val="3"/>
              </w:numPr>
              <w:pBdr>
                <w:top w:space="0" w:sz="0" w:val="nil"/>
                <w:left w:space="0" w:sz="0" w:val="nil"/>
                <w:bottom w:space="0" w:sz="0" w:val="nil"/>
                <w:right w:space="0" w:sz="0" w:val="nil"/>
                <w:between w:space="0" w:sz="0" w:val="nil"/>
              </w:pBdr>
              <w:tabs>
                <w:tab w:val="left" w:leader="none" w:pos="1407"/>
              </w:tabs>
              <w:ind w:left="284"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Suscriptor SI </w:t>
            </w:r>
            <w:r w:rsidDel="00000000" w:rsidR="00000000" w:rsidRPr="00000000">
              <w:rPr>
                <w:color w:val="000000"/>
              </w:rPr>
              <w:drawing>
                <wp:inline distB="0" distT="0" distL="0" distR="0">
                  <wp:extent cx="268605" cy="137795"/>
                  <wp:effectExtent b="0" l="0" r="0" t="0"/>
                  <wp:docPr id="2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NO </w:t>
            </w:r>
            <w:r w:rsidDel="00000000" w:rsidR="00000000" w:rsidRPr="00000000">
              <w:rPr>
                <w:color w:val="000000"/>
              </w:rPr>
              <w:drawing>
                <wp:inline distB="0" distT="0" distL="0" distR="0">
                  <wp:extent cx="268605" cy="137795"/>
                  <wp:effectExtent b="0" l="0" r="0" t="0"/>
                  <wp:docPr id="2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autoriza que su información sea cedida o transmitida por el proveedor a terceros con fines mercadotécnicos o publicitarios.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                                           FIRMA _________________</w:t>
            </w:r>
            <w:r w:rsidDel="00000000" w:rsidR="00000000" w:rsidRPr="00000000">
              <w:rPr>
                <w:rtl w:val="0"/>
              </w:rPr>
            </w:r>
          </w:p>
          <w:p w:rsidR="00000000" w:rsidDel="00000000" w:rsidP="00000000" w:rsidRDefault="00000000" w:rsidRPr="00000000" w14:paraId="000001D7">
            <w:pPr>
              <w:widowControl w:val="0"/>
              <w:numPr>
                <w:ilvl w:val="0"/>
                <w:numId w:val="3"/>
              </w:numPr>
              <w:pBdr>
                <w:top w:space="0" w:sz="0" w:val="nil"/>
                <w:left w:space="0" w:sz="0" w:val="nil"/>
                <w:bottom w:space="0" w:sz="0" w:val="nil"/>
                <w:right w:space="0" w:sz="0" w:val="nil"/>
                <w:between w:space="0" w:sz="0" w:val="nil"/>
              </w:pBdr>
              <w:tabs>
                <w:tab w:val="left" w:leader="none" w:pos="1407"/>
              </w:tabs>
              <w:ind w:left="284"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suscriptor acepta SI </w:t>
            </w:r>
            <w:r w:rsidDel="00000000" w:rsidR="00000000" w:rsidRPr="00000000">
              <w:rPr>
                <w:color w:val="000000"/>
              </w:rPr>
              <w:drawing>
                <wp:inline distB="0" distT="0" distL="0" distR="0">
                  <wp:extent cx="268605" cy="137795"/>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NO </w:t>
            </w:r>
            <w:r w:rsidDel="00000000" w:rsidR="00000000" w:rsidRPr="00000000">
              <w:rPr>
                <w:color w:val="000000"/>
              </w:rPr>
              <w:drawing>
                <wp:inline distB="0" distT="0" distL="0" distR="0">
                  <wp:extent cx="268605" cy="137795"/>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recibir llamadas del proveedor de promociones de servicios o paquetes.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                                           FIRMA</w:t>
            </w:r>
            <w:r w:rsidDel="00000000" w:rsidR="00000000" w:rsidRPr="00000000">
              <w:rPr>
                <w:rFonts w:ascii="Arial" w:cs="Arial" w:eastAsia="Arial" w:hAnsi="Arial"/>
                <w:color w:val="000000"/>
                <w:sz w:val="18"/>
                <w:szCs w:val="18"/>
                <w:rtl w:val="0"/>
              </w:rPr>
              <w:t xml:space="preserve">_______________</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sz w:val="18"/>
                <w:szCs w:val="18"/>
              </w:rPr>
            </w:pPr>
            <w:r w:rsidDel="00000000" w:rsidR="00000000" w:rsidRPr="00000000">
              <w:rPr>
                <w:rtl w:val="0"/>
              </w:rPr>
            </w:r>
          </w:p>
        </w:tc>
      </w:tr>
      <w:tr>
        <w:trPr>
          <w:cantSplit w:val="0"/>
          <w:trHeight w:val="290" w:hRule="atLeast"/>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MEDIOS DE CONTACTO DEL PROVEEDOR PARA QUEJAS, ACLARACIONES, CONSULTAS Y CANCELACIONES</w:t>
            </w:r>
          </w:p>
        </w:tc>
      </w:tr>
      <w:tr>
        <w:trPr>
          <w:cantSplit w:val="0"/>
          <w:trHeight w:val="217" w:hRule="atLeast"/>
          <w:tblHeader w:val="0"/>
        </w:trPr>
        <w:tc>
          <w:tcPr>
            <w:gridSpan w:val="3"/>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TELÉFONO:</w:t>
            </w:r>
            <w:r w:rsidDel="00000000" w:rsidR="00000000" w:rsidRPr="00000000">
              <w:rPr>
                <w:rtl w:val="0"/>
              </w:rPr>
            </w:r>
          </w:p>
        </w:tc>
        <w:tc>
          <w:tcPr>
            <w:gridSpan w:val="11"/>
            <w:tcBorders>
              <w:top w:color="808080" w:space="0" w:sz="6"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20B">
            <w:pPr>
              <w:widowControl w:val="0"/>
              <w:tabs>
                <w:tab w:val="left" w:leader="none" w:pos="1407"/>
              </w:tabs>
              <w:ind w:left="105" w:firstLine="0"/>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 951 848 6632</w:t>
            </w:r>
            <w:r w:rsidDel="00000000" w:rsidR="00000000" w:rsidRPr="00000000">
              <w:rPr>
                <w:rtl w:val="0"/>
              </w:rPr>
            </w:r>
          </w:p>
        </w:tc>
        <w:tc>
          <w:tcPr>
            <w:gridSpan w:val="9"/>
            <w:tcBorders>
              <w:top w:color="808080" w:space="0" w:sz="6"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Disponible las 24 horas del día los 7 días de la semana</w:t>
            </w:r>
          </w:p>
        </w:tc>
      </w:tr>
      <w:tr>
        <w:trPr>
          <w:cantSplit w:val="0"/>
          <w:trHeight w:val="242" w:hRule="atLeast"/>
          <w:tblHeader w:val="0"/>
        </w:trPr>
        <w:tc>
          <w:tcPr>
            <w:gridSpan w:val="4"/>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CORREO ELECTRÓNICO:</w:t>
            </w:r>
            <w:r w:rsidDel="00000000" w:rsidR="00000000" w:rsidRPr="00000000">
              <w:rPr>
                <w:rtl w:val="0"/>
              </w:rPr>
            </w:r>
          </w:p>
        </w:tc>
        <w:tc>
          <w:tcPr>
            <w:gridSpan w:val="10"/>
            <w:tcBorders>
              <w:top w:color="000000" w:space="0" w:sz="4"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223">
            <w:pPr>
              <w:widowControl w:val="0"/>
              <w:tabs>
                <w:tab w:val="center" w:leader="none" w:pos="1826"/>
              </w:tabs>
              <w:spacing w:after="200" w:line="276"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clicks.si@outlook.com</w:t>
            </w:r>
            <w:r w:rsidDel="00000000" w:rsidR="00000000" w:rsidRPr="00000000">
              <w:rPr>
                <w:rtl w:val="0"/>
              </w:rPr>
            </w:r>
          </w:p>
        </w:tc>
        <w:tc>
          <w:tcPr>
            <w:gridSpan w:val="9"/>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Disponible las 24 horas del día los 7 días de la semana</w:t>
            </w:r>
          </w:p>
        </w:tc>
      </w:tr>
      <w:tr>
        <w:trPr>
          <w:cantSplit w:val="0"/>
          <w:trHeight w:val="216" w:hRule="atLeast"/>
          <w:tblHeader w:val="0"/>
        </w:trPr>
        <w:tc>
          <w:tcPr>
            <w:gridSpan w:val="11"/>
            <w:tcBorders>
              <w:top w:color="000000" w:space="0" w:sz="4"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CENTROS DE ATENCIÓN A CLIENTES:</w:t>
            </w:r>
            <w:r w:rsidDel="00000000" w:rsidR="00000000" w:rsidRPr="00000000">
              <w:rPr>
                <w:rtl w:val="0"/>
              </w:rPr>
            </w:r>
          </w:p>
        </w:tc>
        <w:tc>
          <w:tcPr>
            <w:gridSpan w:val="12"/>
            <w:tcBorders>
              <w:top w:color="000000" w:space="0" w:sz="4"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tabs>
                <w:tab w:val="left" w:leader="none" w:pos="1407"/>
              </w:tabs>
              <w:ind w:left="10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Consultar horarios disponibles, días disponibles y centros de atención a clientes disponibles en la página de internet de </w:t>
            </w:r>
            <w:r w:rsidDel="00000000" w:rsidR="00000000" w:rsidRPr="00000000">
              <w:rPr>
                <w:rFonts w:ascii="Arial" w:cs="Arial" w:eastAsia="Arial" w:hAnsi="Arial"/>
                <w:sz w:val="18"/>
                <w:szCs w:val="18"/>
                <w:rtl w:val="0"/>
              </w:rPr>
              <w:t xml:space="preserve"> https://clickssi.com</w:t>
            </w:r>
            <w:r w:rsidDel="00000000" w:rsidR="00000000" w:rsidRPr="00000000">
              <w:rPr>
                <w:rtl w:val="0"/>
              </w:rPr>
            </w:r>
          </w:p>
        </w:tc>
      </w:tr>
      <w:tr>
        <w:trPr>
          <w:cantSplit w:val="0"/>
          <w:trHeight w:val="293" w:hRule="atLeast"/>
          <w:tblHeader w:val="0"/>
        </w:trPr>
        <w:tc>
          <w:tcPr>
            <w:gridSpan w:val="23"/>
            <w:tcBorders>
              <w:top w:color="808080" w:space="0" w:sz="6" w:val="single"/>
              <w:left w:color="808080" w:space="0" w:sz="6" w:val="single"/>
              <w:bottom w:color="000000" w:space="0" w:sz="4" w:val="single"/>
              <w:right w:color="808080" w:space="0" w:sz="6" w:val="single"/>
            </w:tcBorders>
            <w:shd w:fill="f2f2f2" w:val="cle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LA PRESENTE CARÁTULA Y EL CONTRATO DE ADHESIÓN SE ENCUENTRAN DISPONIBLES EN:</w:t>
            </w:r>
          </w:p>
        </w:tc>
      </w:tr>
      <w:tr>
        <w:trPr>
          <w:cantSplit w:val="0"/>
          <w:trHeight w:val="250" w:hRule="atLeast"/>
          <w:tblHeader w:val="0"/>
        </w:trPr>
        <w:tc>
          <w:tcPr>
            <w:gridSpan w:val="5"/>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64">
            <w:pPr>
              <w:widowControl w:val="0"/>
              <w:numPr>
                <w:ilvl w:val="0"/>
                <w:numId w:val="1"/>
              </w:numPr>
              <w:pBdr>
                <w:top w:space="0" w:sz="0" w:val="nil"/>
                <w:left w:space="0" w:sz="0" w:val="nil"/>
                <w:bottom w:space="0" w:sz="0" w:val="nil"/>
                <w:right w:space="0" w:sz="0" w:val="nil"/>
                <w:between w:space="0" w:sz="0" w:val="nil"/>
              </w:pBdr>
              <w:tabs>
                <w:tab w:val="left" w:leader="none" w:pos="1407"/>
              </w:tabs>
              <w:ind w:left="284"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página del proveedor</w:t>
            </w:r>
          </w:p>
        </w:tc>
        <w:tc>
          <w:tcPr>
            <w:gridSpan w:val="18"/>
            <w:tcBorders>
              <w:top w:color="000000" w:space="0" w:sz="4" w:val="single"/>
              <w:left w:color="000000" w:space="0" w:sz="4" w:val="dotted"/>
              <w:bottom w:color="000000" w:space="0" w:sz="4" w:val="single"/>
              <w:right w:color="808080" w:space="0" w:sz="6" w:val="single"/>
            </w:tcBorders>
          </w:tcPr>
          <w:p w:rsidR="00000000" w:rsidDel="00000000" w:rsidP="00000000" w:rsidRDefault="00000000" w:rsidRPr="00000000" w14:paraId="00000269">
            <w:pPr>
              <w:widowControl w:val="0"/>
              <w:tabs>
                <w:tab w:val="left" w:leader="none" w:pos="1407"/>
              </w:tabs>
              <w:ind w:left="105" w:firstLine="0"/>
              <w:rPr>
                <w:color w:val="000080"/>
                <w:u w:val="single"/>
              </w:rPr>
            </w:pPr>
            <w:r w:rsidDel="00000000" w:rsidR="00000000" w:rsidRPr="00000000">
              <w:rPr>
                <w:rFonts w:ascii="Arial" w:cs="Arial" w:eastAsia="Arial" w:hAnsi="Arial"/>
                <w:sz w:val="18"/>
                <w:szCs w:val="18"/>
                <w:rtl w:val="0"/>
              </w:rPr>
              <w:t xml:space="preserve">https://clickssi.com</w:t>
            </w:r>
            <w:r w:rsidDel="00000000" w:rsidR="00000000" w:rsidRPr="00000000">
              <w:rPr>
                <w:rtl w:val="0"/>
              </w:rPr>
            </w:r>
          </w:p>
        </w:tc>
      </w:tr>
      <w:tr>
        <w:trPr>
          <w:cantSplit w:val="0"/>
          <w:trHeight w:val="233" w:hRule="atLeast"/>
          <w:tblHeader w:val="0"/>
        </w:trPr>
        <w:tc>
          <w:tcPr>
            <w:gridSpan w:val="9"/>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7B">
            <w:pPr>
              <w:widowControl w:val="0"/>
              <w:numPr>
                <w:ilvl w:val="0"/>
                <w:numId w:val="1"/>
              </w:numPr>
              <w:pBdr>
                <w:top w:space="0" w:sz="0" w:val="nil"/>
                <w:left w:space="0" w:sz="0" w:val="nil"/>
                <w:bottom w:space="0" w:sz="0" w:val="nil"/>
                <w:right w:space="0" w:sz="0" w:val="nil"/>
                <w:between w:space="0" w:sz="0" w:val="nil"/>
              </w:pBdr>
              <w:tabs>
                <w:tab w:val="left" w:leader="none" w:pos="1407"/>
              </w:tabs>
              <w:ind w:left="284"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Buró comercial de PROFECO</w:t>
            </w:r>
          </w:p>
        </w:tc>
        <w:tc>
          <w:tcPr>
            <w:gridSpan w:val="14"/>
            <w:tcBorders>
              <w:top w:color="000000" w:space="0" w:sz="4" w:val="single"/>
              <w:left w:color="000000" w:space="0" w:sz="4" w:val="dotted"/>
              <w:bottom w:color="000000" w:space="0" w:sz="4" w:val="single"/>
              <w:right w:color="808080" w:space="0" w:sz="6" w:val="single"/>
            </w:tcBorders>
          </w:tcPr>
          <w:p w:rsidR="00000000" w:rsidDel="00000000" w:rsidP="00000000" w:rsidRDefault="00000000" w:rsidRPr="00000000" w14:paraId="00000284">
            <w:pPr>
              <w:widowControl w:val="0"/>
              <w:tabs>
                <w:tab w:val="left" w:leader="none" w:pos="1407"/>
              </w:tabs>
              <w:rPr>
                <w:rFonts w:ascii="Arial" w:cs="Arial" w:eastAsia="Arial" w:hAnsi="Arial"/>
                <w:sz w:val="18"/>
                <w:szCs w:val="18"/>
              </w:rPr>
            </w:pPr>
            <w:r w:rsidDel="00000000" w:rsidR="00000000" w:rsidRPr="00000000">
              <w:rPr>
                <w:rFonts w:ascii="Arial" w:cs="Arial" w:eastAsia="Arial" w:hAnsi="Arial"/>
                <w:sz w:val="18"/>
                <w:szCs w:val="18"/>
                <w:rtl w:val="0"/>
              </w:rPr>
              <w:t xml:space="preserve">https://burocomercial.profeco.gob.mx/</w:t>
            </w:r>
          </w:p>
        </w:tc>
      </w:tr>
      <w:tr>
        <w:trPr>
          <w:cantSplit w:val="0"/>
          <w:trHeight w:val="200" w:hRule="atLeast"/>
          <w:tblHeader w:val="0"/>
        </w:trPr>
        <w:tc>
          <w:tcPr>
            <w:gridSpan w:val="6"/>
            <w:tcBorders>
              <w:top w:color="000000" w:space="0" w:sz="4"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292">
            <w:pPr>
              <w:widowControl w:val="0"/>
              <w:numPr>
                <w:ilvl w:val="0"/>
                <w:numId w:val="1"/>
              </w:numPr>
              <w:pBdr>
                <w:top w:space="0" w:sz="0" w:val="nil"/>
                <w:left w:space="0" w:sz="0" w:val="nil"/>
                <w:bottom w:space="0" w:sz="0" w:val="nil"/>
                <w:right w:space="0" w:sz="0" w:val="nil"/>
                <w:between w:space="0" w:sz="0" w:val="nil"/>
              </w:pBdr>
              <w:tabs>
                <w:tab w:val="left" w:leader="none" w:pos="1407"/>
              </w:tabs>
              <w:ind w:left="284"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Físicamente en los centros de atención del proveedor</w:t>
            </w:r>
          </w:p>
        </w:tc>
        <w:tc>
          <w:tcPr>
            <w:gridSpan w:val="17"/>
            <w:tcBorders>
              <w:top w:color="000000" w:space="0" w:sz="4" w:val="single"/>
              <w:left w:color="000000" w:space="0" w:sz="4" w:val="dotted"/>
              <w:bottom w:color="808080" w:space="0" w:sz="6" w:val="single"/>
              <w:right w:color="808080" w:space="0" w:sz="6" w:val="single"/>
            </w:tcBorders>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Consultar centros de atención a clientes en el domicilio </w:t>
            </w:r>
            <w:r w:rsidDel="00000000" w:rsidR="00000000" w:rsidRPr="00000000">
              <w:rPr>
                <w:rFonts w:ascii="Arial" w:cs="Arial" w:eastAsia="Arial" w:hAnsi="Arial"/>
                <w:sz w:val="18"/>
                <w:szCs w:val="18"/>
                <w:rtl w:val="0"/>
              </w:rPr>
              <w:t xml:space="preserve">ubicado en:</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CALLE CONOCIDA SN, LOC. CARBONERO JACALES, HUAYACOCOTLA, VER. C.P. 92615</w:t>
            </w:r>
          </w:p>
        </w:tc>
      </w:tr>
      <w:tr>
        <w:trPr>
          <w:cantSplit w:val="0"/>
          <w:trHeight w:val="530" w:hRule="atLeast"/>
          <w:tblHeader w:val="0"/>
        </w:trPr>
        <w:tc>
          <w:tcPr>
            <w:gridSpan w:val="23"/>
            <w:tcBorders>
              <w:top w:color="808080" w:space="0" w:sz="6" w:val="single"/>
              <w:left w:color="808080" w:space="0" w:sz="6" w:val="single"/>
              <w:bottom w:color="808080" w:space="0" w:sz="6" w:val="single"/>
              <w:right w:color="808080" w:space="0" w:sz="6" w:val="single"/>
            </w:tcBorders>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tabs>
                <w:tab w:val="center" w:leader="none" w:pos="2987"/>
              </w:tabs>
              <w:jc w:val="both"/>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tabs>
                <w:tab w:val="center" w:leader="none" w:pos="2987"/>
              </w:tabs>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LA PRESENTE CARÁTULA SE RIGE CONFORME A LAS CLÁUSULAS DEL CONTRATO DE ADHESIÓN REGISTRADO EN PROFECO EL </w:t>
            </w:r>
            <w:r w:rsidDel="00000000" w:rsidR="00000000" w:rsidRPr="00000000">
              <w:rPr>
                <w:rFonts w:ascii="Arial" w:cs="Arial" w:eastAsia="Arial" w:hAnsi="Arial"/>
                <w:b w:val="1"/>
                <w:bCs w:val="1"/>
                <w:sz w:val="18"/>
                <w:szCs w:val="18"/>
                <w:rtl w:val="0"/>
              </w:rPr>
              <w:t xml:space="preserve">08</w:t>
            </w:r>
            <w:r w:rsidDel="00000000" w:rsidR="00000000" w:rsidRPr="00000000">
              <w:rPr>
                <w:rFonts w:ascii="Arial" w:cs="Arial" w:eastAsia="Arial" w:hAnsi="Arial"/>
                <w:b w:val="1"/>
                <w:bCs w:val="1"/>
                <w:color w:val="000000"/>
                <w:sz w:val="18"/>
                <w:szCs w:val="18"/>
                <w:rtl w:val="0"/>
              </w:rPr>
              <w:t xml:space="preserve">/</w:t>
            </w:r>
            <w:r w:rsidDel="00000000" w:rsidR="00000000" w:rsidRPr="00000000">
              <w:rPr>
                <w:rFonts w:ascii="Arial" w:cs="Arial" w:eastAsia="Arial" w:hAnsi="Arial"/>
                <w:b w:val="1"/>
                <w:bCs w:val="1"/>
                <w:sz w:val="18"/>
                <w:szCs w:val="18"/>
                <w:rtl w:val="0"/>
              </w:rPr>
              <w:t xml:space="preserve">04</w:t>
            </w:r>
            <w:r w:rsidDel="00000000" w:rsidR="00000000" w:rsidRPr="00000000">
              <w:rPr>
                <w:rFonts w:ascii="Arial" w:cs="Arial" w:eastAsia="Arial" w:hAnsi="Arial"/>
                <w:b w:val="1"/>
                <w:bCs w:val="1"/>
                <w:color w:val="000000"/>
                <w:sz w:val="18"/>
                <w:szCs w:val="18"/>
                <w:rtl w:val="0"/>
              </w:rPr>
              <w:t xml:space="preserve">/</w:t>
            </w:r>
            <w:r w:rsidDel="00000000" w:rsidR="00000000" w:rsidRPr="00000000">
              <w:rPr>
                <w:rFonts w:ascii="Arial" w:cs="Arial" w:eastAsia="Arial" w:hAnsi="Arial"/>
                <w:b w:val="1"/>
                <w:bCs w:val="1"/>
                <w:sz w:val="18"/>
                <w:szCs w:val="18"/>
                <w:rtl w:val="0"/>
              </w:rPr>
              <w:t xml:space="preserve">2026</w:t>
            </w:r>
            <w:r w:rsidDel="00000000" w:rsidR="00000000" w:rsidRPr="00000000">
              <w:rPr>
                <w:rFonts w:ascii="Arial" w:cs="Arial" w:eastAsia="Arial" w:hAnsi="Arial"/>
                <w:b w:val="1"/>
                <w:bCs w:val="1"/>
                <w:color w:val="000000"/>
                <w:sz w:val="18"/>
                <w:szCs w:val="18"/>
                <w:rtl w:val="0"/>
              </w:rPr>
              <w:t xml:space="preserve">, CON NÚMERO: </w:t>
            </w:r>
            <w:r w:rsidDel="00000000" w:rsidR="00000000" w:rsidRPr="00000000">
              <w:rPr>
                <w:rFonts w:ascii="Arial" w:cs="Arial" w:eastAsia="Arial" w:hAnsi="Arial"/>
                <w:b w:val="1"/>
                <w:bCs w:val="1"/>
                <w:sz w:val="18"/>
                <w:szCs w:val="18"/>
                <w:rtl w:val="0"/>
              </w:rPr>
              <w:t xml:space="preserve">178-2026</w:t>
            </w:r>
            <w:r w:rsidDel="00000000" w:rsidR="00000000" w:rsidRPr="00000000">
              <w:rPr>
                <w:rFonts w:ascii="Arial" w:cs="Arial" w:eastAsia="Arial" w:hAnsi="Arial"/>
                <w:b w:val="1"/>
                <w:bCs w:val="1"/>
                <w:color w:val="000000"/>
                <w:sz w:val="18"/>
                <w:szCs w:val="18"/>
                <w:rtl w:val="0"/>
              </w:rPr>
              <w:t xml:space="preserve"> DISPONIBLE EN EL SIGUIENTE CÓDIGO:</w:t>
            </w:r>
          </w:p>
          <w:p w:rsidR="00000000" w:rsidDel="00000000" w:rsidP="00000000" w:rsidRDefault="00000000" w:rsidRPr="00000000" w14:paraId="000002AC">
            <w:pPr>
              <w:widowControl w:val="0"/>
              <w:tabs>
                <w:tab w:val="center" w:leader="none" w:pos="2987"/>
              </w:tabs>
              <w:jc w:val="center"/>
              <w:rPr>
                <w:rFonts w:ascii="Arial" w:cs="Arial" w:eastAsia="Arial" w:hAnsi="Arial"/>
                <w:color w:val="000000"/>
                <w:sz w:val="18"/>
                <w:szCs w:val="18"/>
              </w:rPr>
            </w:pPr>
            <w:r w:rsidDel="00000000" w:rsidR="00000000" w:rsidRPr="00000000">
              <w:rPr/>
              <w:drawing>
                <wp:inline distB="0" distT="0" distL="0" distR="0">
                  <wp:extent cx="956945" cy="899984"/>
                  <wp:effectExtent b="0" l="0" r="0" t="0"/>
                  <wp:docPr id="3" name="image2.png"/>
                  <a:graphic>
                    <a:graphicData uri="http://schemas.openxmlformats.org/drawingml/2006/picture">
                      <pic:pic>
                        <pic:nvPicPr>
                          <pic:cNvPr id="0" name="image2.png"/>
                          <pic:cNvPicPr preferRelativeResize="0"/>
                        </pic:nvPicPr>
                        <pic:blipFill>
                          <a:blip r:embed="rId9"/>
                          <a:srcRect b="3911" l="0" r="0" t="3911"/>
                          <a:stretch>
                            <a:fillRect/>
                          </a:stretch>
                        </pic:blipFill>
                        <pic:spPr>
                          <a:xfrm>
                            <a:off x="0" y="0"/>
                            <a:ext cx="956945" cy="899984"/>
                          </a:xfrm>
                          <a:prstGeom prst="rect"/>
                          <a:ln/>
                        </pic:spPr>
                      </pic:pic>
                    </a:graphicData>
                  </a:graphic>
                </wp:inline>
              </w:drawing>
            </w:r>
            <w:r w:rsidDel="00000000" w:rsidR="00000000" w:rsidRPr="00000000">
              <w:rPr>
                <w:rtl w:val="0"/>
              </w:rPr>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tabs>
                <w:tab w:val="center" w:leader="none" w:pos="298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LAS FIRMAS INSERTAS ABAJO SON LA ACEPTACIÓN DE LA PRESENTE CARÁTULA Y CLAUSULADO DEL CONTRATO CON NÚMERO __________</w:t>
            </w:r>
          </w:p>
        </w:tc>
      </w:tr>
    </w:tbl>
    <w:p w:rsidR="00000000" w:rsidDel="00000000" w:rsidP="00000000" w:rsidRDefault="00000000" w:rsidRPr="00000000" w14:paraId="000002C4">
      <w:pPr>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Este contrato se firmó por duplicado en la Ciudad de _____________________, a ____ de ____________ de ______.</w:t>
      </w:r>
    </w:p>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center" w:leader="none" w:pos="2987"/>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_________________________                           ______________________</w:t>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color w:val="000000"/>
          <w:sz w:val="18"/>
          <w:szCs w:val="18"/>
          <w:rtl w:val="0"/>
        </w:rPr>
        <w:t xml:space="preserve">PROVEEDOR                                                           SUSCRIPTOR</w:t>
      </w: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CONTRATO DE PRESTACIÓN DE SERVICIO DE INTERNET FIJO QUE CELEBRA POR UNA PARTE </w:t>
      </w:r>
      <w:r w:rsidDel="00000000" w:rsidR="00000000" w:rsidRPr="00000000">
        <w:rPr>
          <w:rFonts w:ascii="Arial" w:cs="Arial" w:eastAsia="Arial" w:hAnsi="Arial"/>
          <w:b w:val="1"/>
          <w:bCs w:val="1"/>
          <w:sz w:val="18"/>
          <w:szCs w:val="18"/>
          <w:rtl w:val="0"/>
        </w:rPr>
        <w:t xml:space="preserve">JORGE SANCHEZ LAGOS,</w:t>
      </w:r>
      <w:r w:rsidDel="00000000" w:rsidR="00000000" w:rsidRPr="00000000">
        <w:rPr>
          <w:rFonts w:ascii="Arial" w:cs="Arial" w:eastAsia="Arial" w:hAnsi="Arial"/>
          <w:b w:val="1"/>
          <w:bCs w:val="1"/>
          <w:color w:val="222222"/>
          <w:sz w:val="18"/>
          <w:szCs w:val="18"/>
          <w:rtl w:val="0"/>
        </w:rPr>
        <w:t xml:space="preserve"> A QUIEN EN LO SUCESIVO SE LE DENOMINARÁ </w:t>
      </w:r>
      <w:r w:rsidDel="00000000" w:rsidR="00000000" w:rsidRPr="00000000">
        <w:rPr>
          <w:rFonts w:ascii="Arial" w:cs="Arial" w:eastAsia="Arial" w:hAnsi="Arial"/>
          <w:b w:val="1"/>
          <w:bCs w:val="1"/>
          <w:color w:val="000000"/>
          <w:sz w:val="18"/>
          <w:szCs w:val="18"/>
          <w:rtl w:val="0"/>
        </w:rPr>
        <w:t xml:space="preserve">EL PROVEEDOR Y POR OTRA PARTE </w:t>
      </w:r>
      <w:r w:rsidDel="00000000" w:rsidR="00000000" w:rsidRPr="00000000">
        <w:rPr>
          <w:rFonts w:ascii="Arial" w:cs="Arial" w:eastAsia="Arial" w:hAnsi="Arial"/>
          <w:b w:val="1"/>
          <w:bCs w:val="1"/>
          <w:color w:val="222222"/>
          <w:sz w:val="18"/>
          <w:szCs w:val="18"/>
          <w:rtl w:val="0"/>
        </w:rPr>
        <w:t xml:space="preserve">LA PERSONA CUYO NOMBRE Y DIRECCIÓN QUEDAN ASENTADOS EN LA CARÁTULA DEL CONTRATO, A QUIEN EN LO SUCESIVO SE LE DENOMINARÁ </w:t>
      </w:r>
      <w:r w:rsidDel="00000000" w:rsidR="00000000" w:rsidRPr="00000000">
        <w:rPr>
          <w:rFonts w:ascii="Arial" w:cs="Arial" w:eastAsia="Arial" w:hAnsi="Arial"/>
          <w:b w:val="1"/>
          <w:bCs w:val="1"/>
          <w:color w:val="000000"/>
          <w:sz w:val="18"/>
          <w:szCs w:val="18"/>
          <w:rtl w:val="0"/>
        </w:rPr>
        <w:t xml:space="preserve">EL SUSCRIPTOR, AL TENOR DE LO SIGUIENTE.</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DECLARACIONES</w:t>
      </w:r>
    </w:p>
    <w:p w:rsidR="00000000" w:rsidDel="00000000" w:rsidP="00000000" w:rsidRDefault="00000000" w:rsidRPr="00000000" w14:paraId="000002CF">
      <w:pPr>
        <w:numPr>
          <w:ilvl w:val="0"/>
          <w:numId w:val="7"/>
        </w:numPr>
        <w:pBdr>
          <w:top w:space="0" w:sz="0" w:val="nil"/>
          <w:left w:space="0" w:sz="0" w:val="nil"/>
          <w:bottom w:space="0" w:sz="0" w:val="nil"/>
          <w:right w:space="0" w:sz="0" w:val="nil"/>
          <w:between w:space="0" w:sz="0" w:val="nil"/>
        </w:pBdr>
        <w:spacing w:after="120" w:before="12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Ambas partes declaran:</w:t>
      </w:r>
      <w:r w:rsidDel="00000000" w:rsidR="00000000" w:rsidRPr="00000000">
        <w:rPr>
          <w:rtl w:val="0"/>
        </w:rPr>
      </w:r>
    </w:p>
    <w:p w:rsidR="00000000" w:rsidDel="00000000" w:rsidP="00000000" w:rsidRDefault="00000000" w:rsidRPr="00000000" w14:paraId="000002D0">
      <w:pPr>
        <w:numPr>
          <w:ilvl w:val="0"/>
          <w:numId w:val="8"/>
        </w:numPr>
        <w:pBdr>
          <w:top w:space="0" w:sz="0" w:val="nil"/>
          <w:left w:space="0" w:sz="0" w:val="nil"/>
          <w:bottom w:space="0" w:sz="0" w:val="nil"/>
          <w:right w:space="0" w:sz="0" w:val="nil"/>
          <w:between w:space="0" w:sz="0" w:val="nil"/>
        </w:pBd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los datos consistentes en el domicilio, RFC y datos de localización del domicilio son ciertos y se encuentran establecidos en la carátula del presente contrato.</w:t>
      </w:r>
      <w:r w:rsidDel="00000000" w:rsidR="00000000" w:rsidRPr="00000000">
        <w:rPr>
          <w:rtl w:val="0"/>
        </w:rPr>
      </w:r>
    </w:p>
    <w:p w:rsidR="00000000" w:rsidDel="00000000" w:rsidP="00000000" w:rsidRDefault="00000000" w:rsidRPr="00000000" w14:paraId="000002D1">
      <w:pPr>
        <w:numPr>
          <w:ilvl w:val="0"/>
          <w:numId w:val="8"/>
        </w:numPr>
        <w:pBdr>
          <w:top w:space="0" w:sz="0" w:val="nil"/>
          <w:left w:space="0" w:sz="0" w:val="nil"/>
          <w:bottom w:space="0" w:sz="0" w:val="nil"/>
          <w:right w:space="0" w:sz="0" w:val="nil"/>
          <w:between w:space="0" w:sz="0" w:val="nil"/>
        </w:pBd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tienen pleno goce de sus derechos y capacidad legal para contratar y obligarse en términos del presente contrato.</w:t>
      </w:r>
      <w:r w:rsidDel="00000000" w:rsidR="00000000" w:rsidRPr="00000000">
        <w:rPr>
          <w:rtl w:val="0"/>
        </w:rPr>
      </w:r>
    </w:p>
    <w:p w:rsidR="00000000" w:rsidDel="00000000" w:rsidP="00000000" w:rsidRDefault="00000000" w:rsidRPr="00000000" w14:paraId="000002D2">
      <w:pPr>
        <w:numPr>
          <w:ilvl w:val="0"/>
          <w:numId w:val="8"/>
        </w:numPr>
        <w:pBdr>
          <w:top w:space="0" w:sz="0" w:val="nil"/>
          <w:left w:space="0" w:sz="0" w:val="nil"/>
          <w:bottom w:space="0" w:sz="0" w:val="nil"/>
          <w:right w:space="0" w:sz="0" w:val="nil"/>
          <w:between w:space="0" w:sz="0" w:val="nil"/>
        </w:pBdr>
        <w:shd w:fill="ffffff" w:val="clea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aceptan que el presente contrato se regirá por la Ley Federal de Protección al Consumidor, Ley </w:t>
      </w:r>
      <w:r w:rsidDel="00000000" w:rsidR="00000000" w:rsidRPr="00000000">
        <w:rPr>
          <w:rFonts w:ascii="Arial" w:cs="Arial" w:eastAsia="Arial" w:hAnsi="Arial"/>
          <w:sz w:val="18"/>
          <w:szCs w:val="18"/>
          <w:rtl w:val="0"/>
        </w:rPr>
        <w:t xml:space="preserve">en Materia</w:t>
      </w:r>
      <w:r w:rsidDel="00000000" w:rsidR="00000000" w:rsidRPr="00000000">
        <w:rPr>
          <w:rFonts w:ascii="Arial" w:cs="Arial" w:eastAsia="Arial" w:hAnsi="Arial"/>
          <w:color w:val="000000"/>
          <w:sz w:val="18"/>
          <w:szCs w:val="18"/>
          <w:rtl w:val="0"/>
        </w:rPr>
        <w:t xml:space="preserve"> de Telecomunicaciones y Radiodifusión, la Norma Oficial Mexicana NOM-184-SCFI-2018, </w:t>
      </w:r>
      <w:r w:rsidDel="00000000" w:rsidR="00000000" w:rsidRPr="00000000">
        <w:rPr>
          <w:rFonts w:ascii="Arial" w:cs="Arial" w:eastAsia="Arial" w:hAnsi="Arial"/>
          <w:i w:val="1"/>
          <w:iCs w:val="1"/>
          <w:color w:val="000000"/>
          <w:sz w:val="18"/>
          <w:szCs w:val="18"/>
          <w:rtl w:val="0"/>
        </w:rPr>
        <w:t xml:space="preserve">Elementos Normativos y Obligaciones Específicas que deben Observar los Proveedores para la Comercialización y/o Prestación de los Servicios de Telecomunicaciones cuando Utilicen una Red Pública de Telecomunicaciones</w:t>
      </w:r>
      <w:r w:rsidDel="00000000" w:rsidR="00000000" w:rsidRPr="00000000">
        <w:rPr>
          <w:rFonts w:ascii="Arial" w:cs="Arial" w:eastAsia="Arial" w:hAnsi="Arial"/>
          <w:color w:val="000000"/>
          <w:sz w:val="18"/>
          <w:szCs w:val="18"/>
          <w:rtl w:val="0"/>
        </w:rPr>
        <w:t xml:space="preserve">, y demás normatividad aplicable, por lo que los derechos y obligaciones establecidas en dicho marco normativo se tendrán por aquí reproducidas como si a la letra se insertase.</w:t>
      </w:r>
      <w:r w:rsidDel="00000000" w:rsidR="00000000" w:rsidRPr="00000000">
        <w:rPr>
          <w:rtl w:val="0"/>
        </w:rPr>
      </w:r>
    </w:p>
    <w:p w:rsidR="00000000" w:rsidDel="00000000" w:rsidP="00000000" w:rsidRDefault="00000000" w:rsidRPr="00000000" w14:paraId="000002D3">
      <w:pPr>
        <w:numPr>
          <w:ilvl w:val="0"/>
          <w:numId w:val="8"/>
        </w:numPr>
        <w:pBdr>
          <w:top w:space="0" w:sz="0" w:val="nil"/>
          <w:left w:space="0" w:sz="0" w:val="nil"/>
          <w:bottom w:space="0" w:sz="0" w:val="nil"/>
          <w:right w:space="0" w:sz="0" w:val="nil"/>
          <w:between w:space="0" w:sz="0" w:val="nil"/>
        </w:pBdr>
        <w:shd w:fill="ffffff" w:val="clear"/>
        <w:spacing w:after="120" w:before="120" w:line="240" w:lineRule="auto"/>
        <w:ind w:left="108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Que la manifestación de la voluntad para adherirse al presente contrato de adhesión y su carátula (la cual forma parte integrante del referido contrato) son las firmas que plasmen las partes en la carátula. </w:t>
      </w:r>
    </w:p>
    <w:p w:rsidR="00000000" w:rsidDel="00000000" w:rsidP="00000000" w:rsidRDefault="00000000" w:rsidRPr="00000000" w14:paraId="000002D4">
      <w:pPr>
        <w:numPr>
          <w:ilvl w:val="0"/>
          <w:numId w:val="8"/>
        </w:numPr>
        <w:pBdr>
          <w:top w:space="0" w:sz="0" w:val="nil"/>
          <w:left w:space="0" w:sz="0" w:val="nil"/>
          <w:bottom w:space="0" w:sz="0" w:val="nil"/>
          <w:right w:space="0" w:sz="0" w:val="nil"/>
          <w:between w:space="0" w:sz="0" w:val="nil"/>
        </w:pBdr>
        <w:shd w:fill="ffffff" w:val="clea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es su voluntad celebrar el presente contrato sujetándose a las siguientes:</w:t>
      </w:r>
      <w:r w:rsidDel="00000000" w:rsidR="00000000" w:rsidRPr="00000000">
        <w:rPr>
          <w:rtl w:val="0"/>
        </w:rPr>
      </w:r>
    </w:p>
    <w:p w:rsidR="00000000" w:rsidDel="00000000" w:rsidP="00000000" w:rsidRDefault="00000000" w:rsidRPr="00000000" w14:paraId="000002D5">
      <w:pPr>
        <w:spacing w:after="120" w:before="120" w:line="240" w:lineRule="auto"/>
        <w:jc w:val="center"/>
        <w:rPr>
          <w:rFonts w:ascii="Arial" w:cs="Arial" w:eastAsia="Arial" w:hAnsi="Arial"/>
          <w:b w:val="1"/>
          <w:bCs w:val="1"/>
          <w:sz w:val="18"/>
          <w:szCs w:val="18"/>
        </w:rPr>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426" w:top="568" w:left="1418" w:right="1325" w:header="142" w:footer="229"/>
          <w:pgNumType w:start="1"/>
        </w:sectPr>
      </w:pPr>
      <w:r w:rsidDel="00000000" w:rsidR="00000000" w:rsidRPr="00000000">
        <w:rPr>
          <w:rFonts w:ascii="Arial" w:cs="Arial" w:eastAsia="Arial" w:hAnsi="Arial"/>
          <w:b w:val="1"/>
          <w:bCs w:val="1"/>
          <w:sz w:val="18"/>
          <w:szCs w:val="18"/>
          <w:rtl w:val="0"/>
        </w:rPr>
        <w:t xml:space="preserve">CLÁUSULAS</w:t>
      </w:r>
    </w:p>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PRIMERA: OBJETO DEL CONTRATO. </w:t>
      </w:r>
      <w:r w:rsidDel="00000000" w:rsidR="00000000" w:rsidRPr="00000000">
        <w:rPr>
          <w:rFonts w:ascii="Arial" w:cs="Arial" w:eastAsia="Arial" w:hAnsi="Arial"/>
          <w:color w:val="000000"/>
          <w:sz w:val="18"/>
          <w:szCs w:val="18"/>
          <w:rtl w:val="0"/>
        </w:rPr>
        <w:t xml:space="preserve">El PROVEEDOR se obliga a prestar el servicio de Internet fijo, (en adelante el Servicio), de manera continua, uniforme, regular y eficiente, a cambio del pago de la tarifa, plan o paquete que el SUSCRIPTOR haya seleccionado en la carátula del presente contrato, los cuales no podrán ser menores a los índices y parámetros de calidad que establezca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Comisión Reguladora de Telecomunicaciones </w:t>
      </w:r>
      <w:r w:rsidDel="00000000" w:rsidR="00000000" w:rsidRPr="00000000">
        <w:rPr>
          <w:rFonts w:ascii="Arial" w:cs="Arial" w:eastAsia="Arial" w:hAnsi="Arial"/>
          <w:color w:val="000000"/>
          <w:sz w:val="18"/>
          <w:szCs w:val="18"/>
          <w:rtl w:val="0"/>
        </w:rPr>
        <w:t xml:space="preserve"> (en adelante </w:t>
      </w:r>
      <w:r w:rsidDel="00000000" w:rsidR="00000000" w:rsidRPr="00000000">
        <w:rPr>
          <w:rFonts w:ascii="Arial" w:cs="Arial" w:eastAsia="Arial" w:hAnsi="Arial"/>
          <w:sz w:val="18"/>
          <w:szCs w:val="18"/>
          <w:rtl w:val="0"/>
        </w:rPr>
        <w:t xml:space="preserve">CRT</w:t>
      </w:r>
      <w:r w:rsidDel="00000000" w:rsidR="00000000" w:rsidRPr="00000000">
        <w:rPr>
          <w:rFonts w:ascii="Arial" w:cs="Arial" w:eastAsia="Arial" w:hAnsi="Arial"/>
          <w:color w:val="000000"/>
          <w:sz w:val="18"/>
          <w:szCs w:val="18"/>
          <w:rtl w:val="0"/>
        </w:rPr>
        <w:t xml:space="preserve">), ni menores a los ofrecidos implícitamente o contratados en el presente instrumento.</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presente contrato </w:t>
      </w:r>
      <w:r w:rsidDel="00000000" w:rsidR="00000000" w:rsidRPr="00000000">
        <w:rPr>
          <w:rFonts w:ascii="Arial" w:cs="Arial" w:eastAsia="Arial" w:hAnsi="Arial"/>
          <w:b w:val="1"/>
          <w:bCs w:val="1"/>
          <w:color w:val="000000"/>
          <w:sz w:val="18"/>
          <w:szCs w:val="18"/>
          <w:rtl w:val="0"/>
        </w:rPr>
        <w:t xml:space="preserve">se regirá bajo el esquema de mensualidades fijas POR ADELANTADO</w:t>
      </w:r>
      <w:r w:rsidDel="00000000" w:rsidR="00000000" w:rsidRPr="00000000">
        <w:rPr>
          <w:rFonts w:ascii="Arial" w:cs="Arial" w:eastAsia="Arial" w:hAnsi="Arial"/>
          <w:color w:val="000000"/>
          <w:sz w:val="18"/>
          <w:szCs w:val="18"/>
          <w:rtl w:val="0"/>
        </w:rPr>
        <w:t xml:space="preserve">, es decir se va a pagar el servicio de manera previa a utilizarlo,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dicho esquema va a operar bajo los términos y condiciones del pospago, exceptuando el momento de pago del servicio. Cualquier cargo por el SERVICIO comienza a partir de la fecha en la que efectivamente el PROVEEDOR inicie la prestación del SERVICIO. </w:t>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es el único responsable frente al SUSCRIPTOR por la prestación del SERVICIO, así como de los bienes o servicios adicionales contratados.</w:t>
      </w:r>
    </w:p>
    <w:p w:rsidR="00000000" w:rsidDel="00000000" w:rsidP="00000000" w:rsidRDefault="00000000" w:rsidRPr="00000000" w14:paraId="000002D9">
      <w:pPr>
        <w:spacing w:after="120" w:before="120" w:line="240" w:lineRule="auto"/>
        <w:jc w:val="both"/>
        <w:rPr>
          <w:rFonts w:ascii="Arial" w:cs="Arial" w:eastAsia="Arial" w:hAnsi="Arial"/>
          <w:sz w:val="18"/>
          <w:szCs w:val="18"/>
        </w:rPr>
      </w:pPr>
      <w:bookmarkStart w:colFirst="0" w:colLast="0" w:name="_heading=h.30j0zll" w:id="2"/>
      <w:bookmarkEnd w:id="2"/>
      <w:r w:rsidDel="00000000" w:rsidR="00000000" w:rsidRPr="00000000">
        <w:rPr>
          <w:rFonts w:ascii="Arial" w:cs="Arial" w:eastAsia="Arial" w:hAnsi="Arial"/>
          <w:sz w:val="18"/>
          <w:szCs w:val="18"/>
          <w:rtl w:val="0"/>
        </w:rPr>
        <w:t xml:space="preserve">Todo lo contratado entre el SUSCRIPTOR y el PROVEEDOR se le debe confirmar por escrito al SUSCRIPTOR a través de los medios físicos o electrónicos o digitales o de cualquier otra nueva tecnología que lo permita o del medio que él elija, en un plazo máximo de cinco días hábiles, contados a partir del momento en que se realice la contratación.</w:t>
      </w:r>
    </w:p>
    <w:p w:rsidR="00000000" w:rsidDel="00000000" w:rsidP="00000000" w:rsidRDefault="00000000" w:rsidRPr="00000000" w14:paraId="000002DA">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SEGUNDA: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VIGENCIA. </w:t>
      </w:r>
      <w:r w:rsidDel="00000000" w:rsidR="00000000" w:rsidRPr="00000000">
        <w:rPr>
          <w:rFonts w:ascii="Arial" w:cs="Arial" w:eastAsia="Arial" w:hAnsi="Arial"/>
          <w:sz w:val="18"/>
          <w:szCs w:val="18"/>
          <w:rtl w:val="0"/>
        </w:rPr>
        <w:t xml:space="preserve">Este contrato </w:t>
      </w:r>
      <w:r w:rsidDel="00000000" w:rsidR="00000000" w:rsidRPr="00000000">
        <w:rPr>
          <w:rFonts w:ascii="Arial" w:cs="Arial" w:eastAsia="Arial" w:hAnsi="Arial"/>
          <w:b w:val="1"/>
          <w:bCs w:val="1"/>
          <w:sz w:val="18"/>
          <w:szCs w:val="18"/>
          <w:rtl w:val="0"/>
        </w:rPr>
        <w:t xml:space="preserve">NO obliga a un plazo forzoso</w:t>
      </w:r>
      <w:r w:rsidDel="00000000" w:rsidR="00000000" w:rsidRPr="00000000">
        <w:rPr>
          <w:rFonts w:ascii="Arial" w:cs="Arial" w:eastAsia="Arial" w:hAnsi="Arial"/>
          <w:sz w:val="18"/>
          <w:szCs w:val="18"/>
          <w:rtl w:val="0"/>
        </w:rPr>
        <w:t xml:space="preserve">, por lo que al tener una vigencia indeterminada el SUSCRIPTOR puede darlo por terminado en cualquier momento, </w:t>
      </w:r>
      <w:r w:rsidDel="00000000" w:rsidR="00000000" w:rsidRPr="00000000">
        <w:rPr>
          <w:rFonts w:ascii="Arial" w:cs="Arial" w:eastAsia="Arial" w:hAnsi="Arial"/>
          <w:b w:val="1"/>
          <w:bCs w:val="1"/>
          <w:sz w:val="18"/>
          <w:szCs w:val="18"/>
          <w:rtl w:val="0"/>
        </w:rPr>
        <w:t xml:space="preserve">SIN penalidad alguna</w:t>
      </w:r>
      <w:r w:rsidDel="00000000" w:rsidR="00000000" w:rsidRPr="00000000">
        <w:rPr>
          <w:rFonts w:ascii="Arial" w:cs="Arial" w:eastAsia="Arial" w:hAnsi="Arial"/>
          <w:sz w:val="18"/>
          <w:szCs w:val="18"/>
          <w:rtl w:val="0"/>
        </w:rPr>
        <w:t xml:space="preserve"> y sin necesidad de recabar autorización del PROVEEDOR, únicamente se tendrá que dar aviso a este último a través del mismo medio en el cual contrató el servicio o por los medios de contacto señalados en la carátula.</w:t>
      </w:r>
    </w:p>
    <w:p w:rsidR="00000000" w:rsidDel="00000000" w:rsidP="00000000" w:rsidRDefault="00000000" w:rsidRPr="00000000" w14:paraId="000002DB">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obstante a lo anterior, las partes pueden pactar en el presente contrato que se establezca un plazo forzoso de permanencia por la adquisición de una promoción vigente en cuyo caso, el plazo forzoso quedará establecido en la carátula del presente contrato, mismo que no excederá de 12 (doce) meses y una vez concluido el plazo, si el SUSCRIPTOR continúa con el servicio la vigencia del mismo pasará a ser indefinida. El SUSCRIPTOR puede dar por terminado el servicio contratado a un plazo forzoso pagando el 20% de los meses no devengados relativos al plazo forzoso,.</w:t>
      </w:r>
      <w:r w:rsidDel="00000000" w:rsidR="00000000" w:rsidRPr="00000000">
        <w:rPr>
          <w:rFonts w:ascii="Arial" w:cs="Arial" w:eastAsia="Arial" w:hAnsi="Arial"/>
          <w:sz w:val="18"/>
          <w:szCs w:val="18"/>
          <w:highlight w:val="white"/>
          <w:rtl w:val="0"/>
        </w:rPr>
        <w:t xml:space="preserve"> La cancelación de los servicios contratados en plazo forzoso no exime al SUSCRIPTOR de cubrir los adeudos pendientes, derivados de los servicios contratados y devengados.</w:t>
      </w:r>
      <w:r w:rsidDel="00000000" w:rsidR="00000000" w:rsidRPr="00000000">
        <w:rPr>
          <w:rtl w:val="0"/>
        </w:rPr>
      </w:r>
    </w:p>
    <w:p w:rsidR="00000000" w:rsidDel="00000000" w:rsidP="00000000" w:rsidRDefault="00000000" w:rsidRPr="00000000" w14:paraId="000002DC">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 comunicar de manera fehaciente al SUSCRIPTOR que el plazo forzoso está por concluir con al menos 30 (treinta) días de anticipación a que termine dicho plazo, a través de la factura correspondiente, vía mensaje de texto o a través de medios físicos o electrónicos o digitales o de cualquier otra nueva tecnología que lo permita.</w:t>
      </w:r>
    </w:p>
    <w:p w:rsidR="00000000" w:rsidDel="00000000" w:rsidP="00000000" w:rsidRDefault="00000000" w:rsidRPr="00000000" w14:paraId="000002DD">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Una vez cumplido el plazo forzoso, el presente contrato tendrá una vigencia indeterminada, por lo que el SUSCRIPTOR podrá dar por terminado el presente contrato en cualquier momento, sin penalización alguna y sin necesidad de recabar autorización del proveedor, únicamente dando el aviso correspondiente.</w:t>
      </w: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120" w:before="120" w:line="240" w:lineRule="auto"/>
        <w:ind w:firstLine="288"/>
        <w:jc w:val="both"/>
        <w:rPr>
          <w:rFonts w:ascii="Arial" w:cs="Arial" w:eastAsia="Arial" w:hAnsi="Arial"/>
          <w:sz w:val="18"/>
          <w:szCs w:val="18"/>
        </w:rPr>
      </w:pPr>
      <w:bookmarkStart w:colFirst="0" w:colLast="0" w:name="_heading=h.3znysh7" w:id="3"/>
      <w:bookmarkEnd w:id="3"/>
      <w:r w:rsidDel="00000000" w:rsidR="00000000" w:rsidRPr="00000000">
        <w:rPr>
          <w:rFonts w:ascii="Arial" w:cs="Arial" w:eastAsia="Arial" w:hAnsi="Arial"/>
          <w:b w:val="1"/>
          <w:bCs w:val="1"/>
          <w:color w:val="000000"/>
          <w:sz w:val="18"/>
          <w:szCs w:val="18"/>
          <w:rtl w:val="0"/>
        </w:rPr>
        <w:t xml:space="preserve">TERCERA: </w:t>
      </w:r>
      <w:r w:rsidDel="00000000" w:rsidR="00000000" w:rsidRPr="00000000">
        <w:rPr>
          <w:rFonts w:ascii="Arial" w:cs="Arial" w:eastAsia="Arial" w:hAnsi="Arial"/>
          <w:b w:val="1"/>
          <w:bCs w:val="1"/>
          <w:sz w:val="18"/>
          <w:szCs w:val="18"/>
          <w:rtl w:val="0"/>
        </w:rPr>
        <w:t xml:space="preserve">EQUIPO TERMINAL</w:t>
      </w:r>
      <w:r w:rsidDel="00000000" w:rsidR="00000000" w:rsidRPr="00000000">
        <w:rPr>
          <w:rFonts w:ascii="Arial" w:cs="Arial" w:eastAsia="Arial" w:hAnsi="Arial"/>
          <w:b w:val="1"/>
          <w:bCs w:val="1"/>
          <w:color w:val="000000"/>
          <w:sz w:val="18"/>
          <w:szCs w:val="18"/>
          <w:rtl w:val="0"/>
        </w:rPr>
        <w:t xml:space="preserve">.</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Para que el SUSCRIPTOR haga uso del Servicio, es necesario que cuente con un Equipo para recibir el servicio, el cual será otorgado en COMODATO (préstamo), mismo que deberá encontrarse debidamente homologado conforme a lo establecido en la LMTyR y las disposiciones jurídicas. </w:t>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ghomlmskj6uj" w:id="4"/>
      <w:bookmarkEnd w:id="4"/>
      <w:r w:rsidDel="00000000" w:rsidR="00000000" w:rsidRPr="00000000">
        <w:rPr>
          <w:rFonts w:ascii="Arial" w:cs="Arial" w:eastAsia="Arial" w:hAnsi="Arial"/>
          <w:sz w:val="18"/>
          <w:szCs w:val="18"/>
          <w:rtl w:val="0"/>
        </w:rPr>
        <w:t xml:space="preserve">El SUSCRIPTOR que adquirió el equipo en COMODATO, se compromete a la guarda, custodia y conservación del (los) equipos(s), durante todo el tiempo que se encuentre en su poder, hasta la terminación del presente contrato y deberán ser devueltos al PROVEEDOR, presentando únicamente el desgaste natural por el paso del tiempo, y por su parte el PROVEEDOR se obliga a dar mantenimiento gratuito a los equipos y accesorios para la adecuada prestación del SERVICIO.</w:t>
      </w:r>
    </w:p>
    <w:p w:rsidR="00000000" w:rsidDel="00000000" w:rsidP="00000000" w:rsidRDefault="00000000" w:rsidRPr="00000000" w14:paraId="000002E0">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el supuesto de que el Equipo proporcionado por el PROVEEDOR en COMODATO fallara durante la vigencia del presente contrato, el PROVEEDOR informará al SUSCRIPTOR, a través de medios físicos o electrónicos o digitales o de cualquier otra nueva tecnología que lo permita, el procedimiento que debe seguir para llevar a cabo la reparación y/o mantenimiento del equipo.</w:t>
      </w:r>
    </w:p>
    <w:p w:rsidR="00000000" w:rsidDel="00000000" w:rsidP="00000000" w:rsidRDefault="00000000" w:rsidRPr="00000000" w14:paraId="000002E1">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suspenderá el cobro del servicio por el periodo que dure la revisión, reparación, mantenimiento y/o garantía del equipo proporcionado en COMODATO, salvo que al momento de hacer efectiva la Garantía de Equipo se proporcione al SUSCRIPTOR un Equipo sustituto de similares características.  (suspender el cobro por la reparación).</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CUARTA: ENTREGA, INSTALACIÓN Y ACTIVACIÓN.</w:t>
      </w:r>
      <w:r w:rsidDel="00000000" w:rsidR="00000000" w:rsidRPr="00000000">
        <w:rPr>
          <w:rFonts w:ascii="Arial" w:cs="Arial" w:eastAsia="Arial" w:hAnsi="Arial"/>
          <w:color w:val="000000"/>
          <w:sz w:val="18"/>
          <w:szCs w:val="18"/>
          <w:rtl w:val="0"/>
        </w:rPr>
        <w:t xml:space="preserve"> La entrega e instalación del equipo terminal así como la activación del servicio no podrá ser mayor a 10 días hábiles a partir de la firma del presente contrato. </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que el PROVEEDOR no pueda iniciar la prestación del servicio por causas atribuibles a él por imposibilidad física o técnica para la instalación del equipo, debe devolver al SUSCRIPTOR las cantidades que haya pagado por concepto de anticipo, en un plazo no mayor de 30 días hábiles siguientes a la fecha límite establecida para la instalación, y se tendrá por terminado el contrato de adhesión sin responsabilidad para el SUSCRIPTOR debiendo pagar el PROVEEDOR, una penalidad equivalente al 20% de las cantidades que haya recibido por concepto de anticipo, por su incumplimiento en los casos atribuibles a él.</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 SUSCRIPTOR puede negarse, sin responsabilidad alguna para él, a la instalación o activación del servicio ante la negativa del personal del PROVEEDOR a identificarse y/o a mostrar la orden de trabajo. Situación que debe informar al PROVEEDOR en ese momento.</w:t>
      </w: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1fob9te" w:id="5"/>
      <w:bookmarkEnd w:id="5"/>
      <w:r w:rsidDel="00000000" w:rsidR="00000000" w:rsidRPr="00000000">
        <w:rPr>
          <w:rFonts w:ascii="Arial" w:cs="Arial" w:eastAsia="Arial" w:hAnsi="Arial"/>
          <w:b w:val="1"/>
          <w:bCs w:val="1"/>
          <w:color w:val="000000"/>
          <w:sz w:val="18"/>
          <w:szCs w:val="18"/>
          <w:rtl w:val="0"/>
        </w:rPr>
        <w:t xml:space="preserve">QUINTA: </w:t>
      </w:r>
      <w:r w:rsidDel="00000000" w:rsidR="00000000" w:rsidRPr="00000000">
        <w:rPr>
          <w:rFonts w:ascii="Arial" w:cs="Arial" w:eastAsia="Arial" w:hAnsi="Arial"/>
          <w:b w:val="1"/>
          <w:bCs w:val="1"/>
          <w:sz w:val="18"/>
          <w:szCs w:val="18"/>
          <w:rtl w:val="0"/>
        </w:rPr>
        <w:t xml:space="preserve">PLANES, PAQUETES Y SERVICIOS</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sz w:val="18"/>
          <w:szCs w:val="18"/>
          <w:rtl w:val="0"/>
        </w:rPr>
        <w:t xml:space="preserve">El PROVEEDOR se obliga a tener publicado en su sitio web consultable en la URL  https://clickssi.com, las tarifas y precios de los principales planes y paquetes de los servicios de telecomunicaciones así como las características, especificaciones y alcances de éstos.</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bookmarkStart w:colFirst="0" w:colLast="0" w:name="_heading=h.rey8e6mrug20" w:id="6"/>
      <w:bookmarkEnd w:id="6"/>
      <w:r w:rsidDel="00000000" w:rsidR="00000000" w:rsidRPr="00000000">
        <w:rPr>
          <w:rFonts w:ascii="Arial" w:cs="Arial" w:eastAsia="Arial" w:hAnsi="Arial"/>
          <w:sz w:val="18"/>
          <w:szCs w:val="18"/>
          <w:rtl w:val="0"/>
        </w:rPr>
        <w:t xml:space="preserve">Así también, el SUSCRIPTOR podrá consultar las tarifas del PROVEEDOR en la URL </w:t>
      </w:r>
      <w:r w:rsidDel="00000000" w:rsidR="00000000" w:rsidRPr="00000000">
        <w:rPr>
          <w:rFonts w:ascii="Arial" w:cs="Arial" w:eastAsia="Arial" w:hAnsi="Arial"/>
          <w:color w:val="000000"/>
          <w:sz w:val="18"/>
          <w:szCs w:val="18"/>
          <w:rtl w:val="0"/>
        </w:rPr>
        <w:t xml:space="preserve">https://tarifas.ift.org.m</w:t>
      </w:r>
      <w:r w:rsidDel="00000000" w:rsidR="00000000" w:rsidRPr="00000000">
        <w:rPr>
          <w:rFonts w:ascii="Arial" w:cs="Arial" w:eastAsia="Arial" w:hAnsi="Arial"/>
          <w:sz w:val="18"/>
          <w:szCs w:val="18"/>
          <w:rtl w:val="0"/>
        </w:rPr>
        <w:t xml:space="preserve">x</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sz w:val="18"/>
          <w:szCs w:val="18"/>
          <w:rtl w:val="0"/>
        </w:rPr>
        <w:t xml:space="preserve">o aquella que la Comisión Reguladora de Telecomunicaciones establezca en sustitución del sitio web señalado.</w:t>
      </w:r>
      <w:r w:rsidDel="00000000" w:rsidR="00000000" w:rsidRPr="00000000">
        <w:rPr>
          <w:rFonts w:ascii="Arial" w:cs="Arial" w:eastAsia="Arial" w:hAnsi="Arial"/>
          <w:b w:val="1"/>
          <w:bCs w:val="1"/>
          <w:color w:val="000000"/>
          <w:sz w:val="18"/>
          <w:szCs w:val="18"/>
          <w:rtl w:val="0"/>
        </w:rPr>
        <w:t xml:space="preserve"> </w:t>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Las tarifas no podrán establecer condiciones contractuales tales como causas de terminación anticipada o cualquier otra condición que deba ser pactada dentro de los contratos de adhesión. De igual manera, no se podrán establecer términos y/o condiciones de aplicación de las tarifas que </w:t>
      </w:r>
      <w:r w:rsidDel="00000000" w:rsidR="00000000" w:rsidRPr="00000000">
        <w:rPr>
          <w:rFonts w:ascii="Arial" w:cs="Arial" w:eastAsia="Arial" w:hAnsi="Arial"/>
          <w:sz w:val="18"/>
          <w:szCs w:val="18"/>
          <w:rtl w:val="0"/>
        </w:rPr>
        <w:t xml:space="preserve">contravengan lo</w:t>
      </w:r>
      <w:r w:rsidDel="00000000" w:rsidR="00000000" w:rsidRPr="00000000">
        <w:rPr>
          <w:rFonts w:ascii="Arial" w:cs="Arial" w:eastAsia="Arial" w:hAnsi="Arial"/>
          <w:color w:val="000000"/>
          <w:sz w:val="18"/>
          <w:szCs w:val="18"/>
          <w:rtl w:val="0"/>
        </w:rPr>
        <w:t xml:space="preserve"> establecido en el presente contrato de adhesión. </w:t>
      </w:r>
    </w:p>
    <w:p w:rsidR="00000000" w:rsidDel="00000000" w:rsidP="00000000" w:rsidRDefault="00000000" w:rsidRPr="00000000" w14:paraId="000002E8">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planes, paquetes, cobertura donde el PROVEEDOR puede prestar el servicio y tarifas se pueden consultar por los medios establecidos en la carátula del presente contrato.</w:t>
      </w:r>
    </w:p>
    <w:p w:rsidR="00000000" w:rsidDel="00000000" w:rsidP="00000000" w:rsidRDefault="00000000" w:rsidRPr="00000000" w14:paraId="000002E9">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que ambas partes se sujeten a un plazo forzoso, El PROVEEDOR no puede modificar dentro de dicho plazo, el precio o tarifa contratada, bajo ningún supuesto, salvo que se trate de una disminución del precio o el incremento del paquete de servicios sin variación del precio del mismo.</w:t>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SEXTA: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SERVICIOS ADICIONALES. </w:t>
      </w:r>
      <w:r w:rsidDel="00000000" w:rsidR="00000000" w:rsidRPr="00000000">
        <w:rPr>
          <w:rFonts w:ascii="Arial" w:cs="Arial" w:eastAsia="Arial" w:hAnsi="Arial"/>
          <w:color w:val="000000"/>
          <w:sz w:val="18"/>
          <w:szCs w:val="18"/>
          <w:rtl w:val="0"/>
        </w:rPr>
        <w:t xml:space="preserve">El PROVEEDOR puede ofrecer servicios y/ o productos adicionales al SERVICIO originalmente contratado siempre y cuando sea acordado entre las partes y el SUSCRIPTOR lo solicite y autorice a través de medios físicos o electrónicos o digitales o de cualquier otra nueva tecnología que lo permita. </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2yo5ij86m5zs" w:id="7"/>
      <w:bookmarkEnd w:id="7"/>
      <w:r w:rsidDel="00000000" w:rsidR="00000000" w:rsidRPr="00000000">
        <w:rPr>
          <w:rFonts w:ascii="Arial" w:cs="Arial" w:eastAsia="Arial" w:hAnsi="Arial"/>
          <w:color w:val="000000"/>
          <w:sz w:val="18"/>
          <w:szCs w:val="18"/>
          <w:rtl w:val="0"/>
        </w:rPr>
        <w:t xml:space="preserve">El PROVEEDOR deberá contar con la opción de ofrecer al SUSCRIPTOR cada servicio adicional o producto por separado, debiendo dar a conocer el precio previamente a su contratació</w:t>
      </w:r>
      <w:r w:rsidDel="00000000" w:rsidR="00000000" w:rsidRPr="00000000">
        <w:rPr>
          <w:rFonts w:ascii="Arial" w:cs="Arial" w:eastAsia="Arial" w:hAnsi="Arial"/>
          <w:sz w:val="18"/>
          <w:szCs w:val="18"/>
          <w:rtl w:val="0"/>
        </w:rPr>
        <w:t xml:space="preserve">n, en caso de que sea la voluntad del SUSCRIPTOR contratar dichos servicios, las partes acuerdan que el cobro de los mismos únicamente procederá cuando exista una confirmación fehaciente por parte del SUSCRIPTOR, la cual puede ser otorgada a través de medios físicos, electrónicos, digitales o de cualquier otra tecnología que lo permita y se integrará al presente contrato, no obstante, el PROVEEDOR no puede obligar al SUSCRIPTOR a contratar servicios adicionales como requisito para la contratación o continuación de la prestación del SERVICIO.</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gpwgkzl5s8ce" w:id="8"/>
      <w:bookmarkEnd w:id="8"/>
      <w:r w:rsidDel="00000000" w:rsidR="00000000" w:rsidRPr="00000000">
        <w:rPr>
          <w:rFonts w:ascii="Arial" w:cs="Arial" w:eastAsia="Arial" w:hAnsi="Arial"/>
          <w:sz w:val="18"/>
          <w:szCs w:val="18"/>
          <w:rtl w:val="0"/>
        </w:rPr>
        <w:t xml:space="preserve">El PROVEEDOR puede ofrecer planes o paquetes que incluyan los servicios y/o productos que considere convenientes, siempre y cuando tenga el consentimiento expreso del SUSCRIPTOR para tal efecto. Sin embargo, no puede obligar al SUSCRIPTOR a contratar servicios adicionales como requisito para la contratación o continuación de la prestación del SERVICIO.</w:t>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 SUSCRIPTOR puede cancelar los servicios adicionales al SERVICIO originalmente contratado en cualquier momento, por los medios señalados en la carátula para tales efectos, para lo que el PROVEEDOR tiene un plazo máximo de 5 días naturales a partir de dicha manifestación para cancelarlo, sin que ello implique la suspensión o cancelación de la prestación del SERVICIO originalmente contratado. La cancelación de los Servicios adicionales al SERVICIO originalmente contratado no exime al SUSCRIPTOR del pago de las cantidades adeudadas por los servicios adicionales utilizados.</w:t>
      </w: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SÉPTIMA: ESTADO DE CUENTA RECIBO Y/O FACTURA.</w:t>
      </w:r>
      <w:r w:rsidDel="00000000" w:rsidR="00000000" w:rsidRPr="00000000">
        <w:rPr>
          <w:rFonts w:ascii="Arial" w:cs="Arial" w:eastAsia="Arial" w:hAnsi="Arial"/>
          <w:color w:val="000000"/>
          <w:sz w:val="18"/>
          <w:szCs w:val="18"/>
          <w:rtl w:val="0"/>
        </w:rPr>
        <w:t xml:space="preserve"> El PROVEEDOR debe entregar gratuitamente en el domicilio del SUSCRIPTOR, con al menos 10 días naturales antes de la fecha de vencimiento del plazo para el pago del SERVICIO contratado, un estado de cuenta, recibo y/o factura el cual deberá de contener de manera desglosada la descripción de los cargos, costos, conceptos y naturaleza del SERVICIO y de los servicios adicionales contratados.</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SUSCRIPTOR puede pactar con el PROVEEDOR para que, en sustitución de la obligación referida, pueda consultarse el citado estado de cuenta y/o factura, a través de cualquier medio físico o electrónico o digital o de cualquier otra nueva tecnología que lo permita y que al efecto se acuerde entre ambas partes.</w:t>
      </w:r>
    </w:p>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fecha, forma y lugares de pago se pueden consultar por los medios señalados en la carátula del presente contrato.</w:t>
      </w:r>
    </w:p>
    <w:p w:rsidR="00000000" w:rsidDel="00000000" w:rsidP="00000000" w:rsidRDefault="00000000" w:rsidRPr="00000000" w14:paraId="000002F1">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Tratándose de cargos indebidos, el PROVEEDOR deberá efectuar la devolución correspondiente dentro de un plazo no mayor a los 5 días hábiles posteriores a la reclamación. Dicha devolución se efectuará por el mismo medio en el que se realizó el cargo indebido correspondiente y se deberá bonificar el 20% sobre el monto del cargo realizado indebidamente.</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OCTAVA: MODIFICACIONES. </w:t>
      </w:r>
      <w:r w:rsidDel="00000000" w:rsidR="00000000" w:rsidRPr="00000000">
        <w:rPr>
          <w:rFonts w:ascii="Arial" w:cs="Arial" w:eastAsia="Arial" w:hAnsi="Arial"/>
          <w:color w:val="000000"/>
          <w:sz w:val="18"/>
          <w:szCs w:val="18"/>
          <w:rtl w:val="0"/>
        </w:rPr>
        <w:t xml:space="preserve">El PROVEEDOR dará aviso al SUSCRIPTOR, cuando menos con 30 días naturales de anticipación, de cualquier cambio en los términos y condiciones originalmente contratados. Dicho aviso deberá ser notificado, a través de medios físicos o electrónicos o digitales o de cualquier otra nueva tecnología que lo permita.</w:t>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que el SUSCRIPTOR no esté de acuerdo con el cambio de los términos y condiciones originalmente contratados, podrá optar por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exigir el cumplimiento forzoso del contrato bajo las condiciones en que se firmó el mismo, o a solicitar la terminación del presente contrato sin penalidad alguna para el SUSCRIPTOR, dentro de los 30 (treinta) días naturales siguientes al aviso contemplado.</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deberá obtener el consentimiento del SUSCRIPTOR a través de medios físicos o electrónicos o digitales o de cualquier otra nueva tecnología que lo permita, para poder dar por terminado el presente contrato con la finalidad de sustituirlo por otro, o bien para la modificación de sus términos y condiciones. No se requerirá dicho consentimiento cuando la modificación genere un beneficio en favor del SUSCRIPTOR.</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En caso de que el contrato sea celebrado a un plazo forzoso, el PROVEEDOR no puede modificar las condiciones ofrecidas y pactadas, salvo que medie autorización del Consumidor, por cualquier medio establecido en la Ley.</w:t>
      </w: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 SUSCRIPTOR puede cambiar de tarifa, paquete o plan, aunque sea de menor monto con el que se contrató, en cualquier momento, pagando en su caso los cargos adicionales que se generen asociados a este cambio.</w:t>
      </w: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NOVENA: SUSPENSIÓN DEL SERVICIO</w:t>
      </w:r>
      <w:r w:rsidDel="00000000" w:rsidR="00000000" w:rsidRPr="00000000">
        <w:rPr>
          <w:rFonts w:ascii="Arial" w:cs="Arial" w:eastAsia="Arial" w:hAnsi="Arial"/>
          <w:color w:val="000000"/>
          <w:sz w:val="18"/>
          <w:szCs w:val="18"/>
          <w:rtl w:val="0"/>
        </w:rPr>
        <w:t xml:space="preserve">. El PROVEEDOR podrá suspender el Servicio, previa notificación por escrito al SUSCRIPTOR, a través de los medios físicos o electrónicos o digitales o de cualquier otra nueva tecnología que lo permita o del medio que él elija, si este último incurre en cualquiera de los siguientes supuestos:</w:t>
      </w:r>
    </w:p>
    <w:p w:rsidR="00000000" w:rsidDel="00000000" w:rsidP="00000000" w:rsidRDefault="00000000" w:rsidRPr="00000000" w14:paraId="000002F8">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pagos parciales de la tarifa aplicable al SERVICIO.</w:t>
      </w:r>
    </w:p>
    <w:p w:rsidR="00000000" w:rsidDel="00000000" w:rsidP="00000000" w:rsidRDefault="00000000" w:rsidRPr="00000000" w14:paraId="000002F9">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falta de pago del SERVICIO después de 5 días naturales posteriores a la fecha de pago señalada en la carátula del presente contrato.</w:t>
      </w:r>
    </w:p>
    <w:p w:rsidR="00000000" w:rsidDel="00000000" w:rsidP="00000000" w:rsidRDefault="00000000" w:rsidRPr="00000000" w14:paraId="000002FA">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utilizar el servicio de manera contraria a lo previsto en el contrato y/o a las disposiciones aplicables en materia de telecomunicaciones.</w:t>
      </w:r>
    </w:p>
    <w:p w:rsidR="00000000" w:rsidDel="00000000" w:rsidP="00000000" w:rsidRDefault="00000000" w:rsidRPr="00000000" w14:paraId="000002FB">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alterar, modificar o mover el equipo terminal.</w:t>
      </w:r>
    </w:p>
    <w:p w:rsidR="00000000" w:rsidDel="00000000" w:rsidP="00000000" w:rsidRDefault="00000000" w:rsidRPr="00000000" w14:paraId="000002FC">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declaración judicial o administrativa.</w:t>
      </w:r>
    </w:p>
    <w:p w:rsidR="00000000" w:rsidDel="00000000" w:rsidP="00000000" w:rsidRDefault="00000000" w:rsidRPr="00000000" w14:paraId="000002FD">
      <w:pPr>
        <w:spacing w:after="120" w:before="120" w:line="240" w:lineRule="auto"/>
        <w:jc w:val="both"/>
        <w:rPr>
          <w:rFonts w:ascii="Arial" w:cs="Arial" w:eastAsia="Arial" w:hAnsi="Arial"/>
          <w:sz w:val="18"/>
          <w:szCs w:val="18"/>
        </w:rPr>
      </w:pPr>
      <w:bookmarkStart w:colFirst="0" w:colLast="0" w:name="_heading=h.gjdgxs" w:id="9"/>
      <w:bookmarkEnd w:id="9"/>
      <w:r w:rsidDel="00000000" w:rsidR="00000000" w:rsidRPr="00000000">
        <w:rPr>
          <w:rFonts w:ascii="Arial" w:cs="Arial" w:eastAsia="Arial" w:hAnsi="Arial"/>
          <w:sz w:val="18"/>
          <w:szCs w:val="18"/>
          <w:rtl w:val="0"/>
        </w:rPr>
        <w:t xml:space="preserve">Una vez solucionada la causa que originó la suspensión del servicio, el PROVEEDOR deberá reanudar la prestación del servicio en un periodo máximo de 48 horas, debiendo pagar el SUSCRIPTOR los gastos por reconexión, lo cual no podrá ser superior al 20% del pago de una mensualidad.</w:t>
      </w:r>
    </w:p>
    <w:p w:rsidR="00000000" w:rsidDel="00000000" w:rsidP="00000000" w:rsidRDefault="00000000" w:rsidRPr="00000000" w14:paraId="000002FE">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DÉCIMA: CONTINUIDAD DEL SERVICIO Y BONIFICACIONES POR INTERRUPCIÓN. </w:t>
      </w:r>
      <w:r w:rsidDel="00000000" w:rsidR="00000000" w:rsidRPr="00000000">
        <w:rPr>
          <w:rFonts w:ascii="Arial" w:cs="Arial" w:eastAsia="Arial" w:hAnsi="Arial"/>
          <w:sz w:val="18"/>
          <w:szCs w:val="18"/>
          <w:rtl w:val="0"/>
        </w:rPr>
        <w:t xml:space="preserve">El proveedor deberá bonificar y compensar al suscriptor en los siguientes casos:</w:t>
      </w:r>
      <w:r w:rsidDel="00000000" w:rsidR="00000000" w:rsidRPr="00000000">
        <w:rPr>
          <w:rtl w:val="0"/>
        </w:rPr>
      </w:r>
    </w:p>
    <w:p w:rsidR="00000000" w:rsidDel="00000000" w:rsidP="00000000" w:rsidRDefault="00000000" w:rsidRPr="00000000" w14:paraId="000002FF">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w:t>
      </w:r>
      <w:r w:rsidDel="00000000" w:rsidR="00000000" w:rsidRPr="00000000">
        <w:rPr>
          <w:rFonts w:ascii="Arial" w:cs="Arial" w:eastAsia="Arial" w:hAnsi="Arial"/>
          <w:b w:val="1"/>
          <w:bCs w:val="1"/>
          <w:color w:val="000000"/>
          <w:sz w:val="18"/>
          <w:szCs w:val="18"/>
          <w:rtl w:val="0"/>
        </w:rPr>
        <w:t xml:space="preserve">por</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causas atribuibles a el PROVEEDOR </w:t>
      </w:r>
      <w:r w:rsidDel="00000000" w:rsidR="00000000" w:rsidRPr="00000000">
        <w:rPr>
          <w:rFonts w:ascii="Arial" w:cs="Arial" w:eastAsia="Arial" w:hAnsi="Arial"/>
          <w:color w:val="000000"/>
          <w:sz w:val="18"/>
          <w:szCs w:val="18"/>
          <w:rtl w:val="0"/>
        </w:rPr>
        <w:t xml:space="preserve">no se preste el servicio de telecomunicaciones en la forma y términos convenidos, contratados, ofrecidos o implícitos o información desplegada en la publicidad del proveedor, así como con los índices y parámetros de calidad contratados o establecidos por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CRT</w:t>
      </w:r>
      <w:r w:rsidDel="00000000" w:rsidR="00000000" w:rsidRPr="00000000">
        <w:rPr>
          <w:rFonts w:ascii="Arial" w:cs="Arial" w:eastAsia="Arial" w:hAnsi="Arial"/>
          <w:color w:val="000000"/>
          <w:sz w:val="18"/>
          <w:szCs w:val="18"/>
          <w:rtl w:val="0"/>
        </w:rPr>
        <w:t xml:space="preserve">, éste debe de compensar al suscriptor la parte proporcional del precio del servicio, plan o paquete que se dejó de prestar y como bonificación al menos el 20% del monto del periodo de afectación de la prestación del servicio.</w:t>
      </w:r>
    </w:p>
    <w:p w:rsidR="00000000" w:rsidDel="00000000" w:rsidP="00000000" w:rsidRDefault="00000000" w:rsidRPr="00000000" w14:paraId="00000300">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la interrupción del servicio sea </w:t>
      </w:r>
      <w:r w:rsidDel="00000000" w:rsidR="00000000" w:rsidRPr="00000000">
        <w:rPr>
          <w:rFonts w:ascii="Arial" w:cs="Arial" w:eastAsia="Arial" w:hAnsi="Arial"/>
          <w:b w:val="1"/>
          <w:bCs w:val="1"/>
          <w:color w:val="000000"/>
          <w:sz w:val="18"/>
          <w:szCs w:val="18"/>
          <w:rtl w:val="0"/>
        </w:rPr>
        <w:t xml:space="preserve">por casos fortuitos o de fuerza mayor</w:t>
      </w:r>
      <w:r w:rsidDel="00000000" w:rsidR="00000000" w:rsidRPr="00000000">
        <w:rPr>
          <w:rFonts w:ascii="Arial" w:cs="Arial" w:eastAsia="Arial" w:hAnsi="Arial"/>
          <w:color w:val="000000"/>
          <w:sz w:val="18"/>
          <w:szCs w:val="18"/>
          <w:rtl w:val="0"/>
        </w:rPr>
        <w:t xml:space="preserve">, si la misma dura más de 24 horas consecutivas siguientes al reporte que realice el SUSCRIPTOR,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el PROVEEDOR hará la compensación por la parte proporcional del periodo en que se dejó de prestar el servicio contratado, la cual se verá reflejada en el siguiente recibo y/o factura. Además, el PROVEEDOR deberá bonificar por lo menos el 20% del monto del periodo de afectación. </w:t>
      </w:r>
    </w:p>
    <w:p w:rsidR="00000000" w:rsidDel="00000000" w:rsidP="00000000" w:rsidRDefault="00000000" w:rsidRPr="00000000" w14:paraId="00000301">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se interrumpa el servicio por alguna </w:t>
      </w:r>
      <w:r w:rsidDel="00000000" w:rsidR="00000000" w:rsidRPr="00000000">
        <w:rPr>
          <w:rFonts w:ascii="Arial" w:cs="Arial" w:eastAsia="Arial" w:hAnsi="Arial"/>
          <w:b w:val="1"/>
          <w:bCs w:val="1"/>
          <w:color w:val="000000"/>
          <w:sz w:val="18"/>
          <w:szCs w:val="18"/>
          <w:rtl w:val="0"/>
        </w:rPr>
        <w:t xml:space="preserve">causa previsible</w:t>
      </w:r>
      <w:r w:rsidDel="00000000" w:rsidR="00000000" w:rsidRPr="00000000">
        <w:rPr>
          <w:rFonts w:ascii="Arial" w:cs="Arial" w:eastAsia="Arial" w:hAnsi="Arial"/>
          <w:color w:val="000000"/>
          <w:sz w:val="18"/>
          <w:szCs w:val="18"/>
          <w:rtl w:val="0"/>
        </w:rPr>
        <w:t xml:space="preserve"> que repercuta de manera generalizada o significativa en la prestación del servicio, la misma no podrá afectar el servicio por más de 24 horas consecutivas; el PROVEEDOR dejará de cobrar al SUSCRIPTOR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la parte proporcional del precio del servicio que se dejó de prestar, y deberá bonificar por lo menos el 20% del monto del periodo que se afectó.</w:t>
      </w:r>
    </w:p>
    <w:p w:rsidR="00000000" w:rsidDel="00000000" w:rsidP="00000000" w:rsidRDefault="00000000" w:rsidRPr="00000000" w14:paraId="00000302">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el PROVEEDOR realice </w:t>
      </w:r>
      <w:r w:rsidDel="00000000" w:rsidR="00000000" w:rsidRPr="00000000">
        <w:rPr>
          <w:rFonts w:ascii="Arial" w:cs="Arial" w:eastAsia="Arial" w:hAnsi="Arial"/>
          <w:b w:val="1"/>
          <w:bCs w:val="1"/>
          <w:color w:val="000000"/>
          <w:sz w:val="18"/>
          <w:szCs w:val="18"/>
          <w:rtl w:val="0"/>
        </w:rPr>
        <w:t xml:space="preserve">cargos indebidos</w:t>
      </w:r>
      <w:r w:rsidDel="00000000" w:rsidR="00000000" w:rsidRPr="00000000">
        <w:rPr>
          <w:rFonts w:ascii="Arial" w:cs="Arial" w:eastAsia="Arial" w:hAnsi="Arial"/>
          <w:color w:val="000000"/>
          <w:sz w:val="18"/>
          <w:szCs w:val="18"/>
          <w:rtl w:val="0"/>
        </w:rPr>
        <w:t xml:space="preserve">, deberá bonificar el 20% sobre el monto del cargo realizado indebidamente.</w:t>
      </w:r>
    </w:p>
    <w:p w:rsidR="00000000" w:rsidDel="00000000" w:rsidP="00000000" w:rsidRDefault="00000000" w:rsidRPr="00000000" w14:paraId="00000303">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partir de que el PROVEEDOR reciba la llamada por parte del SUSCRIPTOR para reportar las fallas y/o interrupciones en el SERVICIO, el PROVEEDOR procederá a verificar el tipo de falla y con base en ello, se determinará el tiempo necesario para la reparación, el cual no puede exceder las 24 horas siguientes a la recepción del reporte. </w:t>
      </w:r>
    </w:p>
    <w:p w:rsidR="00000000" w:rsidDel="00000000" w:rsidP="00000000" w:rsidRDefault="00000000" w:rsidRPr="00000000" w14:paraId="00000304">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DÉCIMA PRIMERA. MECANISMOS DE BONIFICACIÓN Y COMPENSACIÓN. </w:t>
      </w:r>
      <w:r w:rsidDel="00000000" w:rsidR="00000000" w:rsidRPr="00000000">
        <w:rPr>
          <w:rFonts w:ascii="Arial" w:cs="Arial" w:eastAsia="Arial" w:hAnsi="Arial"/>
          <w:sz w:val="18"/>
          <w:szCs w:val="18"/>
          <w:rtl w:val="0"/>
        </w:rPr>
        <w:t xml:space="preserve">En caso de que proceda la bonificación y/o compensación, el PROVEEDOR se obliga a: </w:t>
      </w:r>
      <w:r w:rsidDel="00000000" w:rsidR="00000000" w:rsidRPr="00000000">
        <w:rPr>
          <w:rtl w:val="0"/>
        </w:rPr>
      </w:r>
    </w:p>
    <w:p w:rsidR="00000000" w:rsidDel="00000000" w:rsidP="00000000" w:rsidRDefault="00000000" w:rsidRPr="00000000" w14:paraId="00000305">
      <w:pPr>
        <w:numPr>
          <w:ilvl w:val="0"/>
          <w:numId w:val="5"/>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Realizarlas a más tardar en la siguiente fecha de corte a partir de que se actualice algunos de los supuestos descritos en la cláusula anterior. </w:t>
      </w:r>
    </w:p>
    <w:p w:rsidR="00000000" w:rsidDel="00000000" w:rsidP="00000000" w:rsidRDefault="00000000" w:rsidRPr="00000000" w14:paraId="00000306">
      <w:pPr>
        <w:numPr>
          <w:ilvl w:val="0"/>
          <w:numId w:val="5"/>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Reflejar en el siguiente estado de cuenta o factura, la bonificación y/o compensación realizada, y</w:t>
      </w:r>
    </w:p>
    <w:p w:rsidR="00000000" w:rsidDel="00000000" w:rsidP="00000000" w:rsidRDefault="00000000" w:rsidRPr="00000000" w14:paraId="00000307">
      <w:pPr>
        <w:numPr>
          <w:ilvl w:val="0"/>
          <w:numId w:val="5"/>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Dicha bonificación y/o compensación se efectuará por los medios que pacten las partes.</w:t>
      </w:r>
    </w:p>
    <w:p w:rsidR="00000000" w:rsidDel="00000000" w:rsidP="00000000" w:rsidRDefault="00000000" w:rsidRPr="00000000" w14:paraId="00000308">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DÉCIMA SEGUNDA: TERMINACIÓN Y CANCELACIÓN DEL CONTRATO. </w:t>
      </w:r>
      <w:r w:rsidDel="00000000" w:rsidR="00000000" w:rsidRPr="00000000">
        <w:rPr>
          <w:rFonts w:ascii="Arial" w:cs="Arial" w:eastAsia="Arial" w:hAnsi="Arial"/>
          <w:sz w:val="18"/>
          <w:szCs w:val="18"/>
          <w:rtl w:val="0"/>
        </w:rPr>
        <w:t xml:space="preserve">El Presente contrato se podrá cancelar por cualquiera de las partes sin responsabilidad para ellas en los siguientes casos:</w:t>
      </w:r>
      <w:r w:rsidDel="00000000" w:rsidR="00000000" w:rsidRPr="00000000">
        <w:rPr>
          <w:rtl w:val="0"/>
        </w:rPr>
      </w:r>
    </w:p>
    <w:p w:rsidR="00000000" w:rsidDel="00000000" w:rsidP="00000000" w:rsidRDefault="00000000" w:rsidRPr="00000000" w14:paraId="00000309">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imposibilidad permanente del PROVEEDOR para continuar con la prestación del SERVICIO, ya sea por caso fortuito o fuerza mayor.</w:t>
      </w:r>
    </w:p>
    <w:p w:rsidR="00000000" w:rsidDel="00000000" w:rsidP="00000000" w:rsidRDefault="00000000" w:rsidRPr="00000000" w14:paraId="0000030A">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SUSCRIPTOR no subsana en un término de 90 días naturales cualquiera de las causas que dieron origen a la suspensión del SERVICIO.</w:t>
      </w:r>
    </w:p>
    <w:p w:rsidR="00000000" w:rsidDel="00000000" w:rsidP="00000000" w:rsidRDefault="00000000" w:rsidRPr="00000000" w14:paraId="0000030B">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SUSCRIPTOR conecta aparatos adicionales por su propia cuenta, subarrienda, cede o en cualquier forma traspasa los derechos establecidos en el contrato, sin la autorización previa y por escrito del PROVEEDOR.</w:t>
      </w:r>
    </w:p>
    <w:p w:rsidR="00000000" w:rsidDel="00000000" w:rsidP="00000000" w:rsidRDefault="00000000" w:rsidRPr="00000000" w14:paraId="0000030C">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PROVEEDOR no presta el SERVICIO en la forma y términos convenidos, contratados, ofrecidos o implícitos en la información desplegada en la publicidad del proveedor, así como con los índices y parámetros de calidad contratados o establecidos por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CRT</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30D">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SUSCRIPTOR proporciona información falsa al PROVEEDOR para la contratación del Servicio.</w:t>
      </w:r>
    </w:p>
    <w:p w:rsidR="00000000" w:rsidDel="00000000" w:rsidP="00000000" w:rsidRDefault="00000000" w:rsidRPr="00000000" w14:paraId="0000030E">
      <w:pPr>
        <w:numPr>
          <w:ilvl w:val="0"/>
          <w:numId w:val="6"/>
        </w:numPr>
        <w:pBdr>
          <w:top w:space="0" w:sz="0" w:val="nil"/>
          <w:left w:space="0" w:sz="0" w:val="nil"/>
          <w:bottom w:space="0" w:sz="0" w:val="nil"/>
          <w:right w:space="0" w:sz="0" w:val="nil"/>
          <w:between w:space="0" w:sz="0" w:val="nil"/>
        </w:pBdr>
        <w:tabs>
          <w:tab w:val="left" w:leader="none" w:pos="284"/>
          <w:tab w:val="left" w:leader="none" w:pos="113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modificación unilateral de los términos, condiciones y tarifas establecidas en el presente contrato por parte del PROVEEDOR.</w:t>
      </w:r>
    </w:p>
    <w:p w:rsidR="00000000" w:rsidDel="00000000" w:rsidP="00000000" w:rsidRDefault="00000000" w:rsidRPr="00000000" w14:paraId="0000030F">
      <w:pPr>
        <w:numPr>
          <w:ilvl w:val="0"/>
          <w:numId w:val="6"/>
        </w:numPr>
        <w:pBdr>
          <w:top w:space="0" w:sz="0" w:val="nil"/>
          <w:left w:space="0" w:sz="0" w:val="nil"/>
          <w:bottom w:space="0" w:sz="0" w:val="nil"/>
          <w:right w:space="0" w:sz="0" w:val="nil"/>
          <w:between w:space="0" w:sz="0" w:val="nil"/>
        </w:pBdr>
        <w:tabs>
          <w:tab w:val="left" w:leader="none" w:pos="284"/>
          <w:tab w:val="left" w:leader="none" w:pos="113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cualquier otra causa prevista en la legislación aplicable y vigente.</w:t>
      </w:r>
    </w:p>
    <w:p w:rsidR="00000000" w:rsidDel="00000000" w:rsidP="00000000" w:rsidRDefault="00000000" w:rsidRPr="00000000" w14:paraId="00000310">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SUSCRIPTOR podrá dar por terminado el contrato en cualquier momento, dando únicamente el aviso al proveedor a través del mismo medio en el cual contrató el servicio, o a través los medios físicos o electrónicos o digitales o de cualquier otra nueva tecnología que lo permita. La cancelación o terminación del Contrato no exime al SUSCRIPTOR de pagar al PROVEEDOR los adeudos generados por el/los Servicio(s) efectivamente recibido(s).</w:t>
      </w:r>
    </w:p>
    <w:p w:rsidR="00000000" w:rsidDel="00000000" w:rsidP="00000000" w:rsidRDefault="00000000" w:rsidRPr="00000000" w14:paraId="00000311">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realizará la devolución de las cantidades que en su caso el SUSCRIPTOR haya dado por adelantado y que correspondan a la parte proporcional del servicio que con motivo de la cancelación no se haya prestado efectivamente por parte del PROVEEDOR.   </w:t>
      </w:r>
    </w:p>
    <w:p w:rsidR="00000000" w:rsidDel="00000000" w:rsidP="00000000" w:rsidRDefault="00000000" w:rsidRPr="00000000" w14:paraId="00000312">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terminación del presente contrato, el PROVEEDOR debe proporcionar un folio o número de registro al SUSCRIPTOR, mismo que puede ser entregado, a elección del SUSCRIPTOR, a través de medios físicos o electrónicos o digitales o de cualquier otra nueva tecnología que lo permita.</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DÉCIMA TERCERA: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USO DEL SERVICIO DE INTERNET FIJO. </w:t>
      </w:r>
      <w:r w:rsidDel="00000000" w:rsidR="00000000" w:rsidRPr="00000000">
        <w:rPr>
          <w:rFonts w:ascii="Arial" w:cs="Arial" w:eastAsia="Arial" w:hAnsi="Arial"/>
          <w:color w:val="000000"/>
          <w:sz w:val="18"/>
          <w:szCs w:val="18"/>
          <w:rtl w:val="0"/>
        </w:rPr>
        <w:t xml:space="preserve">La utilización de</w:t>
      </w:r>
      <w:r w:rsidDel="00000000" w:rsidR="00000000" w:rsidRPr="00000000">
        <w:rPr>
          <w:rFonts w:ascii="Arial" w:cs="Arial" w:eastAsia="Arial" w:hAnsi="Arial"/>
          <w:color w:val="2f2f2f"/>
          <w:sz w:val="18"/>
          <w:szCs w:val="18"/>
          <w:rtl w:val="0"/>
        </w:rPr>
        <w:t xml:space="preserve">l </w:t>
      </w:r>
      <w:r w:rsidDel="00000000" w:rsidR="00000000" w:rsidRPr="00000000">
        <w:rPr>
          <w:rFonts w:ascii="Arial" w:cs="Arial" w:eastAsia="Arial" w:hAnsi="Arial"/>
          <w:color w:val="000000"/>
          <w:sz w:val="18"/>
          <w:szCs w:val="18"/>
          <w:rtl w:val="0"/>
        </w:rPr>
        <w:t xml:space="preserve">SERVICIO puede integrar imágenes, sonidos, textos y/o contenidos que se pueden considerar ofensivos o no aptos para menores de edad, por lo que el acceso a los mismos corre por cuenta y riesgo del </w:t>
      </w:r>
      <w:r w:rsidDel="00000000" w:rsidR="00000000" w:rsidRPr="00000000">
        <w:rPr>
          <w:rFonts w:ascii="Arial" w:cs="Arial" w:eastAsia="Arial" w:hAnsi="Arial"/>
          <w:color w:val="2f2f2f"/>
          <w:sz w:val="18"/>
          <w:szCs w:val="18"/>
          <w:rtl w:val="0"/>
        </w:rPr>
        <w:t xml:space="preserve">SUSCRIPTOR</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 responsabilidad del </w:t>
      </w:r>
      <w:r w:rsidDel="00000000" w:rsidR="00000000" w:rsidRPr="00000000">
        <w:rPr>
          <w:rFonts w:ascii="Arial" w:cs="Arial" w:eastAsia="Arial" w:hAnsi="Arial"/>
          <w:color w:val="2f2f2f"/>
          <w:sz w:val="18"/>
          <w:szCs w:val="18"/>
          <w:rtl w:val="0"/>
        </w:rPr>
        <w:t xml:space="preserve">SUSCRIPTOR</w:t>
      </w:r>
      <w:r w:rsidDel="00000000" w:rsidR="00000000" w:rsidRPr="00000000">
        <w:rPr>
          <w:rFonts w:ascii="Arial" w:cs="Arial" w:eastAsia="Arial" w:hAnsi="Arial"/>
          <w:color w:val="000000"/>
          <w:sz w:val="18"/>
          <w:szCs w:val="18"/>
          <w:rtl w:val="0"/>
        </w:rPr>
        <w:t xml:space="preserve"> llevar a cabo las medidas requeridas para cuidar y salvaguardar su información, datos y/o software de su propiedad, de accesos desde internet a sus dispositivos o, en su caso, evitar una contaminación por virus o ataques de usuarios de internet, por lo que </w:t>
      </w:r>
      <w:r w:rsidDel="00000000" w:rsidR="00000000" w:rsidRPr="00000000">
        <w:rPr>
          <w:rFonts w:ascii="Arial" w:cs="Arial" w:eastAsia="Arial" w:hAnsi="Arial"/>
          <w:color w:val="2f2f2f"/>
          <w:sz w:val="18"/>
          <w:szCs w:val="18"/>
          <w:rtl w:val="0"/>
        </w:rPr>
        <w:t xml:space="preserve">PROVEEDOR</w:t>
      </w:r>
      <w:r w:rsidDel="00000000" w:rsidR="00000000" w:rsidRPr="00000000">
        <w:rPr>
          <w:rFonts w:ascii="Arial" w:cs="Arial" w:eastAsia="Arial" w:hAnsi="Arial"/>
          <w:color w:val="000000"/>
          <w:sz w:val="18"/>
          <w:szCs w:val="18"/>
          <w:rtl w:val="0"/>
        </w:rPr>
        <w:t xml:space="preserve"> no será responsable de cualquier daño y perjuicio causado al </w:t>
      </w:r>
      <w:r w:rsidDel="00000000" w:rsidR="00000000" w:rsidRPr="00000000">
        <w:rPr>
          <w:rFonts w:ascii="Arial" w:cs="Arial" w:eastAsia="Arial" w:hAnsi="Arial"/>
          <w:color w:val="2f2f2f"/>
          <w:sz w:val="18"/>
          <w:szCs w:val="18"/>
          <w:rtl w:val="0"/>
        </w:rPr>
        <w:t xml:space="preserve">SUSCRIPTOR</w:t>
      </w:r>
      <w:r w:rsidDel="00000000" w:rsidR="00000000" w:rsidRPr="00000000">
        <w:rPr>
          <w:rFonts w:ascii="Arial" w:cs="Arial" w:eastAsia="Arial" w:hAnsi="Arial"/>
          <w:color w:val="000000"/>
          <w:sz w:val="18"/>
          <w:szCs w:val="18"/>
          <w:rtl w:val="0"/>
        </w:rPr>
        <w:t xml:space="preserve"> por los hechos antes mencionados.</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no es responsable de la configuración de dispositivos que resulten necesarios para el uso concurrente del o de los Equipos Personales. </w:t>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2f2f2f"/>
          <w:sz w:val="18"/>
          <w:szCs w:val="18"/>
        </w:rPr>
      </w:pPr>
      <w:r w:rsidDel="00000000" w:rsidR="00000000" w:rsidRPr="00000000">
        <w:rPr>
          <w:rFonts w:ascii="Arial" w:cs="Arial" w:eastAsia="Arial" w:hAnsi="Arial"/>
          <w:color w:val="000000"/>
          <w:sz w:val="18"/>
          <w:szCs w:val="18"/>
          <w:rtl w:val="0"/>
        </w:rPr>
        <w:t xml:space="preserve">El SERVICIO está sujeto a una cuota mensual de navegación de descarga que se determinará en el Paquete contratado por el </w:t>
      </w:r>
      <w:r w:rsidDel="00000000" w:rsidR="00000000" w:rsidRPr="00000000">
        <w:rPr>
          <w:rFonts w:ascii="Arial" w:cs="Arial" w:eastAsia="Arial" w:hAnsi="Arial"/>
          <w:color w:val="2f2f2f"/>
          <w:sz w:val="18"/>
          <w:szCs w:val="18"/>
          <w:rtl w:val="0"/>
        </w:rPr>
        <w:t xml:space="preserve">SUSCRIPTOR, por lo que el PROVEEDOR proporcionará la información del consumo total de datos en el periodo de facturación correspondiente.</w:t>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El </w:t>
      </w:r>
      <w:r w:rsidDel="00000000" w:rsidR="00000000" w:rsidRPr="00000000">
        <w:rPr>
          <w:rFonts w:ascii="Arial" w:cs="Arial" w:eastAsia="Arial" w:hAnsi="Arial"/>
          <w:color w:val="2f2f2f"/>
          <w:sz w:val="18"/>
          <w:szCs w:val="18"/>
          <w:rtl w:val="0"/>
        </w:rPr>
        <w:t xml:space="preserve">PROVEEDOR cumplirá con la neutralidad de las redes que se encuentra establecida en Ley en Materia de Telecomunicaciones y Radiodifusión y en los lineamientos que en su momento emita la Comisión Reguladora de Telecomunicaciones.</w:t>
      </w:r>
      <w:r w:rsidDel="00000000" w:rsidR="00000000" w:rsidRPr="00000000">
        <w:rPr>
          <w:rtl w:val="0"/>
        </w:rPr>
      </w:r>
    </w:p>
    <w:p w:rsidR="00000000" w:rsidDel="00000000" w:rsidP="00000000" w:rsidRDefault="00000000" w:rsidRPr="00000000" w14:paraId="00000318">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CUARTA. ACCESIBILIDAD PARA PERSONAS CON DISCAPACIDAD</w:t>
      </w:r>
      <w:r w:rsidDel="00000000" w:rsidR="00000000" w:rsidRPr="00000000">
        <w:rPr>
          <w:rFonts w:ascii="Arial" w:cs="Arial" w:eastAsia="Arial" w:hAnsi="Arial"/>
          <w:sz w:val="18"/>
          <w:szCs w:val="18"/>
          <w:rtl w:val="0"/>
        </w:rPr>
        <w:t xml:space="preserve">. En cuanto a la contratación para usuarios con discapacidad, el PROVEEDOR estará obligado a poner a disposición del SUSCRIPTOR la utilización de otros medios de comunicación para dar a conocer las condiciones establecidas en el presente contrato así como os servicios adicionales y los paquetes que ofrezca el PROVEEDOR.</w:t>
      </w:r>
    </w:p>
    <w:p w:rsidR="00000000" w:rsidDel="00000000" w:rsidP="00000000" w:rsidRDefault="00000000" w:rsidRPr="00000000" w14:paraId="00000319">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QUINTA: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NO DISCRIMINACIÓN</w:t>
      </w:r>
      <w:r w:rsidDel="00000000" w:rsidR="00000000" w:rsidRPr="00000000">
        <w:rPr>
          <w:rFonts w:ascii="Arial" w:cs="Arial" w:eastAsia="Arial" w:hAnsi="Arial"/>
          <w:sz w:val="18"/>
          <w:szCs w:val="18"/>
          <w:rtl w:val="0"/>
        </w:rPr>
        <w:t xml:space="preserve">. El PROVEEDOR debe prestar el SERVICIO en condiciones equitativas a todo aquel que lo solicite, sin establecer privilegios o distinciones en forma discriminatoria, respecto de otros SUSCRIPTORES en la misma área de cobertura y en las mismas condiciones de contratación.</w:t>
      </w:r>
    </w:p>
    <w:p w:rsidR="00000000" w:rsidDel="00000000" w:rsidP="00000000" w:rsidRDefault="00000000" w:rsidRPr="00000000" w14:paraId="0000031A">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que el PROVEEDOR ofrezca condiciones más favorables a uno o más suscriptores situados en supuestos equivalentes o similares, el SUSCRIPTOR puede exigir las mismas condiciones, siempre y cuando sea posible técnicamente para la prestación del Servicio.</w:t>
      </w:r>
    </w:p>
    <w:p w:rsidR="00000000" w:rsidDel="00000000" w:rsidP="00000000" w:rsidRDefault="00000000" w:rsidRPr="00000000" w14:paraId="0000031B">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SEXTA: PROTECCIÓN DE LOS DATOS PERSONALES.</w:t>
      </w:r>
      <w:r w:rsidDel="00000000" w:rsidR="00000000" w:rsidRPr="00000000">
        <w:rPr>
          <w:rFonts w:ascii="Arial" w:cs="Arial" w:eastAsia="Arial" w:hAnsi="Arial"/>
          <w:sz w:val="18"/>
          <w:szCs w:val="18"/>
          <w:rtl w:val="0"/>
        </w:rPr>
        <w:t xml:space="preserve"> El PROVEEDOR está obligado a proteger y tratar conforme a la normatividad aplicable, los datos personales que le sean proporcionados por el SUSCRIPTOR.  </w:t>
      </w:r>
    </w:p>
    <w:p w:rsidR="00000000" w:rsidDel="00000000" w:rsidP="00000000" w:rsidRDefault="00000000" w:rsidRPr="00000000" w14:paraId="0000031C">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 poner a disposición del SUSCRIPTOR el aviso de privacidad para que pueda ejercer alguno de sus derechos, de conformidad con la Ley Federal de Protección de Datos Personales en Posesión de los Particulares. </w:t>
      </w:r>
    </w:p>
    <w:p w:rsidR="00000000" w:rsidDel="00000000" w:rsidP="00000000" w:rsidRDefault="00000000" w:rsidRPr="00000000" w14:paraId="0000031D">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para utilizar la información del SUSCRIPTOR con fines mercadotécnicos o publicitarios; así como para enviarle publicidad sobre bienes, productos o servicios, debe obtener previamente el consentimiento expreso en la carátula del presente contrato.</w:t>
      </w:r>
    </w:p>
    <w:p w:rsidR="00000000" w:rsidDel="00000000" w:rsidP="00000000" w:rsidRDefault="00000000" w:rsidRPr="00000000" w14:paraId="0000031E">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SÉPTIMA: CONSULTAS, DUDAS, ACLARACIONES Y QUEJAS. </w:t>
      </w:r>
      <w:r w:rsidDel="00000000" w:rsidR="00000000" w:rsidRPr="00000000">
        <w:rPr>
          <w:rFonts w:ascii="Arial" w:cs="Arial" w:eastAsia="Arial" w:hAnsi="Arial"/>
          <w:sz w:val="18"/>
          <w:szCs w:val="18"/>
          <w:rtl w:val="0"/>
        </w:rPr>
        <w:t xml:space="preserve">EL SUSCRIPTOR podrá presentar sus quejas por fallas y/o deficiencias en el servicio y/o equipos; así como consultas, contrataciones, cancelaciones, sugerencias y reclamaciones a EL PROVEEDOR</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8"/>
          <w:szCs w:val="18"/>
          <w:rtl w:val="0"/>
        </w:rPr>
        <w:t xml:space="preserve">de manera gratuita por los medios señalados en la carátula.</w:t>
      </w:r>
    </w:p>
    <w:p w:rsidR="00000000" w:rsidDel="00000000" w:rsidP="00000000" w:rsidRDefault="00000000" w:rsidRPr="00000000" w14:paraId="0000031F">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OCTAVA: CARTA DE DERECHOS MÍNIMOS. </w:t>
      </w:r>
      <w:r w:rsidDel="00000000" w:rsidR="00000000" w:rsidRPr="00000000">
        <w:rPr>
          <w:rFonts w:ascii="Arial" w:cs="Arial" w:eastAsia="Arial" w:hAnsi="Arial"/>
          <w:sz w:val="18"/>
          <w:szCs w:val="18"/>
          <w:rtl w:val="0"/>
        </w:rPr>
        <w:t xml:space="preserve">El PROVEEDOR dará a conocer al SUSCRIPTOR la carta de derechos mínimos de los usuarios de los servicios públicos de telecomunicaciones al momento de realizar el procedimiento de contratación del plan respectivo y la mantendrá de manera permanente en su página de Internet.</w:t>
      </w:r>
    </w:p>
    <w:p w:rsidR="00000000" w:rsidDel="00000000" w:rsidP="00000000" w:rsidRDefault="00000000" w:rsidRPr="00000000" w14:paraId="00000320">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deberá respetar en todo momento los derechos establecidos en la Carta de Derechos Mínimos.</w:t>
      </w:r>
    </w:p>
    <w:p w:rsidR="00000000" w:rsidDel="00000000" w:rsidP="00000000" w:rsidRDefault="00000000" w:rsidRPr="00000000" w14:paraId="00000321">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NOVENA: AUTORIDAD COMPETENTE.</w:t>
      </w:r>
      <w:r w:rsidDel="00000000" w:rsidR="00000000" w:rsidRPr="00000000">
        <w:rPr>
          <w:rFonts w:ascii="Arial" w:cs="Arial" w:eastAsia="Arial" w:hAnsi="Arial"/>
          <w:sz w:val="18"/>
          <w:szCs w:val="18"/>
          <w:rtl w:val="0"/>
        </w:rPr>
        <w:t xml:space="preserve"> La PROFECO es la autoridad competente en materia administrativa para resolver cualquier controversia que se suscite sobre la interpretación o cumplimiento del presente contrato de adhesión. </w:t>
      </w:r>
    </w:p>
    <w:p w:rsidR="00000000" w:rsidDel="00000000" w:rsidP="00000000" w:rsidRDefault="00000000" w:rsidRPr="00000000" w14:paraId="00000322">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la CRT le corresponde regular y vigilar la calidad de los Servicios de Telecomunicaciones, así como el cumplimiento de las disposiciones administrativas que emita y que sean referidas la Norma Oficial Mexicana NOM-184-SCFI-2018.</w:t>
      </w:r>
    </w:p>
    <w:p w:rsidR="00000000" w:rsidDel="00000000" w:rsidP="00000000" w:rsidRDefault="00000000" w:rsidRPr="00000000" w14:paraId="00000323">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VIGÉSIMA: PROCEDIMIENTO CONCILIATORIO.</w:t>
      </w:r>
      <w:r w:rsidDel="00000000" w:rsidR="00000000" w:rsidRPr="00000000">
        <w:rPr>
          <w:rFonts w:ascii="Arial" w:cs="Arial" w:eastAsia="Arial" w:hAnsi="Arial"/>
          <w:sz w:val="18"/>
          <w:szCs w:val="18"/>
          <w:rtl w:val="0"/>
        </w:rPr>
        <w:t xml:space="preserve"> Cuando se llegare a iniciar algún procedimiento conciliatorio ante la PROFECO, el PROVEEDOR no podrá interrumpir los servicios. Si el PROVEEDOR suspende los servicios una vez recibida la reclamación del SUSCRIPTOR y/o dentro de cualquier momento del procedimiento conciliatorio, la PROFECO requerirá al PROVEEDOR el restablecimiento del servicio.</w:t>
      </w:r>
    </w:p>
    <w:p w:rsidR="00000000" w:rsidDel="00000000" w:rsidP="00000000" w:rsidRDefault="00000000" w:rsidRPr="00000000" w14:paraId="00000324">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todos los casos, el SUSCRIPTOR no está exento de sus obligaciones de pago de los bienes y/o Servicios contratados y utilizados, salvo cuando se haya determinado su improcedencia.</w:t>
      </w:r>
    </w:p>
    <w:p w:rsidR="00000000" w:rsidDel="00000000" w:rsidP="00000000" w:rsidRDefault="00000000" w:rsidRPr="00000000" w14:paraId="00000325">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VIGÉSIMA PRIMERA: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DATOS REGISTRALES. </w:t>
      </w:r>
      <w:r w:rsidDel="00000000" w:rsidR="00000000" w:rsidRPr="00000000">
        <w:rPr>
          <w:rFonts w:ascii="Arial" w:cs="Arial" w:eastAsia="Arial" w:hAnsi="Arial"/>
          <w:sz w:val="18"/>
          <w:szCs w:val="18"/>
          <w:rtl w:val="0"/>
        </w:rPr>
        <w:t xml:space="preserve">Este modelo de Contrato de Adhesión, se encuentra registrado en la Procuraduría Federal del Consumidor, con el número 178-2026 de fecha 08 del mes de abril de 2026.</w:t>
      </w:r>
    </w:p>
    <w:p w:rsidR="00000000" w:rsidDel="00000000" w:rsidP="00000000" w:rsidRDefault="00000000" w:rsidRPr="00000000" w14:paraId="00000326">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Asimismo, el SUSCRIPTOR podrá consultar dicho registro en </w:t>
      </w:r>
      <w:hyperlink r:id="rId16">
        <w:r w:rsidDel="00000000" w:rsidR="00000000" w:rsidRPr="00000000">
          <w:rPr>
            <w:rFonts w:ascii="Arial" w:cs="Arial" w:eastAsia="Arial" w:hAnsi="Arial"/>
            <w:color w:val="1155cc"/>
            <w:sz w:val="18"/>
            <w:szCs w:val="18"/>
            <w:u w:val="single"/>
            <w:rtl w:val="0"/>
          </w:rPr>
          <w:t xml:space="preserve">https://burocomercial.profeco.gob.mx/ca_spt/Jorge%20S%C3%A1nchez%20Lagos!!Clicks!%20Soluciones%20Inform%C3%A1ticas%20178-2026.pdf</w:t>
        </w:r>
      </w:hyperlink>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tl w:val="0"/>
        </w:rPr>
        <w:t xml:space="preserve"> y en el siguiente código:</w:t>
      </w:r>
    </w:p>
    <w:p w:rsidR="00000000" w:rsidDel="00000000" w:rsidP="00000000" w:rsidRDefault="00000000" w:rsidRPr="00000000" w14:paraId="00000327">
      <w:pPr>
        <w:widowControl w:val="0"/>
        <w:tabs>
          <w:tab w:val="center" w:leader="none" w:pos="2987"/>
        </w:tabs>
        <w:spacing w:after="0" w:line="240" w:lineRule="auto"/>
        <w:jc w:val="center"/>
        <w:rPr>
          <w:rFonts w:ascii="Arial" w:cs="Arial" w:eastAsia="Arial" w:hAnsi="Arial"/>
          <w:sz w:val="18"/>
          <w:szCs w:val="18"/>
        </w:rPr>
      </w:pPr>
      <w:r w:rsidDel="00000000" w:rsidR="00000000" w:rsidRPr="00000000">
        <w:rPr/>
        <w:drawing>
          <wp:inline distB="0" distT="0" distL="0" distR="0">
            <wp:extent cx="1016919" cy="957101"/>
            <wp:effectExtent b="0" l="0" r="0" t="0"/>
            <wp:docPr id="4" name="image1.png"/>
            <a:graphic>
              <a:graphicData uri="http://schemas.openxmlformats.org/drawingml/2006/picture">
                <pic:pic>
                  <pic:nvPicPr>
                    <pic:cNvPr id="0" name="image1.png"/>
                    <pic:cNvPicPr preferRelativeResize="0"/>
                  </pic:nvPicPr>
                  <pic:blipFill>
                    <a:blip r:embed="rId9"/>
                    <a:srcRect b="3911" l="0" r="0" t="3911"/>
                    <a:stretch>
                      <a:fillRect/>
                    </a:stretch>
                  </pic:blipFill>
                  <pic:spPr>
                    <a:xfrm>
                      <a:off x="0" y="0"/>
                      <a:ext cx="1016919" cy="957101"/>
                    </a:xfrm>
                    <a:prstGeom prst="rect"/>
                    <a:ln/>
                  </pic:spPr>
                </pic:pic>
              </a:graphicData>
            </a:graphic>
          </wp:inline>
        </w:drawing>
      </w:r>
      <w:r w:rsidDel="00000000" w:rsidR="00000000" w:rsidRPr="00000000">
        <w:rPr>
          <w:rtl w:val="0"/>
        </w:rPr>
      </w:r>
    </w:p>
    <w:p w:rsidR="00000000" w:rsidDel="00000000" w:rsidP="00000000" w:rsidRDefault="00000000" w:rsidRPr="00000000" w14:paraId="00000328">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Cualquier diferencia entre el texto del contrato de adhesión registrado ante la Procuraduría Federal del Consumidor y el utilizado en perjuicio del SUSCRIPTOR, se tendrá por no puesta.</w:t>
      </w:r>
    </w:p>
    <w:p w:rsidR="00000000" w:rsidDel="00000000" w:rsidP="00000000" w:rsidRDefault="00000000" w:rsidRPr="00000000" w14:paraId="00000329">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Los contratos de adhesión registrados ante la PROFECO deberán utilizarse en todas sus operaciones comerciales y corresponder fielmente con los modelos de contrato registrados por la misma, estar publicados de manera permanente en la página en Internet del PROVEEDOR y disponibles para su consulta a través de medios electrónicos, digitales 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de cualquier otra nueva tecnología que lo permita, sin perjuicio de lo establecido en los Lineamientos Generales de Accesibilidad a Servicios de Telecomunicaciones para los Usuarios con Discapacidad que emita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Comisión Reguladora de Telecomunicaciones </w:t>
      </w:r>
      <w:r w:rsidDel="00000000" w:rsidR="00000000" w:rsidRPr="00000000">
        <w:rPr>
          <w:rFonts w:ascii="Arial" w:cs="Arial" w:eastAsia="Arial" w:hAnsi="Arial"/>
          <w:color w:val="000000"/>
          <w:sz w:val="18"/>
          <w:szCs w:val="18"/>
          <w:rtl w:val="0"/>
        </w:rPr>
        <w:t xml:space="preserve">.</w:t>
      </w:r>
      <w:r w:rsidDel="00000000" w:rsidR="00000000" w:rsidRPr="00000000">
        <w:rPr>
          <w:rtl w:val="0"/>
        </w:rPr>
      </w:r>
    </w:p>
    <w:sectPr>
      <w:type w:val="continuous"/>
      <w:pgSz w:h="15840" w:w="12240" w:orient="portrait"/>
      <w:pgMar w:bottom="766" w:top="766" w:left="1418" w:right="1418" w:header="709" w:footer="709"/>
      <w:cols w:equalWidth="0" w:num="2">
        <w:col w:space="708" w:w="4348.000000000001"/>
        <w:col w:space="0" w:w="4348.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4">
    <w:pPr>
      <w:pBdr>
        <w:top w:color="000000" w:space="1" w:sz="4" w:val="single"/>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after="0" w:lineRule="auto"/>
      <w:rPr>
        <w:rFonts w:ascii="Arial" w:cs="Arial" w:eastAsia="Arial" w:hAnsi="Arial"/>
        <w:sz w:val="12"/>
        <w:szCs w:val="12"/>
      </w:rPr>
    </w:pPr>
    <w:r w:rsidDel="00000000" w:rsidR="00000000" w:rsidRPr="00000000">
      <w:rPr>
        <w:rtl w:val="0"/>
      </w:rPr>
    </w:r>
  </w:p>
  <w:tbl>
    <w:tblPr>
      <w:tblStyle w:val="Table7"/>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379"/>
      <w:tblGridChange w:id="0">
        <w:tblGrid>
          <w:gridCol w:w="4253"/>
          <w:gridCol w:w="6379"/>
        </w:tblGrid>
      </w:tblGridChange>
    </w:tblGrid>
    <w:tr>
      <w:trPr>
        <w:cantSplit w:val="0"/>
        <w:trHeight w:val="1433" w:hRule="atLeast"/>
        <w:tblHeader w:val="0"/>
      </w:trPr>
      <w:tc>
        <w:tcPr>
          <w:vAlign w:val="center"/>
        </w:tcPr>
        <w:p w:rsidR="00000000" w:rsidDel="00000000" w:rsidP="00000000" w:rsidRDefault="00000000" w:rsidRPr="00000000" w14:paraId="0000032B">
          <w:pPr>
            <w:widowControl w:val="0"/>
            <w:jc w:val="center"/>
            <w:rPr>
              <w:rFonts w:ascii="Arial" w:cs="Arial" w:eastAsia="Arial" w:hAnsi="Arial"/>
              <w:b w:val="1"/>
              <w:bCs w:val="1"/>
              <w:color w:val="000000"/>
              <w:sz w:val="18"/>
              <w:szCs w:val="18"/>
              <w:highlight w:val="yellow"/>
            </w:rPr>
          </w:pPr>
          <w:r w:rsidDel="00000000" w:rsidR="00000000" w:rsidRPr="00000000">
            <w:rPr/>
            <w:drawing>
              <wp:inline distB="0" distT="0" distL="0" distR="0">
                <wp:extent cx="1612678" cy="991704"/>
                <wp:effectExtent b="0" l="0" r="0" t="0"/>
                <wp:docPr descr="Icono&#10;&#10;El contenido generado por IA puede ser incorrecto." id="5" name="image4.png"/>
                <a:graphic>
                  <a:graphicData uri="http://schemas.openxmlformats.org/drawingml/2006/picture">
                    <pic:pic>
                      <pic:nvPicPr>
                        <pic:cNvPr descr="Icono&#10;&#10;El contenido generado por IA puede ser incorrecto." id="0" name="image4.png"/>
                        <pic:cNvPicPr preferRelativeResize="0"/>
                      </pic:nvPicPr>
                      <pic:blipFill>
                        <a:blip r:embed="rId1"/>
                        <a:srcRect b="0" l="0" r="0" t="0"/>
                        <a:stretch>
                          <a:fillRect/>
                        </a:stretch>
                      </pic:blipFill>
                      <pic:spPr>
                        <a:xfrm>
                          <a:off x="0" y="0"/>
                          <a:ext cx="1612678" cy="991704"/>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widowControl w:val="0"/>
            <w:ind w:left="720"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CLICKS! SOLUCIONES INFORMÁTICAS</w:t>
          </w:r>
        </w:p>
        <w:p w:rsidR="00000000" w:rsidDel="00000000" w:rsidP="00000000" w:rsidRDefault="00000000" w:rsidRPr="00000000" w14:paraId="0000032D">
          <w:pPr>
            <w:widowControl w:val="0"/>
            <w:ind w:left="720"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JORGE SANCHEZ LAGOS</w:t>
          </w:r>
        </w:p>
        <w:p w:rsidR="00000000" w:rsidDel="00000000" w:rsidP="00000000" w:rsidRDefault="00000000" w:rsidRPr="00000000" w14:paraId="0000032E">
          <w:pPr>
            <w:widowControl w:val="0"/>
            <w:ind w:left="720"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RFC: SALJ910106TC4</w:t>
          </w:r>
        </w:p>
        <w:p w:rsidR="00000000" w:rsidDel="00000000" w:rsidP="00000000" w:rsidRDefault="00000000" w:rsidRPr="00000000" w14:paraId="0000032F">
          <w:pPr>
            <w:widowControl w:val="0"/>
            <w:spacing w:line="276" w:lineRule="auto"/>
            <w:ind w:left="720" w:firstLine="0"/>
            <w:jc w:val="right"/>
            <w:rPr>
              <w:rFonts w:ascii="Arial" w:cs="Arial" w:eastAsia="Arial" w:hAnsi="Arial"/>
              <w:b w:val="1"/>
              <w:bCs w:val="1"/>
              <w:sz w:val="18"/>
              <w:szCs w:val="18"/>
            </w:rPr>
          </w:pPr>
          <w:bookmarkStart w:colFirst="0" w:colLast="0" w:name="_heading=h.2et92p0" w:id="10"/>
          <w:bookmarkEnd w:id="10"/>
          <w:r w:rsidDel="00000000" w:rsidR="00000000" w:rsidRPr="00000000">
            <w:rPr>
              <w:rFonts w:ascii="Arial" w:cs="Arial" w:eastAsia="Arial" w:hAnsi="Arial"/>
              <w:b w:val="1"/>
              <w:bCs w:val="1"/>
              <w:sz w:val="18"/>
              <w:szCs w:val="18"/>
              <w:rtl w:val="0"/>
            </w:rPr>
            <w:t xml:space="preserve">CALLE CONOCIDA SN, LOC. CARBONERO JACALES, </w:t>
          </w:r>
        </w:p>
        <w:p w:rsidR="00000000" w:rsidDel="00000000" w:rsidP="00000000" w:rsidRDefault="00000000" w:rsidRPr="00000000" w14:paraId="00000330">
          <w:pPr>
            <w:widowControl w:val="0"/>
            <w:spacing w:line="276" w:lineRule="auto"/>
            <w:ind w:left="720" w:firstLine="0"/>
            <w:jc w:val="right"/>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rtl w:val="0"/>
            </w:rPr>
            <w:t xml:space="preserve">HUAYACOCOTLA, VER. C.P. 92615</w:t>
          </w:r>
          <w:r w:rsidDel="00000000" w:rsidR="00000000" w:rsidRPr="00000000">
            <w:rPr>
              <w:rtl w:val="0"/>
            </w:rPr>
          </w:r>
        </w:p>
      </w:tc>
    </w:tr>
  </w:tbl>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bCs w:val="1"/>
        <w:color w:val="000000"/>
        <w:sz w:val="8"/>
        <w:szCs w:val="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360" w:hanging="360"/>
      </w:pPr>
      <w:rPr>
        <w:b w:val="1"/>
        <w:bCs w:val="1"/>
        <w:smallCaps w:val="0"/>
        <w:strike w:val="0"/>
        <w:color w:val="000000"/>
        <w:sz w:val="22"/>
        <w:szCs w:val="22"/>
        <w:vertAlign w:val="baseline"/>
      </w:rPr>
    </w:lvl>
    <w:lvl w:ilvl="1">
      <w:start w:val="1"/>
      <w:numFmt w:val="lowerLetter"/>
      <w:lvlText w:val="%2."/>
      <w:lvlJc w:val="left"/>
      <w:pPr>
        <w:ind w:left="731" w:hanging="360.0000000000001"/>
      </w:pPr>
      <w:rPr/>
    </w:lvl>
    <w:lvl w:ilvl="2">
      <w:start w:val="1"/>
      <w:numFmt w:val="lowerRoman"/>
      <w:lvlText w:val="%3."/>
      <w:lvlJc w:val="right"/>
      <w:pPr>
        <w:ind w:left="1451" w:hanging="180"/>
      </w:pPr>
      <w:rPr/>
    </w:lvl>
    <w:lvl w:ilvl="3">
      <w:start w:val="1"/>
      <w:numFmt w:val="decimal"/>
      <w:lvlText w:val="%4."/>
      <w:lvlJc w:val="left"/>
      <w:pPr>
        <w:ind w:left="2171" w:hanging="360"/>
      </w:pPr>
      <w:rPr/>
    </w:lvl>
    <w:lvl w:ilvl="4">
      <w:start w:val="1"/>
      <w:numFmt w:val="lowerLetter"/>
      <w:lvlText w:val="%5."/>
      <w:lvlJc w:val="left"/>
      <w:pPr>
        <w:ind w:left="2891" w:hanging="360"/>
      </w:pPr>
      <w:rPr/>
    </w:lvl>
    <w:lvl w:ilvl="5">
      <w:start w:val="1"/>
      <w:numFmt w:val="lowerRoman"/>
      <w:lvlText w:val="%6."/>
      <w:lvlJc w:val="right"/>
      <w:pPr>
        <w:ind w:left="3611" w:hanging="180"/>
      </w:pPr>
      <w:rPr/>
    </w:lvl>
    <w:lvl w:ilvl="6">
      <w:start w:val="1"/>
      <w:numFmt w:val="decimal"/>
      <w:lvlText w:val="%7."/>
      <w:lvlJc w:val="left"/>
      <w:pPr>
        <w:ind w:left="4331" w:hanging="360"/>
      </w:pPr>
      <w:rPr/>
    </w:lvl>
    <w:lvl w:ilvl="7">
      <w:start w:val="1"/>
      <w:numFmt w:val="lowerLetter"/>
      <w:lvlText w:val="%8."/>
      <w:lvlJc w:val="left"/>
      <w:pPr>
        <w:ind w:left="5051" w:hanging="360"/>
      </w:pPr>
      <w:rPr/>
    </w:lvl>
    <w:lvl w:ilvl="8">
      <w:start w:val="1"/>
      <w:numFmt w:val="lowerRoman"/>
      <w:lvlText w:val="%9."/>
      <w:lvlJc w:val="right"/>
      <w:pPr>
        <w:ind w:left="5771"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80" w:hanging="360"/>
      </w:pPr>
      <w:rPr>
        <w:b w:val="1"/>
        <w:bCs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hyperlink" Target="https://burocomercial.profeco.gob.mx/ca_spt/Jorge%20S%C3%A1nchez%20Lagos!!Clicks!%20Soluciones%20Inform%C3%A1ticas%20178-2026.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9TXiBli3Ch/PWWzrXXcoilIWw==">CgMxLjAyCGgudHlqY3d0Mg5oLnRkenU5ZzRlbnp5ajIJaC4zMGowemxsMgloLjN6bnlzaDcyDmguZ2hvbWxtc2tqNnVqMgloLjFmb2I5dGUyDmgucmV5OGU2bXJ1ZzIwMg5oLjJ5bzVpajg2bTV6czIOaC5ncHdna3psNXM4Y2UyCGguZ2pkZ3hzMgloLjJldDkycDA4AHIhMXJ5WHF4bHJ6WEJEdzVKTlllMTVrMGh2NE5CVkhmSC1D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