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4600" w14:textId="0FD9C91B" w:rsidR="008D1E3A" w:rsidRPr="009254CD" w:rsidRDefault="008D1E3A" w:rsidP="009254CD">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A 5-Day Devotional Journey through Galatians 4</w:t>
      </w:r>
    </w:p>
    <w:p w14:paraId="617F5626" w14:textId="77777777" w:rsidR="008D1E3A" w:rsidRPr="009254CD" w:rsidRDefault="008D1E3A"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r w:rsidRPr="009254CD">
        <w:rPr>
          <w:rFonts w:asciiTheme="minorHAnsi" w:eastAsia="Times New Roman" w:hAnsiTheme="minorHAnsi" w:cs="Times New Roman"/>
          <w:b/>
          <w:bCs/>
          <w:color w:val="auto"/>
          <w:kern w:val="0"/>
          <w:sz w:val="36"/>
          <w:szCs w:val="36"/>
          <w14:ligatures w14:val="none"/>
        </w:rPr>
        <w:t>DAY 1 — THE TRAGEDY OF SPIRITUAL CHILDHOOD</w:t>
      </w:r>
    </w:p>
    <w:p w14:paraId="6D18DC13"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Scripture:</w:t>
      </w:r>
      <w:r w:rsidRPr="009254CD">
        <w:rPr>
          <w:rFonts w:asciiTheme="minorHAnsi" w:eastAsia="Times New Roman" w:hAnsiTheme="minorHAnsi" w:cs="Times New Roman"/>
          <w:color w:val="auto"/>
          <w:kern w:val="0"/>
          <w14:ligatures w14:val="none"/>
        </w:rPr>
        <w:t xml:space="preserve"> Galatians 4:1–3</w:t>
      </w:r>
    </w:p>
    <w:p w14:paraId="6DBFB0CC"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Deep Reflection:</w:t>
      </w:r>
      <w:r w:rsidRPr="009254CD">
        <w:rPr>
          <w:rFonts w:asciiTheme="minorHAnsi" w:eastAsia="Times New Roman" w:hAnsiTheme="minorHAnsi" w:cs="Times New Roman"/>
          <w:color w:val="auto"/>
          <w:kern w:val="0"/>
          <w14:ligatures w14:val="none"/>
        </w:rPr>
        <w:br/>
        <w:t xml:space="preserve">Paul is not criticizing </w:t>
      </w:r>
      <w:r w:rsidRPr="009254CD">
        <w:rPr>
          <w:rFonts w:asciiTheme="minorHAnsi" w:eastAsia="Times New Roman" w:hAnsiTheme="minorHAnsi" w:cs="Times New Roman"/>
          <w:i/>
          <w:iCs/>
          <w:color w:val="auto"/>
          <w:kern w:val="0"/>
          <w14:ligatures w14:val="none"/>
        </w:rPr>
        <w:t>beginners</w:t>
      </w:r>
      <w:r w:rsidRPr="009254CD">
        <w:rPr>
          <w:rFonts w:asciiTheme="minorHAnsi" w:eastAsia="Times New Roman" w:hAnsiTheme="minorHAnsi" w:cs="Times New Roman"/>
          <w:color w:val="auto"/>
          <w:kern w:val="0"/>
          <w14:ligatures w14:val="none"/>
        </w:rPr>
        <w:t xml:space="preserve"> in the faith — he is warning against </w:t>
      </w:r>
      <w:r w:rsidRPr="009254CD">
        <w:rPr>
          <w:rFonts w:asciiTheme="minorHAnsi" w:eastAsia="Times New Roman" w:hAnsiTheme="minorHAnsi" w:cs="Times New Roman"/>
          <w:i/>
          <w:iCs/>
          <w:color w:val="auto"/>
          <w:kern w:val="0"/>
          <w14:ligatures w14:val="none"/>
        </w:rPr>
        <w:t>remaining</w:t>
      </w:r>
      <w:r w:rsidRPr="009254CD">
        <w:rPr>
          <w:rFonts w:asciiTheme="minorHAnsi" w:eastAsia="Times New Roman" w:hAnsiTheme="minorHAnsi" w:cs="Times New Roman"/>
          <w:color w:val="auto"/>
          <w:kern w:val="0"/>
          <w14:ligatures w14:val="none"/>
        </w:rPr>
        <w:t xml:space="preserve"> in spiritual infancy. A child may own everything by right, yet experience nothing by maturity. The problem isn’t inheritance; it’s access.</w:t>
      </w:r>
    </w:p>
    <w:p w14:paraId="6DEE7186"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The Galatians were heirs of grace, but they lived like spiritual minors. Why? Because legalism feels safer than freedom. Rules tell us exactly where the lines are. Grace requires trust, discernment, and dependence on the Spirit.</w:t>
      </w:r>
    </w:p>
    <w:p w14:paraId="6F8625C7"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Spiritual childhood is marked by external control rather than internal transformation. It relies on structure instead of relationship, supervision instead of intimacy. And while it may look disciplined, it often avoids the deeper work of surrender.</w:t>
      </w:r>
    </w:p>
    <w:p w14:paraId="438E1866" w14:textId="1360F1C5" w:rsidR="00B96405" w:rsidRPr="009254CD" w:rsidRDefault="00B96405" w:rsidP="00B96405">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Spiritual immaturity often doesn’t look rebellious; it looks busy. Rules, routines, and religious effort can feel like progress while quietly keeping us stuck. Legalism feels responsible, but it actually traps us in childhood.</w:t>
      </w:r>
      <w:r w:rsidRPr="009254CD">
        <w:rPr>
          <w:rFonts w:asciiTheme="minorHAnsi" w:eastAsia="Times New Roman" w:hAnsiTheme="minorHAnsi" w:cs="Times New Roman"/>
          <w:color w:val="auto"/>
          <w:kern w:val="0"/>
          <w14:ligatures w14:val="none"/>
        </w:rPr>
        <w:t xml:space="preserve"> It </w:t>
      </w:r>
      <w:r w:rsidRPr="009254CD">
        <w:rPr>
          <w:rFonts w:asciiTheme="minorHAnsi" w:eastAsia="Times New Roman" w:hAnsiTheme="minorHAnsi" w:cs="Times New Roman"/>
          <w:color w:val="auto"/>
          <w:kern w:val="0"/>
          <w14:ligatures w14:val="none"/>
        </w:rPr>
        <w:t>doesn’t mature the heart — it manages behavior. It trains compliance, not communion.</w:t>
      </w:r>
    </w:p>
    <w:p w14:paraId="3D4ADA4B" w14:textId="77777777" w:rsidR="00B96405" w:rsidRPr="009254CD" w:rsidRDefault="00B96405" w:rsidP="00B96405">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Grace calls us to grow up — not into independence from God, but into confidence in Him.</w:t>
      </w:r>
    </w:p>
    <w:p w14:paraId="7BA555E5" w14:textId="77777777" w:rsidR="00B96405" w:rsidRPr="009254CD" w:rsidRDefault="00B96405" w:rsidP="00B96405">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Reflect:</w:t>
      </w:r>
    </w:p>
    <w:p w14:paraId="6241D0CA" w14:textId="77777777" w:rsidR="00B96405" w:rsidRPr="009254CD" w:rsidRDefault="008D1E3A" w:rsidP="00B96405">
      <w:pPr>
        <w:numPr>
          <w:ilvl w:val="0"/>
          <w:numId w:val="8"/>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Where do I prefer clear rules over trusting God’s voice?</w:t>
      </w:r>
    </w:p>
    <w:p w14:paraId="4BF65F7D" w14:textId="1146C009" w:rsidR="008D1E3A" w:rsidRPr="009254CD" w:rsidRDefault="008D1E3A" w:rsidP="00B96405">
      <w:pPr>
        <w:numPr>
          <w:ilvl w:val="0"/>
          <w:numId w:val="8"/>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In what areas am I still waiting to be “told” rather than learning to discern?</w:t>
      </w:r>
    </w:p>
    <w:p w14:paraId="20C792E3" w14:textId="77777777" w:rsidR="00B96405" w:rsidRPr="009254CD" w:rsidRDefault="00B96405" w:rsidP="00B96405">
      <w:pPr>
        <w:numPr>
          <w:ilvl w:val="0"/>
          <w:numId w:val="8"/>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In what ways might I be spiritually busy but inwardly stalled?</w:t>
      </w:r>
    </w:p>
    <w:p w14:paraId="1C0C5939" w14:textId="77777777" w:rsidR="00B96405" w:rsidRPr="009254CD" w:rsidRDefault="00B96405" w:rsidP="00B96405">
      <w:pPr>
        <w:spacing w:before="100" w:beforeAutospacing="1" w:after="100" w:afterAutospacing="1" w:line="240" w:lineRule="auto"/>
        <w:ind w:left="720"/>
        <w:rPr>
          <w:rFonts w:asciiTheme="minorHAnsi" w:eastAsia="Times New Roman" w:hAnsiTheme="minorHAnsi" w:cs="Times New Roman"/>
          <w:color w:val="auto"/>
          <w:kern w:val="0"/>
          <w14:ligatures w14:val="none"/>
        </w:rPr>
      </w:pPr>
    </w:p>
    <w:p w14:paraId="45BA0A03"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Sit With This Truth:</w:t>
      </w:r>
      <w:r w:rsidRPr="009254CD">
        <w:rPr>
          <w:rFonts w:asciiTheme="minorHAnsi" w:eastAsia="Times New Roman" w:hAnsiTheme="minorHAnsi" w:cs="Times New Roman"/>
          <w:color w:val="auto"/>
          <w:kern w:val="0"/>
          <w14:ligatures w14:val="none"/>
        </w:rPr>
        <w:br/>
        <w:t>Growing up in Christ doesn’t mean needing God less — it means trusting Him more.</w:t>
      </w:r>
    </w:p>
    <w:p w14:paraId="0D1EF97F"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Prayer:</w:t>
      </w:r>
      <w:r w:rsidRPr="009254CD">
        <w:rPr>
          <w:rFonts w:asciiTheme="minorHAnsi" w:eastAsia="Times New Roman" w:hAnsiTheme="minorHAnsi" w:cs="Times New Roman"/>
          <w:color w:val="auto"/>
          <w:kern w:val="0"/>
          <w14:ligatures w14:val="none"/>
        </w:rPr>
        <w:br/>
        <w:t xml:space="preserve">Father, reveal where I’ve settled into spiritual childhood. Teach me to live from intimacy, not supervision. I don’t want to merely behave like Your child — I want to </w:t>
      </w:r>
      <w:r w:rsidRPr="009254CD">
        <w:rPr>
          <w:rFonts w:asciiTheme="minorHAnsi" w:eastAsia="Times New Roman" w:hAnsiTheme="minorHAnsi" w:cs="Times New Roman"/>
          <w:i/>
          <w:iCs/>
          <w:color w:val="auto"/>
          <w:kern w:val="0"/>
          <w14:ligatures w14:val="none"/>
        </w:rPr>
        <w:t>walk</w:t>
      </w:r>
      <w:r w:rsidRPr="009254CD">
        <w:rPr>
          <w:rFonts w:asciiTheme="minorHAnsi" w:eastAsia="Times New Roman" w:hAnsiTheme="minorHAnsi" w:cs="Times New Roman"/>
          <w:color w:val="auto"/>
          <w:kern w:val="0"/>
          <w14:ligatures w14:val="none"/>
        </w:rPr>
        <w:t xml:space="preserve"> with You as one. Amen.</w:t>
      </w:r>
    </w:p>
    <w:p w14:paraId="78563FE5" w14:textId="2E619269" w:rsidR="008D1E3A" w:rsidRPr="009254CD" w:rsidRDefault="008D1E3A" w:rsidP="008D1E3A">
      <w:pPr>
        <w:spacing w:after="0" w:line="240" w:lineRule="auto"/>
        <w:rPr>
          <w:rFonts w:asciiTheme="minorHAnsi" w:eastAsia="Times New Roman" w:hAnsiTheme="minorHAnsi" w:cs="Times New Roman"/>
          <w:color w:val="auto"/>
          <w:kern w:val="0"/>
          <w14:ligatures w14:val="none"/>
        </w:rPr>
      </w:pPr>
    </w:p>
    <w:p w14:paraId="2254CEE1" w14:textId="77777777" w:rsidR="009254CD" w:rsidRDefault="009254CD"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p>
    <w:p w14:paraId="1FDE2E54" w14:textId="3104DB10" w:rsidR="008D1E3A" w:rsidRPr="009254CD" w:rsidRDefault="008D1E3A"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r w:rsidRPr="009254CD">
        <w:rPr>
          <w:rFonts w:asciiTheme="minorHAnsi" w:eastAsia="Times New Roman" w:hAnsiTheme="minorHAnsi" w:cs="Times New Roman"/>
          <w:b/>
          <w:bCs/>
          <w:color w:val="auto"/>
          <w:kern w:val="0"/>
          <w:sz w:val="36"/>
          <w:szCs w:val="36"/>
          <w14:ligatures w14:val="none"/>
        </w:rPr>
        <w:t>DAY 2 — WHEN GOD’S TIMING MEETS HUMAN NEED</w:t>
      </w:r>
    </w:p>
    <w:p w14:paraId="29A402D7"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Scripture:</w:t>
      </w:r>
      <w:r w:rsidRPr="009254CD">
        <w:rPr>
          <w:rFonts w:asciiTheme="minorHAnsi" w:eastAsia="Times New Roman" w:hAnsiTheme="minorHAnsi" w:cs="Times New Roman"/>
          <w:color w:val="auto"/>
          <w:kern w:val="0"/>
          <w14:ligatures w14:val="none"/>
        </w:rPr>
        <w:t xml:space="preserve"> Galatians 4:4–5</w:t>
      </w:r>
    </w:p>
    <w:p w14:paraId="140DC009" w14:textId="684A93DF"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Deep Reflection:</w:t>
      </w:r>
      <w:r w:rsidRPr="009254CD">
        <w:rPr>
          <w:rFonts w:asciiTheme="minorHAnsi" w:eastAsia="Times New Roman" w:hAnsiTheme="minorHAnsi" w:cs="Times New Roman"/>
          <w:color w:val="auto"/>
          <w:kern w:val="0"/>
          <w14:ligatures w14:val="none"/>
        </w:rPr>
        <w:br/>
        <w:t xml:space="preserve">Paul’s phrase “when the fullness of time had come” carries centuries of weight. Humanity had reached the end of itself. Every system had failed. Every substitute had collapsed. The world was not improving — it was </w:t>
      </w:r>
      <w:r w:rsidRPr="009254CD">
        <w:rPr>
          <w:rFonts w:asciiTheme="minorHAnsi" w:eastAsia="Times New Roman" w:hAnsiTheme="minorHAnsi" w:cs="Times New Roman"/>
          <w:i/>
          <w:iCs/>
          <w:color w:val="auto"/>
          <w:kern w:val="0"/>
          <w14:ligatures w14:val="none"/>
        </w:rPr>
        <w:t>empty</w:t>
      </w:r>
      <w:r w:rsidRPr="009254CD">
        <w:rPr>
          <w:rFonts w:asciiTheme="minorHAnsi" w:eastAsia="Times New Roman" w:hAnsiTheme="minorHAnsi" w:cs="Times New Roman"/>
          <w:color w:val="auto"/>
          <w:kern w:val="0"/>
          <w14:ligatures w14:val="none"/>
        </w:rPr>
        <w:t>.</w:t>
      </w:r>
      <w:r w:rsidR="00366DBB" w:rsidRPr="009254CD">
        <w:rPr>
          <w:rFonts w:asciiTheme="minorHAnsi" w:eastAsia="Times New Roman" w:hAnsiTheme="minorHAnsi" w:cs="Times New Roman"/>
          <w:color w:val="auto"/>
          <w:kern w:val="0"/>
          <w14:ligatures w14:val="none"/>
        </w:rPr>
        <w:t xml:space="preserve"> </w:t>
      </w:r>
      <w:r w:rsidR="00366DBB" w:rsidRPr="009254CD">
        <w:rPr>
          <w:rFonts w:asciiTheme="minorHAnsi" w:eastAsia="Times New Roman" w:hAnsiTheme="minorHAnsi" w:cs="Times New Roman"/>
          <w:color w:val="auto"/>
          <w:kern w:val="0"/>
          <w14:ligatures w14:val="none"/>
        </w:rPr>
        <w:t>Religion couldn’t save. Philosophy couldn’t change hearts. Morality couldn’t heal sin. At exactly the right moment, God didn’t send a system — He sent His Son.</w:t>
      </w:r>
    </w:p>
    <w:p w14:paraId="6E8CC925"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That’s when God acted.</w:t>
      </w:r>
    </w:p>
    <w:p w14:paraId="2A0D9345"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Christ did not arrive as a moral teacher to inspire better effort. He came as a Redeemer to accomplish what humanity could not. God’s solution was not reform — it was incarnation.</w:t>
      </w:r>
    </w:p>
    <w:p w14:paraId="65D77716"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The gospel always arrives at the point of exhaustion. Grace begins where self-sufficiency ends.</w:t>
      </w:r>
    </w:p>
    <w:p w14:paraId="27C973E9" w14:textId="15D02EC3" w:rsidR="00366DBB" w:rsidRPr="009254CD" w:rsidRDefault="008D1E3A" w:rsidP="00366DBB">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 xml:space="preserve">We struggle with timing because we prefer progress we can measure. God prefers dependence </w:t>
      </w:r>
      <w:r w:rsidR="00366DBB" w:rsidRPr="009254CD">
        <w:rPr>
          <w:rFonts w:asciiTheme="minorHAnsi" w:eastAsia="Times New Roman" w:hAnsiTheme="minorHAnsi" w:cs="Times New Roman"/>
          <w:color w:val="auto"/>
          <w:kern w:val="0"/>
          <w14:ligatures w14:val="none"/>
        </w:rPr>
        <w:t xml:space="preserve">that </w:t>
      </w:r>
      <w:r w:rsidRPr="009254CD">
        <w:rPr>
          <w:rFonts w:asciiTheme="minorHAnsi" w:eastAsia="Times New Roman" w:hAnsiTheme="minorHAnsi" w:cs="Times New Roman"/>
          <w:color w:val="auto"/>
          <w:kern w:val="0"/>
          <w14:ligatures w14:val="none"/>
        </w:rPr>
        <w:t>we cannot manufacture.</w:t>
      </w:r>
      <w:r w:rsidR="00366DBB" w:rsidRPr="009254CD">
        <w:rPr>
          <w:rFonts w:asciiTheme="minorHAnsi" w:eastAsia="Times New Roman" w:hAnsiTheme="minorHAnsi" w:cs="Times New Roman"/>
          <w:color w:val="auto"/>
          <w:kern w:val="0"/>
          <w14:ligatures w14:val="none"/>
        </w:rPr>
        <w:t xml:space="preserve"> </w:t>
      </w:r>
      <w:r w:rsidR="00366DBB" w:rsidRPr="009254CD">
        <w:rPr>
          <w:rFonts w:asciiTheme="minorHAnsi" w:eastAsia="Times New Roman" w:hAnsiTheme="minorHAnsi" w:cs="Times New Roman"/>
          <w:color w:val="auto"/>
          <w:kern w:val="0"/>
          <w14:ligatures w14:val="none"/>
        </w:rPr>
        <w:t xml:space="preserve">The world had exhausted its answers. </w:t>
      </w:r>
    </w:p>
    <w:p w14:paraId="76706A4A" w14:textId="77777777" w:rsidR="00366DBB" w:rsidRPr="009254CD" w:rsidRDefault="00366DBB" w:rsidP="00366DBB">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Jesus didn’t come to tighten the grip of the Law. He came with the key that opens the door. Grace isn’t God’s backup plan; it’s the fulfillment of His promise.</w:t>
      </w:r>
    </w:p>
    <w:p w14:paraId="51AA7F02" w14:textId="77777777" w:rsidR="00366DBB" w:rsidRPr="009254CD" w:rsidRDefault="00366DBB" w:rsidP="00366DBB">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Reflect:</w:t>
      </w:r>
    </w:p>
    <w:p w14:paraId="14D75FBF" w14:textId="77777777" w:rsidR="00366DBB" w:rsidRPr="009254CD" w:rsidRDefault="00366DBB" w:rsidP="00366DBB">
      <w:pPr>
        <w:numPr>
          <w:ilvl w:val="0"/>
          <w:numId w:val="2"/>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Where am I tempted to “help God out” instead of trusting His timing?</w:t>
      </w:r>
    </w:p>
    <w:p w14:paraId="3D99B477" w14:textId="77777777" w:rsidR="00711599" w:rsidRPr="009254CD" w:rsidRDefault="00366DBB" w:rsidP="00711599">
      <w:pPr>
        <w:numPr>
          <w:ilvl w:val="0"/>
          <w:numId w:val="2"/>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How does knowing God’s timing is perfect change my patience?</w:t>
      </w:r>
    </w:p>
    <w:p w14:paraId="31B73A52" w14:textId="46942D46" w:rsidR="008D1E3A" w:rsidRPr="009254CD" w:rsidRDefault="008D1E3A" w:rsidP="00711599">
      <w:pPr>
        <w:numPr>
          <w:ilvl w:val="0"/>
          <w:numId w:val="2"/>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Where am I impatient with God’s pace in my life?</w:t>
      </w:r>
    </w:p>
    <w:p w14:paraId="423B7DC4"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Sit With This Truth:</w:t>
      </w:r>
      <w:r w:rsidRPr="009254CD">
        <w:rPr>
          <w:rFonts w:asciiTheme="minorHAnsi" w:eastAsia="Times New Roman" w:hAnsiTheme="minorHAnsi" w:cs="Times New Roman"/>
          <w:color w:val="auto"/>
          <w:kern w:val="0"/>
          <w14:ligatures w14:val="none"/>
        </w:rPr>
        <w:br/>
        <w:t>God’s delays are never denials — they are preparations.</w:t>
      </w:r>
    </w:p>
    <w:p w14:paraId="7F549A3F"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Prayer:</w:t>
      </w:r>
      <w:r w:rsidRPr="009254CD">
        <w:rPr>
          <w:rFonts w:asciiTheme="minorHAnsi" w:eastAsia="Times New Roman" w:hAnsiTheme="minorHAnsi" w:cs="Times New Roman"/>
          <w:color w:val="auto"/>
          <w:kern w:val="0"/>
          <w14:ligatures w14:val="none"/>
        </w:rPr>
        <w:br/>
        <w:t>Lord, help me trust Your timing even when I don’t understand it. When I feel the pressure to act, fix, or force, remind me that You work best when I surrender control. Amen.</w:t>
      </w:r>
    </w:p>
    <w:p w14:paraId="6BAE5F1E" w14:textId="2A914DF4" w:rsidR="008D1E3A" w:rsidRPr="009254CD" w:rsidRDefault="008D1E3A" w:rsidP="008D1E3A">
      <w:pPr>
        <w:spacing w:after="0" w:line="240" w:lineRule="auto"/>
        <w:rPr>
          <w:rFonts w:asciiTheme="minorHAnsi" w:eastAsia="Times New Roman" w:hAnsiTheme="minorHAnsi" w:cs="Times New Roman"/>
          <w:color w:val="auto"/>
          <w:kern w:val="0"/>
          <w14:ligatures w14:val="none"/>
        </w:rPr>
      </w:pPr>
    </w:p>
    <w:p w14:paraId="26850DEE" w14:textId="77777777" w:rsidR="00711599" w:rsidRPr="009254CD" w:rsidRDefault="00711599"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p>
    <w:p w14:paraId="1B83E1E2" w14:textId="6C5B73A4" w:rsidR="008D1E3A" w:rsidRPr="009254CD" w:rsidRDefault="008D1E3A"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r w:rsidRPr="009254CD">
        <w:rPr>
          <w:rFonts w:asciiTheme="minorHAnsi" w:eastAsia="Times New Roman" w:hAnsiTheme="minorHAnsi" w:cs="Times New Roman"/>
          <w:b/>
          <w:bCs/>
          <w:color w:val="auto"/>
          <w:kern w:val="0"/>
          <w:sz w:val="36"/>
          <w:szCs w:val="36"/>
          <w14:ligatures w14:val="none"/>
        </w:rPr>
        <w:lastRenderedPageBreak/>
        <w:t>DAY 3 — THE MIRACLE OF ADOPTION</w:t>
      </w:r>
    </w:p>
    <w:p w14:paraId="2D7D68CE"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Scripture:</w:t>
      </w:r>
      <w:r w:rsidRPr="009254CD">
        <w:rPr>
          <w:rFonts w:asciiTheme="minorHAnsi" w:eastAsia="Times New Roman" w:hAnsiTheme="minorHAnsi" w:cs="Times New Roman"/>
          <w:color w:val="auto"/>
          <w:kern w:val="0"/>
          <w14:ligatures w14:val="none"/>
        </w:rPr>
        <w:t xml:space="preserve"> Galatians 4:6–7</w:t>
      </w:r>
    </w:p>
    <w:p w14:paraId="3F2A682C"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Deep Reflection:</w:t>
      </w:r>
      <w:r w:rsidRPr="009254CD">
        <w:rPr>
          <w:rFonts w:asciiTheme="minorHAnsi" w:eastAsia="Times New Roman" w:hAnsiTheme="minorHAnsi" w:cs="Times New Roman"/>
          <w:color w:val="auto"/>
          <w:kern w:val="0"/>
          <w14:ligatures w14:val="none"/>
        </w:rPr>
        <w:br/>
        <w:t>Adoption is not a sentimental idea — it is a legal declaration. God didn’t merely rescue you from danger; He relocated you into a family. Your status changed forever.</w:t>
      </w:r>
    </w:p>
    <w:p w14:paraId="58EB48CF"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Paul emphasizes the Spirit’s cry, “Abba, Father,” because it reveals something radical: the gospel doesn’t just change God’s posture toward us — it changes our posture toward God.</w:t>
      </w:r>
    </w:p>
    <w:p w14:paraId="55550B75"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Fear-based obedience fades in the presence of secure belonging. Sons don’t perform for approval; they live from acceptance.</w:t>
      </w:r>
    </w:p>
    <w:p w14:paraId="3AA574AD"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When believers return to legalism, they silence the Spirit’s cry and resurrect the voice of fear. They forget who they are — and start living like someone they are not.</w:t>
      </w:r>
    </w:p>
    <w:p w14:paraId="4407B7A6"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Slaves obey out of fear. Sons obey out of belonging.</w:t>
      </w:r>
    </w:p>
    <w:p w14:paraId="771D44F3"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Paul reminds us that salvation isn’t just forgiveness — it’s adoption. God didn’t redeem us to keep us at arm’s length. He brought us into His family and placed His Spirit within us.</w:t>
      </w:r>
    </w:p>
    <w:p w14:paraId="38EB22D4"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The Spirit doesn’t whisper “Try harder.”</w:t>
      </w:r>
      <w:r w:rsidRPr="009254CD">
        <w:rPr>
          <w:rFonts w:asciiTheme="minorHAnsi" w:eastAsia="Times New Roman" w:hAnsiTheme="minorHAnsi" w:cs="Times New Roman"/>
          <w:color w:val="auto"/>
          <w:kern w:val="0"/>
          <w14:ligatures w14:val="none"/>
        </w:rPr>
        <w:br/>
        <w:t>The Spirit cries, “Abba, Father.”</w:t>
      </w:r>
    </w:p>
    <w:p w14:paraId="2FA3DEEE"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If you still relate to God mainly as a master to impress or appease, you may be living like hired help in your Father’s house.</w:t>
      </w:r>
    </w:p>
    <w:p w14:paraId="3CAC27FA"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Reflect:</w:t>
      </w:r>
    </w:p>
    <w:p w14:paraId="338681A8" w14:textId="77777777" w:rsidR="00711599" w:rsidRPr="009254CD" w:rsidRDefault="00711599" w:rsidP="00711599">
      <w:pPr>
        <w:numPr>
          <w:ilvl w:val="0"/>
          <w:numId w:val="3"/>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Do I approach God more as Master or Father?</w:t>
      </w:r>
    </w:p>
    <w:p w14:paraId="48592A0E" w14:textId="77777777" w:rsidR="00711599" w:rsidRPr="009254CD" w:rsidRDefault="00711599" w:rsidP="00711599">
      <w:pPr>
        <w:numPr>
          <w:ilvl w:val="0"/>
          <w:numId w:val="3"/>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How does knowing I’m an heir change how I pray, obey, and trust?</w:t>
      </w:r>
    </w:p>
    <w:p w14:paraId="1BC01418" w14:textId="77777777" w:rsidR="00711599" w:rsidRPr="009254CD" w:rsidRDefault="008D1E3A" w:rsidP="00711599">
      <w:pPr>
        <w:numPr>
          <w:ilvl w:val="0"/>
          <w:numId w:val="3"/>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When I fail, do I run toward God or hide from Him?</w:t>
      </w:r>
    </w:p>
    <w:p w14:paraId="5DE5B6B5" w14:textId="3D91C1AE" w:rsidR="008D1E3A" w:rsidRPr="009254CD" w:rsidRDefault="008D1E3A" w:rsidP="00711599">
      <w:pPr>
        <w:numPr>
          <w:ilvl w:val="0"/>
          <w:numId w:val="3"/>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Do I obey to be accepted, or because I already am?</w:t>
      </w:r>
    </w:p>
    <w:p w14:paraId="509F1CB0"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Sit With This Truth:</w:t>
      </w:r>
      <w:r w:rsidRPr="009254CD">
        <w:rPr>
          <w:rFonts w:asciiTheme="minorHAnsi" w:eastAsia="Times New Roman" w:hAnsiTheme="minorHAnsi" w:cs="Times New Roman"/>
          <w:color w:val="auto"/>
          <w:kern w:val="0"/>
          <w14:ligatures w14:val="none"/>
        </w:rPr>
        <w:br/>
        <w:t>The Spirit doesn’t drive you with fear — He draws you with belonging.</w:t>
      </w:r>
    </w:p>
    <w:p w14:paraId="031C6B1A"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Prayer:</w:t>
      </w:r>
      <w:r w:rsidRPr="009254CD">
        <w:rPr>
          <w:rFonts w:asciiTheme="minorHAnsi" w:eastAsia="Times New Roman" w:hAnsiTheme="minorHAnsi" w:cs="Times New Roman"/>
          <w:color w:val="auto"/>
          <w:kern w:val="0"/>
          <w14:ligatures w14:val="none"/>
        </w:rPr>
        <w:br/>
        <w:t>Abba, let my heart learn the language of sonship. Quiet every voice of fear and striving within me. Teach me to live as someone who is already loved. Amen.</w:t>
      </w:r>
    </w:p>
    <w:p w14:paraId="74456BC8" w14:textId="77777777" w:rsidR="008D1E3A" w:rsidRPr="009254CD" w:rsidRDefault="008D3ABE" w:rsidP="008D1E3A">
      <w:pPr>
        <w:spacing w:after="0" w:line="240" w:lineRule="auto"/>
        <w:rPr>
          <w:rFonts w:asciiTheme="minorHAnsi" w:eastAsia="Times New Roman" w:hAnsiTheme="minorHAnsi" w:cs="Times New Roman"/>
          <w:color w:val="auto"/>
          <w:kern w:val="0"/>
          <w14:ligatures w14:val="none"/>
        </w:rPr>
      </w:pPr>
      <w:r>
        <w:rPr>
          <w:noProof/>
        </w:rPr>
      </w:r>
      <w:r>
        <w:pict w14:anchorId="71740E5B">
          <v:rect id="Horizontal Line 19" o:spid="_x0000_s1026" style="width:4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JXbwxd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0sb9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CV28MXbAAAABwEAAA8AAAAAAAAAAAAAAAAAugQAAGRycy9kb3du&#13;&#10;cmV2LnhtbFBLBQYAAAAABAAEAPMAAADCBQAAAAA=&#13;&#10;" filled="f">
            <o:lock v:ext="edit" rotation="t" aspectratio="t" verticies="t" text="t" shapetype="t"/>
            <w10:anchorlock/>
          </v:rect>
        </w:pict>
      </w:r>
    </w:p>
    <w:p w14:paraId="2644BF5C" w14:textId="77777777" w:rsidR="008D1E3A" w:rsidRPr="009254CD" w:rsidRDefault="008D1E3A"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r w:rsidRPr="009254CD">
        <w:rPr>
          <w:rFonts w:asciiTheme="minorHAnsi" w:eastAsia="Times New Roman" w:hAnsiTheme="minorHAnsi" w:cs="Times New Roman"/>
          <w:b/>
          <w:bCs/>
          <w:color w:val="auto"/>
          <w:kern w:val="0"/>
          <w:sz w:val="36"/>
          <w:szCs w:val="36"/>
          <w14:ligatures w14:val="none"/>
        </w:rPr>
        <w:lastRenderedPageBreak/>
        <w:t>DAY 4 — THE SUBTLE DANGER OF RELIGIOUS REGRESSION</w:t>
      </w:r>
    </w:p>
    <w:p w14:paraId="366E05D0"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Scripture:</w:t>
      </w:r>
      <w:r w:rsidRPr="009254CD">
        <w:rPr>
          <w:rFonts w:asciiTheme="minorHAnsi" w:eastAsia="Times New Roman" w:hAnsiTheme="minorHAnsi" w:cs="Times New Roman"/>
          <w:color w:val="auto"/>
          <w:kern w:val="0"/>
          <w14:ligatures w14:val="none"/>
        </w:rPr>
        <w:t xml:space="preserve"> Galatians 4:8–11</w:t>
      </w:r>
    </w:p>
    <w:p w14:paraId="35E1CACA" w14:textId="7B569D6C"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Deep Reflection:</w:t>
      </w:r>
      <w:r w:rsidRPr="009254CD">
        <w:rPr>
          <w:rFonts w:asciiTheme="minorHAnsi" w:eastAsia="Times New Roman" w:hAnsiTheme="minorHAnsi" w:cs="Times New Roman"/>
          <w:color w:val="auto"/>
          <w:kern w:val="0"/>
          <w14:ligatures w14:val="none"/>
        </w:rPr>
        <w:br/>
        <w:t xml:space="preserve">Paul’s grief is not that the Galatians stopped believing — it’s that they stopped </w:t>
      </w:r>
      <w:r w:rsidRPr="009254CD">
        <w:rPr>
          <w:rFonts w:asciiTheme="minorHAnsi" w:eastAsia="Times New Roman" w:hAnsiTheme="minorHAnsi" w:cs="Times New Roman"/>
          <w:i/>
          <w:iCs/>
          <w:color w:val="auto"/>
          <w:kern w:val="0"/>
          <w14:ligatures w14:val="none"/>
        </w:rPr>
        <w:t>enjoying</w:t>
      </w:r>
      <w:r w:rsidRPr="009254CD">
        <w:rPr>
          <w:rFonts w:asciiTheme="minorHAnsi" w:eastAsia="Times New Roman" w:hAnsiTheme="minorHAnsi" w:cs="Times New Roman"/>
          <w:color w:val="auto"/>
          <w:kern w:val="0"/>
          <w14:ligatures w14:val="none"/>
        </w:rPr>
        <w:t xml:space="preserve"> grace. They didn’t leave God; they replaced relationship with routine.</w:t>
      </w:r>
    </w:p>
    <w:p w14:paraId="322D7323"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Religious regression often looks respectable. It fills calendars, multiplies disciplines, and increases activity — yet slowly drains joy, humility, and love.</w:t>
      </w:r>
    </w:p>
    <w:p w14:paraId="14A6D1B2"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 xml:space="preserve">The danger is not spiritual practice, but spiritual </w:t>
      </w:r>
      <w:r w:rsidRPr="009254CD">
        <w:rPr>
          <w:rFonts w:asciiTheme="minorHAnsi" w:eastAsia="Times New Roman" w:hAnsiTheme="minorHAnsi" w:cs="Times New Roman"/>
          <w:i/>
          <w:iCs/>
          <w:color w:val="auto"/>
          <w:kern w:val="0"/>
          <w14:ligatures w14:val="none"/>
        </w:rPr>
        <w:t>substitution</w:t>
      </w:r>
      <w:r w:rsidRPr="009254CD">
        <w:rPr>
          <w:rFonts w:asciiTheme="minorHAnsi" w:eastAsia="Times New Roman" w:hAnsiTheme="minorHAnsi" w:cs="Times New Roman"/>
          <w:color w:val="auto"/>
          <w:kern w:val="0"/>
          <w14:ligatures w14:val="none"/>
        </w:rPr>
        <w:t xml:space="preserve"> — when outward observance replaces inward dependence.</w:t>
      </w:r>
    </w:p>
    <w:p w14:paraId="5EC7542E"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Anything that makes you feel righteous apart from Christ is quietly enslaving you.</w:t>
      </w:r>
    </w:p>
    <w:p w14:paraId="4862CAF3"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Not all backward movement looks sinful. Sometimes it looks religious.</w:t>
      </w:r>
    </w:p>
    <w:p w14:paraId="4609A6D9"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Like training wheels put back on a grown bike, legalism limits speed, balance, and joy. Ritual without relationship always leads backward.</w:t>
      </w:r>
    </w:p>
    <w:p w14:paraId="7B52A76C"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Grace moves us forward by transforming the heart — not by perfecting the calendar.</w:t>
      </w:r>
    </w:p>
    <w:p w14:paraId="2CEDDD36"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Reflect:</w:t>
      </w:r>
    </w:p>
    <w:p w14:paraId="3C4C2793" w14:textId="77777777" w:rsidR="00711599" w:rsidRPr="009254CD" w:rsidRDefault="00711599" w:rsidP="00711599">
      <w:pPr>
        <w:numPr>
          <w:ilvl w:val="0"/>
          <w:numId w:val="4"/>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Am I measuring my spiritual health by activity instead of intimacy?</w:t>
      </w:r>
    </w:p>
    <w:p w14:paraId="1DF4912E" w14:textId="77777777" w:rsidR="00711599" w:rsidRPr="009254CD" w:rsidRDefault="00711599" w:rsidP="00711599">
      <w:pPr>
        <w:numPr>
          <w:ilvl w:val="0"/>
          <w:numId w:val="4"/>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Are there practices I rely on to feel righteous rather than trusting Christ?</w:t>
      </w:r>
    </w:p>
    <w:p w14:paraId="5F07505D" w14:textId="2C92FCAF" w:rsidR="008D1E3A" w:rsidRPr="009254CD" w:rsidRDefault="008D1E3A" w:rsidP="00711599">
      <w:pPr>
        <w:numPr>
          <w:ilvl w:val="0"/>
          <w:numId w:val="4"/>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Where has joy been replaced by obligation?</w:t>
      </w:r>
    </w:p>
    <w:p w14:paraId="36A2D9C6"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Sit With This Truth:</w:t>
      </w:r>
      <w:r w:rsidRPr="009254CD">
        <w:rPr>
          <w:rFonts w:asciiTheme="minorHAnsi" w:eastAsia="Times New Roman" w:hAnsiTheme="minorHAnsi" w:cs="Times New Roman"/>
          <w:color w:val="auto"/>
          <w:kern w:val="0"/>
          <w14:ligatures w14:val="none"/>
        </w:rPr>
        <w:br/>
        <w:t>Grace produces obedience; obedience can never produce grace.</w:t>
      </w:r>
    </w:p>
    <w:p w14:paraId="2089608A"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Prayer:</w:t>
      </w:r>
      <w:r w:rsidRPr="009254CD">
        <w:rPr>
          <w:rFonts w:asciiTheme="minorHAnsi" w:eastAsia="Times New Roman" w:hAnsiTheme="minorHAnsi" w:cs="Times New Roman"/>
          <w:color w:val="auto"/>
          <w:kern w:val="0"/>
          <w14:ligatures w14:val="none"/>
        </w:rPr>
        <w:br/>
        <w:t>Lord, guard my heart from empty religion. Restore joy where obligation has taken over. Lead me back to living faith, not lifeless form. Amen.</w:t>
      </w:r>
    </w:p>
    <w:p w14:paraId="51495F48" w14:textId="236856AB" w:rsidR="008D1E3A" w:rsidRPr="009254CD" w:rsidRDefault="008D1E3A" w:rsidP="008D1E3A">
      <w:pPr>
        <w:spacing w:after="0" w:line="240" w:lineRule="auto"/>
        <w:rPr>
          <w:rFonts w:asciiTheme="minorHAnsi" w:eastAsia="Times New Roman" w:hAnsiTheme="minorHAnsi" w:cs="Times New Roman"/>
          <w:color w:val="auto"/>
          <w:kern w:val="0"/>
          <w14:ligatures w14:val="none"/>
        </w:rPr>
      </w:pPr>
    </w:p>
    <w:p w14:paraId="1E6A61E0" w14:textId="77777777" w:rsidR="00711599" w:rsidRPr="009254CD" w:rsidRDefault="00711599"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p>
    <w:p w14:paraId="280E4221" w14:textId="77777777" w:rsidR="00711599" w:rsidRPr="009254CD" w:rsidRDefault="00711599"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p>
    <w:p w14:paraId="06D91C22" w14:textId="460BB9FD" w:rsidR="008D1E3A" w:rsidRPr="009254CD" w:rsidRDefault="008D1E3A" w:rsidP="008D1E3A">
      <w:pPr>
        <w:spacing w:before="100" w:beforeAutospacing="1" w:after="100" w:afterAutospacing="1" w:line="240" w:lineRule="auto"/>
        <w:outlineLvl w:val="1"/>
        <w:rPr>
          <w:rFonts w:asciiTheme="minorHAnsi" w:eastAsia="Times New Roman" w:hAnsiTheme="minorHAnsi" w:cs="Times New Roman"/>
          <w:b/>
          <w:bCs/>
          <w:color w:val="auto"/>
          <w:kern w:val="0"/>
          <w:sz w:val="36"/>
          <w:szCs w:val="36"/>
          <w14:ligatures w14:val="none"/>
        </w:rPr>
      </w:pPr>
      <w:r w:rsidRPr="009254CD">
        <w:rPr>
          <w:rFonts w:asciiTheme="minorHAnsi" w:eastAsia="Times New Roman" w:hAnsiTheme="minorHAnsi" w:cs="Times New Roman"/>
          <w:b/>
          <w:bCs/>
          <w:color w:val="auto"/>
          <w:kern w:val="0"/>
          <w:sz w:val="36"/>
          <w:szCs w:val="36"/>
          <w14:ligatures w14:val="none"/>
        </w:rPr>
        <w:lastRenderedPageBreak/>
        <w:t>DAY 5 — CHOOSING PROMISE OVER PERFORMANCE</w:t>
      </w:r>
    </w:p>
    <w:p w14:paraId="5219090F"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Scripture:</w:t>
      </w:r>
      <w:r w:rsidRPr="009254CD">
        <w:rPr>
          <w:rFonts w:asciiTheme="minorHAnsi" w:eastAsia="Times New Roman" w:hAnsiTheme="minorHAnsi" w:cs="Times New Roman"/>
          <w:color w:val="auto"/>
          <w:kern w:val="0"/>
          <w14:ligatures w14:val="none"/>
        </w:rPr>
        <w:t xml:space="preserve"> Galatians 4:21–31</w:t>
      </w:r>
    </w:p>
    <w:p w14:paraId="257D73F2"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Deep Reflection:</w:t>
      </w:r>
      <w:r w:rsidRPr="009254CD">
        <w:rPr>
          <w:rFonts w:asciiTheme="minorHAnsi" w:eastAsia="Times New Roman" w:hAnsiTheme="minorHAnsi" w:cs="Times New Roman"/>
          <w:color w:val="auto"/>
          <w:kern w:val="0"/>
          <w14:ligatures w14:val="none"/>
        </w:rPr>
        <w:br/>
        <w:t>Abraham’s story exposes the human tendency to replace trust with technique. Ishmael was not rebellion — he was impatience dressed as faith.</w:t>
      </w:r>
    </w:p>
    <w:p w14:paraId="58D5C92E"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God never denied Ishmael’s existence, but He made it clear: human effort cannot inherit divine promise.</w:t>
      </w:r>
    </w:p>
    <w:p w14:paraId="1C93C161"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The gospel invites us into a supernatural life that cannot be engineered. Faith isn’t passive — it’s patient. It refuses shortcuts and trusts God to fulfill what He alone has promised.</w:t>
      </w:r>
    </w:p>
    <w:p w14:paraId="6B6E6DA5"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We live as children of Hagar whenever we measure our worth by effort. We live as children of Sarah when we rest in God’s word.</w:t>
      </w:r>
    </w:p>
    <w:p w14:paraId="1750BAF8"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Abraham had two sons — one born by human effort, one born by God’s promise.</w:t>
      </w:r>
    </w:p>
    <w:p w14:paraId="0F2170C6"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Ishmael represents what we produce when we rush God. Isaac represents what God produces when we trust Him. Both exist — but only one inherits.</w:t>
      </w:r>
    </w:p>
    <w:p w14:paraId="10F003A5"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The Christian life isn’t lived by self-improvement but by supernatural dependence. What is born of effort can never replace what is born of grace.</w:t>
      </w:r>
    </w:p>
    <w:p w14:paraId="62C88EC1"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We always face the same choice:</w:t>
      </w:r>
      <w:r w:rsidRPr="009254CD">
        <w:rPr>
          <w:rFonts w:asciiTheme="minorHAnsi" w:eastAsia="Times New Roman" w:hAnsiTheme="minorHAnsi" w:cs="Times New Roman"/>
          <w:color w:val="auto"/>
          <w:kern w:val="0"/>
          <w14:ligatures w14:val="none"/>
        </w:rPr>
        <w:br/>
        <w:t xml:space="preserve">Will we live the </w:t>
      </w:r>
      <w:r w:rsidRPr="009254CD">
        <w:rPr>
          <w:rFonts w:asciiTheme="minorHAnsi" w:eastAsia="Times New Roman" w:hAnsiTheme="minorHAnsi" w:cs="Times New Roman"/>
          <w:i/>
          <w:iCs/>
          <w:color w:val="auto"/>
          <w:kern w:val="0"/>
          <w14:ligatures w14:val="none"/>
        </w:rPr>
        <w:t>natural</w:t>
      </w:r>
      <w:r w:rsidRPr="009254CD">
        <w:rPr>
          <w:rFonts w:asciiTheme="minorHAnsi" w:eastAsia="Times New Roman" w:hAnsiTheme="minorHAnsi" w:cs="Times New Roman"/>
          <w:color w:val="auto"/>
          <w:kern w:val="0"/>
          <w14:ligatures w14:val="none"/>
        </w:rPr>
        <w:t xml:space="preserve"> way — or the </w:t>
      </w:r>
      <w:r w:rsidRPr="009254CD">
        <w:rPr>
          <w:rFonts w:asciiTheme="minorHAnsi" w:eastAsia="Times New Roman" w:hAnsiTheme="minorHAnsi" w:cs="Times New Roman"/>
          <w:i/>
          <w:iCs/>
          <w:color w:val="auto"/>
          <w:kern w:val="0"/>
          <w14:ligatures w14:val="none"/>
        </w:rPr>
        <w:t>supernatural</w:t>
      </w:r>
      <w:r w:rsidRPr="009254CD">
        <w:rPr>
          <w:rFonts w:asciiTheme="minorHAnsi" w:eastAsia="Times New Roman" w:hAnsiTheme="minorHAnsi" w:cs="Times New Roman"/>
          <w:color w:val="auto"/>
          <w:kern w:val="0"/>
          <w14:ligatures w14:val="none"/>
        </w:rPr>
        <w:t xml:space="preserve"> way?</w:t>
      </w:r>
    </w:p>
    <w:p w14:paraId="5E2733D1" w14:textId="77777777" w:rsidR="00711599" w:rsidRPr="009254CD" w:rsidRDefault="00711599" w:rsidP="00711599">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Reflect:</w:t>
      </w:r>
    </w:p>
    <w:p w14:paraId="20FBBE88" w14:textId="77777777" w:rsidR="00711599" w:rsidRPr="009254CD" w:rsidRDefault="00711599" w:rsidP="00711599">
      <w:pPr>
        <w:numPr>
          <w:ilvl w:val="0"/>
          <w:numId w:val="5"/>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Where am I relying on effort instead of promise?</w:t>
      </w:r>
    </w:p>
    <w:p w14:paraId="77003B58" w14:textId="77777777" w:rsidR="00711599" w:rsidRPr="009254CD" w:rsidRDefault="00711599" w:rsidP="00711599">
      <w:pPr>
        <w:numPr>
          <w:ilvl w:val="0"/>
          <w:numId w:val="5"/>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What would it look like to trust God instead of forcing results?</w:t>
      </w:r>
    </w:p>
    <w:p w14:paraId="3F681F79" w14:textId="1641D7CB" w:rsidR="008D1E3A" w:rsidRPr="009254CD" w:rsidRDefault="008D1E3A" w:rsidP="00711599">
      <w:pPr>
        <w:numPr>
          <w:ilvl w:val="0"/>
          <w:numId w:val="5"/>
        </w:num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color w:val="auto"/>
          <w:kern w:val="0"/>
          <w14:ligatures w14:val="none"/>
        </w:rPr>
        <w:t>Where have I tried to manufacture what only God can produce?</w:t>
      </w:r>
    </w:p>
    <w:p w14:paraId="5903F640"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Sit With This Truth:</w:t>
      </w:r>
      <w:r w:rsidRPr="009254CD">
        <w:rPr>
          <w:rFonts w:asciiTheme="minorHAnsi" w:eastAsia="Times New Roman" w:hAnsiTheme="minorHAnsi" w:cs="Times New Roman"/>
          <w:color w:val="auto"/>
          <w:kern w:val="0"/>
          <w14:ligatures w14:val="none"/>
        </w:rPr>
        <w:br/>
        <w:t>What is born of grace can never be sustained by effort.</w:t>
      </w:r>
    </w:p>
    <w:p w14:paraId="080AEC8A" w14:textId="77777777" w:rsidR="008D1E3A" w:rsidRPr="009254CD" w:rsidRDefault="008D1E3A" w:rsidP="008D1E3A">
      <w:pPr>
        <w:spacing w:before="100" w:beforeAutospacing="1" w:after="100" w:afterAutospacing="1" w:line="240" w:lineRule="auto"/>
        <w:rPr>
          <w:rFonts w:asciiTheme="minorHAnsi" w:eastAsia="Times New Roman" w:hAnsiTheme="minorHAnsi" w:cs="Times New Roman"/>
          <w:color w:val="auto"/>
          <w:kern w:val="0"/>
          <w14:ligatures w14:val="none"/>
        </w:rPr>
      </w:pPr>
      <w:r w:rsidRPr="009254CD">
        <w:rPr>
          <w:rFonts w:asciiTheme="minorHAnsi" w:eastAsia="Times New Roman" w:hAnsiTheme="minorHAnsi" w:cs="Times New Roman"/>
          <w:b/>
          <w:bCs/>
          <w:color w:val="auto"/>
          <w:kern w:val="0"/>
          <w14:ligatures w14:val="none"/>
        </w:rPr>
        <w:t>Prayer:</w:t>
      </w:r>
      <w:r w:rsidRPr="009254CD">
        <w:rPr>
          <w:rFonts w:asciiTheme="minorHAnsi" w:eastAsia="Times New Roman" w:hAnsiTheme="minorHAnsi" w:cs="Times New Roman"/>
          <w:color w:val="auto"/>
          <w:kern w:val="0"/>
          <w14:ligatures w14:val="none"/>
        </w:rPr>
        <w:br/>
        <w:t>God, free me from performance-driven faith. Teach me to wait, trust, and live by promise. I choose grace over striving, faith over fear, and freedom over control. Amen.</w:t>
      </w:r>
    </w:p>
    <w:p w14:paraId="41F62E6F" w14:textId="77777777" w:rsidR="00F02A17" w:rsidRPr="009254CD" w:rsidRDefault="00F02A17">
      <w:pPr>
        <w:rPr>
          <w:rFonts w:asciiTheme="minorHAnsi" w:hAnsiTheme="minorHAnsi"/>
        </w:rPr>
      </w:pPr>
    </w:p>
    <w:sectPr w:rsidR="00F02A17" w:rsidRPr="009254CD" w:rsidSect="009254CD">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DDC"/>
    <w:multiLevelType w:val="multilevel"/>
    <w:tmpl w:val="F940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B00DD"/>
    <w:multiLevelType w:val="multilevel"/>
    <w:tmpl w:val="7EF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D70F2"/>
    <w:multiLevelType w:val="multilevel"/>
    <w:tmpl w:val="A954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9242F"/>
    <w:multiLevelType w:val="multilevel"/>
    <w:tmpl w:val="D652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86A4F"/>
    <w:multiLevelType w:val="multilevel"/>
    <w:tmpl w:val="328E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5405D"/>
    <w:multiLevelType w:val="multilevel"/>
    <w:tmpl w:val="FEAE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879DA"/>
    <w:multiLevelType w:val="multilevel"/>
    <w:tmpl w:val="E4D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43678"/>
    <w:multiLevelType w:val="multilevel"/>
    <w:tmpl w:val="C0F4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8262B"/>
    <w:multiLevelType w:val="multilevel"/>
    <w:tmpl w:val="12B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372A8"/>
    <w:multiLevelType w:val="multilevel"/>
    <w:tmpl w:val="B98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B3CB4"/>
    <w:multiLevelType w:val="multilevel"/>
    <w:tmpl w:val="E5E6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3310C"/>
    <w:multiLevelType w:val="multilevel"/>
    <w:tmpl w:val="A04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14160"/>
    <w:multiLevelType w:val="multilevel"/>
    <w:tmpl w:val="74E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760761">
    <w:abstractNumId w:val="9"/>
  </w:num>
  <w:num w:numId="2" w16cid:durableId="1788617957">
    <w:abstractNumId w:val="10"/>
  </w:num>
  <w:num w:numId="3" w16cid:durableId="447893462">
    <w:abstractNumId w:val="1"/>
  </w:num>
  <w:num w:numId="4" w16cid:durableId="557666925">
    <w:abstractNumId w:val="2"/>
  </w:num>
  <w:num w:numId="5" w16cid:durableId="2024742715">
    <w:abstractNumId w:val="12"/>
  </w:num>
  <w:num w:numId="6" w16cid:durableId="383023059">
    <w:abstractNumId w:val="11"/>
  </w:num>
  <w:num w:numId="7" w16cid:durableId="1770159386">
    <w:abstractNumId w:val="3"/>
  </w:num>
  <w:num w:numId="8" w16cid:durableId="2138864298">
    <w:abstractNumId w:val="8"/>
  </w:num>
  <w:num w:numId="9" w16cid:durableId="1986472675">
    <w:abstractNumId w:val="4"/>
  </w:num>
  <w:num w:numId="10" w16cid:durableId="640841883">
    <w:abstractNumId w:val="0"/>
  </w:num>
  <w:num w:numId="11" w16cid:durableId="938484851">
    <w:abstractNumId w:val="7"/>
  </w:num>
  <w:num w:numId="12" w16cid:durableId="1065688936">
    <w:abstractNumId w:val="6"/>
  </w:num>
  <w:num w:numId="13" w16cid:durableId="1592734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3A"/>
    <w:rsid w:val="00366DBB"/>
    <w:rsid w:val="004C62D3"/>
    <w:rsid w:val="00506155"/>
    <w:rsid w:val="00711599"/>
    <w:rsid w:val="008D1E3A"/>
    <w:rsid w:val="008D3ABE"/>
    <w:rsid w:val="0090705C"/>
    <w:rsid w:val="009254CD"/>
    <w:rsid w:val="009D1515"/>
    <w:rsid w:val="00AD4E8A"/>
    <w:rsid w:val="00B96405"/>
    <w:rsid w:val="00BF2C49"/>
    <w:rsid w:val="00F0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35CC19"/>
  <w15:chartTrackingRefBased/>
  <w15:docId w15:val="{B5D00905-8D72-844D-B817-AA99AF48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Segoe UI"/>
        <w:color w:val="000000" w:themeColor="text1"/>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1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1E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E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1E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1E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E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E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E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1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1E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E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1E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1E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E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E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E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E3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D1E3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D1E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E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1E3A"/>
    <w:pPr>
      <w:spacing w:before="160"/>
      <w:jc w:val="center"/>
    </w:pPr>
    <w:rPr>
      <w:i/>
      <w:iCs/>
      <w:color w:val="404040" w:themeColor="text1" w:themeTint="BF"/>
    </w:rPr>
  </w:style>
  <w:style w:type="character" w:customStyle="1" w:styleId="QuoteChar">
    <w:name w:val="Quote Char"/>
    <w:basedOn w:val="DefaultParagraphFont"/>
    <w:link w:val="Quote"/>
    <w:uiPriority w:val="29"/>
    <w:rsid w:val="008D1E3A"/>
    <w:rPr>
      <w:i/>
      <w:iCs/>
      <w:color w:val="404040" w:themeColor="text1" w:themeTint="BF"/>
    </w:rPr>
  </w:style>
  <w:style w:type="paragraph" w:styleId="ListParagraph">
    <w:name w:val="List Paragraph"/>
    <w:basedOn w:val="Normal"/>
    <w:uiPriority w:val="34"/>
    <w:qFormat/>
    <w:rsid w:val="008D1E3A"/>
    <w:pPr>
      <w:ind w:left="720"/>
      <w:contextualSpacing/>
    </w:pPr>
  </w:style>
  <w:style w:type="character" w:styleId="IntenseEmphasis">
    <w:name w:val="Intense Emphasis"/>
    <w:basedOn w:val="DefaultParagraphFont"/>
    <w:uiPriority w:val="21"/>
    <w:qFormat/>
    <w:rsid w:val="008D1E3A"/>
    <w:rPr>
      <w:i/>
      <w:iCs/>
      <w:color w:val="0F4761" w:themeColor="accent1" w:themeShade="BF"/>
    </w:rPr>
  </w:style>
  <w:style w:type="paragraph" w:styleId="IntenseQuote">
    <w:name w:val="Intense Quote"/>
    <w:basedOn w:val="Normal"/>
    <w:next w:val="Normal"/>
    <w:link w:val="IntenseQuoteChar"/>
    <w:uiPriority w:val="30"/>
    <w:qFormat/>
    <w:rsid w:val="008D1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E3A"/>
    <w:rPr>
      <w:i/>
      <w:iCs/>
      <w:color w:val="0F4761" w:themeColor="accent1" w:themeShade="BF"/>
    </w:rPr>
  </w:style>
  <w:style w:type="character" w:styleId="IntenseReference">
    <w:name w:val="Intense Reference"/>
    <w:basedOn w:val="DefaultParagraphFont"/>
    <w:uiPriority w:val="32"/>
    <w:qFormat/>
    <w:rsid w:val="008D1E3A"/>
    <w:rPr>
      <w:b/>
      <w:bCs/>
      <w:smallCaps/>
      <w:color w:val="0F4761" w:themeColor="accent1" w:themeShade="BF"/>
      <w:spacing w:val="5"/>
    </w:rPr>
  </w:style>
  <w:style w:type="paragraph" w:styleId="NormalWeb">
    <w:name w:val="Normal (Web)"/>
    <w:basedOn w:val="Normal"/>
    <w:uiPriority w:val="99"/>
    <w:semiHidden/>
    <w:unhideWhenUsed/>
    <w:rsid w:val="008D1E3A"/>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character" w:styleId="Emphasis">
    <w:name w:val="Emphasis"/>
    <w:basedOn w:val="DefaultParagraphFont"/>
    <w:uiPriority w:val="20"/>
    <w:qFormat/>
    <w:rsid w:val="008D1E3A"/>
    <w:rPr>
      <w:i/>
      <w:iCs/>
    </w:rPr>
  </w:style>
  <w:style w:type="character" w:styleId="Strong">
    <w:name w:val="Strong"/>
    <w:basedOn w:val="DefaultParagraphFont"/>
    <w:uiPriority w:val="22"/>
    <w:qFormat/>
    <w:rsid w:val="008D1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Montalbano</dc:creator>
  <cp:keywords/>
  <dc:description/>
  <cp:lastModifiedBy>Lance Montalbano</cp:lastModifiedBy>
  <cp:revision>3</cp:revision>
  <dcterms:created xsi:type="dcterms:W3CDTF">2026-01-22T16:03:00Z</dcterms:created>
  <dcterms:modified xsi:type="dcterms:W3CDTF">2026-01-22T16:31:00Z</dcterms:modified>
</cp:coreProperties>
</file>