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30.2276611328125" w:line="264.3727970123291" w:lineRule="auto"/>
        <w:ind w:left="33.119964599609375" w:right="1805.770263671875" w:hanging="1.83990478515625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IV. How Christians Stay Spiritually Different </w:t>
      </w:r>
    </w:p>
    <w:p w:rsidR="00000000" w:rsidDel="00000000" w:rsidP="00000000" w:rsidRDefault="00000000" w:rsidRPr="00000000" w14:paraId="00000002">
      <w:pPr>
        <w:widowControl w:val="0"/>
        <w:spacing w:before="279.6441650390625" w:line="516.5590667724609" w:lineRule="auto"/>
        <w:ind w:left="20.540008544921875" w:right="993.836669921875" w:hanging="4.47998046875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Living in the world without becoming like the world requires intentional spiritual habits.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Stay Rooted in God’s Word </w:t>
      </w:r>
    </w:p>
    <w:p w:rsidR="00000000" w:rsidDel="00000000" w:rsidP="00000000" w:rsidRDefault="00000000" w:rsidRPr="00000000" w14:paraId="00000003">
      <w:pPr>
        <w:widowControl w:val="0"/>
        <w:spacing w:before="36.051025390625" w:line="240" w:lineRule="auto"/>
        <w:ind w:left="5.93994140625" w:firstLine="0"/>
        <w:rPr/>
      </w:pPr>
      <w:r w:rsidDel="00000000" w:rsidR="00000000" w:rsidRPr="00000000">
        <w:rPr>
          <w:rtl w:val="0"/>
        </w:rPr>
        <w:t xml:space="preserve">Jesus said in Gospel of John 17:17: </w:t>
      </w:r>
    </w:p>
    <w:p w:rsidR="00000000" w:rsidDel="00000000" w:rsidP="00000000" w:rsidRDefault="00000000" w:rsidRPr="00000000" w14:paraId="00000004">
      <w:pPr>
        <w:widowControl w:val="0"/>
        <w:spacing w:before="274.1876220703125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“Sanctify them by Your truth. Your word is truth.” </w:t>
      </w:r>
    </w:p>
    <w:p w:rsidR="00000000" w:rsidDel="00000000" w:rsidP="00000000" w:rsidRDefault="00000000" w:rsidRPr="00000000" w14:paraId="00000005">
      <w:pPr>
        <w:widowControl w:val="0"/>
        <w:spacing w:before="274.1827392578125" w:line="240" w:lineRule="auto"/>
        <w:ind w:left="11.660003662109375" w:firstLine="0"/>
        <w:rPr/>
      </w:pPr>
      <w:r w:rsidDel="00000000" w:rsidR="00000000" w:rsidRPr="00000000">
        <w:rPr>
          <w:rtl w:val="0"/>
        </w:rPr>
        <w:t xml:space="preserve">God’s Word shapes how believers think. </w:t>
      </w:r>
    </w:p>
    <w:p w:rsidR="00000000" w:rsidDel="00000000" w:rsidP="00000000" w:rsidRDefault="00000000" w:rsidRPr="00000000" w14:paraId="00000006">
      <w:pPr>
        <w:widowControl w:val="0"/>
        <w:spacing w:before="274.1876220703125" w:line="482.46408462524414" w:lineRule="auto"/>
        <w:ind w:left="16.060028076171875" w:right="517.4365234375" w:firstLine="4.4000244140625"/>
        <w:rPr/>
      </w:pPr>
      <w:r w:rsidDel="00000000" w:rsidR="00000000" w:rsidRPr="00000000">
        <w:rPr>
          <w:rtl w:val="0"/>
        </w:rPr>
        <w:t xml:space="preserve">If we only absorb the messages of culture, our thinking slowly begins to reflect that culture. But when Scripture fills our hearts, it renews our minds. </w:t>
      </w:r>
    </w:p>
    <w:p w:rsidR="00000000" w:rsidDel="00000000" w:rsidP="00000000" w:rsidRDefault="00000000" w:rsidRPr="00000000" w14:paraId="00000007">
      <w:pPr>
        <w:widowControl w:val="0"/>
        <w:spacing w:before="89.44854736328125" w:line="240" w:lineRule="auto"/>
        <w:ind w:left="6.49993896484375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Maintain a Life of Prayer </w:t>
      </w:r>
    </w:p>
    <w:p w:rsidR="00000000" w:rsidDel="00000000" w:rsidP="00000000" w:rsidRDefault="00000000" w:rsidRPr="00000000" w14:paraId="00000008">
      <w:pPr>
        <w:widowControl w:val="0"/>
        <w:spacing w:before="282.8739929199219" w:line="240" w:lineRule="auto"/>
        <w:ind w:left="16.94000244140625" w:firstLine="0"/>
        <w:rPr/>
      </w:pPr>
      <w:r w:rsidDel="00000000" w:rsidR="00000000" w:rsidRPr="00000000">
        <w:rPr>
          <w:rtl w:val="0"/>
        </w:rPr>
        <w:t xml:space="preserve">Prayer keeps believers connected to God in a noisy world.</w:t>
      </w:r>
    </w:p>
    <w:p w:rsidR="00000000" w:rsidDel="00000000" w:rsidP="00000000" w:rsidRDefault="00000000" w:rsidRPr="00000000" w14:paraId="00000009">
      <w:pPr>
        <w:widowControl w:val="0"/>
        <w:spacing w:line="516.5635871887207" w:lineRule="auto"/>
        <w:ind w:left="9.88006591796875" w:right="2166.9183349609375" w:hanging="7.239990234375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Without prayer, the voices of the world grow louder than the voice of God.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Walk in the Power of the Holy Spirit </w:t>
      </w:r>
    </w:p>
    <w:p w:rsidR="00000000" w:rsidDel="00000000" w:rsidP="00000000" w:rsidRDefault="00000000" w:rsidRPr="00000000" w14:paraId="0000000A">
      <w:pPr>
        <w:widowControl w:val="0"/>
        <w:spacing w:before="36.0424804687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 Christian life was never meant to be lived through willpower alone. </w:t>
      </w:r>
    </w:p>
    <w:p w:rsidR="00000000" w:rsidDel="00000000" w:rsidP="00000000" w:rsidRDefault="00000000" w:rsidRPr="00000000" w14:paraId="0000000B">
      <w:pPr>
        <w:widowControl w:val="0"/>
        <w:spacing w:before="274.183349609375" w:line="240" w:lineRule="auto"/>
        <w:ind w:left="11.660003662109375" w:firstLine="0"/>
        <w:rPr/>
      </w:pPr>
      <w:r w:rsidDel="00000000" w:rsidR="00000000" w:rsidRPr="00000000">
        <w:rPr>
          <w:rtl w:val="0"/>
        </w:rPr>
        <w:t xml:space="preserve">God gives His Spirit to strengthen believers so they can live differently.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