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E40" w:rsidRPr="00E6646F" w:rsidRDefault="00594835" w:rsidP="006F4E40">
      <w:pPr>
        <w:pStyle w:val="Heading1"/>
        <w:spacing w:before="0"/>
        <w:jc w:val="center"/>
      </w:pPr>
      <w:bookmarkStart w:id="0" w:name="_GoBack"/>
      <w:bookmarkEnd w:id="0"/>
      <w:r w:rsidRPr="00E6646F">
        <w:t xml:space="preserve">MODEL RULES </w:t>
      </w:r>
      <w:r w:rsidR="002E727F" w:rsidRPr="00E6646F">
        <w:t>AND GUIDANCE NOTES</w:t>
      </w:r>
    </w:p>
    <w:p w:rsidR="002E727F" w:rsidRPr="00E6646F" w:rsidRDefault="002E727F" w:rsidP="00DA020C">
      <w:pPr>
        <w:autoSpaceDE w:val="0"/>
        <w:autoSpaceDN w:val="0"/>
        <w:adjustRightInd w:val="0"/>
        <w:spacing w:after="0" w:line="240" w:lineRule="auto"/>
        <w:jc w:val="both"/>
        <w:rPr>
          <w:rFonts w:ascii="Arial" w:hAnsi="Arial" w:cs="Arial"/>
          <w:color w:val="000000" w:themeColor="text1"/>
          <w:sz w:val="20"/>
          <w:szCs w:val="20"/>
        </w:rPr>
      </w:pPr>
    </w:p>
    <w:p w:rsidR="00163FCC" w:rsidRPr="00E6646F" w:rsidRDefault="00166AF2"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This document includes a</w:t>
      </w:r>
      <w:r w:rsidR="000F2EA9" w:rsidRPr="00E6646F">
        <w:rPr>
          <w:rFonts w:ascii="Arial" w:hAnsi="Arial" w:cs="Arial"/>
          <w:color w:val="000000" w:themeColor="text1"/>
          <w:sz w:val="20"/>
          <w:szCs w:val="20"/>
        </w:rPr>
        <w:t>dditional</w:t>
      </w:r>
      <w:r w:rsidRPr="00E6646F">
        <w:rPr>
          <w:rFonts w:ascii="Arial" w:hAnsi="Arial" w:cs="Arial"/>
          <w:color w:val="000000" w:themeColor="text1"/>
          <w:sz w:val="20"/>
          <w:szCs w:val="20"/>
        </w:rPr>
        <w:t xml:space="preserve"> summar</w:t>
      </w:r>
      <w:r w:rsidR="000F2EA9" w:rsidRPr="00E6646F">
        <w:rPr>
          <w:rFonts w:ascii="Arial" w:hAnsi="Arial" w:cs="Arial"/>
          <w:color w:val="000000" w:themeColor="text1"/>
          <w:sz w:val="20"/>
          <w:szCs w:val="20"/>
        </w:rPr>
        <w:t>ies</w:t>
      </w:r>
      <w:r w:rsidRPr="00E6646F">
        <w:rPr>
          <w:rFonts w:ascii="Arial" w:hAnsi="Arial" w:cs="Arial"/>
          <w:color w:val="000000" w:themeColor="text1"/>
          <w:sz w:val="20"/>
          <w:szCs w:val="20"/>
        </w:rPr>
        <w:t xml:space="preserve"> of </w:t>
      </w:r>
      <w:r w:rsidR="000F2EA9" w:rsidRPr="00E6646F">
        <w:rPr>
          <w:rFonts w:ascii="Arial" w:hAnsi="Arial" w:cs="Arial"/>
          <w:color w:val="000000" w:themeColor="text1"/>
          <w:sz w:val="20"/>
          <w:szCs w:val="20"/>
        </w:rPr>
        <w:t xml:space="preserve">the </w:t>
      </w:r>
      <w:r w:rsidRPr="00E6646F">
        <w:rPr>
          <w:rFonts w:ascii="Arial" w:hAnsi="Arial" w:cs="Arial"/>
          <w:color w:val="000000" w:themeColor="text1"/>
          <w:sz w:val="20"/>
          <w:szCs w:val="20"/>
        </w:rPr>
        <w:t xml:space="preserve">obligations arising from the </w:t>
      </w:r>
      <w:r w:rsidRPr="00E6646F">
        <w:rPr>
          <w:rFonts w:ascii="Arial" w:hAnsi="Arial" w:cs="Arial"/>
          <w:i/>
          <w:color w:val="000000" w:themeColor="text1"/>
          <w:sz w:val="20"/>
          <w:szCs w:val="20"/>
        </w:rPr>
        <w:t>Ass</w:t>
      </w:r>
      <w:r w:rsidR="002C5C22" w:rsidRPr="00E6646F">
        <w:rPr>
          <w:rFonts w:ascii="Arial" w:hAnsi="Arial" w:cs="Arial"/>
          <w:i/>
          <w:color w:val="000000" w:themeColor="text1"/>
          <w:sz w:val="20"/>
          <w:szCs w:val="20"/>
        </w:rPr>
        <w:t>ociations Incorporation Act 201</w:t>
      </w:r>
      <w:r w:rsidR="002C5C22" w:rsidRPr="00E6646F">
        <w:rPr>
          <w:rFonts w:ascii="Arial" w:hAnsi="Arial" w:cs="Arial"/>
          <w:color w:val="000000" w:themeColor="text1"/>
          <w:sz w:val="20"/>
          <w:szCs w:val="20"/>
        </w:rPr>
        <w:t>5</w:t>
      </w:r>
      <w:r w:rsidRPr="00E6646F">
        <w:rPr>
          <w:rFonts w:ascii="Arial" w:hAnsi="Arial" w:cs="Arial"/>
          <w:color w:val="000000" w:themeColor="text1"/>
          <w:sz w:val="20"/>
          <w:szCs w:val="20"/>
        </w:rPr>
        <w:t xml:space="preserve"> and</w:t>
      </w:r>
      <w:r w:rsidR="000F2EA9" w:rsidRPr="00E6646F">
        <w:rPr>
          <w:rFonts w:ascii="Arial" w:hAnsi="Arial" w:cs="Arial"/>
          <w:color w:val="000000" w:themeColor="text1"/>
          <w:sz w:val="20"/>
          <w:szCs w:val="20"/>
        </w:rPr>
        <w:t xml:space="preserve"> other</w:t>
      </w:r>
      <w:r w:rsidRPr="00E6646F">
        <w:rPr>
          <w:rFonts w:ascii="Arial" w:hAnsi="Arial" w:cs="Arial"/>
          <w:color w:val="000000" w:themeColor="text1"/>
          <w:sz w:val="20"/>
          <w:szCs w:val="20"/>
        </w:rPr>
        <w:t xml:space="preserve"> </w:t>
      </w:r>
      <w:r w:rsidR="000F2EA9" w:rsidRPr="00E6646F">
        <w:rPr>
          <w:rFonts w:ascii="Arial" w:hAnsi="Arial" w:cs="Arial"/>
          <w:color w:val="000000" w:themeColor="text1"/>
          <w:sz w:val="20"/>
          <w:szCs w:val="20"/>
        </w:rPr>
        <w:t>explanatory material.  These are presented in the form of ‘G</w:t>
      </w:r>
      <w:r w:rsidRPr="00E6646F">
        <w:rPr>
          <w:rFonts w:ascii="Arial" w:hAnsi="Arial" w:cs="Arial"/>
          <w:color w:val="000000" w:themeColor="text1"/>
          <w:sz w:val="20"/>
          <w:szCs w:val="20"/>
        </w:rPr>
        <w:t xml:space="preserve">uidance </w:t>
      </w:r>
      <w:r w:rsidR="000F2EA9" w:rsidRPr="00E6646F">
        <w:rPr>
          <w:rFonts w:ascii="Arial" w:hAnsi="Arial" w:cs="Arial"/>
          <w:color w:val="000000" w:themeColor="text1"/>
          <w:sz w:val="20"/>
          <w:szCs w:val="20"/>
        </w:rPr>
        <w:t>N</w:t>
      </w:r>
      <w:r w:rsidRPr="00E6646F">
        <w:rPr>
          <w:rFonts w:ascii="Arial" w:hAnsi="Arial" w:cs="Arial"/>
          <w:color w:val="000000" w:themeColor="text1"/>
          <w:sz w:val="20"/>
          <w:szCs w:val="20"/>
        </w:rPr>
        <w:t>otes</w:t>
      </w:r>
      <w:r w:rsidR="000F2EA9" w:rsidRPr="00E6646F">
        <w:rPr>
          <w:rFonts w:ascii="Arial" w:hAnsi="Arial" w:cs="Arial"/>
          <w:color w:val="000000" w:themeColor="text1"/>
          <w:sz w:val="20"/>
          <w:szCs w:val="20"/>
        </w:rPr>
        <w:t>’ and ‘Act Requirements’</w:t>
      </w:r>
      <w:r w:rsidR="001E25F3" w:rsidRPr="00E6646F">
        <w:rPr>
          <w:rFonts w:ascii="Arial" w:hAnsi="Arial" w:cs="Arial"/>
          <w:color w:val="000000" w:themeColor="text1"/>
          <w:sz w:val="20"/>
          <w:szCs w:val="20"/>
        </w:rPr>
        <w:t xml:space="preserve">.  </w:t>
      </w:r>
      <w:r w:rsidR="000F2EA9" w:rsidRPr="00E6646F">
        <w:rPr>
          <w:rFonts w:ascii="Arial" w:hAnsi="Arial" w:cs="Arial"/>
          <w:color w:val="000000" w:themeColor="text1"/>
          <w:sz w:val="20"/>
          <w:szCs w:val="20"/>
        </w:rPr>
        <w:t>These sum</w:t>
      </w:r>
      <w:r w:rsidR="002C5C22" w:rsidRPr="00E6646F">
        <w:rPr>
          <w:rFonts w:ascii="Arial" w:hAnsi="Arial" w:cs="Arial"/>
          <w:color w:val="000000" w:themeColor="text1"/>
          <w:sz w:val="20"/>
          <w:szCs w:val="20"/>
        </w:rPr>
        <w:t>maries do not form part of the model r</w:t>
      </w:r>
      <w:r w:rsidR="000F2EA9" w:rsidRPr="00E6646F">
        <w:rPr>
          <w:rFonts w:ascii="Arial" w:hAnsi="Arial" w:cs="Arial"/>
          <w:color w:val="000000" w:themeColor="text1"/>
          <w:sz w:val="20"/>
          <w:szCs w:val="20"/>
        </w:rPr>
        <w:t xml:space="preserve">ules.  They have been </w:t>
      </w:r>
      <w:r w:rsidR="001E25F3" w:rsidRPr="00E6646F">
        <w:rPr>
          <w:rFonts w:ascii="Arial" w:hAnsi="Arial" w:cs="Arial"/>
          <w:color w:val="000000" w:themeColor="text1"/>
          <w:sz w:val="20"/>
          <w:szCs w:val="20"/>
        </w:rPr>
        <w:t xml:space="preserve">included </w:t>
      </w:r>
      <w:r w:rsidR="002C5C22" w:rsidRPr="00E6646F">
        <w:rPr>
          <w:rFonts w:ascii="Arial" w:hAnsi="Arial" w:cs="Arial"/>
          <w:color w:val="000000" w:themeColor="text1"/>
          <w:sz w:val="20"/>
          <w:szCs w:val="20"/>
        </w:rPr>
        <w:t>to assist associations adopting the</w:t>
      </w:r>
      <w:r w:rsidR="001E25F3" w:rsidRPr="00E6646F">
        <w:rPr>
          <w:rFonts w:ascii="Arial" w:hAnsi="Arial" w:cs="Arial"/>
          <w:color w:val="000000" w:themeColor="text1"/>
          <w:sz w:val="20"/>
          <w:szCs w:val="20"/>
        </w:rPr>
        <w:t xml:space="preserve"> model rules or modifying them to create a set of own rules</w:t>
      </w:r>
      <w:r w:rsidR="002C5C22" w:rsidRPr="00E6646F">
        <w:rPr>
          <w:rFonts w:ascii="Arial" w:hAnsi="Arial" w:cs="Arial"/>
          <w:color w:val="000000" w:themeColor="text1"/>
          <w:sz w:val="20"/>
          <w:szCs w:val="20"/>
        </w:rPr>
        <w:t xml:space="preserve"> to understand each of the various requirements</w:t>
      </w:r>
      <w:r w:rsidR="001E25F3" w:rsidRPr="00E6646F">
        <w:rPr>
          <w:rFonts w:ascii="Arial" w:hAnsi="Arial" w:cs="Arial"/>
          <w:color w:val="000000" w:themeColor="text1"/>
          <w:sz w:val="20"/>
          <w:szCs w:val="20"/>
        </w:rPr>
        <w:t>.</w:t>
      </w:r>
    </w:p>
    <w:p w:rsidR="00163FCC" w:rsidRPr="00E6646F" w:rsidRDefault="00163FCC" w:rsidP="00DA020C">
      <w:pPr>
        <w:autoSpaceDE w:val="0"/>
        <w:autoSpaceDN w:val="0"/>
        <w:adjustRightInd w:val="0"/>
        <w:spacing w:after="0" w:line="240" w:lineRule="auto"/>
        <w:jc w:val="both"/>
        <w:rPr>
          <w:rFonts w:cs="Arial"/>
          <w:color w:val="000000" w:themeColor="text1"/>
          <w:sz w:val="20"/>
          <w:szCs w:val="20"/>
        </w:rPr>
      </w:pPr>
    </w:p>
    <w:p w:rsidR="00163FCC" w:rsidRPr="00E6646F" w:rsidRDefault="00163FCC" w:rsidP="00374385">
      <w:pPr>
        <w:shd w:val="clear" w:color="auto" w:fill="DBE5F1" w:themeFill="accent1" w:themeFillTint="33"/>
        <w:autoSpaceDE w:val="0"/>
        <w:autoSpaceDN w:val="0"/>
        <w:adjustRightInd w:val="0"/>
        <w:spacing w:after="0"/>
        <w:jc w:val="both"/>
        <w:rPr>
          <w:rFonts w:cs="Arial"/>
          <w:color w:val="000000" w:themeColor="text1"/>
          <w:sz w:val="20"/>
          <w:szCs w:val="20"/>
        </w:rPr>
      </w:pPr>
      <w:r w:rsidRPr="00E6646F">
        <w:rPr>
          <w:rFonts w:cs="Arial"/>
          <w:color w:val="000000" w:themeColor="text1"/>
          <w:sz w:val="20"/>
          <w:szCs w:val="20"/>
        </w:rPr>
        <w:t>Note for these rules:</w:t>
      </w:r>
    </w:p>
    <w:p w:rsidR="00374385" w:rsidRPr="00E6646F" w:rsidRDefault="00374385" w:rsidP="00374385">
      <w:pPr>
        <w:autoSpaceDE w:val="0"/>
        <w:autoSpaceDN w:val="0"/>
        <w:adjustRightInd w:val="0"/>
        <w:spacing w:after="0"/>
        <w:jc w:val="both"/>
        <w:rPr>
          <w:rFonts w:cs="Arial"/>
          <w:color w:val="000000" w:themeColor="text1"/>
          <w:sz w:val="20"/>
          <w:szCs w:val="20"/>
        </w:rPr>
      </w:pPr>
    </w:p>
    <w:p w:rsidR="00163FCC" w:rsidRPr="00E6646F" w:rsidRDefault="00DA064A" w:rsidP="00374385">
      <w:pPr>
        <w:autoSpaceDE w:val="0"/>
        <w:autoSpaceDN w:val="0"/>
        <w:adjustRightInd w:val="0"/>
        <w:spacing w:after="0"/>
        <w:jc w:val="both"/>
        <w:rPr>
          <w:rFonts w:cs="Arial"/>
          <w:color w:val="000000" w:themeColor="text1"/>
          <w:sz w:val="20"/>
          <w:szCs w:val="20"/>
        </w:rPr>
      </w:pPr>
      <w:r w:rsidRPr="00E6646F">
        <w:rPr>
          <w:rFonts w:cs="Arial"/>
          <w:color w:val="000000" w:themeColor="text1"/>
          <w:sz w:val="20"/>
          <w:szCs w:val="20"/>
        </w:rPr>
        <w:t xml:space="preserve">If an </w:t>
      </w:r>
      <w:r w:rsidR="00163FCC" w:rsidRPr="00E6646F">
        <w:rPr>
          <w:rFonts w:cs="Arial"/>
          <w:color w:val="000000" w:themeColor="text1"/>
          <w:sz w:val="20"/>
          <w:szCs w:val="20"/>
        </w:rPr>
        <w:t>association</w:t>
      </w:r>
      <w:r w:rsidRPr="00E6646F">
        <w:rPr>
          <w:rFonts w:cs="Arial"/>
          <w:color w:val="000000" w:themeColor="text1"/>
          <w:sz w:val="20"/>
          <w:szCs w:val="20"/>
        </w:rPr>
        <w:t xml:space="preserve"> or incorporated association</w:t>
      </w:r>
      <w:r w:rsidR="00163FCC" w:rsidRPr="00E6646F">
        <w:rPr>
          <w:rFonts w:cs="Arial"/>
          <w:color w:val="000000" w:themeColor="text1"/>
          <w:sz w:val="20"/>
          <w:szCs w:val="20"/>
        </w:rPr>
        <w:t xml:space="preserve"> approves the adoption of these model rules as its own rules, section</w:t>
      </w:r>
      <w:r w:rsidRPr="00E6646F">
        <w:rPr>
          <w:rFonts w:cs="Arial"/>
          <w:color w:val="000000" w:themeColor="text1"/>
          <w:sz w:val="20"/>
          <w:szCs w:val="20"/>
        </w:rPr>
        <w:t xml:space="preserve"> 7(4) or</w:t>
      </w:r>
      <w:r w:rsidR="00163FCC" w:rsidRPr="00E6646F">
        <w:rPr>
          <w:rFonts w:cs="Arial"/>
          <w:color w:val="000000" w:themeColor="text1"/>
          <w:sz w:val="20"/>
          <w:szCs w:val="20"/>
        </w:rPr>
        <w:t xml:space="preserve"> 29(5) of the Act</w:t>
      </w:r>
      <w:r w:rsidRPr="00E6646F">
        <w:rPr>
          <w:rFonts w:cs="Arial"/>
          <w:color w:val="000000" w:themeColor="text1"/>
          <w:sz w:val="20"/>
          <w:szCs w:val="20"/>
        </w:rPr>
        <w:t>, as appropriate,</w:t>
      </w:r>
      <w:r w:rsidR="00163FCC" w:rsidRPr="00E6646F">
        <w:rPr>
          <w:rFonts w:cs="Arial"/>
          <w:color w:val="000000" w:themeColor="text1"/>
          <w:sz w:val="20"/>
          <w:szCs w:val="20"/>
        </w:rPr>
        <w:t xml:space="preserve"> requires the association</w:t>
      </w:r>
      <w:r w:rsidRPr="00E6646F">
        <w:rPr>
          <w:rFonts w:cs="Arial"/>
          <w:color w:val="000000" w:themeColor="text1"/>
          <w:sz w:val="20"/>
          <w:szCs w:val="20"/>
        </w:rPr>
        <w:t xml:space="preserve"> or incorporated association</w:t>
      </w:r>
      <w:r w:rsidR="00163FCC" w:rsidRPr="00E6646F">
        <w:rPr>
          <w:rFonts w:cs="Arial"/>
          <w:color w:val="000000" w:themeColor="text1"/>
          <w:sz w:val="20"/>
          <w:szCs w:val="20"/>
        </w:rPr>
        <w:t xml:space="preserve"> to notify the Commissioner </w:t>
      </w:r>
      <w:r w:rsidRPr="00E6646F">
        <w:rPr>
          <w:rFonts w:cs="Arial"/>
          <w:color w:val="000000" w:themeColor="text1"/>
          <w:sz w:val="20"/>
          <w:szCs w:val="20"/>
        </w:rPr>
        <w:t>of</w:t>
      </w:r>
      <w:r w:rsidR="00163FCC" w:rsidRPr="00E6646F">
        <w:rPr>
          <w:rFonts w:cs="Arial"/>
          <w:color w:val="000000" w:themeColor="text1"/>
          <w:sz w:val="20"/>
          <w:szCs w:val="20"/>
        </w:rPr>
        <w:t xml:space="preserve"> the following information —</w:t>
      </w:r>
    </w:p>
    <w:p w:rsidR="00163FCC" w:rsidRPr="00E6646F" w:rsidRDefault="00163FCC" w:rsidP="00163FCC">
      <w:pPr>
        <w:pStyle w:val="ListParagraph"/>
        <w:numPr>
          <w:ilvl w:val="0"/>
          <w:numId w:val="1"/>
        </w:numPr>
        <w:autoSpaceDE w:val="0"/>
        <w:autoSpaceDN w:val="0"/>
        <w:adjustRightInd w:val="0"/>
        <w:ind w:left="360"/>
        <w:jc w:val="both"/>
        <w:rPr>
          <w:rFonts w:cs="Arial"/>
          <w:color w:val="000000" w:themeColor="text1"/>
          <w:sz w:val="20"/>
          <w:szCs w:val="20"/>
        </w:rPr>
      </w:pPr>
      <w:r w:rsidRPr="00E6646F">
        <w:rPr>
          <w:rFonts w:cs="Arial"/>
          <w:color w:val="000000" w:themeColor="text1"/>
          <w:sz w:val="20"/>
          <w:szCs w:val="20"/>
        </w:rPr>
        <w:t>the name of the association;</w:t>
      </w:r>
    </w:p>
    <w:p w:rsidR="00163FCC" w:rsidRPr="00E6646F" w:rsidRDefault="00163FCC" w:rsidP="00163FCC">
      <w:pPr>
        <w:pStyle w:val="ListParagraph"/>
        <w:numPr>
          <w:ilvl w:val="0"/>
          <w:numId w:val="1"/>
        </w:numPr>
        <w:autoSpaceDE w:val="0"/>
        <w:autoSpaceDN w:val="0"/>
        <w:adjustRightInd w:val="0"/>
        <w:ind w:left="360"/>
        <w:jc w:val="both"/>
        <w:rPr>
          <w:rFonts w:cs="Arial"/>
          <w:color w:val="000000" w:themeColor="text1"/>
          <w:sz w:val="20"/>
          <w:szCs w:val="20"/>
        </w:rPr>
      </w:pPr>
      <w:r w:rsidRPr="00E6646F">
        <w:rPr>
          <w:rFonts w:cs="Arial"/>
          <w:color w:val="000000" w:themeColor="text1"/>
          <w:sz w:val="20"/>
          <w:szCs w:val="20"/>
        </w:rPr>
        <w:t>the objects or purposes  of the association;</w:t>
      </w:r>
    </w:p>
    <w:p w:rsidR="00163FCC" w:rsidRPr="00E6646F" w:rsidRDefault="00163FCC" w:rsidP="00163FCC">
      <w:pPr>
        <w:pStyle w:val="ListParagraph"/>
        <w:numPr>
          <w:ilvl w:val="0"/>
          <w:numId w:val="1"/>
        </w:numPr>
        <w:autoSpaceDE w:val="0"/>
        <w:autoSpaceDN w:val="0"/>
        <w:adjustRightInd w:val="0"/>
        <w:ind w:left="360"/>
        <w:jc w:val="both"/>
        <w:rPr>
          <w:rFonts w:cs="Arial"/>
          <w:color w:val="000000" w:themeColor="text1"/>
          <w:sz w:val="20"/>
          <w:szCs w:val="20"/>
        </w:rPr>
      </w:pPr>
      <w:r w:rsidRPr="00E6646F">
        <w:rPr>
          <w:rFonts w:cs="Arial"/>
          <w:color w:val="000000" w:themeColor="text1"/>
          <w:sz w:val="20"/>
          <w:szCs w:val="20"/>
        </w:rPr>
        <w:t>the quorum for a general meeting of members of the association;</w:t>
      </w:r>
    </w:p>
    <w:p w:rsidR="00163FCC" w:rsidRPr="00E6646F" w:rsidRDefault="00163FCC" w:rsidP="00163FCC">
      <w:pPr>
        <w:pStyle w:val="ListParagraph"/>
        <w:numPr>
          <w:ilvl w:val="0"/>
          <w:numId w:val="1"/>
        </w:numPr>
        <w:autoSpaceDE w:val="0"/>
        <w:autoSpaceDN w:val="0"/>
        <w:adjustRightInd w:val="0"/>
        <w:ind w:left="360"/>
        <w:jc w:val="both"/>
        <w:rPr>
          <w:rFonts w:cs="Arial"/>
          <w:color w:val="000000" w:themeColor="text1"/>
          <w:sz w:val="20"/>
          <w:szCs w:val="20"/>
        </w:rPr>
      </w:pPr>
      <w:r w:rsidRPr="00E6646F">
        <w:rPr>
          <w:rFonts w:cs="Arial"/>
          <w:color w:val="000000" w:themeColor="text1"/>
          <w:sz w:val="20"/>
          <w:szCs w:val="20"/>
        </w:rPr>
        <w:t>the quorum for a meeting of the management committee of the association;</w:t>
      </w:r>
    </w:p>
    <w:p w:rsidR="008C30DC" w:rsidRPr="00E6646F" w:rsidRDefault="00163FCC" w:rsidP="00163FCC">
      <w:pPr>
        <w:pStyle w:val="ListParagraph"/>
        <w:numPr>
          <w:ilvl w:val="0"/>
          <w:numId w:val="1"/>
        </w:numPr>
        <w:autoSpaceDE w:val="0"/>
        <w:autoSpaceDN w:val="0"/>
        <w:adjustRightInd w:val="0"/>
        <w:ind w:left="360"/>
        <w:jc w:val="both"/>
        <w:rPr>
          <w:rFonts w:cs="Arial"/>
          <w:color w:val="000000" w:themeColor="text1"/>
          <w:sz w:val="20"/>
          <w:szCs w:val="20"/>
        </w:rPr>
      </w:pPr>
      <w:r w:rsidRPr="00E6646F">
        <w:rPr>
          <w:rFonts w:cs="Arial"/>
          <w:color w:val="000000" w:themeColor="text1"/>
          <w:sz w:val="20"/>
          <w:szCs w:val="20"/>
        </w:rPr>
        <w:t>if relevant, the period of the first financial year of the association.</w:t>
      </w:r>
    </w:p>
    <w:tbl>
      <w:tblPr>
        <w:tblStyle w:val="TableGrid"/>
        <w:tblW w:w="0" w:type="auto"/>
        <w:shd w:val="clear" w:color="auto" w:fill="DBE5F1" w:themeFill="accent1" w:themeFillTint="33"/>
        <w:tblLook w:val="04A0" w:firstRow="1" w:lastRow="0" w:firstColumn="1" w:lastColumn="0" w:noHBand="0" w:noVBand="1"/>
        <w:tblCaption w:val="Information about the Association"/>
        <w:tblDescription w:val="Fill out the details of the Association "/>
      </w:tblPr>
      <w:tblGrid>
        <w:gridCol w:w="9242"/>
      </w:tblGrid>
      <w:tr w:rsidR="008C30DC" w:rsidRPr="00E6646F" w:rsidTr="00924431">
        <w:tc>
          <w:tcPr>
            <w:tcW w:w="9242" w:type="dxa"/>
            <w:shd w:val="clear" w:color="auto" w:fill="DBE5F1" w:themeFill="accent1" w:themeFillTint="33"/>
          </w:tcPr>
          <w:p w:rsidR="00C91AC6" w:rsidRPr="00E6646F" w:rsidRDefault="008C30DC" w:rsidP="00D3328A">
            <w:pPr>
              <w:pStyle w:val="Head3Legal"/>
              <w:numPr>
                <w:ilvl w:val="0"/>
                <w:numId w:val="0"/>
              </w:numPr>
              <w:spacing w:after="240"/>
              <w:rPr>
                <w:rFonts w:asciiTheme="minorHAnsi" w:hAnsiTheme="minorHAnsi" w:cs="Arial"/>
                <w:color w:val="000000" w:themeColor="text1"/>
                <w:sz w:val="20"/>
                <w:szCs w:val="20"/>
              </w:rPr>
            </w:pPr>
            <w:r w:rsidRPr="00E6646F">
              <w:rPr>
                <w:rFonts w:asciiTheme="minorHAnsi" w:hAnsiTheme="minorHAnsi" w:cs="Arial"/>
                <w:b/>
                <w:color w:val="000000" w:themeColor="text1"/>
                <w:sz w:val="20"/>
                <w:szCs w:val="20"/>
              </w:rPr>
              <w:t>Guidance Note – Information provided to the</w:t>
            </w:r>
            <w:r w:rsidR="00C91AC6" w:rsidRPr="00E6646F">
              <w:rPr>
                <w:rFonts w:asciiTheme="minorHAnsi" w:hAnsiTheme="minorHAnsi" w:cs="Arial"/>
                <w:b/>
                <w:color w:val="000000" w:themeColor="text1"/>
                <w:sz w:val="20"/>
                <w:szCs w:val="20"/>
              </w:rPr>
              <w:t xml:space="preserve"> Commissioner</w:t>
            </w:r>
            <w:r w:rsidRPr="00E6646F">
              <w:rPr>
                <w:rFonts w:asciiTheme="minorHAnsi" w:hAnsiTheme="minorHAnsi" w:cs="Arial"/>
                <w:b/>
                <w:color w:val="000000" w:themeColor="text1"/>
                <w:sz w:val="20"/>
                <w:szCs w:val="20"/>
              </w:rPr>
              <w:t xml:space="preserve"> under section 29(5) – </w:t>
            </w:r>
            <w:r w:rsidRPr="00E6646F">
              <w:rPr>
                <w:rFonts w:asciiTheme="minorHAnsi" w:hAnsiTheme="minorHAnsi" w:cs="Arial"/>
                <w:color w:val="000000" w:themeColor="text1"/>
                <w:sz w:val="20"/>
                <w:szCs w:val="20"/>
              </w:rPr>
              <w:t>This information is part of the rules of your association and must be attached to the copy of the rules provided to members.</w:t>
            </w:r>
            <w:r w:rsidR="00C91AC6" w:rsidRPr="00E6646F">
              <w:rPr>
                <w:rFonts w:asciiTheme="minorHAnsi" w:hAnsiTheme="minorHAnsi" w:cs="Arial"/>
                <w:color w:val="000000" w:themeColor="text1"/>
                <w:sz w:val="20"/>
                <w:szCs w:val="20"/>
              </w:rPr>
              <w:t xml:space="preserve"> </w:t>
            </w:r>
          </w:p>
          <w:p w:rsidR="00C91AC6" w:rsidRPr="00E6646F" w:rsidRDefault="00C91AC6" w:rsidP="00C91AC6">
            <w:pPr>
              <w:pStyle w:val="Head3Legal"/>
              <w:numPr>
                <w:ilvl w:val="0"/>
                <w:numId w:val="0"/>
              </w:numPr>
              <w:spacing w:before="0" w:after="240"/>
              <w:rPr>
                <w:rFonts w:asciiTheme="minorHAnsi" w:hAnsiTheme="minorHAnsi" w:cs="Arial"/>
                <w:color w:val="000000" w:themeColor="text1"/>
                <w:sz w:val="20"/>
                <w:szCs w:val="20"/>
              </w:rPr>
            </w:pPr>
            <w:r w:rsidRPr="00E6646F">
              <w:rPr>
                <w:rFonts w:asciiTheme="minorHAnsi" w:hAnsiTheme="minorHAnsi" w:cs="Arial"/>
                <w:color w:val="000000" w:themeColor="text1"/>
                <w:sz w:val="20"/>
                <w:szCs w:val="20"/>
              </w:rPr>
              <w:t xml:space="preserve">The information provided to the Commissioner </w:t>
            </w:r>
            <w:r w:rsidR="00D963F5" w:rsidRPr="00E6646F">
              <w:rPr>
                <w:rFonts w:asciiTheme="minorHAnsi" w:hAnsiTheme="minorHAnsi" w:cs="Arial"/>
                <w:color w:val="000000" w:themeColor="text1"/>
                <w:sz w:val="20"/>
                <w:szCs w:val="20"/>
              </w:rPr>
              <w:t>should</w:t>
            </w:r>
            <w:r w:rsidRPr="00E6646F">
              <w:rPr>
                <w:rFonts w:asciiTheme="minorHAnsi" w:hAnsiTheme="minorHAnsi" w:cs="Arial"/>
                <w:color w:val="000000" w:themeColor="text1"/>
                <w:sz w:val="20"/>
                <w:szCs w:val="20"/>
              </w:rPr>
              <w:t xml:space="preserve"> be inserted here:</w:t>
            </w:r>
          </w:p>
          <w:p w:rsidR="00C91AC6" w:rsidRPr="00E6646F" w:rsidRDefault="00C91AC6" w:rsidP="00E26525">
            <w:pPr>
              <w:pStyle w:val="Head3Legal"/>
              <w:numPr>
                <w:ilvl w:val="0"/>
                <w:numId w:val="100"/>
              </w:numPr>
              <w:spacing w:before="0" w:after="240"/>
              <w:rPr>
                <w:rFonts w:asciiTheme="minorHAnsi" w:hAnsiTheme="minorHAnsi" w:cs="Arial"/>
                <w:color w:val="000000" w:themeColor="text1"/>
                <w:sz w:val="20"/>
                <w:szCs w:val="20"/>
              </w:rPr>
            </w:pPr>
            <w:r w:rsidRPr="00E6646F">
              <w:rPr>
                <w:rFonts w:asciiTheme="minorHAnsi" w:hAnsiTheme="minorHAnsi" w:cs="Arial"/>
                <w:color w:val="000000" w:themeColor="text1"/>
                <w:sz w:val="20"/>
                <w:szCs w:val="20"/>
              </w:rPr>
              <w:t>The name of the Association is:</w:t>
            </w:r>
            <w:r w:rsidR="006F4E40" w:rsidRPr="00E6646F">
              <w:rPr>
                <w:rFonts w:asciiTheme="minorHAnsi" w:hAnsiTheme="minorHAnsi" w:cs="Arial"/>
                <w:color w:val="000000" w:themeColor="text1"/>
                <w:sz w:val="20"/>
                <w:szCs w:val="20"/>
              </w:rPr>
              <w:t xml:space="preserve"> …………………………………</w:t>
            </w:r>
            <w:r w:rsidRPr="00E6646F">
              <w:rPr>
                <w:rFonts w:asciiTheme="minorHAnsi" w:hAnsiTheme="minorHAnsi" w:cs="Arial"/>
                <w:color w:val="000000" w:themeColor="text1"/>
                <w:sz w:val="20"/>
                <w:szCs w:val="20"/>
              </w:rPr>
              <w:t>…………………………………………</w:t>
            </w:r>
            <w:r w:rsidR="006F4E40" w:rsidRPr="00E6646F">
              <w:rPr>
                <w:rFonts w:asciiTheme="minorHAnsi" w:hAnsiTheme="minorHAnsi" w:cs="Arial"/>
                <w:color w:val="000000" w:themeColor="text1"/>
                <w:sz w:val="20"/>
                <w:szCs w:val="20"/>
              </w:rPr>
              <w:t>……………</w:t>
            </w:r>
            <w:r w:rsidRPr="00E6646F">
              <w:rPr>
                <w:rFonts w:asciiTheme="minorHAnsi" w:hAnsiTheme="minorHAnsi" w:cs="Arial"/>
                <w:color w:val="000000" w:themeColor="text1"/>
                <w:sz w:val="20"/>
                <w:szCs w:val="20"/>
              </w:rPr>
              <w:t>…</w:t>
            </w:r>
          </w:p>
          <w:p w:rsidR="00C91AC6" w:rsidRPr="00E6646F" w:rsidRDefault="00C91AC6" w:rsidP="00E26525">
            <w:pPr>
              <w:pStyle w:val="Head3Legal"/>
              <w:numPr>
                <w:ilvl w:val="0"/>
                <w:numId w:val="100"/>
              </w:numPr>
              <w:spacing w:before="0" w:after="240"/>
              <w:ind w:left="709"/>
              <w:jc w:val="left"/>
              <w:rPr>
                <w:rFonts w:asciiTheme="minorHAnsi" w:hAnsiTheme="minorHAnsi" w:cs="Arial"/>
                <w:color w:val="000000" w:themeColor="text1"/>
                <w:sz w:val="20"/>
                <w:szCs w:val="20"/>
              </w:rPr>
            </w:pPr>
            <w:r w:rsidRPr="00E6646F">
              <w:rPr>
                <w:rFonts w:asciiTheme="minorHAnsi" w:hAnsiTheme="minorHAnsi" w:cs="Arial"/>
                <w:color w:val="000000" w:themeColor="text1"/>
                <w:sz w:val="20"/>
                <w:szCs w:val="20"/>
              </w:rPr>
              <w:t>The objects of the Association are:</w:t>
            </w:r>
            <w:r w:rsidR="006F4E40" w:rsidRPr="00E6646F">
              <w:rPr>
                <w:rFonts w:asciiTheme="minorHAnsi" w:hAnsiTheme="minorHAnsi" w:cs="Arial"/>
                <w:color w:val="000000" w:themeColor="text1"/>
                <w:sz w:val="20"/>
                <w:szCs w:val="20"/>
              </w:rPr>
              <w:t xml:space="preserve"> ………………………………………………………………………………….……</w:t>
            </w:r>
            <w:r w:rsidR="006F4E40" w:rsidRPr="00E6646F">
              <w:rPr>
                <w:rFonts w:asciiTheme="minorHAnsi" w:hAnsiTheme="minorHAnsi" w:cs="Arial"/>
                <w:color w:val="000000" w:themeColor="text1"/>
                <w:sz w:val="20"/>
                <w:szCs w:val="20"/>
              </w:rPr>
              <w:br/>
            </w:r>
            <w:r w:rsidR="006F4E40" w:rsidRPr="00E6646F">
              <w:rPr>
                <w:rFonts w:asciiTheme="minorHAnsi" w:hAnsiTheme="minorHAnsi" w:cs="Arial"/>
                <w:color w:val="000000" w:themeColor="text1"/>
                <w:sz w:val="20"/>
                <w:szCs w:val="20"/>
              </w:rPr>
              <w:br/>
            </w:r>
            <w:r w:rsidRPr="00E6646F">
              <w:rPr>
                <w:rFonts w:asciiTheme="minorHAnsi" w:hAnsiTheme="minorHAnsi" w:cs="Arial"/>
                <w:color w:val="000000" w:themeColor="text1"/>
                <w:sz w:val="20"/>
                <w:szCs w:val="20"/>
              </w:rPr>
              <w:t>…………………………………………………………………………………………………………………………….</w:t>
            </w:r>
            <w:r w:rsidR="006F4E40" w:rsidRPr="00E6646F">
              <w:rPr>
                <w:rFonts w:asciiTheme="minorHAnsi" w:hAnsiTheme="minorHAnsi" w:cs="Arial"/>
                <w:color w:val="000000" w:themeColor="text1"/>
                <w:sz w:val="20"/>
                <w:szCs w:val="20"/>
              </w:rPr>
              <w:t>………………</w:t>
            </w:r>
            <w:r w:rsidR="006F4E40" w:rsidRPr="00E6646F">
              <w:rPr>
                <w:rFonts w:asciiTheme="minorHAnsi" w:hAnsiTheme="minorHAnsi" w:cs="Arial"/>
                <w:color w:val="000000" w:themeColor="text1"/>
                <w:sz w:val="20"/>
                <w:szCs w:val="20"/>
              </w:rPr>
              <w:br/>
            </w:r>
            <w:r w:rsidR="006F4E40" w:rsidRPr="00E6646F">
              <w:rPr>
                <w:rFonts w:asciiTheme="minorHAnsi" w:hAnsiTheme="minorHAnsi" w:cs="Arial"/>
                <w:color w:val="000000" w:themeColor="text1"/>
                <w:sz w:val="20"/>
                <w:szCs w:val="20"/>
              </w:rPr>
              <w:br/>
            </w:r>
            <w:r w:rsidRPr="00E6646F">
              <w:rPr>
                <w:rFonts w:asciiTheme="minorHAnsi" w:hAnsiTheme="minorHAnsi" w:cs="Arial"/>
                <w:color w:val="000000" w:themeColor="text1"/>
                <w:sz w:val="20"/>
                <w:szCs w:val="20"/>
              </w:rPr>
              <w:t>………………………………………………</w:t>
            </w:r>
            <w:r w:rsidR="006F4E40" w:rsidRPr="00E6646F">
              <w:rPr>
                <w:rFonts w:asciiTheme="minorHAnsi" w:hAnsiTheme="minorHAnsi" w:cs="Arial"/>
                <w:color w:val="000000" w:themeColor="text1"/>
                <w:sz w:val="20"/>
                <w:szCs w:val="20"/>
              </w:rPr>
              <w:t>………………………………….…………………………………………………..……</w:t>
            </w:r>
          </w:p>
          <w:p w:rsidR="00D963F5" w:rsidRPr="00E6646F" w:rsidRDefault="00D963F5" w:rsidP="00E26525">
            <w:pPr>
              <w:pStyle w:val="Head3Legal"/>
              <w:numPr>
                <w:ilvl w:val="0"/>
                <w:numId w:val="100"/>
              </w:numPr>
              <w:spacing w:before="0" w:after="240"/>
              <w:rPr>
                <w:rFonts w:asciiTheme="minorHAnsi" w:hAnsiTheme="minorHAnsi" w:cs="Arial"/>
                <w:color w:val="000000" w:themeColor="text1"/>
                <w:sz w:val="20"/>
                <w:szCs w:val="20"/>
              </w:rPr>
            </w:pPr>
            <w:r w:rsidRPr="00E6646F">
              <w:rPr>
                <w:rFonts w:asciiTheme="minorHAnsi" w:hAnsiTheme="minorHAnsi" w:cs="Arial"/>
                <w:color w:val="000000" w:themeColor="text1"/>
                <w:sz w:val="20"/>
                <w:szCs w:val="20"/>
              </w:rPr>
              <w:t>Any………………………………. members personally present (being members entitled to vote under these rules at a general meeting) will constitute a quorum for the conduct of business at a general meeting.</w:t>
            </w:r>
          </w:p>
          <w:p w:rsidR="00C91AC6" w:rsidRPr="00E6646F" w:rsidRDefault="00C91AC6" w:rsidP="00E26525">
            <w:pPr>
              <w:pStyle w:val="Head3Legal"/>
              <w:numPr>
                <w:ilvl w:val="0"/>
                <w:numId w:val="100"/>
              </w:numPr>
              <w:spacing w:before="0" w:after="240"/>
              <w:rPr>
                <w:rFonts w:asciiTheme="minorHAnsi" w:hAnsiTheme="minorHAnsi" w:cs="Arial"/>
                <w:color w:val="000000" w:themeColor="text1"/>
                <w:sz w:val="20"/>
                <w:szCs w:val="20"/>
              </w:rPr>
            </w:pPr>
            <w:r w:rsidRPr="00E6646F">
              <w:rPr>
                <w:rFonts w:asciiTheme="minorHAnsi" w:hAnsiTheme="minorHAnsi" w:cs="Arial"/>
                <w:color w:val="000000" w:themeColor="text1"/>
                <w:sz w:val="20"/>
                <w:szCs w:val="20"/>
              </w:rPr>
              <w:t>Any ……………………………….commit</w:t>
            </w:r>
            <w:r w:rsidR="00AD4540" w:rsidRPr="00E6646F">
              <w:rPr>
                <w:rFonts w:asciiTheme="minorHAnsi" w:hAnsiTheme="minorHAnsi" w:cs="Arial"/>
                <w:color w:val="000000" w:themeColor="text1"/>
                <w:sz w:val="20"/>
                <w:szCs w:val="20"/>
              </w:rPr>
              <w:t>t</w:t>
            </w:r>
            <w:r w:rsidRPr="00E6646F">
              <w:rPr>
                <w:rFonts w:asciiTheme="minorHAnsi" w:hAnsiTheme="minorHAnsi" w:cs="Arial"/>
                <w:color w:val="000000" w:themeColor="text1"/>
                <w:sz w:val="20"/>
                <w:szCs w:val="20"/>
              </w:rPr>
              <w:t>ee members constitute a quorum for the conduct of the business of a committee meeting.</w:t>
            </w:r>
          </w:p>
          <w:p w:rsidR="00C91AC6" w:rsidRPr="00E6646F" w:rsidRDefault="00D963F5" w:rsidP="00E26525">
            <w:pPr>
              <w:pStyle w:val="Head3Legal"/>
              <w:numPr>
                <w:ilvl w:val="0"/>
                <w:numId w:val="100"/>
              </w:numPr>
              <w:spacing w:before="0" w:after="240"/>
              <w:rPr>
                <w:rFonts w:asciiTheme="minorHAnsi" w:hAnsiTheme="minorHAnsi" w:cs="Arial"/>
                <w:i/>
                <w:color w:val="000000" w:themeColor="text1"/>
                <w:sz w:val="20"/>
                <w:szCs w:val="20"/>
              </w:rPr>
            </w:pPr>
            <w:r w:rsidRPr="00E6646F">
              <w:rPr>
                <w:rFonts w:asciiTheme="minorHAnsi" w:hAnsiTheme="minorHAnsi" w:cs="Arial"/>
                <w:color w:val="000000" w:themeColor="text1"/>
                <w:sz w:val="20"/>
                <w:szCs w:val="20"/>
              </w:rPr>
              <w:t>The association’s financial year will be the period of 12 months commencing on ……………………..and ending on……………………………… of each year.</w:t>
            </w:r>
          </w:p>
        </w:tc>
      </w:tr>
    </w:tbl>
    <w:p w:rsidR="008C30DC" w:rsidRPr="00E6646F" w:rsidRDefault="008C30DC" w:rsidP="008C30DC">
      <w:pPr>
        <w:autoSpaceDE w:val="0"/>
        <w:autoSpaceDN w:val="0"/>
        <w:adjustRightInd w:val="0"/>
        <w:spacing w:after="0" w:line="240" w:lineRule="auto"/>
        <w:jc w:val="both"/>
        <w:rPr>
          <w:rFonts w:ascii="Arial" w:hAnsi="Arial" w:cs="Arial"/>
          <w:color w:val="000000" w:themeColor="text1"/>
          <w:sz w:val="20"/>
          <w:szCs w:val="20"/>
        </w:rPr>
      </w:pPr>
    </w:p>
    <w:p w:rsidR="008C30DC" w:rsidRPr="00E6646F" w:rsidRDefault="008C30DC" w:rsidP="000F2EA9">
      <w:pPr>
        <w:autoSpaceDE w:val="0"/>
        <w:autoSpaceDN w:val="0"/>
        <w:adjustRightInd w:val="0"/>
        <w:spacing w:after="0" w:line="240" w:lineRule="auto"/>
        <w:rPr>
          <w:rFonts w:ascii="Arial" w:hAnsi="Arial" w:cs="Arial"/>
          <w:b/>
          <w:color w:val="000000" w:themeColor="text1"/>
          <w:sz w:val="20"/>
          <w:szCs w:val="20"/>
        </w:rPr>
      </w:pPr>
    </w:p>
    <w:p w:rsidR="00163FCC" w:rsidRPr="00E6646F" w:rsidRDefault="00163FCC">
      <w:pPr>
        <w:rPr>
          <w:rFonts w:ascii="Arial" w:hAnsi="Arial" w:cs="Arial"/>
          <w:b/>
          <w:color w:val="000000" w:themeColor="text1"/>
          <w:sz w:val="20"/>
          <w:szCs w:val="20"/>
        </w:rPr>
      </w:pPr>
      <w:r w:rsidRPr="00E6646F">
        <w:rPr>
          <w:rFonts w:ascii="Arial" w:hAnsi="Arial" w:cs="Arial"/>
          <w:b/>
          <w:color w:val="000000" w:themeColor="text1"/>
          <w:sz w:val="20"/>
          <w:szCs w:val="20"/>
        </w:rPr>
        <w:br w:type="page"/>
      </w:r>
    </w:p>
    <w:p w:rsidR="00AD3A34" w:rsidRPr="00E6646F" w:rsidRDefault="009D1C6F" w:rsidP="00924431">
      <w:pPr>
        <w:pStyle w:val="Heading2"/>
      </w:pPr>
      <w:r w:rsidRPr="00E6646F">
        <w:lastRenderedPageBreak/>
        <w:t>PART 1 — PRELIMINARY</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E5F99">
      <w:pPr>
        <w:pStyle w:val="Heading3"/>
      </w:pPr>
      <w:r w:rsidRPr="00E6646F">
        <w:t>Terms used</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these rules, unless the contrary intention appears —</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0229A7" w:rsidRPr="00E6646F" w:rsidRDefault="00AD3A34"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Act</w:t>
      </w:r>
      <w:r w:rsidRPr="00E6646F">
        <w:rPr>
          <w:rFonts w:ascii="Arial" w:hAnsi="Arial" w:cs="Arial"/>
          <w:b/>
          <w:color w:val="000000" w:themeColor="text1"/>
          <w:sz w:val="20"/>
          <w:szCs w:val="20"/>
        </w:rPr>
        <w:t xml:space="preserve"> </w:t>
      </w:r>
      <w:r w:rsidRPr="00E6646F">
        <w:rPr>
          <w:rFonts w:ascii="Arial" w:hAnsi="Arial" w:cs="Arial"/>
          <w:color w:val="000000" w:themeColor="text1"/>
          <w:sz w:val="20"/>
          <w:szCs w:val="20"/>
        </w:rPr>
        <w:t xml:space="preserve">means the </w:t>
      </w:r>
      <w:r w:rsidRPr="00E6646F">
        <w:rPr>
          <w:rFonts w:ascii="Arial" w:hAnsi="Arial" w:cs="Arial"/>
          <w:i/>
          <w:color w:val="000000" w:themeColor="text1"/>
          <w:sz w:val="20"/>
          <w:szCs w:val="20"/>
        </w:rPr>
        <w:t>Associations Incorporation Act 2015</w:t>
      </w:r>
      <w:r w:rsidRPr="00E6646F">
        <w:rPr>
          <w:rFonts w:ascii="Arial" w:hAnsi="Arial" w:cs="Arial"/>
          <w:color w:val="000000" w:themeColor="text1"/>
          <w:sz w:val="20"/>
          <w:szCs w:val="20"/>
        </w:rPr>
        <w:t>;</w:t>
      </w:r>
      <w:r w:rsidR="00900A20" w:rsidRPr="00E6646F">
        <w:rPr>
          <w:rFonts w:ascii="Arial" w:hAnsi="Arial" w:cs="Arial"/>
          <w:color w:val="000000" w:themeColor="text1"/>
          <w:sz w:val="20"/>
          <w:szCs w:val="20"/>
        </w:rPr>
        <w:t xml:space="preserve"> </w:t>
      </w:r>
    </w:p>
    <w:p w:rsidR="000229A7" w:rsidRPr="00E6646F" w:rsidRDefault="000229A7"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934940"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a</w:t>
      </w:r>
      <w:r w:rsidR="00AD3A34" w:rsidRPr="00E6646F">
        <w:rPr>
          <w:rFonts w:ascii="Arial" w:hAnsi="Arial" w:cs="Arial"/>
          <w:b/>
          <w:i/>
          <w:color w:val="000000" w:themeColor="text1"/>
          <w:sz w:val="20"/>
          <w:szCs w:val="20"/>
        </w:rPr>
        <w:t xml:space="preserve">ssociate </w:t>
      </w:r>
      <w:r w:rsidR="00CE1BAE" w:rsidRPr="00E6646F">
        <w:rPr>
          <w:rFonts w:ascii="Arial" w:hAnsi="Arial" w:cs="Arial"/>
          <w:b/>
          <w:i/>
          <w:color w:val="000000" w:themeColor="text1"/>
          <w:sz w:val="20"/>
          <w:szCs w:val="20"/>
        </w:rPr>
        <w:t>member</w:t>
      </w:r>
      <w:r w:rsidR="00AD3A34" w:rsidRPr="00E6646F">
        <w:rPr>
          <w:rFonts w:ascii="Arial" w:hAnsi="Arial" w:cs="Arial"/>
          <w:color w:val="000000" w:themeColor="text1"/>
          <w:sz w:val="20"/>
          <w:szCs w:val="20"/>
        </w:rPr>
        <w:t xml:space="preserve"> means a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with the rights referred to in</w:t>
      </w:r>
      <w:r w:rsidR="00A319B3"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rule 8(6);</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934940" w:rsidRPr="00E6646F" w:rsidRDefault="00934940"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A</w:t>
      </w:r>
      <w:r w:rsidR="00AD3A34" w:rsidRPr="00E6646F">
        <w:rPr>
          <w:rFonts w:ascii="Arial" w:hAnsi="Arial" w:cs="Arial"/>
          <w:b/>
          <w:i/>
          <w:color w:val="000000" w:themeColor="text1"/>
          <w:sz w:val="20"/>
          <w:szCs w:val="20"/>
        </w:rPr>
        <w:t>ssociation</w:t>
      </w:r>
      <w:r w:rsidR="00AD3A34" w:rsidRPr="00E6646F">
        <w:rPr>
          <w:rFonts w:ascii="Arial" w:hAnsi="Arial" w:cs="Arial"/>
          <w:color w:val="000000" w:themeColor="text1"/>
          <w:sz w:val="20"/>
          <w:szCs w:val="20"/>
        </w:rPr>
        <w:t xml:space="preserve"> means the incorporated association to which these rules</w:t>
      </w:r>
      <w:r w:rsidR="00A319B3" w:rsidRPr="00E6646F">
        <w:rPr>
          <w:rFonts w:ascii="Arial" w:hAnsi="Arial" w:cs="Arial"/>
          <w:color w:val="000000" w:themeColor="text1"/>
          <w:sz w:val="20"/>
          <w:szCs w:val="20"/>
        </w:rPr>
        <w:t xml:space="preserve"> apply; </w:t>
      </w:r>
    </w:p>
    <w:p w:rsidR="00934940" w:rsidRPr="00E6646F" w:rsidRDefault="00934940"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books</w:t>
      </w:r>
      <w:r w:rsidRPr="00E6646F">
        <w:rPr>
          <w:rFonts w:ascii="Arial" w:hAnsi="Arial" w:cs="Arial"/>
          <w:color w:val="000000" w:themeColor="text1"/>
          <w:sz w:val="20"/>
          <w:szCs w:val="20"/>
        </w:rPr>
        <w:t>, of the Association, includes the following —</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706428">
      <w:pPr>
        <w:pStyle w:val="ListParagraph"/>
        <w:numPr>
          <w:ilvl w:val="0"/>
          <w:numId w:val="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register;</w:t>
      </w:r>
    </w:p>
    <w:p w:rsidR="00AD3A34" w:rsidRPr="00E6646F" w:rsidRDefault="00AD3A34" w:rsidP="00706428">
      <w:pPr>
        <w:pStyle w:val="ListParagraph"/>
        <w:numPr>
          <w:ilvl w:val="0"/>
          <w:numId w:val="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financial records, financial statements or financial reports,</w:t>
      </w:r>
      <w:r w:rsidR="0020074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however compiled, recorded or stored;</w:t>
      </w:r>
    </w:p>
    <w:p w:rsidR="00AD3A34" w:rsidRPr="00E6646F" w:rsidRDefault="00AD3A34" w:rsidP="00706428">
      <w:pPr>
        <w:pStyle w:val="ListParagraph"/>
        <w:numPr>
          <w:ilvl w:val="0"/>
          <w:numId w:val="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document;</w:t>
      </w:r>
    </w:p>
    <w:p w:rsidR="00AD3A34" w:rsidRPr="00E6646F" w:rsidRDefault="00AD3A34" w:rsidP="00706428">
      <w:pPr>
        <w:pStyle w:val="ListParagraph"/>
        <w:numPr>
          <w:ilvl w:val="0"/>
          <w:numId w:val="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other record of information;</w:t>
      </w:r>
    </w:p>
    <w:p w:rsidR="00934940" w:rsidRPr="00E6646F" w:rsidRDefault="00934940" w:rsidP="00DA2452">
      <w:pPr>
        <w:autoSpaceDE w:val="0"/>
        <w:autoSpaceDN w:val="0"/>
        <w:adjustRightInd w:val="0"/>
        <w:spacing w:after="0" w:line="240" w:lineRule="auto"/>
        <w:jc w:val="both"/>
        <w:rPr>
          <w:rFonts w:ascii="Arial" w:hAnsi="Arial" w:cs="Arial"/>
          <w:b/>
          <w:i/>
          <w:color w:val="000000" w:themeColor="text1"/>
          <w:sz w:val="20"/>
          <w:szCs w:val="20"/>
        </w:rPr>
      </w:pPr>
    </w:p>
    <w:p w:rsidR="00DA2452" w:rsidRPr="00E6646F" w:rsidRDefault="00934940" w:rsidP="00DA2452">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b</w:t>
      </w:r>
      <w:r w:rsidR="004106BD" w:rsidRPr="00E6646F">
        <w:rPr>
          <w:rFonts w:ascii="Arial" w:hAnsi="Arial" w:cs="Arial"/>
          <w:b/>
          <w:i/>
          <w:color w:val="000000" w:themeColor="text1"/>
          <w:sz w:val="20"/>
          <w:szCs w:val="20"/>
        </w:rPr>
        <w:t>y l</w:t>
      </w:r>
      <w:r w:rsidR="000229A7" w:rsidRPr="00E6646F">
        <w:rPr>
          <w:rFonts w:ascii="Arial" w:hAnsi="Arial" w:cs="Arial"/>
          <w:b/>
          <w:i/>
          <w:color w:val="000000" w:themeColor="text1"/>
          <w:sz w:val="20"/>
          <w:szCs w:val="20"/>
        </w:rPr>
        <w:t>aws</w:t>
      </w:r>
      <w:r w:rsidR="00DA2452" w:rsidRPr="00E6646F">
        <w:rPr>
          <w:rFonts w:ascii="Arial" w:hAnsi="Arial" w:cs="Arial"/>
          <w:color w:val="000000" w:themeColor="text1"/>
          <w:sz w:val="20"/>
          <w:szCs w:val="20"/>
        </w:rPr>
        <w:t xml:space="preserve"> means by-laws made by the Association under rule 64; </w:t>
      </w:r>
    </w:p>
    <w:p w:rsidR="00DA2452" w:rsidRPr="00E6646F" w:rsidRDefault="00DA2452" w:rsidP="00DA2452">
      <w:pPr>
        <w:autoSpaceDE w:val="0"/>
        <w:autoSpaceDN w:val="0"/>
        <w:adjustRightInd w:val="0"/>
        <w:spacing w:after="0" w:line="240" w:lineRule="auto"/>
        <w:jc w:val="both"/>
        <w:rPr>
          <w:rFonts w:ascii="Arial" w:hAnsi="Arial" w:cs="Arial"/>
          <w:color w:val="000000" w:themeColor="text1"/>
          <w:sz w:val="20"/>
          <w:szCs w:val="20"/>
        </w:rPr>
      </w:pPr>
    </w:p>
    <w:p w:rsidR="004B6742" w:rsidRPr="00E6646F" w:rsidRDefault="00934940" w:rsidP="00DA2452">
      <w:pPr>
        <w:autoSpaceDE w:val="0"/>
        <w:autoSpaceDN w:val="0"/>
        <w:adjustRightInd w:val="0"/>
        <w:spacing w:after="0" w:line="240" w:lineRule="auto"/>
        <w:jc w:val="both"/>
        <w:rPr>
          <w:rFonts w:ascii="Arial" w:hAnsi="Arial" w:cs="Arial"/>
          <w:b/>
          <w:color w:val="000000" w:themeColor="text1"/>
          <w:sz w:val="20"/>
          <w:szCs w:val="20"/>
        </w:rPr>
      </w:pPr>
      <w:r w:rsidRPr="00E6646F">
        <w:rPr>
          <w:rFonts w:ascii="Arial" w:hAnsi="Arial" w:cs="Arial"/>
          <w:b/>
          <w:i/>
          <w:color w:val="000000" w:themeColor="text1"/>
          <w:sz w:val="20"/>
          <w:szCs w:val="20"/>
        </w:rPr>
        <w:t>c</w:t>
      </w:r>
      <w:r w:rsidR="00DA2452" w:rsidRPr="00E6646F">
        <w:rPr>
          <w:rFonts w:ascii="Arial" w:hAnsi="Arial" w:cs="Arial"/>
          <w:b/>
          <w:i/>
          <w:color w:val="000000" w:themeColor="text1"/>
          <w:sz w:val="20"/>
          <w:szCs w:val="20"/>
        </w:rPr>
        <w:t>hairperson</w:t>
      </w:r>
      <w:r w:rsidR="000229A7" w:rsidRPr="00E6646F">
        <w:rPr>
          <w:rFonts w:ascii="Arial" w:hAnsi="Arial" w:cs="Arial"/>
          <w:color w:val="000000" w:themeColor="text1"/>
          <w:sz w:val="20"/>
          <w:szCs w:val="20"/>
        </w:rPr>
        <w:t xml:space="preserve"> means the </w:t>
      </w:r>
      <w:r w:rsidR="00CE1BAE" w:rsidRPr="00E6646F">
        <w:rPr>
          <w:rFonts w:ascii="Arial" w:hAnsi="Arial" w:cs="Arial"/>
          <w:color w:val="000000" w:themeColor="text1"/>
          <w:sz w:val="20"/>
          <w:szCs w:val="20"/>
        </w:rPr>
        <w:t>Committee</w:t>
      </w:r>
      <w:r w:rsidR="00DA2452"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DA2452" w:rsidRPr="00E6646F">
        <w:rPr>
          <w:rFonts w:ascii="Arial" w:hAnsi="Arial" w:cs="Arial"/>
          <w:color w:val="000000" w:themeColor="text1"/>
          <w:sz w:val="20"/>
          <w:szCs w:val="20"/>
        </w:rPr>
        <w:t xml:space="preserve"> holding office as the chairperson of the Association;</w:t>
      </w:r>
    </w:p>
    <w:p w:rsidR="00A319B3" w:rsidRPr="00E6646F" w:rsidRDefault="00A319B3" w:rsidP="00DA020C">
      <w:pPr>
        <w:autoSpaceDE w:val="0"/>
        <w:autoSpaceDN w:val="0"/>
        <w:adjustRightInd w:val="0"/>
        <w:spacing w:after="0" w:line="240" w:lineRule="auto"/>
        <w:jc w:val="both"/>
        <w:rPr>
          <w:rFonts w:ascii="Arial" w:hAnsi="Arial" w:cs="Arial"/>
          <w:b/>
          <w:i/>
          <w:color w:val="000000" w:themeColor="text1"/>
          <w:sz w:val="20"/>
          <w:szCs w:val="20"/>
        </w:rPr>
      </w:pPr>
    </w:p>
    <w:p w:rsidR="00AD3A34" w:rsidRPr="00E6646F" w:rsidRDefault="00AD3A34"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Commissioner</w:t>
      </w:r>
      <w:r w:rsidRPr="00E6646F">
        <w:rPr>
          <w:rFonts w:ascii="Arial" w:hAnsi="Arial" w:cs="Arial"/>
          <w:color w:val="000000" w:themeColor="text1"/>
          <w:sz w:val="20"/>
          <w:szCs w:val="20"/>
        </w:rPr>
        <w:t xml:space="preserve"> means the person for the time being designated as the</w:t>
      </w:r>
      <w:r w:rsidR="00A319B3"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Commissioner under section 153 of the Act;</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committee</w:t>
      </w:r>
      <w:r w:rsidR="00AD3A34" w:rsidRPr="00E6646F">
        <w:rPr>
          <w:rFonts w:ascii="Arial" w:hAnsi="Arial" w:cs="Arial"/>
          <w:color w:val="000000" w:themeColor="text1"/>
          <w:sz w:val="20"/>
          <w:szCs w:val="20"/>
        </w:rPr>
        <w:t xml:space="preserve"> means the management </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of the Association;</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committee</w:t>
      </w:r>
      <w:r w:rsidR="00AD3A34" w:rsidRPr="00E6646F">
        <w:rPr>
          <w:rFonts w:ascii="Arial" w:hAnsi="Arial" w:cs="Arial"/>
          <w:b/>
          <w:i/>
          <w:color w:val="000000" w:themeColor="text1"/>
          <w:sz w:val="20"/>
          <w:szCs w:val="20"/>
        </w:rPr>
        <w:t xml:space="preserve"> meeting</w:t>
      </w:r>
      <w:r w:rsidR="00AD3A34" w:rsidRPr="00E6646F">
        <w:rPr>
          <w:rFonts w:ascii="Arial" w:hAnsi="Arial" w:cs="Arial"/>
          <w:color w:val="000000" w:themeColor="text1"/>
          <w:sz w:val="20"/>
          <w:szCs w:val="20"/>
        </w:rPr>
        <w:t xml:space="preserve"> means a meeting of the </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committee</w:t>
      </w:r>
      <w:r w:rsidR="00AD3A34" w:rsidRPr="00E6646F">
        <w:rPr>
          <w:rFonts w:ascii="Arial" w:hAnsi="Arial" w:cs="Arial"/>
          <w:b/>
          <w:i/>
          <w:color w:val="000000" w:themeColor="text1"/>
          <w:sz w:val="20"/>
          <w:szCs w:val="20"/>
        </w:rPr>
        <w:t xml:space="preserve"> </w:t>
      </w:r>
      <w:r w:rsidRPr="00E6646F">
        <w:rPr>
          <w:rFonts w:ascii="Arial" w:hAnsi="Arial" w:cs="Arial"/>
          <w:b/>
          <w:i/>
          <w:color w:val="000000" w:themeColor="text1"/>
          <w:sz w:val="20"/>
          <w:szCs w:val="20"/>
        </w:rPr>
        <w:t>member</w:t>
      </w:r>
      <w:r w:rsidR="00AD3A34" w:rsidRPr="00E6646F">
        <w:rPr>
          <w:rFonts w:ascii="Arial" w:hAnsi="Arial" w:cs="Arial"/>
          <w:color w:val="000000" w:themeColor="text1"/>
          <w:sz w:val="20"/>
          <w:szCs w:val="20"/>
        </w:rPr>
        <w:t xml:space="preserve"> means a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of the </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934940"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f</w:t>
      </w:r>
      <w:r w:rsidR="00AD3A34" w:rsidRPr="00E6646F">
        <w:rPr>
          <w:rFonts w:ascii="Arial" w:hAnsi="Arial" w:cs="Arial"/>
          <w:b/>
          <w:i/>
          <w:color w:val="000000" w:themeColor="text1"/>
          <w:sz w:val="20"/>
          <w:szCs w:val="20"/>
        </w:rPr>
        <w:t>inancial records</w:t>
      </w:r>
      <w:r w:rsidR="00AD3A34" w:rsidRPr="00E6646F">
        <w:rPr>
          <w:rFonts w:ascii="Arial" w:hAnsi="Arial" w:cs="Arial"/>
          <w:color w:val="000000" w:themeColor="text1"/>
          <w:sz w:val="20"/>
          <w:szCs w:val="20"/>
        </w:rPr>
        <w:t xml:space="preserve"> includes —</w:t>
      </w:r>
    </w:p>
    <w:p w:rsidR="00AD3A34" w:rsidRPr="00E6646F" w:rsidRDefault="00AD3A34" w:rsidP="00706428">
      <w:pPr>
        <w:pStyle w:val="ListParagraph"/>
        <w:numPr>
          <w:ilvl w:val="0"/>
          <w:numId w:val="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invoices, receipts, orders fo</w:t>
      </w:r>
      <w:r w:rsidR="00A319B3" w:rsidRPr="00E6646F">
        <w:rPr>
          <w:rFonts w:ascii="Arial" w:hAnsi="Arial" w:cs="Arial"/>
          <w:color w:val="000000" w:themeColor="text1"/>
          <w:sz w:val="20"/>
          <w:szCs w:val="20"/>
        </w:rPr>
        <w:t xml:space="preserve">r the payment of money, bills of </w:t>
      </w:r>
      <w:r w:rsidRPr="00E6646F">
        <w:rPr>
          <w:rFonts w:ascii="Arial" w:hAnsi="Arial" w:cs="Arial"/>
          <w:color w:val="000000" w:themeColor="text1"/>
          <w:sz w:val="20"/>
          <w:szCs w:val="20"/>
        </w:rPr>
        <w:t>exchange, cheques, promissory notes and vouchers; and</w:t>
      </w:r>
    </w:p>
    <w:p w:rsidR="00AD3A34" w:rsidRPr="00E6646F" w:rsidRDefault="00AD3A34" w:rsidP="00706428">
      <w:pPr>
        <w:pStyle w:val="ListParagraph"/>
        <w:numPr>
          <w:ilvl w:val="0"/>
          <w:numId w:val="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documents of prime entry; and</w:t>
      </w:r>
    </w:p>
    <w:p w:rsidR="00AD3A34" w:rsidRPr="00E6646F" w:rsidRDefault="00AD3A34" w:rsidP="00706428">
      <w:pPr>
        <w:pStyle w:val="ListParagraph"/>
        <w:numPr>
          <w:ilvl w:val="0"/>
          <w:numId w:val="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working papers and other documents needed to explain —</w:t>
      </w:r>
    </w:p>
    <w:p w:rsidR="00AD3A34" w:rsidRPr="00E6646F" w:rsidRDefault="00AD3A34" w:rsidP="00706428">
      <w:pPr>
        <w:pStyle w:val="ListParagraph"/>
        <w:numPr>
          <w:ilvl w:val="1"/>
          <w:numId w:val="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methods by which financial statements are</w:t>
      </w:r>
      <w:r w:rsidR="00A319B3"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prepared; and</w:t>
      </w:r>
    </w:p>
    <w:p w:rsidR="00934940" w:rsidRPr="00E6646F" w:rsidRDefault="00AD3A34" w:rsidP="00706428">
      <w:pPr>
        <w:pStyle w:val="ListParagraph"/>
        <w:numPr>
          <w:ilvl w:val="1"/>
          <w:numId w:val="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adjustments to be made in preparing financial</w:t>
      </w:r>
      <w:r w:rsidR="00A319B3"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statements;</w:t>
      </w:r>
      <w:r w:rsidR="00A319B3" w:rsidRPr="00E6646F">
        <w:rPr>
          <w:rFonts w:ascii="Arial" w:hAnsi="Arial" w:cs="Arial"/>
          <w:color w:val="000000" w:themeColor="text1"/>
          <w:sz w:val="20"/>
          <w:szCs w:val="20"/>
        </w:rPr>
        <w:t xml:space="preserve"> </w:t>
      </w:r>
    </w:p>
    <w:p w:rsidR="00934940" w:rsidRPr="00E6646F" w:rsidRDefault="00934940" w:rsidP="00934940">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34940">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financial report</w:t>
      </w:r>
      <w:r w:rsidRPr="00E6646F">
        <w:rPr>
          <w:rFonts w:ascii="Arial" w:hAnsi="Arial" w:cs="Arial"/>
          <w:color w:val="000000" w:themeColor="text1"/>
          <w:sz w:val="20"/>
          <w:szCs w:val="20"/>
        </w:rPr>
        <w:t>, of a tier 2 association or a tier 3 assoc</w:t>
      </w:r>
      <w:r w:rsidR="00A319B3" w:rsidRPr="00E6646F">
        <w:rPr>
          <w:rFonts w:ascii="Arial" w:hAnsi="Arial" w:cs="Arial"/>
          <w:color w:val="000000" w:themeColor="text1"/>
          <w:sz w:val="20"/>
          <w:szCs w:val="20"/>
        </w:rPr>
        <w:t xml:space="preserve">iation, has the </w:t>
      </w:r>
      <w:r w:rsidRPr="00E6646F">
        <w:rPr>
          <w:rFonts w:ascii="Arial" w:hAnsi="Arial" w:cs="Arial"/>
          <w:color w:val="000000" w:themeColor="text1"/>
          <w:sz w:val="20"/>
          <w:szCs w:val="20"/>
        </w:rPr>
        <w:t>meaning given in section 63 of the Act;</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6F4E40" w:rsidRPr="00E6646F" w:rsidRDefault="00934940"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f</w:t>
      </w:r>
      <w:r w:rsidR="00AD3A34" w:rsidRPr="00E6646F">
        <w:rPr>
          <w:rFonts w:ascii="Arial" w:hAnsi="Arial" w:cs="Arial"/>
          <w:b/>
          <w:i/>
          <w:color w:val="000000" w:themeColor="text1"/>
          <w:sz w:val="20"/>
          <w:szCs w:val="20"/>
        </w:rPr>
        <w:t>inancial statements</w:t>
      </w:r>
      <w:r w:rsidR="00AD3A34" w:rsidRPr="00E6646F">
        <w:rPr>
          <w:rFonts w:ascii="Arial" w:hAnsi="Arial" w:cs="Arial"/>
          <w:color w:val="000000" w:themeColor="text1"/>
          <w:sz w:val="20"/>
          <w:szCs w:val="20"/>
        </w:rPr>
        <w:t xml:space="preserve"> means the financial statements in relation to th</w:t>
      </w:r>
      <w:r w:rsidR="00A319B3" w:rsidRPr="00E6646F">
        <w:rPr>
          <w:rFonts w:ascii="Arial" w:hAnsi="Arial" w:cs="Arial"/>
          <w:color w:val="000000" w:themeColor="text1"/>
          <w:sz w:val="20"/>
          <w:szCs w:val="20"/>
        </w:rPr>
        <w:t xml:space="preserve">e </w:t>
      </w:r>
      <w:r w:rsidR="00AD3A34" w:rsidRPr="00E6646F">
        <w:rPr>
          <w:rFonts w:ascii="Arial" w:hAnsi="Arial" w:cs="Arial"/>
          <w:color w:val="000000" w:themeColor="text1"/>
          <w:sz w:val="20"/>
          <w:szCs w:val="20"/>
        </w:rPr>
        <w:t>Association required under Part 5 Division 3 of the Act;</w:t>
      </w:r>
      <w:r w:rsidR="00A319B3" w:rsidRPr="00E6646F">
        <w:rPr>
          <w:rFonts w:ascii="Arial" w:hAnsi="Arial" w:cs="Arial"/>
          <w:color w:val="000000" w:themeColor="text1"/>
          <w:sz w:val="20"/>
          <w:szCs w:val="20"/>
        </w:rPr>
        <w:t xml:space="preserve"> </w:t>
      </w:r>
    </w:p>
    <w:p w:rsidR="00AD3A34"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br/>
      </w:r>
      <w:r w:rsidR="00934940" w:rsidRPr="00E6646F">
        <w:rPr>
          <w:rFonts w:ascii="Arial" w:hAnsi="Arial" w:cs="Arial"/>
          <w:b/>
          <w:i/>
          <w:color w:val="000000" w:themeColor="text1"/>
          <w:sz w:val="20"/>
          <w:szCs w:val="20"/>
        </w:rPr>
        <w:t>f</w:t>
      </w:r>
      <w:r w:rsidR="00AD3A34" w:rsidRPr="00E6646F">
        <w:rPr>
          <w:rFonts w:ascii="Arial" w:hAnsi="Arial" w:cs="Arial"/>
          <w:b/>
          <w:i/>
          <w:color w:val="000000" w:themeColor="text1"/>
          <w:sz w:val="20"/>
          <w:szCs w:val="20"/>
        </w:rPr>
        <w:t>inancial year</w:t>
      </w:r>
      <w:r w:rsidR="00AD3A34" w:rsidRPr="00E6646F">
        <w:rPr>
          <w:rFonts w:ascii="Arial" w:hAnsi="Arial" w:cs="Arial"/>
          <w:color w:val="000000" w:themeColor="text1"/>
          <w:sz w:val="20"/>
          <w:szCs w:val="20"/>
        </w:rPr>
        <w:t>, of the Association, has the meaning given in rule 2;</w:t>
      </w:r>
      <w:r w:rsidRPr="00E6646F">
        <w:rPr>
          <w:rFonts w:ascii="Arial" w:hAnsi="Arial" w:cs="Arial"/>
          <w:color w:val="000000" w:themeColor="text1"/>
          <w:sz w:val="20"/>
          <w:szCs w:val="20"/>
        </w:rPr>
        <w:t xml:space="preserve"> </w:t>
      </w:r>
    </w:p>
    <w:p w:rsidR="00A319B3" w:rsidRPr="00E6646F" w:rsidRDefault="00A319B3"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934940"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g</w:t>
      </w:r>
      <w:r w:rsidR="00AD3A34" w:rsidRPr="00E6646F">
        <w:rPr>
          <w:rFonts w:ascii="Arial" w:hAnsi="Arial" w:cs="Arial"/>
          <w:b/>
          <w:i/>
          <w:color w:val="000000" w:themeColor="text1"/>
          <w:sz w:val="20"/>
          <w:szCs w:val="20"/>
        </w:rPr>
        <w:t>eneral meeting</w:t>
      </w:r>
      <w:r w:rsidR="00AD3A34" w:rsidRPr="00E6646F">
        <w:rPr>
          <w:rFonts w:ascii="Arial" w:hAnsi="Arial" w:cs="Arial"/>
          <w:color w:val="000000" w:themeColor="text1"/>
          <w:sz w:val="20"/>
          <w:szCs w:val="20"/>
        </w:rPr>
        <w:t>, of the Asso</w:t>
      </w:r>
      <w:r w:rsidR="00A319B3" w:rsidRPr="00E6646F">
        <w:rPr>
          <w:rFonts w:ascii="Arial" w:hAnsi="Arial" w:cs="Arial"/>
          <w:color w:val="000000" w:themeColor="text1"/>
          <w:sz w:val="20"/>
          <w:szCs w:val="20"/>
        </w:rPr>
        <w:t xml:space="preserve">ciation, means a meeting of the </w:t>
      </w:r>
      <w:r w:rsidR="00AD3A34" w:rsidRPr="00E6646F">
        <w:rPr>
          <w:rFonts w:ascii="Arial" w:hAnsi="Arial" w:cs="Arial"/>
          <w:color w:val="000000" w:themeColor="text1"/>
          <w:sz w:val="20"/>
          <w:szCs w:val="20"/>
        </w:rPr>
        <w:t xml:space="preserve">Association that all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are entitled to receive notice of and to</w:t>
      </w:r>
      <w:r w:rsidR="00A319B3"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attend;</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member</w:t>
      </w:r>
      <w:r w:rsidR="00AD3A34" w:rsidRPr="00E6646F">
        <w:rPr>
          <w:rFonts w:ascii="Arial" w:hAnsi="Arial" w:cs="Arial"/>
          <w:color w:val="000000" w:themeColor="text1"/>
          <w:sz w:val="20"/>
          <w:szCs w:val="20"/>
        </w:rPr>
        <w:t xml:space="preserve"> means a person (including a body corporate) who is an</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ordinary</w:t>
      </w:r>
      <w:r w:rsidR="00AD3A3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or an associate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of the Association;</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ordinary</w:t>
      </w:r>
      <w:r w:rsidR="00AD3A34" w:rsidRPr="00E6646F">
        <w:rPr>
          <w:rFonts w:ascii="Arial" w:hAnsi="Arial" w:cs="Arial"/>
          <w:b/>
          <w:i/>
          <w:color w:val="000000" w:themeColor="text1"/>
          <w:sz w:val="20"/>
          <w:szCs w:val="20"/>
        </w:rPr>
        <w:t xml:space="preserve"> </w:t>
      </w:r>
      <w:r w:rsidRPr="00E6646F">
        <w:rPr>
          <w:rFonts w:ascii="Arial" w:hAnsi="Arial" w:cs="Arial"/>
          <w:b/>
          <w:i/>
          <w:color w:val="000000" w:themeColor="text1"/>
          <w:sz w:val="20"/>
          <w:szCs w:val="20"/>
        </w:rPr>
        <w:t>committee</w:t>
      </w:r>
      <w:r w:rsidR="00AD3A34" w:rsidRPr="00E6646F">
        <w:rPr>
          <w:rFonts w:ascii="Arial" w:hAnsi="Arial" w:cs="Arial"/>
          <w:b/>
          <w:i/>
          <w:color w:val="000000" w:themeColor="text1"/>
          <w:sz w:val="20"/>
          <w:szCs w:val="20"/>
        </w:rPr>
        <w:t xml:space="preserve"> </w:t>
      </w:r>
      <w:r w:rsidRPr="00E6646F">
        <w:rPr>
          <w:rFonts w:ascii="Arial" w:hAnsi="Arial" w:cs="Arial"/>
          <w:b/>
          <w:i/>
          <w:color w:val="000000" w:themeColor="text1"/>
          <w:sz w:val="20"/>
          <w:szCs w:val="20"/>
        </w:rPr>
        <w:t>member</w:t>
      </w:r>
      <w:r w:rsidR="00AD3A34" w:rsidRPr="00E6646F">
        <w:rPr>
          <w:rFonts w:ascii="Arial" w:hAnsi="Arial" w:cs="Arial"/>
          <w:color w:val="000000" w:themeColor="text1"/>
          <w:sz w:val="20"/>
          <w:szCs w:val="20"/>
        </w:rPr>
        <w:t xml:space="preserve"> means a </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who is not</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an office holder of the Association </w:t>
      </w:r>
      <w:r w:rsidR="009603AC" w:rsidRPr="00E6646F">
        <w:rPr>
          <w:rFonts w:ascii="Arial" w:hAnsi="Arial" w:cs="Arial"/>
          <w:color w:val="000000" w:themeColor="text1"/>
          <w:sz w:val="20"/>
          <w:szCs w:val="20"/>
        </w:rPr>
        <w:t>under rule 27</w:t>
      </w:r>
      <w:r w:rsidR="00AD3A34" w:rsidRPr="00E6646F">
        <w:rPr>
          <w:rFonts w:ascii="Arial" w:hAnsi="Arial" w:cs="Arial"/>
          <w:color w:val="000000" w:themeColor="text1"/>
          <w:sz w:val="20"/>
          <w:szCs w:val="20"/>
        </w:rPr>
        <w:t>(3);</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ordinary</w:t>
      </w:r>
      <w:r w:rsidR="00AD3A34" w:rsidRPr="00E6646F">
        <w:rPr>
          <w:rFonts w:ascii="Arial" w:hAnsi="Arial" w:cs="Arial"/>
          <w:b/>
          <w:i/>
          <w:color w:val="000000" w:themeColor="text1"/>
          <w:sz w:val="20"/>
          <w:szCs w:val="20"/>
        </w:rPr>
        <w:t xml:space="preserve"> </w:t>
      </w:r>
      <w:r w:rsidRPr="00E6646F">
        <w:rPr>
          <w:rFonts w:ascii="Arial" w:hAnsi="Arial" w:cs="Arial"/>
          <w:b/>
          <w:i/>
          <w:color w:val="000000" w:themeColor="text1"/>
          <w:sz w:val="20"/>
          <w:szCs w:val="20"/>
        </w:rPr>
        <w:t>member</w:t>
      </w:r>
      <w:r w:rsidR="00AD3A34" w:rsidRPr="00E6646F">
        <w:rPr>
          <w:rFonts w:ascii="Arial" w:hAnsi="Arial" w:cs="Arial"/>
          <w:color w:val="000000" w:themeColor="text1"/>
          <w:sz w:val="20"/>
          <w:szCs w:val="20"/>
        </w:rPr>
        <w:t xml:space="preserve"> means a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with the rights referred to in</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rule 8(5);</w:t>
      </w:r>
      <w:r w:rsidR="00DA020C" w:rsidRPr="00E6646F">
        <w:rPr>
          <w:rFonts w:ascii="Arial" w:hAnsi="Arial" w:cs="Arial"/>
          <w:color w:val="000000" w:themeColor="text1"/>
          <w:sz w:val="20"/>
          <w:szCs w:val="20"/>
        </w:rPr>
        <w:t xml:space="preserve"> </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r</w:t>
      </w:r>
      <w:r w:rsidR="00AD3A34" w:rsidRPr="00E6646F">
        <w:rPr>
          <w:rFonts w:ascii="Arial" w:hAnsi="Arial" w:cs="Arial"/>
          <w:b/>
          <w:i/>
          <w:color w:val="000000" w:themeColor="text1"/>
          <w:sz w:val="20"/>
          <w:szCs w:val="20"/>
        </w:rPr>
        <w:t xml:space="preserve">egister of </w:t>
      </w:r>
      <w:r w:rsidRPr="00E6646F">
        <w:rPr>
          <w:rFonts w:ascii="Arial" w:hAnsi="Arial" w:cs="Arial"/>
          <w:b/>
          <w:i/>
          <w:color w:val="000000" w:themeColor="text1"/>
          <w:sz w:val="20"/>
          <w:szCs w:val="20"/>
        </w:rPr>
        <w:t>member</w:t>
      </w:r>
      <w:r w:rsidR="00AD3A34" w:rsidRPr="00E6646F">
        <w:rPr>
          <w:rFonts w:ascii="Arial" w:hAnsi="Arial" w:cs="Arial"/>
          <w:b/>
          <w:i/>
          <w:color w:val="000000" w:themeColor="text1"/>
          <w:sz w:val="20"/>
          <w:szCs w:val="20"/>
        </w:rPr>
        <w:t>s</w:t>
      </w:r>
      <w:r w:rsidR="00AD3A34" w:rsidRPr="00E6646F">
        <w:rPr>
          <w:rFonts w:ascii="Arial" w:hAnsi="Arial" w:cs="Arial"/>
          <w:color w:val="000000" w:themeColor="text1"/>
          <w:sz w:val="20"/>
          <w:szCs w:val="20"/>
        </w:rPr>
        <w:t xml:space="preserve"> means the reg</w:t>
      </w:r>
      <w:r w:rsidR="00DA020C" w:rsidRPr="00E6646F">
        <w:rPr>
          <w:rFonts w:ascii="Arial" w:hAnsi="Arial" w:cs="Arial"/>
          <w:color w:val="000000" w:themeColor="text1"/>
          <w:sz w:val="20"/>
          <w:szCs w:val="20"/>
        </w:rPr>
        <w:t xml:space="preserve">ister of </w:t>
      </w:r>
      <w:r w:rsidRPr="00E6646F">
        <w:rPr>
          <w:rFonts w:ascii="Arial" w:hAnsi="Arial" w:cs="Arial"/>
          <w:color w:val="000000" w:themeColor="text1"/>
          <w:sz w:val="20"/>
          <w:szCs w:val="20"/>
        </w:rPr>
        <w:t>member</w:t>
      </w:r>
      <w:r w:rsidR="00DA020C" w:rsidRPr="00E6646F">
        <w:rPr>
          <w:rFonts w:ascii="Arial" w:hAnsi="Arial" w:cs="Arial"/>
          <w:color w:val="000000" w:themeColor="text1"/>
          <w:sz w:val="20"/>
          <w:szCs w:val="20"/>
        </w:rPr>
        <w:t xml:space="preserve">s referred to in </w:t>
      </w:r>
      <w:r w:rsidR="00AD3A34" w:rsidRPr="00E6646F">
        <w:rPr>
          <w:rFonts w:ascii="Arial" w:hAnsi="Arial" w:cs="Arial"/>
          <w:color w:val="000000" w:themeColor="text1"/>
          <w:sz w:val="20"/>
          <w:szCs w:val="20"/>
        </w:rPr>
        <w:t>section 53 of the Act;</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r</w:t>
      </w:r>
      <w:r w:rsidR="00AD3A34" w:rsidRPr="00E6646F">
        <w:rPr>
          <w:rFonts w:ascii="Arial" w:hAnsi="Arial" w:cs="Arial"/>
          <w:b/>
          <w:i/>
          <w:color w:val="000000" w:themeColor="text1"/>
          <w:sz w:val="20"/>
          <w:szCs w:val="20"/>
        </w:rPr>
        <w:t>ules</w:t>
      </w:r>
      <w:r w:rsidR="00AD3A34" w:rsidRPr="00E6646F">
        <w:rPr>
          <w:rFonts w:ascii="Arial" w:hAnsi="Arial" w:cs="Arial"/>
          <w:color w:val="000000" w:themeColor="text1"/>
          <w:sz w:val="20"/>
          <w:szCs w:val="20"/>
        </w:rPr>
        <w:t xml:space="preserve"> means these rules of the Association, as in force for the time</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being;</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455148"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secretary</w:t>
      </w:r>
      <w:r w:rsidR="00AD3A34" w:rsidRPr="00E6646F">
        <w:rPr>
          <w:rFonts w:ascii="Arial" w:hAnsi="Arial" w:cs="Arial"/>
          <w:b/>
          <w:i/>
          <w:color w:val="000000" w:themeColor="text1"/>
          <w:sz w:val="20"/>
          <w:szCs w:val="20"/>
        </w:rPr>
        <w:t xml:space="preserve"> </w:t>
      </w:r>
      <w:r w:rsidR="00AD3A34" w:rsidRPr="00E6646F">
        <w:rPr>
          <w:rFonts w:ascii="Arial" w:hAnsi="Arial" w:cs="Arial"/>
          <w:color w:val="000000" w:themeColor="text1"/>
          <w:sz w:val="20"/>
          <w:szCs w:val="20"/>
        </w:rPr>
        <w:t xml:space="preserve">means 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holding office as the</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of the Association;</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s</w:t>
      </w:r>
      <w:r w:rsidR="00AD3A34" w:rsidRPr="00E6646F">
        <w:rPr>
          <w:rFonts w:ascii="Arial" w:hAnsi="Arial" w:cs="Arial"/>
          <w:b/>
          <w:i/>
          <w:color w:val="000000" w:themeColor="text1"/>
          <w:sz w:val="20"/>
          <w:szCs w:val="20"/>
        </w:rPr>
        <w:t>pecial general meeting</w:t>
      </w:r>
      <w:r w:rsidR="00AD3A34" w:rsidRPr="00E6646F">
        <w:rPr>
          <w:rFonts w:ascii="Arial" w:hAnsi="Arial" w:cs="Arial"/>
          <w:color w:val="000000" w:themeColor="text1"/>
          <w:sz w:val="20"/>
          <w:szCs w:val="20"/>
        </w:rPr>
        <w:t xml:space="preserve"> means a general meeting of the Association</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other than the annual general meeting;</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s</w:t>
      </w:r>
      <w:r w:rsidR="00AD3A34" w:rsidRPr="00E6646F">
        <w:rPr>
          <w:rFonts w:ascii="Arial" w:hAnsi="Arial" w:cs="Arial"/>
          <w:b/>
          <w:i/>
          <w:color w:val="000000" w:themeColor="text1"/>
          <w:sz w:val="20"/>
          <w:szCs w:val="20"/>
        </w:rPr>
        <w:t>pecial resolution</w:t>
      </w:r>
      <w:r w:rsidR="00AD3A34" w:rsidRPr="00E6646F">
        <w:rPr>
          <w:rFonts w:ascii="Arial" w:hAnsi="Arial" w:cs="Arial"/>
          <w:color w:val="000000" w:themeColor="text1"/>
          <w:sz w:val="20"/>
          <w:szCs w:val="20"/>
        </w:rPr>
        <w:t xml:space="preserve"> means a resolution passed by the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at a</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general meeting in accordance with section 51 of the Act;</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s</w:t>
      </w:r>
      <w:r w:rsidR="00AD3A34" w:rsidRPr="00E6646F">
        <w:rPr>
          <w:rFonts w:ascii="Arial" w:hAnsi="Arial" w:cs="Arial"/>
          <w:b/>
          <w:i/>
          <w:color w:val="000000" w:themeColor="text1"/>
          <w:sz w:val="20"/>
          <w:szCs w:val="20"/>
        </w:rPr>
        <w:t>ub</w:t>
      </w:r>
      <w:r w:rsidRPr="00E6646F">
        <w:rPr>
          <w:rFonts w:ascii="Arial" w:hAnsi="Arial" w:cs="Arial"/>
          <w:b/>
          <w:i/>
          <w:color w:val="000000" w:themeColor="text1"/>
          <w:sz w:val="20"/>
          <w:szCs w:val="20"/>
        </w:rPr>
        <w:t>committee</w:t>
      </w:r>
      <w:r w:rsidR="00AD3A34" w:rsidRPr="00E6646F">
        <w:rPr>
          <w:rFonts w:ascii="Arial" w:hAnsi="Arial" w:cs="Arial"/>
          <w:color w:val="000000" w:themeColor="text1"/>
          <w:sz w:val="20"/>
          <w:szCs w:val="20"/>
        </w:rPr>
        <w:t xml:space="preserve"> means a sub</w:t>
      </w:r>
      <w:r w:rsidRPr="00E6646F">
        <w:rPr>
          <w:rFonts w:ascii="Arial" w:hAnsi="Arial" w:cs="Arial"/>
          <w:color w:val="000000" w:themeColor="text1"/>
          <w:sz w:val="20"/>
          <w:szCs w:val="20"/>
        </w:rPr>
        <w:t>committee</w:t>
      </w:r>
      <w:r w:rsidR="00DA020C" w:rsidRPr="00E6646F">
        <w:rPr>
          <w:rFonts w:ascii="Arial" w:hAnsi="Arial" w:cs="Arial"/>
          <w:color w:val="000000" w:themeColor="text1"/>
          <w:sz w:val="20"/>
          <w:szCs w:val="20"/>
        </w:rPr>
        <w:t xml:space="preserve"> appointed by the </w:t>
      </w:r>
      <w:r w:rsidRPr="00E6646F">
        <w:rPr>
          <w:rFonts w:ascii="Arial" w:hAnsi="Arial" w:cs="Arial"/>
          <w:color w:val="000000" w:themeColor="text1"/>
          <w:sz w:val="20"/>
          <w:szCs w:val="20"/>
        </w:rPr>
        <w:t>committee</w:t>
      </w:r>
      <w:r w:rsidR="00DA020C" w:rsidRPr="00E6646F">
        <w:rPr>
          <w:rFonts w:ascii="Arial" w:hAnsi="Arial" w:cs="Arial"/>
          <w:color w:val="000000" w:themeColor="text1"/>
          <w:sz w:val="20"/>
          <w:szCs w:val="20"/>
        </w:rPr>
        <w:t xml:space="preserve"> </w:t>
      </w:r>
      <w:r w:rsidR="009603AC" w:rsidRPr="00E6646F">
        <w:rPr>
          <w:rFonts w:ascii="Arial" w:hAnsi="Arial" w:cs="Arial"/>
          <w:color w:val="000000" w:themeColor="text1"/>
          <w:sz w:val="20"/>
          <w:szCs w:val="20"/>
        </w:rPr>
        <w:t>under rule 48</w:t>
      </w:r>
      <w:r w:rsidR="00AD3A34" w:rsidRPr="00E6646F">
        <w:rPr>
          <w:rFonts w:ascii="Arial" w:hAnsi="Arial" w:cs="Arial"/>
          <w:color w:val="000000" w:themeColor="text1"/>
          <w:sz w:val="20"/>
          <w:szCs w:val="20"/>
        </w:rPr>
        <w:t>(1)(a);</w:t>
      </w:r>
    </w:p>
    <w:p w:rsidR="00DA020C" w:rsidRPr="00E6646F" w:rsidRDefault="00DA020C" w:rsidP="00DA020C">
      <w:pPr>
        <w:autoSpaceDE w:val="0"/>
        <w:autoSpaceDN w:val="0"/>
        <w:adjustRightInd w:val="0"/>
        <w:spacing w:after="0" w:line="240" w:lineRule="auto"/>
        <w:jc w:val="both"/>
        <w:rPr>
          <w:rFonts w:ascii="Arial" w:hAnsi="Arial" w:cs="Arial"/>
          <w:b/>
          <w:i/>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t</w:t>
      </w:r>
      <w:r w:rsidR="00AD3A34" w:rsidRPr="00E6646F">
        <w:rPr>
          <w:rFonts w:ascii="Arial" w:hAnsi="Arial" w:cs="Arial"/>
          <w:b/>
          <w:i/>
          <w:color w:val="000000" w:themeColor="text1"/>
          <w:sz w:val="20"/>
          <w:szCs w:val="20"/>
        </w:rPr>
        <w:t>ier 1 association</w:t>
      </w:r>
      <w:r w:rsidR="00AD3A34" w:rsidRPr="00E6646F">
        <w:rPr>
          <w:rFonts w:ascii="Arial" w:hAnsi="Arial" w:cs="Arial"/>
          <w:color w:val="000000" w:themeColor="text1"/>
          <w:sz w:val="20"/>
          <w:szCs w:val="20"/>
        </w:rPr>
        <w:t xml:space="preserve"> means an incorporated association to which</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section 64(1) of the Act applies;</w:t>
      </w:r>
    </w:p>
    <w:p w:rsidR="00DA020C" w:rsidRPr="00E6646F" w:rsidRDefault="00DA020C" w:rsidP="00DA020C">
      <w:pPr>
        <w:autoSpaceDE w:val="0"/>
        <w:autoSpaceDN w:val="0"/>
        <w:adjustRightInd w:val="0"/>
        <w:spacing w:after="0" w:line="240" w:lineRule="auto"/>
        <w:jc w:val="both"/>
        <w:rPr>
          <w:rFonts w:ascii="Arial" w:hAnsi="Arial" w:cs="Arial"/>
          <w:b/>
          <w:i/>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t</w:t>
      </w:r>
      <w:r w:rsidR="00AD3A34" w:rsidRPr="00E6646F">
        <w:rPr>
          <w:rFonts w:ascii="Arial" w:hAnsi="Arial" w:cs="Arial"/>
          <w:b/>
          <w:i/>
          <w:color w:val="000000" w:themeColor="text1"/>
          <w:sz w:val="20"/>
          <w:szCs w:val="20"/>
        </w:rPr>
        <w:t>ier 2 association</w:t>
      </w:r>
      <w:r w:rsidR="00AD3A34" w:rsidRPr="00E6646F">
        <w:rPr>
          <w:rFonts w:ascii="Arial" w:hAnsi="Arial" w:cs="Arial"/>
          <w:color w:val="000000" w:themeColor="text1"/>
          <w:sz w:val="20"/>
          <w:szCs w:val="20"/>
        </w:rPr>
        <w:t xml:space="preserve"> means an incorporated association to which</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section 64(2) of the Act applies;</w:t>
      </w:r>
    </w:p>
    <w:p w:rsidR="00DA020C" w:rsidRPr="00E6646F" w:rsidRDefault="00DA020C" w:rsidP="00DA020C">
      <w:pPr>
        <w:autoSpaceDE w:val="0"/>
        <w:autoSpaceDN w:val="0"/>
        <w:adjustRightInd w:val="0"/>
        <w:spacing w:after="0" w:line="240" w:lineRule="auto"/>
        <w:jc w:val="both"/>
        <w:rPr>
          <w:rFonts w:ascii="Arial" w:hAnsi="Arial" w:cs="Arial"/>
          <w:b/>
          <w:i/>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t</w:t>
      </w:r>
      <w:r w:rsidR="00AD3A34" w:rsidRPr="00E6646F">
        <w:rPr>
          <w:rFonts w:ascii="Arial" w:hAnsi="Arial" w:cs="Arial"/>
          <w:b/>
          <w:i/>
          <w:color w:val="000000" w:themeColor="text1"/>
          <w:sz w:val="20"/>
          <w:szCs w:val="20"/>
        </w:rPr>
        <w:t>ier 3 association</w:t>
      </w:r>
      <w:r w:rsidR="00AD3A34" w:rsidRPr="00E6646F">
        <w:rPr>
          <w:rFonts w:ascii="Arial" w:hAnsi="Arial" w:cs="Arial"/>
          <w:color w:val="000000" w:themeColor="text1"/>
          <w:sz w:val="20"/>
          <w:szCs w:val="20"/>
        </w:rPr>
        <w:t xml:space="preserve"> means an incorporated association to which</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section 64(3) of the Act applies;</w:t>
      </w:r>
    </w:p>
    <w:p w:rsidR="00DA020C" w:rsidRPr="00E6646F" w:rsidRDefault="00DA020C" w:rsidP="00DA020C">
      <w:pPr>
        <w:autoSpaceDE w:val="0"/>
        <w:autoSpaceDN w:val="0"/>
        <w:adjustRightInd w:val="0"/>
        <w:spacing w:after="0" w:line="240" w:lineRule="auto"/>
        <w:jc w:val="both"/>
        <w:rPr>
          <w:rFonts w:ascii="Arial" w:hAnsi="Arial" w:cs="Arial"/>
          <w:b/>
          <w:i/>
          <w:color w:val="000000" w:themeColor="text1"/>
          <w:sz w:val="20"/>
          <w:szCs w:val="20"/>
        </w:rPr>
      </w:pPr>
    </w:p>
    <w:p w:rsidR="00AD3A34" w:rsidRPr="00E6646F" w:rsidRDefault="00CE1BAE"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t</w:t>
      </w:r>
      <w:r w:rsidR="00AD3A34" w:rsidRPr="00E6646F">
        <w:rPr>
          <w:rFonts w:ascii="Arial" w:hAnsi="Arial" w:cs="Arial"/>
          <w:b/>
          <w:i/>
          <w:color w:val="000000" w:themeColor="text1"/>
          <w:sz w:val="20"/>
          <w:szCs w:val="20"/>
        </w:rPr>
        <w:t xml:space="preserve">reasurer </w:t>
      </w:r>
      <w:r w:rsidR="00AD3A34" w:rsidRPr="00E6646F">
        <w:rPr>
          <w:rFonts w:ascii="Arial" w:hAnsi="Arial" w:cs="Arial"/>
          <w:color w:val="000000" w:themeColor="text1"/>
          <w:sz w:val="20"/>
          <w:szCs w:val="20"/>
        </w:rPr>
        <w:t xml:space="preserve">means the </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holding office as the</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treasurer of the Association.</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E5F99">
      <w:pPr>
        <w:pStyle w:val="Heading3"/>
      </w:pPr>
      <w:r w:rsidRPr="00E6646F">
        <w:t>Financial year</w:t>
      </w:r>
    </w:p>
    <w:p w:rsidR="00DA020C" w:rsidRPr="00E6646F" w:rsidRDefault="00DA020C" w:rsidP="005822BC">
      <w:pPr>
        <w:autoSpaceDE w:val="0"/>
        <w:autoSpaceDN w:val="0"/>
        <w:adjustRightInd w:val="0"/>
        <w:spacing w:after="0" w:line="240" w:lineRule="auto"/>
        <w:jc w:val="both"/>
        <w:rPr>
          <w:rFonts w:ascii="Arial" w:hAnsi="Arial" w:cs="Arial"/>
          <w:color w:val="000000" w:themeColor="text1"/>
          <w:sz w:val="20"/>
          <w:szCs w:val="20"/>
        </w:rPr>
      </w:pPr>
    </w:p>
    <w:p w:rsidR="005822BC" w:rsidRPr="00E6646F" w:rsidRDefault="00B5728C" w:rsidP="00E26525">
      <w:pPr>
        <w:pStyle w:val="ListParagraph"/>
        <w:numPr>
          <w:ilvl w:val="0"/>
          <w:numId w:val="76"/>
        </w:numPr>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The first f</w:t>
      </w:r>
      <w:r w:rsidR="005822BC" w:rsidRPr="00E6646F">
        <w:rPr>
          <w:rFonts w:ascii="Arial" w:hAnsi="Arial" w:cs="Arial"/>
          <w:color w:val="000000" w:themeColor="text1"/>
          <w:sz w:val="20"/>
          <w:szCs w:val="20"/>
        </w:rPr>
        <w:t xml:space="preserve">inancial year of the Association is to be the period notified to the Commissioner under section </w:t>
      </w:r>
      <w:r w:rsidR="004F41CA" w:rsidRPr="00E6646F">
        <w:rPr>
          <w:rFonts w:ascii="Arial" w:hAnsi="Arial" w:cs="Arial"/>
          <w:color w:val="000000" w:themeColor="text1"/>
          <w:sz w:val="20"/>
          <w:szCs w:val="20"/>
        </w:rPr>
        <w:t xml:space="preserve">7(4)(e) or, if relevant, section </w:t>
      </w:r>
      <w:r w:rsidR="005822BC" w:rsidRPr="00E6646F">
        <w:rPr>
          <w:rFonts w:ascii="Arial" w:hAnsi="Arial" w:cs="Arial"/>
          <w:color w:val="000000" w:themeColor="text1"/>
          <w:sz w:val="20"/>
          <w:szCs w:val="20"/>
        </w:rPr>
        <w:t>29(5)(e) of the Act.</w:t>
      </w:r>
    </w:p>
    <w:p w:rsidR="005822BC" w:rsidRPr="00E6646F" w:rsidRDefault="005822BC" w:rsidP="005822BC">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DA020C" w:rsidRPr="00E6646F" w:rsidRDefault="00B5728C" w:rsidP="00E26525">
      <w:pPr>
        <w:pStyle w:val="ListParagraph"/>
        <w:numPr>
          <w:ilvl w:val="0"/>
          <w:numId w:val="76"/>
        </w:numPr>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Each subsequent f</w:t>
      </w:r>
      <w:r w:rsidR="005822BC" w:rsidRPr="00E6646F">
        <w:rPr>
          <w:rFonts w:ascii="Arial" w:hAnsi="Arial" w:cs="Arial"/>
          <w:color w:val="000000" w:themeColor="text1"/>
          <w:sz w:val="20"/>
          <w:szCs w:val="20"/>
        </w:rPr>
        <w:t>inancial year of the Association is the period of 12 months commencing a</w:t>
      </w:r>
      <w:r w:rsidRPr="00E6646F">
        <w:rPr>
          <w:rFonts w:ascii="Arial" w:hAnsi="Arial" w:cs="Arial"/>
          <w:color w:val="000000" w:themeColor="text1"/>
          <w:sz w:val="20"/>
          <w:szCs w:val="20"/>
        </w:rPr>
        <w:t>t the termination of the first f</w:t>
      </w:r>
      <w:r w:rsidR="005822BC" w:rsidRPr="00E6646F">
        <w:rPr>
          <w:rFonts w:ascii="Arial" w:hAnsi="Arial" w:cs="Arial"/>
          <w:color w:val="000000" w:themeColor="text1"/>
          <w:sz w:val="20"/>
          <w:szCs w:val="20"/>
        </w:rPr>
        <w:t>inancial year or the anniversary of that termination.</w:t>
      </w:r>
    </w:p>
    <w:p w:rsidR="00DA020C" w:rsidRPr="00E6646F" w:rsidRDefault="00DA020C" w:rsidP="00DA020C">
      <w:pPr>
        <w:autoSpaceDE w:val="0"/>
        <w:autoSpaceDN w:val="0"/>
        <w:adjustRightInd w:val="0"/>
        <w:spacing w:after="0" w:line="240" w:lineRule="auto"/>
        <w:jc w:val="both"/>
        <w:rPr>
          <w:rFonts w:ascii="Arial" w:hAnsi="Arial" w:cs="Arial"/>
          <w:b/>
          <w:color w:val="000000" w:themeColor="text1"/>
          <w:sz w:val="20"/>
          <w:szCs w:val="20"/>
        </w:rPr>
      </w:pPr>
    </w:p>
    <w:p w:rsidR="00924431" w:rsidRPr="00E6646F" w:rsidRDefault="00924431">
      <w:pPr>
        <w:rPr>
          <w:rFonts w:asciiTheme="majorHAnsi" w:eastAsiaTheme="majorEastAsia" w:hAnsiTheme="majorHAnsi" w:cstheme="majorBidi"/>
          <w:b/>
          <w:bCs/>
          <w:color w:val="4F81BD" w:themeColor="accent1"/>
          <w:sz w:val="26"/>
          <w:szCs w:val="26"/>
        </w:rPr>
      </w:pPr>
      <w:r w:rsidRPr="00E6646F">
        <w:br w:type="page"/>
      </w:r>
    </w:p>
    <w:p w:rsidR="00AD3A34" w:rsidRPr="00E6646F" w:rsidRDefault="009D1C6F" w:rsidP="00924431">
      <w:pPr>
        <w:pStyle w:val="Heading2"/>
      </w:pPr>
      <w:r w:rsidRPr="00E6646F">
        <w:lastRenderedPageBreak/>
        <w:t>PART 2 — ASSOCIATION TO BE NOT FOR PRO</w:t>
      </w:r>
      <w:r w:rsidR="00934940" w:rsidRPr="00E6646F">
        <w:t>FIT BODY</w:t>
      </w:r>
    </w:p>
    <w:p w:rsidR="00DA020C" w:rsidRPr="00E6646F" w:rsidRDefault="00DA020C"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94314F" w:rsidP="00924431">
      <w:pPr>
        <w:pStyle w:val="Heading3"/>
      </w:pPr>
      <w:r w:rsidRPr="00E6646F">
        <w:t>Not-for-</w:t>
      </w:r>
      <w:r w:rsidR="00934940" w:rsidRPr="00E6646F">
        <w:t>profit body</w:t>
      </w:r>
    </w:p>
    <w:p w:rsidR="00DA020C" w:rsidRPr="00E6646F" w:rsidRDefault="00DA020C" w:rsidP="00DA020C">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E26525">
      <w:pPr>
        <w:pStyle w:val="ListParagraph"/>
        <w:numPr>
          <w:ilvl w:val="0"/>
          <w:numId w:val="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property and income of the Association must be applied solely</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towards the promotion of the objects or purposes of the Association</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and no part of that property or income may be paid or otherwise</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distributed, </w:t>
      </w:r>
      <w:r w:rsidR="000229A7" w:rsidRPr="00E6646F">
        <w:rPr>
          <w:rFonts w:ascii="Arial" w:hAnsi="Arial" w:cs="Arial"/>
          <w:color w:val="000000" w:themeColor="text1"/>
          <w:sz w:val="20"/>
          <w:szCs w:val="20"/>
        </w:rPr>
        <w:t xml:space="preserve">directly or indirectly, to any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except in good faith</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in the promotion of those objects or purposes.</w:t>
      </w:r>
    </w:p>
    <w:p w:rsidR="002C4805" w:rsidRPr="00E6646F" w:rsidRDefault="002C4805" w:rsidP="002C4805">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DA020C" w:rsidRPr="00E6646F" w:rsidRDefault="000229A7" w:rsidP="00E26525">
      <w:pPr>
        <w:pStyle w:val="ListParagraph"/>
        <w:numPr>
          <w:ilvl w:val="0"/>
          <w:numId w:val="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payment may be made to a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out of the funds of the</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Association only if it is authorised under subrule</w:t>
      </w:r>
      <w:r w:rsidR="00DA020C" w:rsidRPr="00E6646F">
        <w:rPr>
          <w:rFonts w:ascii="Arial" w:hAnsi="Arial" w:cs="Arial"/>
          <w:color w:val="000000" w:themeColor="text1"/>
          <w:sz w:val="20"/>
          <w:szCs w:val="20"/>
        </w:rPr>
        <w:t xml:space="preserve"> (3).</w:t>
      </w:r>
    </w:p>
    <w:p w:rsidR="002C4805" w:rsidRPr="00E6646F" w:rsidRDefault="002C4805" w:rsidP="002C4805">
      <w:pPr>
        <w:pStyle w:val="ListParagraph"/>
        <w:rPr>
          <w:rFonts w:ascii="Arial" w:hAnsi="Arial" w:cs="Arial"/>
          <w:color w:val="000000" w:themeColor="text1"/>
          <w:sz w:val="20"/>
          <w:szCs w:val="20"/>
        </w:rPr>
      </w:pPr>
    </w:p>
    <w:p w:rsidR="00AD3A34" w:rsidRPr="00E6646F" w:rsidRDefault="000229A7" w:rsidP="00E26525">
      <w:pPr>
        <w:pStyle w:val="ListParagraph"/>
        <w:numPr>
          <w:ilvl w:val="0"/>
          <w:numId w:val="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payment to a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out of the funds of the Association is</w:t>
      </w:r>
      <w:r w:rsidR="00DA020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authorised if it is —</w:t>
      </w:r>
    </w:p>
    <w:p w:rsidR="00DA020C" w:rsidRPr="00E6646F" w:rsidRDefault="002C4805" w:rsidP="002C4805">
      <w:pPr>
        <w:tabs>
          <w:tab w:val="left" w:pos="2418"/>
        </w:tabs>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b/>
      </w:r>
    </w:p>
    <w:p w:rsidR="00AD3A34" w:rsidRPr="00E6646F" w:rsidRDefault="00AD3A34" w:rsidP="00E26525">
      <w:pPr>
        <w:pStyle w:val="ListParagraph"/>
        <w:numPr>
          <w:ilvl w:val="0"/>
          <w:numId w:val="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w:t>
      </w:r>
      <w:r w:rsidR="000229A7" w:rsidRPr="00E6646F">
        <w:rPr>
          <w:rFonts w:ascii="Arial" w:hAnsi="Arial" w:cs="Arial"/>
          <w:color w:val="000000" w:themeColor="text1"/>
          <w:sz w:val="20"/>
          <w:szCs w:val="20"/>
        </w:rPr>
        <w:t xml:space="preserve">e payment in good faith to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as reasonable</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remuneration for any services provided to the Association, or</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for goods supplied to the Association, in the </w:t>
      </w:r>
      <w:r w:rsidR="00CE1BAE" w:rsidRPr="00E6646F">
        <w:rPr>
          <w:rFonts w:ascii="Arial" w:hAnsi="Arial" w:cs="Arial"/>
          <w:color w:val="000000" w:themeColor="text1"/>
          <w:sz w:val="20"/>
          <w:szCs w:val="20"/>
        </w:rPr>
        <w:t>ordinary</w:t>
      </w:r>
      <w:r w:rsidRPr="00E6646F">
        <w:rPr>
          <w:rFonts w:ascii="Arial" w:hAnsi="Arial" w:cs="Arial"/>
          <w:color w:val="000000" w:themeColor="text1"/>
          <w:sz w:val="20"/>
          <w:szCs w:val="20"/>
        </w:rPr>
        <w:t xml:space="preserve"> course</w:t>
      </w:r>
      <w:r w:rsidR="00BF045A"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of business; or</w:t>
      </w:r>
    </w:p>
    <w:p w:rsidR="00AD3A34" w:rsidRPr="00E6646F" w:rsidRDefault="00AD3A34" w:rsidP="00E26525">
      <w:pPr>
        <w:pStyle w:val="ListParagraph"/>
        <w:numPr>
          <w:ilvl w:val="0"/>
          <w:numId w:val="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payment of interest, on money borrowed by the</w:t>
      </w:r>
      <w:r w:rsidR="00DA020C" w:rsidRPr="00E6646F">
        <w:rPr>
          <w:rFonts w:ascii="Arial" w:hAnsi="Arial" w:cs="Arial"/>
          <w:color w:val="000000" w:themeColor="text1"/>
          <w:sz w:val="20"/>
          <w:szCs w:val="20"/>
        </w:rPr>
        <w:t xml:space="preserve"> </w:t>
      </w:r>
      <w:r w:rsidR="000229A7" w:rsidRPr="00E6646F">
        <w:rPr>
          <w:rFonts w:ascii="Arial" w:hAnsi="Arial" w:cs="Arial"/>
          <w:color w:val="000000" w:themeColor="text1"/>
          <w:sz w:val="20"/>
          <w:szCs w:val="20"/>
        </w:rPr>
        <w:t xml:space="preserve">Association from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at a rate not greater than the</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cash rate published from time to time by the Reserve Bank of</w:t>
      </w:r>
      <w:r w:rsidR="00BF045A"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Australia; or</w:t>
      </w:r>
    </w:p>
    <w:p w:rsidR="00DA020C" w:rsidRPr="00E6646F" w:rsidRDefault="00AD3A34" w:rsidP="00E26525">
      <w:pPr>
        <w:pStyle w:val="ListParagraph"/>
        <w:numPr>
          <w:ilvl w:val="0"/>
          <w:numId w:val="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pay</w:t>
      </w:r>
      <w:r w:rsidR="000229A7" w:rsidRPr="00E6646F">
        <w:rPr>
          <w:rFonts w:ascii="Arial" w:hAnsi="Arial" w:cs="Arial"/>
          <w:color w:val="000000" w:themeColor="text1"/>
          <w:sz w:val="20"/>
          <w:szCs w:val="20"/>
        </w:rPr>
        <w:t xml:space="preserve">ment of reasonable rent to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for premises</w:t>
      </w:r>
      <w:r w:rsidR="00DA020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leased by th</w:t>
      </w:r>
      <w:r w:rsidR="000229A7" w:rsidRPr="00E6646F">
        <w:rPr>
          <w:rFonts w:ascii="Arial" w:hAnsi="Arial" w:cs="Arial"/>
          <w:color w:val="000000" w:themeColor="text1"/>
          <w:sz w:val="20"/>
          <w:szCs w:val="20"/>
        </w:rPr>
        <w:t xml:space="preserve">e </w:t>
      </w:r>
      <w:r w:rsidR="00CE1BAE" w:rsidRPr="00E6646F">
        <w:rPr>
          <w:rFonts w:ascii="Arial" w:hAnsi="Arial" w:cs="Arial"/>
          <w:color w:val="000000" w:themeColor="text1"/>
          <w:sz w:val="20"/>
          <w:szCs w:val="20"/>
        </w:rPr>
        <w:t>member</w:t>
      </w:r>
      <w:r w:rsidR="00DA020C" w:rsidRPr="00E6646F">
        <w:rPr>
          <w:rFonts w:ascii="Arial" w:hAnsi="Arial" w:cs="Arial"/>
          <w:color w:val="000000" w:themeColor="text1"/>
          <w:sz w:val="20"/>
          <w:szCs w:val="20"/>
        </w:rPr>
        <w:t xml:space="preserve"> to the Association; or</w:t>
      </w:r>
    </w:p>
    <w:p w:rsidR="00AD3A34" w:rsidRPr="00E6646F" w:rsidRDefault="00AD3A34" w:rsidP="00E26525">
      <w:pPr>
        <w:pStyle w:val="ListParagraph"/>
        <w:numPr>
          <w:ilvl w:val="0"/>
          <w:numId w:val="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reimbursement of reasonable expenses properly incurred</w:t>
      </w:r>
      <w:r w:rsidR="00DA020C" w:rsidRPr="00E6646F">
        <w:rPr>
          <w:rFonts w:ascii="Arial" w:hAnsi="Arial" w:cs="Arial"/>
          <w:color w:val="000000" w:themeColor="text1"/>
          <w:sz w:val="20"/>
          <w:szCs w:val="20"/>
        </w:rPr>
        <w:t xml:space="preserve"> </w:t>
      </w:r>
      <w:r w:rsidR="000229A7" w:rsidRPr="00E6646F">
        <w:rPr>
          <w:rFonts w:ascii="Arial" w:hAnsi="Arial" w:cs="Arial"/>
          <w:color w:val="000000" w:themeColor="text1"/>
          <w:sz w:val="20"/>
          <w:szCs w:val="20"/>
        </w:rPr>
        <w:t xml:space="preserve">by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on behalf of the Association.</w:t>
      </w:r>
      <w:r w:rsidR="00DA020C" w:rsidRPr="00E6646F">
        <w:rPr>
          <w:rFonts w:ascii="Arial" w:hAnsi="Arial" w:cs="Arial"/>
          <w:color w:val="000000" w:themeColor="text1"/>
          <w:sz w:val="20"/>
          <w:szCs w:val="20"/>
        </w:rPr>
        <w:t xml:space="preserve"> </w:t>
      </w:r>
    </w:p>
    <w:p w:rsidR="00163FCC" w:rsidRPr="00E6646F" w:rsidRDefault="00163FCC" w:rsidP="00163FCC">
      <w:pPr>
        <w:pStyle w:val="ListParagraph"/>
        <w:autoSpaceDE w:val="0"/>
        <w:autoSpaceDN w:val="0"/>
        <w:adjustRightInd w:val="0"/>
        <w:spacing w:after="0" w:line="240" w:lineRule="auto"/>
        <w:ind w:left="0"/>
        <w:jc w:val="both"/>
        <w:rPr>
          <w:rFonts w:cs="Arial"/>
          <w:color w:val="000000" w:themeColor="text1"/>
          <w:sz w:val="20"/>
          <w:szCs w:val="20"/>
        </w:rPr>
      </w:pPr>
    </w:p>
    <w:p w:rsidR="00163FCC" w:rsidRPr="00E6646F" w:rsidRDefault="00163FCC" w:rsidP="00374385">
      <w:pPr>
        <w:pStyle w:val="ListParagraph"/>
        <w:shd w:val="clear" w:color="auto" w:fill="DBE5F1" w:themeFill="accent1" w:themeFillTint="33"/>
        <w:autoSpaceDE w:val="0"/>
        <w:autoSpaceDN w:val="0"/>
        <w:adjustRightInd w:val="0"/>
        <w:spacing w:after="0" w:line="240" w:lineRule="auto"/>
        <w:ind w:left="0"/>
        <w:jc w:val="both"/>
        <w:rPr>
          <w:rFonts w:cs="Arial"/>
          <w:color w:val="000000" w:themeColor="text1"/>
          <w:sz w:val="20"/>
          <w:szCs w:val="20"/>
        </w:rPr>
      </w:pPr>
      <w:r w:rsidRPr="00E6646F">
        <w:rPr>
          <w:rFonts w:cs="Arial"/>
          <w:color w:val="000000" w:themeColor="text1"/>
          <w:sz w:val="20"/>
          <w:szCs w:val="20"/>
        </w:rPr>
        <w:t>Note for this rule-</w:t>
      </w:r>
    </w:p>
    <w:p w:rsidR="00374385" w:rsidRPr="00E6646F" w:rsidRDefault="00374385" w:rsidP="00374385">
      <w:pPr>
        <w:pStyle w:val="ListParagraph"/>
        <w:autoSpaceDE w:val="0"/>
        <w:autoSpaceDN w:val="0"/>
        <w:adjustRightInd w:val="0"/>
        <w:spacing w:before="240" w:after="0" w:line="240" w:lineRule="auto"/>
        <w:ind w:left="0"/>
        <w:jc w:val="both"/>
        <w:rPr>
          <w:rFonts w:cs="Arial"/>
          <w:color w:val="000000" w:themeColor="text1"/>
          <w:sz w:val="20"/>
          <w:szCs w:val="20"/>
        </w:rPr>
      </w:pPr>
    </w:p>
    <w:p w:rsidR="004D6B3E" w:rsidRPr="00E6646F" w:rsidRDefault="00BA481E" w:rsidP="00374385">
      <w:pPr>
        <w:pStyle w:val="ListParagraph"/>
        <w:autoSpaceDE w:val="0"/>
        <w:autoSpaceDN w:val="0"/>
        <w:adjustRightInd w:val="0"/>
        <w:spacing w:before="240" w:after="0" w:line="240" w:lineRule="auto"/>
        <w:ind w:left="0"/>
        <w:jc w:val="both"/>
        <w:rPr>
          <w:rFonts w:cs="Arial"/>
          <w:color w:val="000000" w:themeColor="text1"/>
          <w:sz w:val="20"/>
          <w:szCs w:val="20"/>
        </w:rPr>
      </w:pPr>
      <w:r w:rsidRPr="00E6646F">
        <w:rPr>
          <w:rFonts w:cs="Arial"/>
          <w:color w:val="000000" w:themeColor="text1"/>
          <w:sz w:val="20"/>
          <w:szCs w:val="20"/>
        </w:rPr>
        <w:t>S</w:t>
      </w:r>
      <w:r w:rsidR="00163FCC" w:rsidRPr="00E6646F">
        <w:rPr>
          <w:rFonts w:cs="Arial"/>
          <w:color w:val="000000" w:themeColor="text1"/>
          <w:sz w:val="20"/>
          <w:szCs w:val="20"/>
        </w:rPr>
        <w:t>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rsidR="00AD3A34" w:rsidRPr="00E6646F" w:rsidRDefault="00AD3A34" w:rsidP="00DA020C">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Powers of Incorporated Association note"/>
      </w:tblPr>
      <w:tblGrid>
        <w:gridCol w:w="9242"/>
      </w:tblGrid>
      <w:tr w:rsidR="00FD14B1" w:rsidRPr="00E6646F" w:rsidTr="00D3328A">
        <w:trPr>
          <w:trHeight w:val="421"/>
        </w:trPr>
        <w:tc>
          <w:tcPr>
            <w:tcW w:w="9242" w:type="dxa"/>
            <w:shd w:val="clear" w:color="auto" w:fill="DBE5F1" w:themeFill="accent1" w:themeFillTint="33"/>
          </w:tcPr>
          <w:p w:rsidR="004D6B3E" w:rsidRPr="00E6646F" w:rsidRDefault="00900A20" w:rsidP="00F42DC1">
            <w:pPr>
              <w:autoSpaceDE w:val="0"/>
              <w:autoSpaceDN w:val="0"/>
              <w:adjustRightInd w:val="0"/>
              <w:jc w:val="both"/>
              <w:rPr>
                <w:rFonts w:cs="Arial"/>
                <w:b/>
                <w:i/>
                <w:color w:val="000000" w:themeColor="text1"/>
                <w:sz w:val="20"/>
                <w:szCs w:val="20"/>
              </w:rPr>
            </w:pPr>
            <w:r w:rsidRPr="00E6646F">
              <w:rPr>
                <w:rFonts w:cs="Arial"/>
                <w:b/>
                <w:i/>
                <w:color w:val="000000" w:themeColor="text1"/>
                <w:sz w:val="20"/>
                <w:szCs w:val="20"/>
              </w:rPr>
              <w:t>Act Requirements</w:t>
            </w:r>
            <w:r w:rsidR="00907534" w:rsidRPr="00E6646F">
              <w:rPr>
                <w:rFonts w:cs="Arial"/>
                <w:b/>
                <w:i/>
                <w:color w:val="000000" w:themeColor="text1"/>
                <w:sz w:val="20"/>
                <w:szCs w:val="20"/>
              </w:rPr>
              <w:t xml:space="preserve"> –</w:t>
            </w:r>
            <w:r w:rsidR="00F42DC1" w:rsidRPr="00E6646F">
              <w:rPr>
                <w:rFonts w:cs="Arial"/>
                <w:b/>
                <w:i/>
                <w:color w:val="000000" w:themeColor="text1"/>
                <w:sz w:val="20"/>
                <w:szCs w:val="20"/>
              </w:rPr>
              <w:t xml:space="preserve"> </w:t>
            </w:r>
            <w:bookmarkStart w:id="1" w:name="_Toc397946465"/>
            <w:r w:rsidR="00907534" w:rsidRPr="00E6646F">
              <w:rPr>
                <w:rFonts w:cs="Arial"/>
                <w:b/>
                <w:i/>
                <w:color w:val="000000" w:themeColor="text1"/>
                <w:sz w:val="20"/>
                <w:szCs w:val="20"/>
              </w:rPr>
              <w:t xml:space="preserve">Powers of Incorporated Association - </w:t>
            </w:r>
            <w:r w:rsidR="00D454E6" w:rsidRPr="00E6646F">
              <w:rPr>
                <w:rFonts w:cs="Arial"/>
                <w:i/>
                <w:color w:val="000000" w:themeColor="text1"/>
                <w:sz w:val="20"/>
                <w:szCs w:val="20"/>
              </w:rPr>
              <w:t>Under section 14 of the Act the Association may do all things necessary or convenient for carrying out its objects or purposes</w:t>
            </w:r>
            <w:bookmarkEnd w:id="1"/>
            <w:r w:rsidR="00D454E6" w:rsidRPr="00E6646F">
              <w:rPr>
                <w:rFonts w:cs="Arial"/>
                <w:i/>
                <w:color w:val="000000" w:themeColor="text1"/>
                <w:sz w:val="20"/>
                <w:szCs w:val="20"/>
              </w:rPr>
              <w:t xml:space="preserve">.  </w:t>
            </w:r>
            <w:r w:rsidR="00E46B29" w:rsidRPr="00E6646F">
              <w:rPr>
                <w:rFonts w:cs="Arial"/>
                <w:i/>
                <w:color w:val="000000" w:themeColor="text1"/>
                <w:sz w:val="20"/>
                <w:szCs w:val="20"/>
              </w:rPr>
              <w:t>Section 14(1)(a)-(g) provides particular examples.</w:t>
            </w:r>
          </w:p>
        </w:tc>
      </w:tr>
    </w:tbl>
    <w:p w:rsidR="00F42DC1" w:rsidRPr="00E6646F" w:rsidRDefault="00F42DC1" w:rsidP="00DA020C">
      <w:pPr>
        <w:autoSpaceDE w:val="0"/>
        <w:autoSpaceDN w:val="0"/>
        <w:adjustRightInd w:val="0"/>
        <w:spacing w:after="0" w:line="240" w:lineRule="auto"/>
        <w:jc w:val="both"/>
        <w:rPr>
          <w:rFonts w:ascii="Arial" w:hAnsi="Arial" w:cs="Arial"/>
          <w:color w:val="000000" w:themeColor="text1"/>
          <w:sz w:val="20"/>
          <w:szCs w:val="20"/>
        </w:rPr>
      </w:pPr>
    </w:p>
    <w:p w:rsidR="00BF045A" w:rsidRPr="00E6646F" w:rsidRDefault="00BF045A" w:rsidP="00DA020C">
      <w:pPr>
        <w:autoSpaceDE w:val="0"/>
        <w:autoSpaceDN w:val="0"/>
        <w:adjustRightInd w:val="0"/>
        <w:spacing w:after="0" w:line="240" w:lineRule="auto"/>
        <w:jc w:val="both"/>
        <w:rPr>
          <w:rFonts w:ascii="Arial" w:hAnsi="Arial" w:cs="Arial"/>
          <w:color w:val="000000" w:themeColor="text1"/>
          <w:sz w:val="20"/>
          <w:szCs w:val="20"/>
        </w:rPr>
      </w:pPr>
    </w:p>
    <w:p w:rsidR="00924431" w:rsidRPr="00E6646F" w:rsidRDefault="00924431">
      <w:pPr>
        <w:rPr>
          <w:rFonts w:asciiTheme="majorHAnsi" w:eastAsiaTheme="majorEastAsia" w:hAnsiTheme="majorHAnsi" w:cstheme="majorBidi"/>
          <w:b/>
          <w:bCs/>
          <w:color w:val="4F81BD" w:themeColor="accent1"/>
          <w:sz w:val="26"/>
          <w:szCs w:val="26"/>
        </w:rPr>
      </w:pPr>
      <w:r w:rsidRPr="00E6646F">
        <w:br w:type="page"/>
      </w:r>
    </w:p>
    <w:p w:rsidR="00AD3A34" w:rsidRPr="00E6646F" w:rsidRDefault="009D1C6F" w:rsidP="00924431">
      <w:pPr>
        <w:pStyle w:val="Heading2"/>
      </w:pPr>
      <w:r w:rsidRPr="00E6646F">
        <w:lastRenderedPageBreak/>
        <w:t xml:space="preserve">PART 3 — </w:t>
      </w:r>
      <w:r w:rsidR="00CE1BAE" w:rsidRPr="00E6646F">
        <w:t>MEMBER</w:t>
      </w:r>
      <w:r w:rsidRPr="00E6646F">
        <w:t>S</w:t>
      </w:r>
    </w:p>
    <w:p w:rsidR="004B6742" w:rsidRPr="00E6646F" w:rsidRDefault="004B6742" w:rsidP="00DA020C">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Membership note"/>
      </w:tblPr>
      <w:tblGrid>
        <w:gridCol w:w="9242"/>
      </w:tblGrid>
      <w:tr w:rsidR="004B6742" w:rsidRPr="00E6646F" w:rsidTr="00D3328A">
        <w:tc>
          <w:tcPr>
            <w:tcW w:w="9242" w:type="dxa"/>
            <w:shd w:val="clear" w:color="auto" w:fill="DBE5F1" w:themeFill="accent1" w:themeFillTint="33"/>
          </w:tcPr>
          <w:p w:rsidR="0091426F" w:rsidRPr="00E6646F" w:rsidRDefault="00900A20" w:rsidP="00E46B29">
            <w:pPr>
              <w:autoSpaceDE w:val="0"/>
              <w:autoSpaceDN w:val="0"/>
              <w:adjustRightInd w:val="0"/>
              <w:jc w:val="both"/>
              <w:rPr>
                <w:rFonts w:cs="Arial"/>
                <w:i/>
                <w:color w:val="000000" w:themeColor="text1"/>
                <w:sz w:val="20"/>
                <w:szCs w:val="20"/>
              </w:rPr>
            </w:pPr>
            <w:r w:rsidRPr="00E6646F">
              <w:rPr>
                <w:rFonts w:cs="Arial"/>
                <w:b/>
                <w:i/>
                <w:color w:val="000000" w:themeColor="text1"/>
                <w:sz w:val="20"/>
                <w:szCs w:val="20"/>
              </w:rPr>
              <w:t>Act Requirements</w:t>
            </w:r>
            <w:r w:rsidR="00907534" w:rsidRPr="00E6646F">
              <w:rPr>
                <w:rFonts w:cs="Arial"/>
                <w:b/>
                <w:i/>
                <w:color w:val="000000" w:themeColor="text1"/>
                <w:sz w:val="20"/>
                <w:szCs w:val="20"/>
              </w:rPr>
              <w:t xml:space="preserve"> </w:t>
            </w:r>
            <w:r w:rsidR="00203523" w:rsidRPr="00E6646F">
              <w:rPr>
                <w:rFonts w:cs="Arial"/>
                <w:b/>
                <w:i/>
                <w:color w:val="000000" w:themeColor="text1"/>
                <w:sz w:val="20"/>
                <w:szCs w:val="20"/>
              </w:rPr>
              <w:t>-</w:t>
            </w:r>
            <w:r w:rsidRPr="00E6646F">
              <w:rPr>
                <w:rFonts w:cs="Arial"/>
                <w:b/>
                <w:i/>
                <w:color w:val="000000" w:themeColor="text1"/>
                <w:sz w:val="20"/>
                <w:szCs w:val="20"/>
              </w:rPr>
              <w:t xml:space="preserve"> </w:t>
            </w:r>
            <w:r w:rsidR="00CE1BAE" w:rsidRPr="00E6646F">
              <w:rPr>
                <w:rFonts w:cs="Arial"/>
                <w:b/>
                <w:i/>
                <w:color w:val="000000" w:themeColor="text1"/>
                <w:sz w:val="20"/>
                <w:szCs w:val="20"/>
              </w:rPr>
              <w:t>Member</w:t>
            </w:r>
            <w:r w:rsidR="00907534" w:rsidRPr="00E6646F">
              <w:rPr>
                <w:rFonts w:cs="Arial"/>
                <w:b/>
                <w:i/>
                <w:color w:val="000000" w:themeColor="text1"/>
                <w:sz w:val="20"/>
                <w:szCs w:val="20"/>
              </w:rPr>
              <w:t xml:space="preserve">ship - </w:t>
            </w:r>
            <w:r w:rsidR="00655EF8" w:rsidRPr="00E6646F">
              <w:rPr>
                <w:rFonts w:cs="Arial"/>
                <w:i/>
                <w:color w:val="000000" w:themeColor="text1"/>
                <w:sz w:val="20"/>
                <w:szCs w:val="20"/>
              </w:rPr>
              <w:t xml:space="preserve">Under </w:t>
            </w:r>
            <w:r w:rsidR="00E46B29" w:rsidRPr="00E6646F">
              <w:rPr>
                <w:rFonts w:cs="Arial"/>
                <w:i/>
                <w:color w:val="000000" w:themeColor="text1"/>
                <w:sz w:val="20"/>
                <w:szCs w:val="20"/>
              </w:rPr>
              <w:t xml:space="preserve">sections 4 and 17 of the Act </w:t>
            </w:r>
            <w:r w:rsidR="004B6742" w:rsidRPr="00E6646F">
              <w:rPr>
                <w:rFonts w:cs="Arial"/>
                <w:i/>
                <w:color w:val="000000" w:themeColor="text1"/>
                <w:sz w:val="20"/>
                <w:szCs w:val="20"/>
              </w:rPr>
              <w:t>an association</w:t>
            </w:r>
            <w:r w:rsidR="00655EF8" w:rsidRPr="00E6646F">
              <w:rPr>
                <w:rFonts w:cs="Arial"/>
                <w:i/>
                <w:color w:val="000000" w:themeColor="text1"/>
                <w:sz w:val="20"/>
                <w:szCs w:val="20"/>
              </w:rPr>
              <w:t xml:space="preserve"> must </w:t>
            </w:r>
            <w:r w:rsidR="00E46B29" w:rsidRPr="00E6646F">
              <w:rPr>
                <w:rFonts w:cs="Arial"/>
                <w:i/>
                <w:color w:val="000000" w:themeColor="text1"/>
                <w:sz w:val="20"/>
                <w:szCs w:val="20"/>
              </w:rPr>
              <w:t xml:space="preserve">always </w:t>
            </w:r>
            <w:r w:rsidR="00655EF8" w:rsidRPr="00E6646F">
              <w:rPr>
                <w:rFonts w:cs="Arial"/>
                <w:i/>
                <w:color w:val="000000" w:themeColor="text1"/>
                <w:sz w:val="20"/>
                <w:szCs w:val="20"/>
              </w:rPr>
              <w:t xml:space="preserve">have at least 6 </w:t>
            </w:r>
            <w:r w:rsidR="00CE1BAE" w:rsidRPr="00E6646F">
              <w:rPr>
                <w:rFonts w:cs="Arial"/>
                <w:i/>
                <w:color w:val="000000" w:themeColor="text1"/>
                <w:sz w:val="20"/>
                <w:szCs w:val="20"/>
              </w:rPr>
              <w:t>member</w:t>
            </w:r>
            <w:r w:rsidR="00E46B29" w:rsidRPr="00E6646F">
              <w:rPr>
                <w:rFonts w:cs="Arial"/>
                <w:i/>
                <w:color w:val="000000" w:themeColor="text1"/>
                <w:sz w:val="20"/>
                <w:szCs w:val="20"/>
              </w:rPr>
              <w:t>s with full voting rights.</w:t>
            </w:r>
          </w:p>
        </w:tc>
      </w:tr>
    </w:tbl>
    <w:p w:rsidR="00BF045A" w:rsidRPr="00E6646F" w:rsidRDefault="00BF045A" w:rsidP="00DA020C">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Association liability note"/>
      </w:tblPr>
      <w:tblGrid>
        <w:gridCol w:w="9242"/>
      </w:tblGrid>
      <w:tr w:rsidR="00CA5B7D" w:rsidRPr="00E6646F" w:rsidTr="00D3328A">
        <w:tc>
          <w:tcPr>
            <w:tcW w:w="9242" w:type="dxa"/>
            <w:shd w:val="clear" w:color="auto" w:fill="DBE5F1" w:themeFill="accent1" w:themeFillTint="33"/>
          </w:tcPr>
          <w:p w:rsidR="00CA5B7D" w:rsidRPr="00E6646F" w:rsidRDefault="00CA5B7D" w:rsidP="0072052E">
            <w:pPr>
              <w:autoSpaceDE w:val="0"/>
              <w:autoSpaceDN w:val="0"/>
              <w:adjustRightInd w:val="0"/>
              <w:jc w:val="both"/>
              <w:rPr>
                <w:rFonts w:cs="Arial"/>
                <w:i/>
                <w:color w:val="000000" w:themeColor="text1"/>
                <w:sz w:val="20"/>
                <w:szCs w:val="20"/>
              </w:rPr>
            </w:pPr>
            <w:r w:rsidRPr="00E6646F">
              <w:rPr>
                <w:rFonts w:cs="Arial"/>
                <w:b/>
                <w:i/>
                <w:color w:val="000000" w:themeColor="text1"/>
                <w:sz w:val="20"/>
                <w:szCs w:val="20"/>
              </w:rPr>
              <w:t xml:space="preserve">Act Requirements – Liabilities of the association - </w:t>
            </w:r>
            <w:r w:rsidRPr="00E6646F">
              <w:rPr>
                <w:rFonts w:cs="Arial"/>
                <w:i/>
                <w:color w:val="000000" w:themeColor="text1"/>
                <w:sz w:val="20"/>
                <w:szCs w:val="20"/>
              </w:rPr>
              <w:t>Under section 19 of the Act</w:t>
            </w:r>
            <w:r w:rsidR="00E46B29" w:rsidRPr="00E6646F">
              <w:rPr>
                <w:rFonts w:cs="Arial"/>
                <w:i/>
                <w:color w:val="000000" w:themeColor="text1"/>
                <w:sz w:val="20"/>
                <w:szCs w:val="20"/>
              </w:rPr>
              <w:t xml:space="preserve"> a</w:t>
            </w:r>
            <w:r w:rsidRPr="00E6646F">
              <w:rPr>
                <w:rFonts w:cs="Arial"/>
                <w:i/>
                <w:color w:val="000000" w:themeColor="text1"/>
                <w:sz w:val="20"/>
                <w:szCs w:val="20"/>
              </w:rPr>
              <w:t xml:space="preserve"> </w:t>
            </w:r>
            <w:r w:rsidR="00CE1BAE" w:rsidRPr="00E6646F">
              <w:rPr>
                <w:rFonts w:cs="Arial"/>
                <w:i/>
                <w:color w:val="000000" w:themeColor="text1"/>
                <w:sz w:val="20"/>
                <w:szCs w:val="20"/>
              </w:rPr>
              <w:t>member</w:t>
            </w:r>
            <w:r w:rsidRPr="00E6646F">
              <w:rPr>
                <w:rFonts w:cs="Arial"/>
                <w:i/>
                <w:color w:val="000000" w:themeColor="text1"/>
                <w:sz w:val="20"/>
                <w:szCs w:val="20"/>
              </w:rPr>
              <w:t xml:space="preserve"> of the management </w:t>
            </w:r>
            <w:r w:rsidR="00CE1BAE" w:rsidRPr="00E6646F">
              <w:rPr>
                <w:rFonts w:cs="Arial"/>
                <w:i/>
                <w:color w:val="000000" w:themeColor="text1"/>
                <w:sz w:val="20"/>
                <w:szCs w:val="20"/>
              </w:rPr>
              <w:t>committee</w:t>
            </w:r>
            <w:r w:rsidRPr="00E6646F">
              <w:rPr>
                <w:rFonts w:cs="Arial"/>
                <w:i/>
                <w:color w:val="000000" w:themeColor="text1"/>
                <w:sz w:val="20"/>
                <w:szCs w:val="20"/>
              </w:rPr>
              <w:t>, trustee</w:t>
            </w:r>
            <w:r w:rsidR="00E46B29" w:rsidRPr="00E6646F">
              <w:rPr>
                <w:rFonts w:cs="Arial"/>
                <w:i/>
                <w:color w:val="000000" w:themeColor="text1"/>
                <w:sz w:val="20"/>
                <w:szCs w:val="20"/>
              </w:rPr>
              <w:t xml:space="preserve"> or a </w:t>
            </w:r>
            <w:r w:rsidR="00CE1BAE" w:rsidRPr="00E6646F">
              <w:rPr>
                <w:rFonts w:cs="Arial"/>
                <w:i/>
                <w:color w:val="000000" w:themeColor="text1"/>
                <w:sz w:val="20"/>
                <w:szCs w:val="20"/>
              </w:rPr>
              <w:t>member</w:t>
            </w:r>
            <w:r w:rsidR="00E46B29" w:rsidRPr="00E6646F">
              <w:rPr>
                <w:rFonts w:cs="Arial"/>
                <w:i/>
                <w:color w:val="000000" w:themeColor="text1"/>
                <w:sz w:val="20"/>
                <w:szCs w:val="20"/>
              </w:rPr>
              <w:t xml:space="preserve"> of the association</w:t>
            </w:r>
            <w:r w:rsidRPr="00E6646F">
              <w:rPr>
                <w:rFonts w:cs="Arial"/>
                <w:i/>
                <w:color w:val="000000" w:themeColor="text1"/>
                <w:sz w:val="20"/>
                <w:szCs w:val="20"/>
              </w:rPr>
              <w:t xml:space="preserve"> </w:t>
            </w:r>
            <w:r w:rsidR="0072052E" w:rsidRPr="00E6646F">
              <w:rPr>
                <w:rFonts w:cs="Arial"/>
                <w:i/>
                <w:color w:val="000000" w:themeColor="text1"/>
                <w:sz w:val="20"/>
                <w:szCs w:val="20"/>
              </w:rPr>
              <w:t>is</w:t>
            </w:r>
            <w:r w:rsidRPr="00E6646F">
              <w:rPr>
                <w:rFonts w:cs="Arial"/>
                <w:i/>
                <w:color w:val="000000" w:themeColor="text1"/>
                <w:sz w:val="20"/>
                <w:szCs w:val="20"/>
              </w:rPr>
              <w:t xml:space="preserve"> </w:t>
            </w:r>
            <w:r w:rsidR="00E46B29" w:rsidRPr="00E6646F">
              <w:rPr>
                <w:rFonts w:cs="Arial"/>
                <w:i/>
                <w:color w:val="000000" w:themeColor="text1"/>
                <w:sz w:val="20"/>
                <w:szCs w:val="20"/>
              </w:rPr>
              <w:t>not liable in respect of</w:t>
            </w:r>
            <w:r w:rsidR="000229A7" w:rsidRPr="00E6646F">
              <w:rPr>
                <w:rFonts w:cs="Arial"/>
                <w:i/>
                <w:color w:val="000000" w:themeColor="text1"/>
                <w:sz w:val="20"/>
                <w:szCs w:val="20"/>
              </w:rPr>
              <w:t xml:space="preserve"> the liabilities of the a</w:t>
            </w:r>
            <w:r w:rsidRPr="00E6646F">
              <w:rPr>
                <w:rFonts w:cs="Arial"/>
                <w:i/>
                <w:color w:val="000000" w:themeColor="text1"/>
                <w:sz w:val="20"/>
                <w:szCs w:val="20"/>
              </w:rPr>
              <w:t>ssociation. This does not apply to liabilit</w:t>
            </w:r>
            <w:r w:rsidRPr="00E6646F">
              <w:rPr>
                <w:rFonts w:cs="Arial"/>
                <w:b/>
                <w:i/>
                <w:color w:val="000000" w:themeColor="text1"/>
                <w:sz w:val="20"/>
                <w:szCs w:val="20"/>
                <w:shd w:val="clear" w:color="auto" w:fill="DBE5F1" w:themeFill="accent1" w:themeFillTint="33"/>
              </w:rPr>
              <w:t>i</w:t>
            </w:r>
            <w:r w:rsidRPr="00E6646F">
              <w:rPr>
                <w:rFonts w:cs="Arial"/>
                <w:i/>
                <w:color w:val="000000" w:themeColor="text1"/>
                <w:sz w:val="20"/>
                <w:szCs w:val="20"/>
              </w:rPr>
              <w:t xml:space="preserve">es incurred by or on </w:t>
            </w:r>
            <w:r w:rsidR="000229A7" w:rsidRPr="00E6646F">
              <w:rPr>
                <w:rFonts w:cs="Arial"/>
                <w:i/>
                <w:color w:val="000000" w:themeColor="text1"/>
                <w:sz w:val="20"/>
                <w:szCs w:val="20"/>
              </w:rPr>
              <w:t>behalf of the a</w:t>
            </w:r>
            <w:r w:rsidR="00E46B29" w:rsidRPr="00E6646F">
              <w:rPr>
                <w:rFonts w:cs="Arial"/>
                <w:i/>
                <w:color w:val="000000" w:themeColor="text1"/>
                <w:sz w:val="20"/>
                <w:szCs w:val="20"/>
              </w:rPr>
              <w:t>ssociation prior to</w:t>
            </w:r>
            <w:r w:rsidRPr="00E6646F">
              <w:rPr>
                <w:rFonts w:cs="Arial"/>
                <w:i/>
                <w:color w:val="000000" w:themeColor="text1"/>
                <w:sz w:val="20"/>
                <w:szCs w:val="20"/>
              </w:rPr>
              <w:t xml:space="preserve"> incorporation. </w:t>
            </w:r>
          </w:p>
        </w:tc>
      </w:tr>
    </w:tbl>
    <w:p w:rsidR="00CA5B7D" w:rsidRPr="00E6646F" w:rsidRDefault="00CA5B7D" w:rsidP="00CA5B7D">
      <w:pPr>
        <w:autoSpaceDE w:val="0"/>
        <w:autoSpaceDN w:val="0"/>
        <w:adjustRightInd w:val="0"/>
        <w:spacing w:after="0" w:line="240" w:lineRule="auto"/>
        <w:jc w:val="both"/>
        <w:rPr>
          <w:rFonts w:cs="Arial"/>
          <w:i/>
          <w:color w:val="000000" w:themeColor="text1"/>
          <w:sz w:val="20"/>
          <w:szCs w:val="20"/>
        </w:rPr>
      </w:pPr>
    </w:p>
    <w:tbl>
      <w:tblPr>
        <w:tblStyle w:val="TableGrid"/>
        <w:tblW w:w="0" w:type="auto"/>
        <w:tblLook w:val="04A0" w:firstRow="1" w:lastRow="0" w:firstColumn="1" w:lastColumn="0" w:noHBand="0" w:noVBand="1"/>
        <w:tblCaption w:val="Liability of members notes"/>
      </w:tblPr>
      <w:tblGrid>
        <w:gridCol w:w="9242"/>
      </w:tblGrid>
      <w:tr w:rsidR="00D3328A" w:rsidRPr="00E6646F" w:rsidTr="00D3328A">
        <w:tc>
          <w:tcPr>
            <w:tcW w:w="9242" w:type="dxa"/>
            <w:shd w:val="clear" w:color="auto" w:fill="DBE5F1" w:themeFill="accent1" w:themeFillTint="33"/>
          </w:tcPr>
          <w:p w:rsidR="00D3328A" w:rsidRPr="00E6646F" w:rsidRDefault="00D3328A" w:rsidP="00DA020C">
            <w:pPr>
              <w:autoSpaceDE w:val="0"/>
              <w:autoSpaceDN w:val="0"/>
              <w:adjustRightInd w:val="0"/>
              <w:jc w:val="both"/>
              <w:rPr>
                <w:rFonts w:ascii="Arial" w:hAnsi="Arial" w:cs="Arial"/>
                <w:color w:val="000000" w:themeColor="text1"/>
                <w:sz w:val="20"/>
                <w:szCs w:val="20"/>
              </w:rPr>
            </w:pPr>
            <w:r w:rsidRPr="00E6646F">
              <w:rPr>
                <w:rFonts w:cs="Arial"/>
                <w:b/>
                <w:i/>
                <w:color w:val="000000" w:themeColor="text1"/>
                <w:sz w:val="20"/>
                <w:szCs w:val="20"/>
              </w:rPr>
              <w:t xml:space="preserve">Guidance Note – Liability of Members - </w:t>
            </w:r>
            <w:r w:rsidRPr="00E6646F">
              <w:rPr>
                <w:rFonts w:cs="Arial"/>
                <w:i/>
                <w:color w:val="000000" w:themeColor="text1"/>
                <w:sz w:val="20"/>
                <w:szCs w:val="20"/>
              </w:rPr>
              <w:t>A member is only liable for their own outstanding membership fees (if any) payable under rule 12</w:t>
            </w:r>
            <w:bookmarkStart w:id="2" w:name="_Ref181000573"/>
            <w:bookmarkStart w:id="3" w:name="_Toc397946496"/>
            <w:r w:rsidRPr="00E6646F">
              <w:rPr>
                <w:i/>
                <w:color w:val="000000" w:themeColor="text1"/>
                <w:sz w:val="20"/>
                <w:szCs w:val="20"/>
              </w:rPr>
              <w:t>.</w:t>
            </w:r>
            <w:bookmarkEnd w:id="2"/>
            <w:bookmarkEnd w:id="3"/>
          </w:p>
        </w:tc>
      </w:tr>
    </w:tbl>
    <w:p w:rsidR="00CA5B7D" w:rsidRPr="00E6646F" w:rsidRDefault="00CA5B7D"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2"/>
      </w:pPr>
      <w:r w:rsidRPr="00E6646F">
        <w:t xml:space="preserve">Division 1 — </w:t>
      </w:r>
      <w:r w:rsidR="00CE1BAE" w:rsidRPr="00E6646F">
        <w:t>Member</w:t>
      </w:r>
      <w:r w:rsidRPr="00E6646F">
        <w:t>ship</w:t>
      </w:r>
    </w:p>
    <w:p w:rsidR="00AD3A34" w:rsidRPr="00E6646F" w:rsidRDefault="009E5F99" w:rsidP="00924431">
      <w:pPr>
        <w:pStyle w:val="Heading3"/>
      </w:pPr>
      <w:r w:rsidRPr="00E6646F">
        <w:t xml:space="preserve"> </w:t>
      </w:r>
      <w:r w:rsidR="00AD3A34" w:rsidRPr="00E6646F">
        <w:t xml:space="preserve">Eligibility for </w:t>
      </w:r>
      <w:r w:rsidR="00CE1BAE" w:rsidRPr="00E6646F">
        <w:t>member</w:t>
      </w:r>
      <w:r w:rsidR="00AD3A34" w:rsidRPr="00E6646F">
        <w:t>ship</w:t>
      </w:r>
    </w:p>
    <w:p w:rsidR="00770566" w:rsidRPr="00E6646F" w:rsidRDefault="00770566" w:rsidP="00770566">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203523" w:rsidRPr="00E6646F" w:rsidRDefault="00203523" w:rsidP="00E26525">
      <w:pPr>
        <w:pStyle w:val="ListParagraph"/>
        <w:numPr>
          <w:ilvl w:val="0"/>
          <w:numId w:val="7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Any person who supports the objects or purposes of the Association is </w:t>
      </w:r>
      <w:r w:rsidR="000229A7" w:rsidRPr="00E6646F">
        <w:rPr>
          <w:rFonts w:ascii="Arial" w:hAnsi="Arial" w:cs="Arial"/>
          <w:color w:val="000000" w:themeColor="text1"/>
          <w:sz w:val="20"/>
          <w:szCs w:val="20"/>
        </w:rPr>
        <w:t xml:space="preserve">eligible to apply to become a </w:t>
      </w:r>
      <w:r w:rsidR="004E2FEE" w:rsidRPr="00E6646F">
        <w:rPr>
          <w:rFonts w:ascii="Arial" w:hAnsi="Arial" w:cs="Arial"/>
          <w:color w:val="000000" w:themeColor="text1"/>
          <w:sz w:val="20"/>
          <w:szCs w:val="20"/>
        </w:rPr>
        <w:t>member</w:t>
      </w:r>
      <w:r w:rsidRPr="00E6646F">
        <w:rPr>
          <w:rFonts w:ascii="Arial" w:hAnsi="Arial" w:cs="Arial"/>
          <w:color w:val="000000" w:themeColor="text1"/>
          <w:sz w:val="20"/>
          <w:szCs w:val="20"/>
        </w:rPr>
        <w:t>.</w:t>
      </w:r>
    </w:p>
    <w:p w:rsidR="00203523" w:rsidRPr="00E6646F" w:rsidRDefault="00203523" w:rsidP="00203523">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203523" w:rsidRPr="00E6646F" w:rsidRDefault="00203523" w:rsidP="00E26525">
      <w:pPr>
        <w:pStyle w:val="ListParagraph"/>
        <w:numPr>
          <w:ilvl w:val="0"/>
          <w:numId w:val="7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An individual who has not reached the age of 15 years is not eligible to apply for a class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that confers full voting rights.</w:t>
      </w:r>
    </w:p>
    <w:p w:rsidR="00203523" w:rsidRPr="00E6646F" w:rsidRDefault="00203523" w:rsidP="00203523">
      <w:pPr>
        <w:pStyle w:val="ListParagraph"/>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tblInd w:w="-34" w:type="dxa"/>
        <w:shd w:val="clear" w:color="auto" w:fill="EEECE1" w:themeFill="background2"/>
        <w:tblLook w:val="04A0" w:firstRow="1" w:lastRow="0" w:firstColumn="1" w:lastColumn="0" w:noHBand="0" w:noVBand="1"/>
        <w:tblCaption w:val="Membership eligibility note"/>
      </w:tblPr>
      <w:tblGrid>
        <w:gridCol w:w="9276"/>
      </w:tblGrid>
      <w:tr w:rsidR="00203523" w:rsidRPr="00E6646F" w:rsidTr="00D3328A">
        <w:trPr>
          <w:trHeight w:val="540"/>
        </w:trPr>
        <w:tc>
          <w:tcPr>
            <w:tcW w:w="9276" w:type="dxa"/>
            <w:shd w:val="clear" w:color="auto" w:fill="DBE5F1" w:themeFill="accent1" w:themeFillTint="33"/>
          </w:tcPr>
          <w:p w:rsidR="002C4805" w:rsidRPr="00E6646F" w:rsidRDefault="0072000F" w:rsidP="00691A30">
            <w:pPr>
              <w:autoSpaceDE w:val="0"/>
              <w:autoSpaceDN w:val="0"/>
              <w:adjustRightInd w:val="0"/>
              <w:jc w:val="both"/>
              <w:rPr>
                <w:rFonts w:cs="Arial"/>
                <w:i/>
                <w:color w:val="000000" w:themeColor="text1"/>
                <w:sz w:val="20"/>
                <w:szCs w:val="20"/>
              </w:rPr>
            </w:pPr>
            <w:r w:rsidRPr="00E6646F">
              <w:rPr>
                <w:rFonts w:cs="Arial"/>
                <w:b/>
                <w:i/>
                <w:color w:val="000000" w:themeColor="text1"/>
                <w:sz w:val="20"/>
                <w:szCs w:val="20"/>
              </w:rPr>
              <w:t>Guidance Note</w:t>
            </w:r>
            <w:r w:rsidR="00907534" w:rsidRPr="00E6646F">
              <w:rPr>
                <w:rFonts w:cs="Arial"/>
                <w:b/>
                <w:i/>
                <w:color w:val="000000" w:themeColor="text1"/>
                <w:sz w:val="20"/>
                <w:szCs w:val="20"/>
              </w:rPr>
              <w:t xml:space="preserve">  – Eligibility for </w:t>
            </w:r>
            <w:r w:rsidR="00CE1BAE" w:rsidRPr="00E6646F">
              <w:rPr>
                <w:rFonts w:cs="Arial"/>
                <w:b/>
                <w:i/>
                <w:color w:val="000000" w:themeColor="text1"/>
                <w:sz w:val="20"/>
                <w:szCs w:val="20"/>
              </w:rPr>
              <w:t>member</w:t>
            </w:r>
            <w:r w:rsidR="00907534" w:rsidRPr="00E6646F">
              <w:rPr>
                <w:rFonts w:cs="Arial"/>
                <w:b/>
                <w:i/>
                <w:color w:val="000000" w:themeColor="text1"/>
                <w:sz w:val="20"/>
                <w:szCs w:val="20"/>
              </w:rPr>
              <w:t>ship</w:t>
            </w:r>
          </w:p>
          <w:p w:rsidR="00E85026" w:rsidRPr="00E6646F" w:rsidRDefault="00203523" w:rsidP="00E26525">
            <w:pPr>
              <w:pStyle w:val="ListParagraph"/>
              <w:numPr>
                <w:ilvl w:val="0"/>
                <w:numId w:val="92"/>
              </w:numPr>
              <w:autoSpaceDE w:val="0"/>
              <w:autoSpaceDN w:val="0"/>
              <w:adjustRightInd w:val="0"/>
              <w:jc w:val="both"/>
              <w:rPr>
                <w:rFonts w:cs="Arial"/>
                <w:i/>
                <w:color w:val="000000" w:themeColor="text1"/>
                <w:sz w:val="20"/>
                <w:szCs w:val="20"/>
              </w:rPr>
            </w:pPr>
            <w:r w:rsidRPr="00E6646F">
              <w:rPr>
                <w:rFonts w:cs="Arial"/>
                <w:i/>
                <w:color w:val="000000" w:themeColor="text1"/>
                <w:sz w:val="20"/>
                <w:szCs w:val="20"/>
              </w:rPr>
              <w:t xml:space="preserve">The by-laws may require </w:t>
            </w:r>
            <w:r w:rsidR="00CE1BAE" w:rsidRPr="00E6646F">
              <w:rPr>
                <w:rFonts w:cs="Arial"/>
                <w:i/>
                <w:color w:val="000000" w:themeColor="text1"/>
                <w:sz w:val="20"/>
                <w:szCs w:val="20"/>
              </w:rPr>
              <w:t>member</w:t>
            </w:r>
            <w:r w:rsidRPr="00E6646F">
              <w:rPr>
                <w:rFonts w:cs="Arial"/>
                <w:i/>
                <w:color w:val="000000" w:themeColor="text1"/>
                <w:sz w:val="20"/>
                <w:szCs w:val="20"/>
              </w:rPr>
              <w:t xml:space="preserve">s to hold specified educational, trade </w:t>
            </w:r>
            <w:r w:rsidR="00907534" w:rsidRPr="00E6646F">
              <w:rPr>
                <w:rFonts w:cs="Arial"/>
                <w:i/>
                <w:color w:val="000000" w:themeColor="text1"/>
                <w:sz w:val="20"/>
                <w:szCs w:val="20"/>
              </w:rPr>
              <w:t>or professional qualifications.</w:t>
            </w:r>
          </w:p>
          <w:p w:rsidR="002C4805" w:rsidRPr="00E6646F" w:rsidRDefault="00386986" w:rsidP="00E26525">
            <w:pPr>
              <w:pStyle w:val="ListParagraph"/>
              <w:numPr>
                <w:ilvl w:val="0"/>
                <w:numId w:val="92"/>
              </w:numPr>
              <w:autoSpaceDE w:val="0"/>
              <w:autoSpaceDN w:val="0"/>
              <w:adjustRightInd w:val="0"/>
              <w:jc w:val="both"/>
              <w:rPr>
                <w:rFonts w:cs="Arial"/>
                <w:i/>
                <w:color w:val="000000" w:themeColor="text1"/>
                <w:sz w:val="20"/>
                <w:szCs w:val="20"/>
              </w:rPr>
            </w:pPr>
            <w:r w:rsidRPr="00E6646F">
              <w:rPr>
                <w:rFonts w:cs="Arial"/>
                <w:i/>
                <w:color w:val="000000" w:themeColor="text1"/>
                <w:sz w:val="20"/>
                <w:szCs w:val="20"/>
              </w:rPr>
              <w:t>The a</w:t>
            </w:r>
            <w:r w:rsidR="002C4805" w:rsidRPr="00E6646F">
              <w:rPr>
                <w:rFonts w:cs="Arial"/>
                <w:i/>
                <w:color w:val="000000" w:themeColor="text1"/>
                <w:sz w:val="20"/>
                <w:szCs w:val="20"/>
              </w:rPr>
              <w:t>ssociation must comply with all legal and regulatory</w:t>
            </w:r>
            <w:r w:rsidR="000229A7" w:rsidRPr="00E6646F">
              <w:rPr>
                <w:rFonts w:cs="Arial"/>
                <w:i/>
                <w:color w:val="000000" w:themeColor="text1"/>
                <w:sz w:val="20"/>
                <w:szCs w:val="20"/>
              </w:rPr>
              <w:t xml:space="preserve"> obligations that </w:t>
            </w:r>
            <w:r w:rsidR="00D963F5" w:rsidRPr="00E6646F">
              <w:rPr>
                <w:rFonts w:cs="Arial"/>
                <w:i/>
                <w:color w:val="000000" w:themeColor="text1"/>
                <w:sz w:val="20"/>
                <w:szCs w:val="20"/>
              </w:rPr>
              <w:t xml:space="preserve">may </w:t>
            </w:r>
            <w:r w:rsidR="000229A7" w:rsidRPr="00E6646F">
              <w:rPr>
                <w:rFonts w:cs="Arial"/>
                <w:i/>
                <w:color w:val="000000" w:themeColor="text1"/>
                <w:sz w:val="20"/>
                <w:szCs w:val="20"/>
              </w:rPr>
              <w:t>apply to the a</w:t>
            </w:r>
            <w:r w:rsidR="002C4805" w:rsidRPr="00E6646F">
              <w:rPr>
                <w:rFonts w:cs="Arial"/>
                <w:i/>
                <w:color w:val="000000" w:themeColor="text1"/>
                <w:sz w:val="20"/>
                <w:szCs w:val="20"/>
              </w:rPr>
              <w:t xml:space="preserve">ssociation </w:t>
            </w:r>
            <w:r w:rsidR="00D963F5" w:rsidRPr="00E6646F">
              <w:rPr>
                <w:rFonts w:cs="Arial"/>
                <w:i/>
                <w:color w:val="000000" w:themeColor="text1"/>
                <w:sz w:val="20"/>
                <w:szCs w:val="20"/>
              </w:rPr>
              <w:t xml:space="preserve">under any other law </w:t>
            </w:r>
            <w:r w:rsidR="002C4805" w:rsidRPr="00E6646F">
              <w:rPr>
                <w:rFonts w:cs="Arial"/>
                <w:i/>
                <w:color w:val="000000" w:themeColor="text1"/>
                <w:sz w:val="20"/>
                <w:szCs w:val="20"/>
              </w:rPr>
              <w:t xml:space="preserve">when assessing eligibility of </w:t>
            </w:r>
            <w:r w:rsidR="00907534" w:rsidRPr="00E6646F">
              <w:rPr>
                <w:rFonts w:cs="Arial"/>
                <w:i/>
                <w:color w:val="000000" w:themeColor="text1"/>
                <w:sz w:val="20"/>
                <w:szCs w:val="20"/>
              </w:rPr>
              <w:t xml:space="preserve">an applicant for </w:t>
            </w:r>
            <w:r w:rsidR="00CE1BAE" w:rsidRPr="00E6646F">
              <w:rPr>
                <w:rFonts w:cs="Arial"/>
                <w:i/>
                <w:color w:val="000000" w:themeColor="text1"/>
                <w:sz w:val="20"/>
                <w:szCs w:val="20"/>
              </w:rPr>
              <w:t>member</w:t>
            </w:r>
            <w:r w:rsidR="00907534" w:rsidRPr="00E6646F">
              <w:rPr>
                <w:rFonts w:cs="Arial"/>
                <w:i/>
                <w:color w:val="000000" w:themeColor="text1"/>
                <w:sz w:val="20"/>
                <w:szCs w:val="20"/>
              </w:rPr>
              <w:t>ship.</w:t>
            </w:r>
          </w:p>
        </w:tc>
      </w:tr>
    </w:tbl>
    <w:p w:rsidR="00203523" w:rsidRPr="00E6646F" w:rsidRDefault="00203523" w:rsidP="00770566">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AD3A34" w:rsidRPr="00E6646F" w:rsidRDefault="00AD3A34" w:rsidP="00924431">
      <w:pPr>
        <w:pStyle w:val="Heading3"/>
      </w:pPr>
      <w:r w:rsidRPr="00E6646F">
        <w:t xml:space="preserve">Applying for </w:t>
      </w:r>
      <w:r w:rsidR="00CE1BAE" w:rsidRPr="00E6646F">
        <w:t>member</w:t>
      </w:r>
      <w:r w:rsidRPr="00E6646F">
        <w:t>ship</w:t>
      </w:r>
    </w:p>
    <w:p w:rsidR="00770566" w:rsidRPr="00E6646F" w:rsidRDefault="00770566" w:rsidP="00770566">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691A30" w:rsidRPr="00E6646F" w:rsidRDefault="000229A7" w:rsidP="00E26525">
      <w:pPr>
        <w:pStyle w:val="ListParagraph"/>
        <w:numPr>
          <w:ilvl w:val="1"/>
          <w:numId w:val="4"/>
        </w:num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person who wants to become a </w:t>
      </w:r>
      <w:r w:rsidR="00CE1BAE" w:rsidRPr="00E6646F">
        <w:rPr>
          <w:rFonts w:ascii="Arial" w:hAnsi="Arial" w:cs="Arial"/>
          <w:color w:val="000000" w:themeColor="text1"/>
          <w:sz w:val="20"/>
          <w:szCs w:val="20"/>
        </w:rPr>
        <w:t>member</w:t>
      </w:r>
      <w:r w:rsidR="00691A30" w:rsidRPr="00E6646F">
        <w:rPr>
          <w:rFonts w:ascii="Arial" w:hAnsi="Arial" w:cs="Arial"/>
          <w:color w:val="000000" w:themeColor="text1"/>
          <w:sz w:val="20"/>
          <w:szCs w:val="20"/>
        </w:rPr>
        <w:t xml:space="preserve"> must apply in writing to the Association.</w:t>
      </w:r>
    </w:p>
    <w:p w:rsidR="00691A30" w:rsidRPr="00E6646F" w:rsidRDefault="00691A30" w:rsidP="00691A30">
      <w:pPr>
        <w:autoSpaceDE w:val="0"/>
        <w:autoSpaceDN w:val="0"/>
        <w:adjustRightInd w:val="0"/>
        <w:spacing w:after="0" w:line="240" w:lineRule="auto"/>
        <w:jc w:val="both"/>
        <w:rPr>
          <w:rFonts w:ascii="Arial" w:hAnsi="Arial" w:cs="Arial"/>
          <w:color w:val="000000" w:themeColor="text1"/>
          <w:sz w:val="20"/>
          <w:szCs w:val="20"/>
        </w:rPr>
      </w:pPr>
    </w:p>
    <w:p w:rsidR="00691A30" w:rsidRPr="00E6646F" w:rsidRDefault="000229A7" w:rsidP="00E26525">
      <w:pPr>
        <w:pStyle w:val="ListParagraph"/>
        <w:numPr>
          <w:ilvl w:val="1"/>
          <w:numId w:val="4"/>
        </w:num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application must include a </w:t>
      </w:r>
      <w:r w:rsidR="00CE1BAE" w:rsidRPr="00E6646F">
        <w:rPr>
          <w:rFonts w:ascii="Arial" w:hAnsi="Arial" w:cs="Arial"/>
          <w:color w:val="000000" w:themeColor="text1"/>
          <w:sz w:val="20"/>
          <w:szCs w:val="20"/>
        </w:rPr>
        <w:t>member</w:t>
      </w:r>
      <w:r w:rsidR="00691A30" w:rsidRPr="00E6646F">
        <w:rPr>
          <w:rFonts w:ascii="Arial" w:hAnsi="Arial" w:cs="Arial"/>
          <w:color w:val="000000" w:themeColor="text1"/>
          <w:sz w:val="20"/>
          <w:szCs w:val="20"/>
        </w:rPr>
        <w:t xml:space="preserve">’s nomination of the applicant for </w:t>
      </w:r>
      <w:r w:rsidR="00CE1BAE" w:rsidRPr="00E6646F">
        <w:rPr>
          <w:rFonts w:ascii="Arial" w:hAnsi="Arial" w:cs="Arial"/>
          <w:color w:val="000000" w:themeColor="text1"/>
          <w:sz w:val="20"/>
          <w:szCs w:val="20"/>
        </w:rPr>
        <w:t>member</w:t>
      </w:r>
      <w:r w:rsidR="00691A30" w:rsidRPr="00E6646F">
        <w:rPr>
          <w:rFonts w:ascii="Arial" w:hAnsi="Arial" w:cs="Arial"/>
          <w:color w:val="000000" w:themeColor="text1"/>
          <w:sz w:val="20"/>
          <w:szCs w:val="20"/>
        </w:rPr>
        <w:t>ship.</w:t>
      </w:r>
    </w:p>
    <w:p w:rsidR="00691A30" w:rsidRPr="00E6646F" w:rsidRDefault="00691A30" w:rsidP="00691A30">
      <w:pPr>
        <w:autoSpaceDE w:val="0"/>
        <w:autoSpaceDN w:val="0"/>
        <w:adjustRightInd w:val="0"/>
        <w:spacing w:after="0" w:line="240" w:lineRule="auto"/>
        <w:jc w:val="both"/>
        <w:rPr>
          <w:rFonts w:ascii="Arial" w:hAnsi="Arial" w:cs="Arial"/>
          <w:color w:val="000000" w:themeColor="text1"/>
          <w:sz w:val="20"/>
          <w:szCs w:val="20"/>
        </w:rPr>
      </w:pPr>
    </w:p>
    <w:p w:rsidR="00691A30" w:rsidRPr="00E6646F" w:rsidRDefault="00691A30" w:rsidP="00E26525">
      <w:pPr>
        <w:pStyle w:val="ListParagraph"/>
        <w:numPr>
          <w:ilvl w:val="1"/>
          <w:numId w:val="4"/>
        </w:num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The application must be s</w:t>
      </w:r>
      <w:r w:rsidR="000229A7" w:rsidRPr="00E6646F">
        <w:rPr>
          <w:rFonts w:ascii="Arial" w:hAnsi="Arial" w:cs="Arial"/>
          <w:color w:val="000000" w:themeColor="text1"/>
          <w:sz w:val="20"/>
          <w:szCs w:val="20"/>
        </w:rPr>
        <w:t xml:space="preserve">igned by the applicant and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nominating the applicant.</w:t>
      </w:r>
    </w:p>
    <w:p w:rsidR="00691A30" w:rsidRPr="00E6646F" w:rsidRDefault="00691A30" w:rsidP="00691A30">
      <w:pPr>
        <w:autoSpaceDE w:val="0"/>
        <w:autoSpaceDN w:val="0"/>
        <w:adjustRightInd w:val="0"/>
        <w:spacing w:after="0" w:line="240" w:lineRule="auto"/>
        <w:jc w:val="both"/>
        <w:rPr>
          <w:rFonts w:ascii="Arial" w:hAnsi="Arial" w:cs="Arial"/>
          <w:color w:val="000000" w:themeColor="text1"/>
          <w:sz w:val="20"/>
          <w:szCs w:val="20"/>
        </w:rPr>
      </w:pPr>
    </w:p>
    <w:p w:rsidR="00770566" w:rsidRPr="00E6646F" w:rsidRDefault="00691A30" w:rsidP="00E26525">
      <w:pPr>
        <w:pStyle w:val="ListParagraph"/>
        <w:numPr>
          <w:ilvl w:val="1"/>
          <w:numId w:val="4"/>
        </w:num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applicant must specify in the application the class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if there is more than one, to which the application relates.</w:t>
      </w:r>
    </w:p>
    <w:p w:rsidR="00691A30" w:rsidRPr="00E6646F" w:rsidRDefault="00691A30" w:rsidP="00691A30">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3"/>
      </w:pPr>
      <w:r w:rsidRPr="00E6646F">
        <w:t xml:space="preserve">Dealing with </w:t>
      </w:r>
      <w:r w:rsidR="00CE1BAE" w:rsidRPr="00E6646F">
        <w:t>member</w:t>
      </w:r>
      <w:r w:rsidRPr="00E6646F">
        <w:t>ship applications</w:t>
      </w:r>
    </w:p>
    <w:p w:rsidR="002C4805" w:rsidRPr="00E6646F" w:rsidRDefault="002C4805" w:rsidP="002C4805">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must consider each application for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of the</w:t>
      </w:r>
      <w:r w:rsidR="00770566"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Association and decide whether to accept or reject the application.</w:t>
      </w:r>
    </w:p>
    <w:p w:rsidR="00770566" w:rsidRPr="00E6646F" w:rsidRDefault="00770566" w:rsidP="00770566">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Subject to subrule (3), 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must consider applications in</w:t>
      </w:r>
      <w:r w:rsidR="00770566"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order in which they are received by the Association.</w:t>
      </w:r>
    </w:p>
    <w:p w:rsidR="00770566" w:rsidRPr="00E6646F" w:rsidRDefault="00770566" w:rsidP="00770566">
      <w:pPr>
        <w:pStyle w:val="ListParagraph"/>
        <w:rPr>
          <w:rFonts w:ascii="Arial" w:hAnsi="Arial" w:cs="Arial"/>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may delay its consideration of an application if the</w:t>
      </w:r>
      <w:r w:rsidR="00770566"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considers that any matter relating to the application needs</w:t>
      </w:r>
      <w:r w:rsidR="00770566"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to be clarified by the applicant or that the applicant needs to </w:t>
      </w:r>
      <w:r w:rsidR="0091426F" w:rsidRPr="00E6646F">
        <w:rPr>
          <w:rFonts w:ascii="Arial" w:hAnsi="Arial" w:cs="Arial"/>
          <w:color w:val="000000" w:themeColor="text1"/>
          <w:sz w:val="20"/>
          <w:szCs w:val="20"/>
        </w:rPr>
        <w:t>provide further</w:t>
      </w:r>
      <w:r w:rsidR="00AD3A34" w:rsidRPr="00E6646F">
        <w:rPr>
          <w:rFonts w:ascii="Arial" w:hAnsi="Arial" w:cs="Arial"/>
          <w:color w:val="000000" w:themeColor="text1"/>
          <w:sz w:val="20"/>
          <w:szCs w:val="20"/>
        </w:rPr>
        <w:t xml:space="preserve"> information in support of the application.</w:t>
      </w:r>
    </w:p>
    <w:p w:rsidR="00F04924" w:rsidRPr="00E6646F" w:rsidRDefault="00F04924" w:rsidP="00F04924">
      <w:pPr>
        <w:pStyle w:val="ListParagraph"/>
        <w:rPr>
          <w:rFonts w:ascii="Arial" w:hAnsi="Arial" w:cs="Arial"/>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E2FEE" w:rsidRPr="00E6646F">
        <w:rPr>
          <w:rFonts w:ascii="Arial" w:hAnsi="Arial" w:cs="Arial"/>
          <w:color w:val="000000" w:themeColor="text1"/>
          <w:sz w:val="20"/>
          <w:szCs w:val="20"/>
        </w:rPr>
        <w:t xml:space="preserve">committee </w:t>
      </w:r>
      <w:r w:rsidR="00AD3A34" w:rsidRPr="00E6646F">
        <w:rPr>
          <w:rFonts w:ascii="Arial" w:hAnsi="Arial" w:cs="Arial"/>
          <w:color w:val="000000" w:themeColor="text1"/>
          <w:sz w:val="20"/>
          <w:szCs w:val="20"/>
        </w:rPr>
        <w:t>must not accept an application unless the</w:t>
      </w:r>
      <w:r w:rsidR="00770566"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applicant —</w:t>
      </w:r>
    </w:p>
    <w:p w:rsidR="00AD3A34" w:rsidRPr="00E6646F" w:rsidRDefault="00AD3A34" w:rsidP="00E26525">
      <w:pPr>
        <w:pStyle w:val="ListParagraph"/>
        <w:numPr>
          <w:ilvl w:val="0"/>
          <w:numId w:val="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is eligible under rule 4; and</w:t>
      </w:r>
    </w:p>
    <w:p w:rsidR="00AD3A34" w:rsidRPr="00E6646F" w:rsidRDefault="00AD3A34" w:rsidP="00E26525">
      <w:pPr>
        <w:pStyle w:val="ListParagraph"/>
        <w:numPr>
          <w:ilvl w:val="0"/>
          <w:numId w:val="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has applied under rule 5.</w:t>
      </w:r>
    </w:p>
    <w:p w:rsidR="00F04924" w:rsidRPr="00E6646F" w:rsidRDefault="00F04924" w:rsidP="00F04924">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 xml:space="preserve">The </w:t>
      </w:r>
      <w:r w:rsidR="004E2FEE" w:rsidRPr="00E6646F">
        <w:rPr>
          <w:rFonts w:ascii="Arial" w:hAnsi="Arial" w:cs="Arial"/>
          <w:color w:val="000000" w:themeColor="text1"/>
          <w:sz w:val="20"/>
          <w:szCs w:val="20"/>
        </w:rPr>
        <w:t xml:space="preserve">committee </w:t>
      </w:r>
      <w:r w:rsidR="00AD3A34" w:rsidRPr="00E6646F">
        <w:rPr>
          <w:rFonts w:ascii="Arial" w:hAnsi="Arial" w:cs="Arial"/>
          <w:color w:val="000000" w:themeColor="text1"/>
          <w:sz w:val="20"/>
          <w:szCs w:val="20"/>
        </w:rPr>
        <w:t>may reject an application even if the applicant —</w:t>
      </w:r>
    </w:p>
    <w:p w:rsidR="00AD3A34" w:rsidRPr="00E6646F" w:rsidRDefault="00AD3A34" w:rsidP="00E26525">
      <w:pPr>
        <w:pStyle w:val="ListParagraph"/>
        <w:numPr>
          <w:ilvl w:val="0"/>
          <w:numId w:val="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is eligible under rule 4; and</w:t>
      </w:r>
    </w:p>
    <w:p w:rsidR="00AD3A34" w:rsidRPr="00E6646F" w:rsidRDefault="00AD3A34" w:rsidP="00E26525">
      <w:pPr>
        <w:pStyle w:val="ListParagraph"/>
        <w:numPr>
          <w:ilvl w:val="0"/>
          <w:numId w:val="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has applied under rule 5.</w:t>
      </w:r>
    </w:p>
    <w:p w:rsidR="00F04924" w:rsidRPr="00E6646F" w:rsidRDefault="00F04924" w:rsidP="00F04924">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mu</w:t>
      </w:r>
      <w:r w:rsidRPr="00E6646F">
        <w:rPr>
          <w:rFonts w:ascii="Arial" w:hAnsi="Arial" w:cs="Arial"/>
          <w:color w:val="000000" w:themeColor="text1"/>
          <w:sz w:val="20"/>
          <w:szCs w:val="20"/>
        </w:rPr>
        <w:t xml:space="preserve">st notify the applicant of 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’s decision</w:t>
      </w:r>
      <w:r w:rsidR="00F04924"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to accept or reject the application as soon as practicable after making</w:t>
      </w:r>
      <w:r w:rsidR="00F04924"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decision.</w:t>
      </w:r>
    </w:p>
    <w:p w:rsidR="0091426F" w:rsidRPr="00E6646F" w:rsidRDefault="0091426F" w:rsidP="0091426F">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AD3A34" w:rsidRPr="00E6646F" w:rsidRDefault="000229A7" w:rsidP="00E26525">
      <w:pPr>
        <w:pStyle w:val="ListParagraph"/>
        <w:numPr>
          <w:ilvl w:val="0"/>
          <w:numId w:val="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the </w:t>
      </w:r>
      <w:r w:rsidR="004E2FEE" w:rsidRPr="00E6646F">
        <w:rPr>
          <w:rFonts w:ascii="Arial" w:hAnsi="Arial" w:cs="Arial"/>
          <w:color w:val="000000" w:themeColor="text1"/>
          <w:sz w:val="20"/>
          <w:szCs w:val="20"/>
        </w:rPr>
        <w:t xml:space="preserve">committee </w:t>
      </w:r>
      <w:r w:rsidRPr="00E6646F">
        <w:rPr>
          <w:rFonts w:ascii="Arial" w:hAnsi="Arial" w:cs="Arial"/>
          <w:color w:val="000000" w:themeColor="text1"/>
          <w:sz w:val="20"/>
          <w:szCs w:val="20"/>
        </w:rPr>
        <w:t xml:space="preserve">rejects the application, 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is not required</w:t>
      </w:r>
      <w:r w:rsidR="00F04924"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to give the applicant its reasons for doing so.</w:t>
      </w:r>
    </w:p>
    <w:p w:rsidR="00F04924" w:rsidRPr="00E6646F" w:rsidRDefault="00F04924" w:rsidP="00F04924">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E5F99">
      <w:pPr>
        <w:pStyle w:val="Heading3"/>
      </w:pPr>
      <w:r w:rsidRPr="00E6646F">
        <w:t xml:space="preserve">Becoming a </w:t>
      </w:r>
      <w:r w:rsidR="00CE1BAE" w:rsidRPr="00E6646F">
        <w:t>member</w:t>
      </w:r>
    </w:p>
    <w:p w:rsidR="00F04924" w:rsidRPr="00E6646F" w:rsidRDefault="00F04924" w:rsidP="00F04924">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F04924">
      <w:pPr>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 xml:space="preserve">An applicant for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w:t>
      </w:r>
      <w:r w:rsidR="000229A7" w:rsidRPr="00E6646F">
        <w:rPr>
          <w:rFonts w:ascii="Arial" w:hAnsi="Arial" w:cs="Arial"/>
          <w:color w:val="000000" w:themeColor="text1"/>
          <w:sz w:val="20"/>
          <w:szCs w:val="20"/>
        </w:rPr>
        <w:t xml:space="preserve">p of the Association becomes a </w:t>
      </w:r>
      <w:r w:rsidR="00CE1BAE" w:rsidRPr="00E6646F">
        <w:rPr>
          <w:rFonts w:ascii="Arial" w:hAnsi="Arial" w:cs="Arial"/>
          <w:color w:val="000000" w:themeColor="text1"/>
          <w:sz w:val="20"/>
          <w:szCs w:val="20"/>
        </w:rPr>
        <w:t>member</w:t>
      </w:r>
      <w:r w:rsidR="0099258A"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when —</w:t>
      </w:r>
    </w:p>
    <w:p w:rsidR="00AD3A34" w:rsidRPr="00E6646F" w:rsidRDefault="000229A7" w:rsidP="00E26525">
      <w:pPr>
        <w:pStyle w:val="ListParagraph"/>
        <w:numPr>
          <w:ilvl w:val="0"/>
          <w:numId w:val="1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accepts the application; and</w:t>
      </w:r>
    </w:p>
    <w:p w:rsidR="00AD3A34" w:rsidRPr="00E6646F" w:rsidRDefault="00AD3A34" w:rsidP="00E26525">
      <w:pPr>
        <w:pStyle w:val="ListParagraph"/>
        <w:numPr>
          <w:ilvl w:val="0"/>
          <w:numId w:val="1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applicant pays any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fees payable to the</w:t>
      </w:r>
      <w:r w:rsidR="00F0492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Association under rule 12.</w:t>
      </w:r>
    </w:p>
    <w:p w:rsidR="00770566" w:rsidRPr="00E6646F" w:rsidRDefault="00770566" w:rsidP="00DA020C">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Becoming a member note"/>
      </w:tblPr>
      <w:tblGrid>
        <w:gridCol w:w="9242"/>
      </w:tblGrid>
      <w:tr w:rsidR="00D20872" w:rsidRPr="00E6646F" w:rsidTr="00D3328A">
        <w:trPr>
          <w:trHeight w:val="490"/>
        </w:trPr>
        <w:tc>
          <w:tcPr>
            <w:tcW w:w="9242" w:type="dxa"/>
            <w:shd w:val="clear" w:color="auto" w:fill="DBE5F1" w:themeFill="accent1" w:themeFillTint="33"/>
          </w:tcPr>
          <w:p w:rsidR="0091426F" w:rsidRPr="00E6646F" w:rsidRDefault="0008460B" w:rsidP="00D3328A">
            <w:pPr>
              <w:autoSpaceDE w:val="0"/>
              <w:autoSpaceDN w:val="0"/>
              <w:adjustRightInd w:val="0"/>
              <w:jc w:val="both"/>
              <w:rPr>
                <w:rFonts w:ascii="Arial" w:hAnsi="Arial" w:cs="Arial"/>
                <w:color w:val="000000" w:themeColor="text1"/>
                <w:sz w:val="20"/>
                <w:szCs w:val="20"/>
              </w:rPr>
            </w:pPr>
            <w:r w:rsidRPr="00E6646F">
              <w:rPr>
                <w:rFonts w:cs="Arial"/>
                <w:b/>
                <w:i/>
                <w:color w:val="000000" w:themeColor="text1"/>
                <w:sz w:val="20"/>
                <w:szCs w:val="20"/>
              </w:rPr>
              <w:t>Guidance Note</w:t>
            </w:r>
            <w:r w:rsidR="00907534" w:rsidRPr="00E6646F">
              <w:rPr>
                <w:rFonts w:cs="Arial"/>
                <w:i/>
                <w:color w:val="000000" w:themeColor="text1"/>
                <w:sz w:val="20"/>
                <w:szCs w:val="20"/>
              </w:rPr>
              <w:t xml:space="preserve"> – </w:t>
            </w:r>
            <w:r w:rsidR="00907534" w:rsidRPr="00E6646F">
              <w:rPr>
                <w:rFonts w:cs="Arial"/>
                <w:b/>
                <w:i/>
                <w:color w:val="000000" w:themeColor="text1"/>
                <w:sz w:val="20"/>
                <w:szCs w:val="20"/>
              </w:rPr>
              <w:t xml:space="preserve">Becoming a </w:t>
            </w:r>
            <w:r w:rsidR="00CE1BAE" w:rsidRPr="00E6646F">
              <w:rPr>
                <w:rFonts w:cs="Arial"/>
                <w:b/>
                <w:i/>
                <w:color w:val="000000" w:themeColor="text1"/>
                <w:sz w:val="20"/>
                <w:szCs w:val="20"/>
              </w:rPr>
              <w:t>member</w:t>
            </w:r>
            <w:r w:rsidR="00907534" w:rsidRPr="00E6646F">
              <w:rPr>
                <w:rFonts w:cs="Arial"/>
                <w:b/>
                <w:i/>
                <w:color w:val="000000" w:themeColor="text1"/>
                <w:sz w:val="20"/>
                <w:szCs w:val="20"/>
              </w:rPr>
              <w:t xml:space="preserve"> - </w:t>
            </w:r>
            <w:r w:rsidR="000229A7" w:rsidRPr="00E6646F">
              <w:rPr>
                <w:rFonts w:cs="Arial"/>
                <w:i/>
                <w:color w:val="000000" w:themeColor="text1"/>
                <w:sz w:val="20"/>
                <w:szCs w:val="20"/>
              </w:rPr>
              <w:t xml:space="preserve">The applicant immediately becomes a </w:t>
            </w:r>
            <w:r w:rsidR="00CE1BAE" w:rsidRPr="00E6646F">
              <w:rPr>
                <w:rFonts w:cs="Arial"/>
                <w:i/>
                <w:color w:val="000000" w:themeColor="text1"/>
                <w:sz w:val="20"/>
                <w:szCs w:val="20"/>
              </w:rPr>
              <w:t>member</w:t>
            </w:r>
            <w:r w:rsidR="0091426F" w:rsidRPr="00E6646F">
              <w:rPr>
                <w:rFonts w:cs="Arial"/>
                <w:i/>
                <w:color w:val="000000" w:themeColor="text1"/>
                <w:sz w:val="20"/>
                <w:szCs w:val="20"/>
              </w:rPr>
              <w:t>,</w:t>
            </w:r>
            <w:r w:rsidRPr="00E6646F">
              <w:rPr>
                <w:rFonts w:cs="Arial"/>
                <w:i/>
                <w:color w:val="000000" w:themeColor="text1"/>
                <w:sz w:val="20"/>
                <w:szCs w:val="20"/>
              </w:rPr>
              <w:t xml:space="preserve"> </w:t>
            </w:r>
            <w:r w:rsidR="0091426F" w:rsidRPr="00E6646F">
              <w:rPr>
                <w:rFonts w:cs="Arial"/>
                <w:i/>
                <w:color w:val="000000" w:themeColor="text1"/>
                <w:sz w:val="20"/>
                <w:szCs w:val="20"/>
              </w:rPr>
              <w:t xml:space="preserve">when rule 7 has been fulfilled, </w:t>
            </w:r>
            <w:r w:rsidRPr="00E6646F">
              <w:rPr>
                <w:rFonts w:cs="Arial"/>
                <w:i/>
                <w:color w:val="000000" w:themeColor="text1"/>
                <w:sz w:val="20"/>
                <w:szCs w:val="20"/>
              </w:rPr>
              <w:t xml:space="preserve">and is entitled to exercise all the rights and privileges of </w:t>
            </w:r>
            <w:r w:rsidR="00CE1BAE" w:rsidRPr="00E6646F">
              <w:rPr>
                <w:rFonts w:cs="Arial"/>
                <w:i/>
                <w:color w:val="000000" w:themeColor="text1"/>
                <w:sz w:val="20"/>
                <w:szCs w:val="20"/>
              </w:rPr>
              <w:t>member</w:t>
            </w:r>
            <w:r w:rsidRPr="00E6646F">
              <w:rPr>
                <w:rFonts w:cs="Arial"/>
                <w:i/>
                <w:color w:val="000000" w:themeColor="text1"/>
                <w:sz w:val="20"/>
                <w:szCs w:val="20"/>
              </w:rPr>
              <w:t>ship, including the right to vote (if applicable), and must comply with all of the obligations o</w:t>
            </w:r>
            <w:r w:rsidR="000229A7" w:rsidRPr="00E6646F">
              <w:rPr>
                <w:rFonts w:cs="Arial"/>
                <w:i/>
                <w:color w:val="000000" w:themeColor="text1"/>
                <w:sz w:val="20"/>
                <w:szCs w:val="20"/>
              </w:rPr>
              <w:t xml:space="preserve">f </w:t>
            </w:r>
            <w:r w:rsidR="00CE1BAE" w:rsidRPr="00E6646F">
              <w:rPr>
                <w:rFonts w:cs="Arial"/>
                <w:i/>
                <w:color w:val="000000" w:themeColor="text1"/>
                <w:sz w:val="20"/>
                <w:szCs w:val="20"/>
              </w:rPr>
              <w:t>member</w:t>
            </w:r>
            <w:r w:rsidR="006A69F2" w:rsidRPr="00E6646F">
              <w:rPr>
                <w:rFonts w:cs="Arial"/>
                <w:i/>
                <w:color w:val="000000" w:themeColor="text1"/>
                <w:sz w:val="20"/>
                <w:szCs w:val="20"/>
              </w:rPr>
              <w:t>ship under these r</w:t>
            </w:r>
            <w:r w:rsidR="0091426F" w:rsidRPr="00E6646F">
              <w:rPr>
                <w:rFonts w:cs="Arial"/>
                <w:i/>
                <w:color w:val="000000" w:themeColor="text1"/>
                <w:sz w:val="20"/>
                <w:szCs w:val="20"/>
              </w:rPr>
              <w:t xml:space="preserve">ules. </w:t>
            </w:r>
          </w:p>
        </w:tc>
      </w:tr>
    </w:tbl>
    <w:p w:rsidR="00900A20" w:rsidRPr="00E6646F" w:rsidRDefault="00900A20" w:rsidP="00DA020C">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tblLook w:val="04A0" w:firstRow="1" w:lastRow="0" w:firstColumn="1" w:lastColumn="0" w:noHBand="0" w:noVBand="1"/>
        <w:tblCaption w:val="Member to receive rules note"/>
      </w:tblPr>
      <w:tblGrid>
        <w:gridCol w:w="9242"/>
      </w:tblGrid>
      <w:tr w:rsidR="00AD4540" w:rsidRPr="00E6646F" w:rsidTr="00D3328A">
        <w:trPr>
          <w:trHeight w:val="786"/>
        </w:trPr>
        <w:tc>
          <w:tcPr>
            <w:tcW w:w="9242" w:type="dxa"/>
            <w:shd w:val="clear" w:color="auto" w:fill="DBE5F1" w:themeFill="accent1" w:themeFillTint="33"/>
          </w:tcPr>
          <w:p w:rsidR="00AD4540" w:rsidRPr="00E6646F" w:rsidRDefault="00AD4540" w:rsidP="00DA020C">
            <w:pPr>
              <w:autoSpaceDE w:val="0"/>
              <w:autoSpaceDN w:val="0"/>
              <w:adjustRightInd w:val="0"/>
              <w:jc w:val="both"/>
              <w:rPr>
                <w:rFonts w:cs="Arial"/>
                <w:i/>
                <w:color w:val="000000" w:themeColor="text1"/>
                <w:sz w:val="20"/>
                <w:szCs w:val="20"/>
              </w:rPr>
            </w:pPr>
            <w:r w:rsidRPr="00E6646F">
              <w:rPr>
                <w:rFonts w:cs="Arial"/>
                <w:b/>
                <w:i/>
                <w:color w:val="000000" w:themeColor="text1"/>
                <w:sz w:val="20"/>
                <w:szCs w:val="20"/>
              </w:rPr>
              <w:t>Act requirement – Member to receive rules</w:t>
            </w:r>
            <w:r w:rsidRPr="00E6646F">
              <w:rPr>
                <w:rFonts w:cs="Arial"/>
                <w:i/>
                <w:color w:val="000000" w:themeColor="text1"/>
                <w:sz w:val="20"/>
                <w:szCs w:val="20"/>
              </w:rPr>
              <w:t xml:space="preserve"> – section 36(1)(b) of the Act </w:t>
            </w:r>
            <w:r w:rsidR="007E2285" w:rsidRPr="00E6646F">
              <w:rPr>
                <w:rFonts w:cs="Arial"/>
                <w:i/>
                <w:color w:val="000000" w:themeColor="text1"/>
                <w:sz w:val="20"/>
                <w:szCs w:val="20"/>
              </w:rPr>
              <w:t xml:space="preserve">provides that </w:t>
            </w:r>
            <w:r w:rsidRPr="00E6646F">
              <w:rPr>
                <w:rFonts w:cs="Arial"/>
                <w:i/>
                <w:color w:val="000000" w:themeColor="text1"/>
                <w:sz w:val="20"/>
                <w:szCs w:val="20"/>
              </w:rPr>
              <w:t>the association must give each person who become a member of the association of copy of the rules in force at the ti</w:t>
            </w:r>
            <w:r w:rsidR="00D3328A" w:rsidRPr="00E6646F">
              <w:rPr>
                <w:rFonts w:cs="Arial"/>
                <w:i/>
                <w:color w:val="000000" w:themeColor="text1"/>
                <w:sz w:val="20"/>
                <w:szCs w:val="20"/>
              </w:rPr>
              <w:t xml:space="preserve">me their membership commences. </w:t>
            </w:r>
          </w:p>
        </w:tc>
      </w:tr>
    </w:tbl>
    <w:p w:rsidR="00AD4540" w:rsidRPr="00E6646F" w:rsidRDefault="00AD4540" w:rsidP="00DA020C">
      <w:pPr>
        <w:autoSpaceDE w:val="0"/>
        <w:autoSpaceDN w:val="0"/>
        <w:adjustRightInd w:val="0"/>
        <w:spacing w:after="0" w:line="240" w:lineRule="auto"/>
        <w:jc w:val="both"/>
        <w:rPr>
          <w:rFonts w:ascii="Arial" w:hAnsi="Arial" w:cs="Arial"/>
          <w:b/>
          <w:color w:val="000000" w:themeColor="text1"/>
          <w:sz w:val="20"/>
          <w:szCs w:val="20"/>
        </w:rPr>
      </w:pPr>
    </w:p>
    <w:tbl>
      <w:tblPr>
        <w:tblStyle w:val="TableGrid"/>
        <w:tblW w:w="0" w:type="auto"/>
        <w:tblLook w:val="04A0" w:firstRow="1" w:lastRow="0" w:firstColumn="1" w:lastColumn="0" w:noHBand="0" w:noVBand="1"/>
        <w:tblCaption w:val="Format of rules provided notes"/>
      </w:tblPr>
      <w:tblGrid>
        <w:gridCol w:w="9242"/>
      </w:tblGrid>
      <w:tr w:rsidR="00D3328A" w:rsidRPr="00E6646F" w:rsidTr="00D3328A">
        <w:tc>
          <w:tcPr>
            <w:tcW w:w="9242" w:type="dxa"/>
            <w:shd w:val="clear" w:color="auto" w:fill="DBE5F1" w:themeFill="accent1" w:themeFillTint="33"/>
          </w:tcPr>
          <w:p w:rsidR="00D3328A" w:rsidRPr="00E6646F" w:rsidRDefault="00D3328A" w:rsidP="00DA020C">
            <w:pPr>
              <w:autoSpaceDE w:val="0"/>
              <w:autoSpaceDN w:val="0"/>
              <w:adjustRightInd w:val="0"/>
              <w:jc w:val="both"/>
              <w:rPr>
                <w:rFonts w:ascii="Arial" w:hAnsi="Arial" w:cs="Arial"/>
                <w:b/>
                <w:color w:val="000000" w:themeColor="text1"/>
                <w:sz w:val="20"/>
                <w:szCs w:val="20"/>
              </w:rPr>
            </w:pPr>
            <w:r w:rsidRPr="00E6646F">
              <w:rPr>
                <w:rFonts w:cs="Arial"/>
                <w:b/>
                <w:i/>
                <w:color w:val="000000" w:themeColor="text1"/>
                <w:sz w:val="20"/>
                <w:szCs w:val="20"/>
              </w:rPr>
              <w:t>Guidance note – Format of rules provided -</w:t>
            </w:r>
            <w:r w:rsidRPr="00E6646F">
              <w:rPr>
                <w:rFonts w:cs="Arial"/>
                <w:i/>
                <w:color w:val="000000" w:themeColor="text1"/>
                <w:sz w:val="20"/>
                <w:szCs w:val="20"/>
              </w:rPr>
              <w:t xml:space="preserve"> It is acceptable for the association to provide a copy of the rules to new members by electronic transmission or providing the details for the website whether the rules may be downloaded. A hard copy must be provided if the member requests that the rules be provided in that manner.</w:t>
            </w:r>
          </w:p>
        </w:tc>
      </w:tr>
    </w:tbl>
    <w:p w:rsidR="00AD4540" w:rsidRPr="00E6646F" w:rsidRDefault="00AD4540"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AD3A34" w:rsidP="009E5F99">
      <w:pPr>
        <w:pStyle w:val="Heading3"/>
      </w:pPr>
      <w:r w:rsidRPr="00E6646F">
        <w:t xml:space="preserve">Classes of </w:t>
      </w:r>
      <w:r w:rsidR="00CE1BAE" w:rsidRPr="00E6646F">
        <w:t>member</w:t>
      </w:r>
      <w:r w:rsidRPr="00E6646F">
        <w:t>ship</w:t>
      </w:r>
    </w:p>
    <w:p w:rsidR="002C4805" w:rsidRPr="00E6646F" w:rsidRDefault="002C4805" w:rsidP="002C4805">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Association consis</w:t>
      </w:r>
      <w:r w:rsidR="00386986" w:rsidRPr="00E6646F">
        <w:rPr>
          <w:rFonts w:ascii="Arial" w:hAnsi="Arial" w:cs="Arial"/>
          <w:color w:val="000000" w:themeColor="text1"/>
          <w:sz w:val="20"/>
          <w:szCs w:val="20"/>
        </w:rPr>
        <w:t xml:space="preserve">ts of </w:t>
      </w:r>
      <w:r w:rsidR="00CE1BAE" w:rsidRPr="00E6646F">
        <w:rPr>
          <w:rFonts w:ascii="Arial" w:hAnsi="Arial" w:cs="Arial"/>
          <w:color w:val="000000" w:themeColor="text1"/>
          <w:sz w:val="20"/>
          <w:szCs w:val="20"/>
        </w:rPr>
        <w:t>ordinary</w:t>
      </w:r>
      <w:r w:rsidR="00386986"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members and any a</w:t>
      </w:r>
      <w:r w:rsidRPr="00E6646F">
        <w:rPr>
          <w:rFonts w:ascii="Arial" w:hAnsi="Arial" w:cs="Arial"/>
          <w:color w:val="000000" w:themeColor="text1"/>
          <w:sz w:val="20"/>
          <w:szCs w:val="20"/>
        </w:rPr>
        <w:t>ssociate</w:t>
      </w:r>
      <w:r w:rsidR="00731CEB"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 provided for under subrule (2).</w:t>
      </w:r>
    </w:p>
    <w:p w:rsidR="00731CEB" w:rsidRPr="00E6646F" w:rsidRDefault="00731CEB" w:rsidP="00731CEB">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AD3A34" w:rsidRPr="00E6646F" w:rsidRDefault="00AD3A34"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Association may have any class of associate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w:t>
      </w:r>
      <w:r w:rsidR="00731CEB" w:rsidRPr="00E6646F">
        <w:rPr>
          <w:rFonts w:ascii="Arial" w:hAnsi="Arial" w:cs="Arial"/>
          <w:color w:val="000000" w:themeColor="text1"/>
          <w:sz w:val="20"/>
          <w:szCs w:val="20"/>
        </w:rPr>
        <w:t xml:space="preserve"> </w:t>
      </w:r>
      <w:r w:rsidR="00386986" w:rsidRPr="00E6646F">
        <w:rPr>
          <w:rFonts w:ascii="Arial" w:hAnsi="Arial" w:cs="Arial"/>
          <w:color w:val="000000" w:themeColor="text1"/>
          <w:sz w:val="20"/>
          <w:szCs w:val="20"/>
        </w:rPr>
        <w:t>approved by resol</w:t>
      </w:r>
      <w:r w:rsidR="001A7606" w:rsidRPr="00E6646F">
        <w:rPr>
          <w:rFonts w:ascii="Arial" w:hAnsi="Arial" w:cs="Arial"/>
          <w:color w:val="000000" w:themeColor="text1"/>
          <w:sz w:val="20"/>
          <w:szCs w:val="20"/>
        </w:rPr>
        <w:t>ution at a g</w:t>
      </w:r>
      <w:r w:rsidRPr="00E6646F">
        <w:rPr>
          <w:rFonts w:ascii="Arial" w:hAnsi="Arial" w:cs="Arial"/>
          <w:color w:val="000000" w:themeColor="text1"/>
          <w:sz w:val="20"/>
          <w:szCs w:val="20"/>
        </w:rPr>
        <w:t>eneral meeting, including junior</w:t>
      </w:r>
      <w:r w:rsidR="00731CEB"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ship, senior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ship, honorary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and life</w:t>
      </w:r>
      <w:r w:rsidR="00731CEB"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w:t>
      </w:r>
    </w:p>
    <w:p w:rsidR="00731CEB" w:rsidRPr="00E6646F" w:rsidRDefault="00731CEB" w:rsidP="00731CEB">
      <w:pPr>
        <w:pStyle w:val="ListParagraph"/>
        <w:rPr>
          <w:rFonts w:ascii="Arial" w:hAnsi="Arial" w:cs="Arial"/>
          <w:color w:val="000000" w:themeColor="text1"/>
          <w:sz w:val="20"/>
          <w:szCs w:val="20"/>
        </w:rPr>
      </w:pPr>
    </w:p>
    <w:p w:rsidR="00AD3A34" w:rsidRPr="00E6646F" w:rsidRDefault="00AD3A34"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 individual who has not reached the age of 15 years is only eligible</w:t>
      </w:r>
      <w:r w:rsidR="00731CEB"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to be an a</w:t>
      </w:r>
      <w:r w:rsidRPr="00E6646F">
        <w:rPr>
          <w:rFonts w:ascii="Arial" w:hAnsi="Arial" w:cs="Arial"/>
          <w:color w:val="000000" w:themeColor="text1"/>
          <w:sz w:val="20"/>
          <w:szCs w:val="20"/>
        </w:rPr>
        <w:t xml:space="preserve">ssociate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w:t>
      </w:r>
    </w:p>
    <w:p w:rsidR="00731CEB" w:rsidRPr="00E6646F" w:rsidRDefault="00731CEB" w:rsidP="00731CEB">
      <w:pPr>
        <w:pStyle w:val="ListParagraph"/>
        <w:rPr>
          <w:rFonts w:ascii="Arial" w:hAnsi="Arial" w:cs="Arial"/>
          <w:color w:val="000000" w:themeColor="text1"/>
          <w:sz w:val="20"/>
          <w:szCs w:val="20"/>
        </w:rPr>
      </w:pPr>
    </w:p>
    <w:p w:rsidR="00AD3A34" w:rsidRPr="00E6646F" w:rsidRDefault="004F41CA"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person can</w:t>
      </w:r>
      <w:r w:rsidR="00386986" w:rsidRPr="00E6646F">
        <w:rPr>
          <w:rFonts w:ascii="Arial" w:hAnsi="Arial" w:cs="Arial"/>
          <w:color w:val="000000" w:themeColor="text1"/>
          <w:sz w:val="20"/>
          <w:szCs w:val="20"/>
        </w:rPr>
        <w:t xml:space="preserve"> only be an </w:t>
      </w:r>
      <w:r w:rsidR="00CE1BAE" w:rsidRPr="00E6646F">
        <w:rPr>
          <w:rFonts w:ascii="Arial" w:hAnsi="Arial" w:cs="Arial"/>
          <w:color w:val="000000" w:themeColor="text1"/>
          <w:sz w:val="20"/>
          <w:szCs w:val="20"/>
        </w:rPr>
        <w:t>ordinary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or belong to one class of</w:t>
      </w:r>
      <w:r w:rsidR="00731CE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associate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w:t>
      </w:r>
      <w:r w:rsidR="007C74FC" w:rsidRPr="00E6646F">
        <w:rPr>
          <w:rFonts w:ascii="Arial" w:hAnsi="Arial" w:cs="Arial"/>
          <w:color w:val="000000" w:themeColor="text1"/>
          <w:sz w:val="20"/>
          <w:szCs w:val="20"/>
        </w:rPr>
        <w:br/>
      </w:r>
    </w:p>
    <w:p w:rsidR="00AD3A34" w:rsidRPr="00E6646F" w:rsidRDefault="00386986"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An </w:t>
      </w:r>
      <w:r w:rsidR="00CE1BAE" w:rsidRPr="00E6646F">
        <w:rPr>
          <w:rFonts w:ascii="Arial" w:hAnsi="Arial" w:cs="Arial"/>
          <w:color w:val="000000" w:themeColor="text1"/>
          <w:sz w:val="20"/>
          <w:szCs w:val="20"/>
        </w:rPr>
        <w:t>ordinary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has full voting rights and any other rights</w:t>
      </w:r>
      <w:r w:rsidR="00731CE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conferred on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by these rules or approved by resolution at a</w:t>
      </w:r>
      <w:r w:rsidR="00731CEB" w:rsidRPr="00E6646F">
        <w:rPr>
          <w:rFonts w:ascii="Arial" w:hAnsi="Arial" w:cs="Arial"/>
          <w:color w:val="000000" w:themeColor="text1"/>
          <w:sz w:val="20"/>
          <w:szCs w:val="20"/>
        </w:rPr>
        <w:t xml:space="preserve"> </w:t>
      </w:r>
      <w:r w:rsidR="001A7606" w:rsidRPr="00E6646F">
        <w:rPr>
          <w:rFonts w:ascii="Arial" w:hAnsi="Arial" w:cs="Arial"/>
          <w:color w:val="000000" w:themeColor="text1"/>
          <w:sz w:val="20"/>
          <w:szCs w:val="20"/>
        </w:rPr>
        <w:t>g</w:t>
      </w:r>
      <w:r w:rsidR="00AD3A34" w:rsidRPr="00E6646F">
        <w:rPr>
          <w:rFonts w:ascii="Arial" w:hAnsi="Arial" w:cs="Arial"/>
          <w:color w:val="000000" w:themeColor="text1"/>
          <w:sz w:val="20"/>
          <w:szCs w:val="20"/>
        </w:rPr>
        <w:t>enera</w:t>
      </w:r>
      <w:r w:rsidRPr="00E6646F">
        <w:rPr>
          <w:rFonts w:ascii="Arial" w:hAnsi="Arial" w:cs="Arial"/>
          <w:color w:val="000000" w:themeColor="text1"/>
          <w:sz w:val="20"/>
          <w:szCs w:val="20"/>
        </w:rPr>
        <w:t xml:space="preserve">l meeting or determined by 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w:t>
      </w:r>
    </w:p>
    <w:p w:rsidR="00D45C1F" w:rsidRPr="00E6646F" w:rsidRDefault="00D45C1F" w:rsidP="00D45C1F">
      <w:pPr>
        <w:pStyle w:val="ListParagraph"/>
        <w:autoSpaceDE w:val="0"/>
        <w:autoSpaceDN w:val="0"/>
        <w:adjustRightInd w:val="0"/>
        <w:spacing w:after="0" w:line="240" w:lineRule="auto"/>
        <w:ind w:left="780"/>
        <w:jc w:val="both"/>
        <w:rPr>
          <w:rFonts w:ascii="Arial" w:hAnsi="Arial" w:cs="Arial"/>
          <w:color w:val="000000" w:themeColor="text1"/>
          <w:sz w:val="20"/>
          <w:szCs w:val="20"/>
        </w:rPr>
      </w:pPr>
    </w:p>
    <w:p w:rsidR="00AD3A34" w:rsidRPr="00E6646F" w:rsidRDefault="001A7606"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 a</w:t>
      </w:r>
      <w:r w:rsidR="00AD3A34" w:rsidRPr="00E6646F">
        <w:rPr>
          <w:rFonts w:ascii="Arial" w:hAnsi="Arial" w:cs="Arial"/>
          <w:color w:val="000000" w:themeColor="text1"/>
          <w:sz w:val="20"/>
          <w:szCs w:val="20"/>
        </w:rPr>
        <w:t xml:space="preserve">ssociate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has the rights referred to in subrule (5) other</w:t>
      </w:r>
      <w:r w:rsidR="00D45C1F"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than full voting rights.</w:t>
      </w:r>
    </w:p>
    <w:p w:rsidR="007C74FC" w:rsidRPr="00E6646F" w:rsidRDefault="007C74FC" w:rsidP="007C74FC">
      <w:pPr>
        <w:pStyle w:val="ListParagraph"/>
        <w:rPr>
          <w:rFonts w:ascii="Arial" w:hAnsi="Arial" w:cs="Arial"/>
          <w:color w:val="000000" w:themeColor="text1"/>
          <w:sz w:val="20"/>
          <w:szCs w:val="20"/>
        </w:rPr>
      </w:pPr>
    </w:p>
    <w:p w:rsidR="00AD3A34" w:rsidRPr="00E6646F" w:rsidRDefault="00386986" w:rsidP="00E26525">
      <w:pPr>
        <w:pStyle w:val="ListParagraph"/>
        <w:numPr>
          <w:ilvl w:val="0"/>
          <w:numId w:val="1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number of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 of any class is not limited unless otherwise</w:t>
      </w:r>
      <w:r w:rsidR="00D45C1F"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approved by resoluti</w:t>
      </w:r>
      <w:r w:rsidR="001A7606" w:rsidRPr="00E6646F">
        <w:rPr>
          <w:rFonts w:ascii="Arial" w:hAnsi="Arial" w:cs="Arial"/>
          <w:color w:val="000000" w:themeColor="text1"/>
          <w:sz w:val="20"/>
          <w:szCs w:val="20"/>
        </w:rPr>
        <w:t>on at a g</w:t>
      </w:r>
      <w:r w:rsidR="00AD3A34" w:rsidRPr="00E6646F">
        <w:rPr>
          <w:rFonts w:ascii="Arial" w:hAnsi="Arial" w:cs="Arial"/>
          <w:color w:val="000000" w:themeColor="text1"/>
          <w:sz w:val="20"/>
          <w:szCs w:val="20"/>
        </w:rPr>
        <w:t>eneral meeting.</w:t>
      </w:r>
    </w:p>
    <w:p w:rsidR="00F17106" w:rsidRPr="00E6646F" w:rsidRDefault="00F17106" w:rsidP="00F17106">
      <w:pPr>
        <w:pStyle w:val="ListParagrap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Voting rights note"/>
      </w:tblPr>
      <w:tblGrid>
        <w:gridCol w:w="9242"/>
      </w:tblGrid>
      <w:tr w:rsidR="00F17106" w:rsidRPr="00E6646F" w:rsidTr="00D3328A">
        <w:tc>
          <w:tcPr>
            <w:tcW w:w="9242" w:type="dxa"/>
            <w:shd w:val="clear" w:color="auto" w:fill="DBE5F1" w:themeFill="accent1" w:themeFillTint="33"/>
          </w:tcPr>
          <w:p w:rsidR="00F17106" w:rsidRPr="00E6646F" w:rsidRDefault="00F17106" w:rsidP="00F17106">
            <w:pPr>
              <w:rPr>
                <w:b/>
                <w:i/>
                <w:sz w:val="20"/>
                <w:szCs w:val="20"/>
              </w:rPr>
            </w:pPr>
            <w:r w:rsidRPr="00E6646F">
              <w:rPr>
                <w:b/>
                <w:i/>
                <w:sz w:val="20"/>
                <w:szCs w:val="20"/>
              </w:rPr>
              <w:t xml:space="preserve">Guidance Note </w:t>
            </w:r>
            <w:r w:rsidR="00907534" w:rsidRPr="00E6646F">
              <w:rPr>
                <w:b/>
                <w:i/>
                <w:sz w:val="20"/>
                <w:szCs w:val="20"/>
              </w:rPr>
              <w:t xml:space="preserve"> - Voting rights of </w:t>
            </w:r>
            <w:r w:rsidR="00CE1BAE" w:rsidRPr="00E6646F">
              <w:rPr>
                <w:b/>
                <w:i/>
                <w:sz w:val="20"/>
                <w:szCs w:val="20"/>
              </w:rPr>
              <w:t>Member</w:t>
            </w:r>
            <w:r w:rsidR="00907534" w:rsidRPr="00E6646F">
              <w:rPr>
                <w:b/>
                <w:i/>
                <w:sz w:val="20"/>
                <w:szCs w:val="20"/>
              </w:rPr>
              <w:t>s</w:t>
            </w:r>
          </w:p>
          <w:p w:rsidR="00F17106" w:rsidRPr="00E6646F" w:rsidRDefault="00386986" w:rsidP="00E26525">
            <w:pPr>
              <w:pStyle w:val="ListParagraph"/>
              <w:numPr>
                <w:ilvl w:val="0"/>
                <w:numId w:val="91"/>
              </w:numPr>
              <w:rPr>
                <w:i/>
                <w:sz w:val="20"/>
                <w:szCs w:val="20"/>
              </w:rPr>
            </w:pPr>
            <w:bookmarkStart w:id="4" w:name="_Toc397946490"/>
            <w:r w:rsidRPr="00E6646F">
              <w:rPr>
                <w:i/>
                <w:sz w:val="20"/>
                <w:szCs w:val="20"/>
              </w:rPr>
              <w:t xml:space="preserve">Each </w:t>
            </w:r>
            <w:r w:rsidR="00CE1BAE" w:rsidRPr="00E6646F">
              <w:rPr>
                <w:i/>
                <w:sz w:val="20"/>
                <w:szCs w:val="20"/>
              </w:rPr>
              <w:t>ordinary</w:t>
            </w:r>
            <w:r w:rsidRPr="00E6646F">
              <w:rPr>
                <w:i/>
                <w:sz w:val="20"/>
                <w:szCs w:val="20"/>
              </w:rPr>
              <w:t xml:space="preserve"> </w:t>
            </w:r>
            <w:r w:rsidR="00CE1BAE" w:rsidRPr="00E6646F">
              <w:rPr>
                <w:i/>
                <w:sz w:val="20"/>
                <w:szCs w:val="20"/>
              </w:rPr>
              <w:t>member</w:t>
            </w:r>
            <w:r w:rsidRPr="00E6646F">
              <w:rPr>
                <w:i/>
                <w:sz w:val="20"/>
                <w:szCs w:val="20"/>
              </w:rPr>
              <w:t xml:space="preserve"> of the </w:t>
            </w:r>
            <w:r w:rsidR="004E2FEE" w:rsidRPr="00E6646F">
              <w:rPr>
                <w:i/>
                <w:sz w:val="20"/>
                <w:szCs w:val="20"/>
              </w:rPr>
              <w:t xml:space="preserve">Association </w:t>
            </w:r>
            <w:r w:rsidRPr="00E6646F">
              <w:rPr>
                <w:i/>
                <w:sz w:val="20"/>
                <w:szCs w:val="20"/>
              </w:rPr>
              <w:t>has one vo</w:t>
            </w:r>
            <w:r w:rsidR="001A7606" w:rsidRPr="00E6646F">
              <w:rPr>
                <w:i/>
                <w:sz w:val="20"/>
                <w:szCs w:val="20"/>
              </w:rPr>
              <w:t>te at a general meeting of the A</w:t>
            </w:r>
            <w:r w:rsidR="00F17106" w:rsidRPr="00E6646F">
              <w:rPr>
                <w:i/>
                <w:sz w:val="20"/>
                <w:szCs w:val="20"/>
              </w:rPr>
              <w:t>ssociation.</w:t>
            </w:r>
            <w:bookmarkEnd w:id="4"/>
          </w:p>
          <w:p w:rsidR="004A6277" w:rsidRPr="00E6646F" w:rsidRDefault="00386986" w:rsidP="00E26525">
            <w:pPr>
              <w:pStyle w:val="ListParagraph"/>
              <w:numPr>
                <w:ilvl w:val="0"/>
                <w:numId w:val="91"/>
              </w:numPr>
              <w:rPr>
                <w:rFonts w:ascii="Arial" w:hAnsi="Arial" w:cs="Arial"/>
                <w:color w:val="000000" w:themeColor="text1"/>
                <w:sz w:val="20"/>
                <w:szCs w:val="20"/>
              </w:rPr>
            </w:pPr>
            <w:bookmarkStart w:id="5" w:name="_Toc397946491"/>
            <w:r w:rsidRPr="00E6646F">
              <w:rPr>
                <w:i/>
                <w:sz w:val="20"/>
                <w:szCs w:val="20"/>
              </w:rPr>
              <w:t xml:space="preserve">Each </w:t>
            </w:r>
            <w:r w:rsidR="00CE1BAE" w:rsidRPr="00E6646F">
              <w:rPr>
                <w:i/>
                <w:sz w:val="20"/>
                <w:szCs w:val="20"/>
              </w:rPr>
              <w:t>ordinary</w:t>
            </w:r>
            <w:r w:rsidRPr="00E6646F">
              <w:rPr>
                <w:i/>
                <w:sz w:val="20"/>
                <w:szCs w:val="20"/>
              </w:rPr>
              <w:t xml:space="preserve"> </w:t>
            </w:r>
            <w:r w:rsidR="00CE1BAE" w:rsidRPr="00E6646F">
              <w:rPr>
                <w:i/>
                <w:sz w:val="20"/>
                <w:szCs w:val="20"/>
              </w:rPr>
              <w:t>member</w:t>
            </w:r>
            <w:r w:rsidRPr="00E6646F">
              <w:rPr>
                <w:i/>
                <w:sz w:val="20"/>
                <w:szCs w:val="20"/>
              </w:rPr>
              <w:t xml:space="preserve"> of the </w:t>
            </w:r>
            <w:r w:rsidR="004E2FEE" w:rsidRPr="00E6646F">
              <w:rPr>
                <w:i/>
                <w:sz w:val="20"/>
                <w:szCs w:val="20"/>
              </w:rPr>
              <w:t xml:space="preserve">Association </w:t>
            </w:r>
            <w:r w:rsidRPr="00E6646F">
              <w:rPr>
                <w:i/>
                <w:sz w:val="20"/>
                <w:szCs w:val="20"/>
              </w:rPr>
              <w:t>that is a body corporate has one vote at a general m</w:t>
            </w:r>
            <w:r w:rsidR="00F17106" w:rsidRPr="00E6646F">
              <w:rPr>
                <w:i/>
                <w:sz w:val="20"/>
                <w:szCs w:val="20"/>
              </w:rPr>
              <w:t>ee</w:t>
            </w:r>
            <w:r w:rsidR="001A7606" w:rsidRPr="00E6646F">
              <w:rPr>
                <w:i/>
                <w:sz w:val="20"/>
                <w:szCs w:val="20"/>
              </w:rPr>
              <w:t>ting of the A</w:t>
            </w:r>
            <w:r w:rsidR="00F17106" w:rsidRPr="00E6646F">
              <w:rPr>
                <w:i/>
                <w:sz w:val="20"/>
                <w:szCs w:val="20"/>
              </w:rPr>
              <w:t>ssociation.</w:t>
            </w:r>
            <w:bookmarkEnd w:id="5"/>
          </w:p>
        </w:tc>
      </w:tr>
    </w:tbl>
    <w:p w:rsidR="00AD3A34" w:rsidRPr="00E6646F" w:rsidRDefault="00AD3A34" w:rsidP="009E5F99">
      <w:pPr>
        <w:pStyle w:val="Heading3"/>
      </w:pPr>
      <w:r w:rsidRPr="00E6646F">
        <w:lastRenderedPageBreak/>
        <w:t xml:space="preserve">When </w:t>
      </w:r>
      <w:r w:rsidR="00CE1BAE" w:rsidRPr="00E6646F">
        <w:t>member</w:t>
      </w:r>
      <w:r w:rsidRPr="00E6646F">
        <w:t>ship ceases</w:t>
      </w:r>
    </w:p>
    <w:p w:rsidR="00D45C1F" w:rsidRPr="00E6646F" w:rsidRDefault="00D45C1F" w:rsidP="00D45C1F">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386986" w:rsidP="00E26525">
      <w:pPr>
        <w:pStyle w:val="ListParagraph"/>
        <w:numPr>
          <w:ilvl w:val="0"/>
          <w:numId w:val="1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A person ceases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when any of the following takes</w:t>
      </w:r>
      <w:r w:rsidR="00D45C1F"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place —</w:t>
      </w:r>
    </w:p>
    <w:p w:rsidR="00AD3A34" w:rsidRPr="00E6646F" w:rsidRDefault="00386986" w:rsidP="00E26525">
      <w:pPr>
        <w:pStyle w:val="ListParagraph"/>
        <w:numPr>
          <w:ilvl w:val="0"/>
          <w:numId w:val="1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for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 is an individual, the individual dies;</w:t>
      </w:r>
    </w:p>
    <w:p w:rsidR="00AD3A34" w:rsidRPr="00E6646F" w:rsidRDefault="00386986" w:rsidP="00E26525">
      <w:pPr>
        <w:pStyle w:val="ListParagraph"/>
        <w:numPr>
          <w:ilvl w:val="0"/>
          <w:numId w:val="1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for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 is a body corporate, the body corporate is</w:t>
      </w:r>
      <w:r w:rsidR="00D45C1F"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wound up;</w:t>
      </w:r>
    </w:p>
    <w:p w:rsidR="00AD3A34" w:rsidRPr="00E6646F" w:rsidRDefault="00AD3A34" w:rsidP="00E26525">
      <w:pPr>
        <w:pStyle w:val="ListParagraph"/>
        <w:numPr>
          <w:ilvl w:val="0"/>
          <w:numId w:val="1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person resigns from the Association under rule 10;</w:t>
      </w:r>
    </w:p>
    <w:p w:rsidR="00AD3A34" w:rsidRPr="00E6646F" w:rsidRDefault="00D45C1F" w:rsidP="00E26525">
      <w:pPr>
        <w:pStyle w:val="ListParagraph"/>
        <w:numPr>
          <w:ilvl w:val="0"/>
          <w:numId w:val="1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person is expelled fr</w:t>
      </w:r>
      <w:r w:rsidR="009603AC" w:rsidRPr="00E6646F">
        <w:rPr>
          <w:rFonts w:ascii="Arial" w:hAnsi="Arial" w:cs="Arial"/>
          <w:color w:val="000000" w:themeColor="text1"/>
          <w:sz w:val="20"/>
          <w:szCs w:val="20"/>
        </w:rPr>
        <w:t>om the Association under rule 15</w:t>
      </w:r>
      <w:r w:rsidR="00AD3A34" w:rsidRPr="00E6646F">
        <w:rPr>
          <w:rFonts w:ascii="Arial" w:hAnsi="Arial" w:cs="Arial"/>
          <w:color w:val="000000" w:themeColor="text1"/>
          <w:sz w:val="20"/>
          <w:szCs w:val="20"/>
        </w:rPr>
        <w:t>;</w:t>
      </w:r>
    </w:p>
    <w:p w:rsidR="00AD3A34" w:rsidRPr="00E6646F" w:rsidRDefault="00386986" w:rsidP="00E26525">
      <w:pPr>
        <w:pStyle w:val="ListParagraph"/>
        <w:numPr>
          <w:ilvl w:val="0"/>
          <w:numId w:val="1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person ceases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under rule 12(4).</w:t>
      </w:r>
    </w:p>
    <w:p w:rsidR="00D45C1F" w:rsidRPr="00E6646F" w:rsidRDefault="00D45C1F"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386986" w:rsidP="00E26525">
      <w:pPr>
        <w:pStyle w:val="ListParagraph"/>
        <w:numPr>
          <w:ilvl w:val="0"/>
          <w:numId w:val="1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must keep a record, for a</w:t>
      </w:r>
      <w:r w:rsidR="00D45C1F" w:rsidRPr="00E6646F">
        <w:rPr>
          <w:rFonts w:ascii="Arial" w:hAnsi="Arial" w:cs="Arial"/>
          <w:color w:val="000000" w:themeColor="text1"/>
          <w:sz w:val="20"/>
          <w:szCs w:val="20"/>
        </w:rPr>
        <w:t xml:space="preserve">t least one year after a person </w:t>
      </w:r>
      <w:r w:rsidRPr="00E6646F">
        <w:rPr>
          <w:rFonts w:ascii="Arial" w:hAnsi="Arial" w:cs="Arial"/>
          <w:color w:val="000000" w:themeColor="text1"/>
          <w:sz w:val="20"/>
          <w:szCs w:val="20"/>
        </w:rPr>
        <w:t xml:space="preserve">ceases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of —</w:t>
      </w:r>
    </w:p>
    <w:p w:rsidR="00AD3A34" w:rsidRPr="00E6646F" w:rsidRDefault="00AD3A34" w:rsidP="00E26525">
      <w:pPr>
        <w:pStyle w:val="ListParagraph"/>
        <w:numPr>
          <w:ilvl w:val="0"/>
          <w:numId w:val="1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date on w</w:t>
      </w:r>
      <w:r w:rsidR="00386986" w:rsidRPr="00E6646F">
        <w:rPr>
          <w:rFonts w:ascii="Arial" w:hAnsi="Arial" w:cs="Arial"/>
          <w:color w:val="000000" w:themeColor="text1"/>
          <w:sz w:val="20"/>
          <w:szCs w:val="20"/>
        </w:rPr>
        <w:t xml:space="preserve">hich the person ceased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and</w:t>
      </w:r>
    </w:p>
    <w:p w:rsidR="00AD3A34" w:rsidRPr="00E6646F" w:rsidRDefault="00AD3A34" w:rsidP="00E26525">
      <w:pPr>
        <w:pStyle w:val="ListParagraph"/>
        <w:numPr>
          <w:ilvl w:val="0"/>
          <w:numId w:val="1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reason</w:t>
      </w:r>
      <w:r w:rsidR="00386986" w:rsidRPr="00E6646F">
        <w:rPr>
          <w:rFonts w:ascii="Arial" w:hAnsi="Arial" w:cs="Arial"/>
          <w:color w:val="000000" w:themeColor="text1"/>
          <w:sz w:val="20"/>
          <w:szCs w:val="20"/>
        </w:rPr>
        <w:t xml:space="preserve"> why the person ceased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w:t>
      </w:r>
    </w:p>
    <w:p w:rsidR="00D45C1F" w:rsidRPr="00E6646F" w:rsidRDefault="00D45C1F" w:rsidP="00D45C1F">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AD3A34" w:rsidP="009E5F99">
      <w:pPr>
        <w:pStyle w:val="Heading3"/>
      </w:pPr>
      <w:r w:rsidRPr="00E6646F">
        <w:t>Resignation</w:t>
      </w:r>
    </w:p>
    <w:p w:rsidR="00D45C1F" w:rsidRPr="00E6646F" w:rsidRDefault="00D45C1F" w:rsidP="00D45C1F">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386986" w:rsidP="00E26525">
      <w:pPr>
        <w:pStyle w:val="ListParagraph"/>
        <w:numPr>
          <w:ilvl w:val="0"/>
          <w:numId w:val="1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may resign from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of the Association by giving</w:t>
      </w:r>
      <w:r w:rsidR="00D45C1F"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written no</w:t>
      </w:r>
      <w:r w:rsidRPr="00E6646F">
        <w:rPr>
          <w:rFonts w:ascii="Arial" w:hAnsi="Arial" w:cs="Arial"/>
          <w:color w:val="000000" w:themeColor="text1"/>
          <w:sz w:val="20"/>
          <w:szCs w:val="20"/>
        </w:rPr>
        <w:t xml:space="preserve">tice of the resignation to 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w:t>
      </w:r>
    </w:p>
    <w:p w:rsidR="00D45C1F" w:rsidRPr="00E6646F" w:rsidRDefault="00D45C1F" w:rsidP="00D45C1F">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D45C1F">
      <w:pPr>
        <w:pStyle w:val="ListParagraph"/>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(2) The resignation takes effect —</w:t>
      </w:r>
    </w:p>
    <w:p w:rsidR="00AD3A34" w:rsidRPr="00E6646F" w:rsidRDefault="00386986" w:rsidP="004A15BC">
      <w:pPr>
        <w:pStyle w:val="ListParagraph"/>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when 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receives the notice; or</w:t>
      </w:r>
    </w:p>
    <w:p w:rsidR="00AD3A34" w:rsidRPr="00E6646F" w:rsidRDefault="00AD3A34" w:rsidP="004A15BC">
      <w:pPr>
        <w:pStyle w:val="ListParagraph"/>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(b) if a later time is stated in the notice, at that later time.</w:t>
      </w:r>
    </w:p>
    <w:p w:rsidR="00D45C1F" w:rsidRPr="00E6646F" w:rsidRDefault="00D45C1F" w:rsidP="00D45C1F">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D45C1F">
      <w:pPr>
        <w:pStyle w:val="ListParagraph"/>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(3) A person who has resigned fro</w:t>
      </w:r>
      <w:r w:rsidR="004A15BC" w:rsidRPr="00E6646F">
        <w:rPr>
          <w:rFonts w:ascii="Arial" w:hAnsi="Arial" w:cs="Arial"/>
          <w:color w:val="000000" w:themeColor="text1"/>
          <w:sz w:val="20"/>
          <w:szCs w:val="20"/>
        </w:rPr>
        <w:t xml:space="preserve">m </w:t>
      </w:r>
      <w:r w:rsidR="00CE1BAE" w:rsidRPr="00E6646F">
        <w:rPr>
          <w:rFonts w:ascii="Arial" w:hAnsi="Arial" w:cs="Arial"/>
          <w:color w:val="000000" w:themeColor="text1"/>
          <w:sz w:val="20"/>
          <w:szCs w:val="20"/>
        </w:rPr>
        <w:t>member</w:t>
      </w:r>
      <w:r w:rsidR="004A15BC" w:rsidRPr="00E6646F">
        <w:rPr>
          <w:rFonts w:ascii="Arial" w:hAnsi="Arial" w:cs="Arial"/>
          <w:color w:val="000000" w:themeColor="text1"/>
          <w:sz w:val="20"/>
          <w:szCs w:val="20"/>
        </w:rPr>
        <w:t xml:space="preserve">ship of the Association </w:t>
      </w:r>
      <w:r w:rsidRPr="00E6646F">
        <w:rPr>
          <w:rFonts w:ascii="Arial" w:hAnsi="Arial" w:cs="Arial"/>
          <w:color w:val="000000" w:themeColor="text1"/>
          <w:sz w:val="20"/>
          <w:szCs w:val="20"/>
        </w:rPr>
        <w:t xml:space="preserve">remains liable for any fees that are owed to the Association (the </w:t>
      </w:r>
      <w:r w:rsidRPr="00E6646F">
        <w:rPr>
          <w:rFonts w:ascii="Arial" w:hAnsi="Arial" w:cs="Arial"/>
          <w:b/>
          <w:i/>
          <w:color w:val="000000" w:themeColor="text1"/>
          <w:sz w:val="20"/>
          <w:szCs w:val="20"/>
        </w:rPr>
        <w:t>owed</w:t>
      </w:r>
      <w:r w:rsidR="004A15BC" w:rsidRPr="00E6646F">
        <w:rPr>
          <w:rFonts w:ascii="Arial" w:hAnsi="Arial" w:cs="Arial"/>
          <w:b/>
          <w:i/>
          <w:color w:val="000000" w:themeColor="text1"/>
          <w:sz w:val="20"/>
          <w:szCs w:val="20"/>
        </w:rPr>
        <w:t xml:space="preserve"> </w:t>
      </w:r>
      <w:r w:rsidRPr="00E6646F">
        <w:rPr>
          <w:rFonts w:ascii="Arial" w:hAnsi="Arial" w:cs="Arial"/>
          <w:b/>
          <w:i/>
          <w:color w:val="000000" w:themeColor="text1"/>
          <w:sz w:val="20"/>
          <w:szCs w:val="20"/>
        </w:rPr>
        <w:t>amount</w:t>
      </w:r>
      <w:r w:rsidRPr="00E6646F">
        <w:rPr>
          <w:rFonts w:ascii="Arial" w:hAnsi="Arial" w:cs="Arial"/>
          <w:color w:val="000000" w:themeColor="text1"/>
          <w:sz w:val="20"/>
          <w:szCs w:val="20"/>
        </w:rPr>
        <w:t>) at the time of resignation.</w:t>
      </w:r>
    </w:p>
    <w:p w:rsidR="00D45C1F" w:rsidRPr="00E6646F" w:rsidRDefault="00D45C1F" w:rsidP="00D45C1F">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AD3A34" w:rsidRPr="00E6646F" w:rsidRDefault="00AD3A34" w:rsidP="00D45C1F">
      <w:pPr>
        <w:pStyle w:val="ListParagraph"/>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(4) The owed amount may be recovered by the Association in a court of</w:t>
      </w:r>
      <w:r w:rsidR="004A15B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competent jurisdiction as a debt due to the Association.</w:t>
      </w:r>
    </w:p>
    <w:p w:rsidR="00D45C1F" w:rsidRPr="00E6646F" w:rsidRDefault="00D45C1F" w:rsidP="00D45C1F">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AD3A34" w:rsidRPr="00E6646F" w:rsidRDefault="00AD3A34" w:rsidP="009E5F99">
      <w:pPr>
        <w:pStyle w:val="Heading3"/>
      </w:pPr>
      <w:r w:rsidRPr="00E6646F">
        <w:t>Rights not transferable</w:t>
      </w:r>
    </w:p>
    <w:p w:rsidR="00D45C1F" w:rsidRPr="00E6646F" w:rsidRDefault="00D45C1F" w:rsidP="00D45C1F">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386986"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rights of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are not transferable and end when</w:t>
      </w:r>
      <w:r w:rsidR="00D45C1F"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ceases.</w:t>
      </w:r>
    </w:p>
    <w:p w:rsidR="00D45C1F" w:rsidRPr="00E6646F" w:rsidRDefault="00D45C1F" w:rsidP="004A15BC">
      <w:pPr>
        <w:autoSpaceDE w:val="0"/>
        <w:autoSpaceDN w:val="0"/>
        <w:adjustRightInd w:val="0"/>
        <w:spacing w:after="0" w:line="240" w:lineRule="auto"/>
        <w:jc w:val="center"/>
        <w:rPr>
          <w:rFonts w:ascii="Arial" w:hAnsi="Arial" w:cs="Arial"/>
          <w:b/>
          <w:color w:val="000000" w:themeColor="text1"/>
          <w:sz w:val="20"/>
          <w:szCs w:val="20"/>
        </w:rPr>
      </w:pPr>
    </w:p>
    <w:p w:rsidR="00AD3A34" w:rsidRPr="00E6646F" w:rsidRDefault="00AD3A34" w:rsidP="00924431">
      <w:pPr>
        <w:pStyle w:val="Heading2"/>
      </w:pPr>
      <w:r w:rsidRPr="00E6646F">
        <w:t xml:space="preserve">Division 2 — </w:t>
      </w:r>
      <w:r w:rsidR="00CE1BAE" w:rsidRPr="00E6646F">
        <w:t>M</w:t>
      </w:r>
      <w:r w:rsidR="00CE1BAE" w:rsidRPr="00E6646F">
        <w:rPr>
          <w:rStyle w:val="Heading2Char"/>
        </w:rPr>
        <w:t>e</w:t>
      </w:r>
      <w:r w:rsidR="00CE1BAE" w:rsidRPr="00E6646F">
        <w:t>mber</w:t>
      </w:r>
      <w:r w:rsidRPr="00E6646F">
        <w:t>ship fees</w:t>
      </w:r>
    </w:p>
    <w:p w:rsidR="004A15BC" w:rsidRPr="00E6646F" w:rsidRDefault="004A15BC" w:rsidP="004A15BC">
      <w:pPr>
        <w:autoSpaceDE w:val="0"/>
        <w:autoSpaceDN w:val="0"/>
        <w:adjustRightInd w:val="0"/>
        <w:spacing w:after="0" w:line="240" w:lineRule="auto"/>
        <w:jc w:val="center"/>
        <w:rPr>
          <w:rFonts w:ascii="Arial" w:hAnsi="Arial" w:cs="Arial"/>
          <w:b/>
          <w:color w:val="000000" w:themeColor="text1"/>
          <w:sz w:val="20"/>
          <w:szCs w:val="20"/>
        </w:rPr>
      </w:pPr>
    </w:p>
    <w:p w:rsidR="00AD3A34" w:rsidRPr="00E6646F" w:rsidRDefault="00CE1BAE" w:rsidP="009E5F99">
      <w:pPr>
        <w:pStyle w:val="Heading3"/>
      </w:pPr>
      <w:r w:rsidRPr="00E6646F">
        <w:t>Member</w:t>
      </w:r>
      <w:r w:rsidR="00AD3A34" w:rsidRPr="00E6646F">
        <w:t>ship fees</w:t>
      </w:r>
    </w:p>
    <w:p w:rsidR="00AD3A34" w:rsidRPr="00E6646F" w:rsidRDefault="00386986" w:rsidP="00E26525">
      <w:pPr>
        <w:pStyle w:val="ListParagraph"/>
        <w:numPr>
          <w:ilvl w:val="0"/>
          <w:numId w:val="1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must determine th</w:t>
      </w:r>
      <w:r w:rsidR="004A15BC" w:rsidRPr="00E6646F">
        <w:rPr>
          <w:rFonts w:ascii="Arial" w:hAnsi="Arial" w:cs="Arial"/>
          <w:color w:val="000000" w:themeColor="text1"/>
          <w:sz w:val="20"/>
          <w:szCs w:val="20"/>
        </w:rPr>
        <w:t xml:space="preserve">e entrance fee (if any) and the </w:t>
      </w:r>
      <w:r w:rsidR="00AD3A34" w:rsidRPr="00E6646F">
        <w:rPr>
          <w:rFonts w:ascii="Arial" w:hAnsi="Arial" w:cs="Arial"/>
          <w:color w:val="000000" w:themeColor="text1"/>
          <w:sz w:val="20"/>
          <w:szCs w:val="20"/>
        </w:rPr>
        <w:t xml:space="preserve">annual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fee (if any) t</w:t>
      </w:r>
      <w:r w:rsidR="004A15BC" w:rsidRPr="00E6646F">
        <w:rPr>
          <w:rFonts w:ascii="Arial" w:hAnsi="Arial" w:cs="Arial"/>
          <w:color w:val="000000" w:themeColor="text1"/>
          <w:sz w:val="20"/>
          <w:szCs w:val="20"/>
        </w:rPr>
        <w:t xml:space="preserve">o be paid for </w:t>
      </w:r>
      <w:r w:rsidR="00CE1BAE" w:rsidRPr="00E6646F">
        <w:rPr>
          <w:rFonts w:ascii="Arial" w:hAnsi="Arial" w:cs="Arial"/>
          <w:color w:val="000000" w:themeColor="text1"/>
          <w:sz w:val="20"/>
          <w:szCs w:val="20"/>
        </w:rPr>
        <w:t>member</w:t>
      </w:r>
      <w:r w:rsidR="004A15BC" w:rsidRPr="00E6646F">
        <w:rPr>
          <w:rFonts w:ascii="Arial" w:hAnsi="Arial" w:cs="Arial"/>
          <w:color w:val="000000" w:themeColor="text1"/>
          <w:sz w:val="20"/>
          <w:szCs w:val="20"/>
        </w:rPr>
        <w:t xml:space="preserve">ship of the </w:t>
      </w:r>
      <w:r w:rsidR="00AD3A34" w:rsidRPr="00E6646F">
        <w:rPr>
          <w:rFonts w:ascii="Arial" w:hAnsi="Arial" w:cs="Arial"/>
          <w:color w:val="000000" w:themeColor="text1"/>
          <w:sz w:val="20"/>
          <w:szCs w:val="20"/>
        </w:rPr>
        <w:t>Association.</w:t>
      </w:r>
    </w:p>
    <w:p w:rsidR="004A15BC" w:rsidRPr="00E6646F" w:rsidRDefault="004A15BC" w:rsidP="004A15BC">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D43718" w:rsidRPr="00E6646F" w:rsidRDefault="00AD3A34" w:rsidP="00E26525">
      <w:pPr>
        <w:pStyle w:val="ListParagraph"/>
        <w:numPr>
          <w:ilvl w:val="0"/>
          <w:numId w:val="1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fees determined under subrule (1) may be different for different</w:t>
      </w:r>
      <w:r w:rsidR="004A15BC"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classes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w:t>
      </w:r>
    </w:p>
    <w:p w:rsidR="00D43718" w:rsidRPr="00E6646F" w:rsidRDefault="00D43718" w:rsidP="00D43718">
      <w:pPr>
        <w:pStyle w:val="ListParagraph"/>
        <w:autoSpaceDE w:val="0"/>
        <w:autoSpaceDN w:val="0"/>
        <w:adjustRightInd w:val="0"/>
        <w:spacing w:after="0" w:line="240" w:lineRule="auto"/>
        <w:jc w:val="both"/>
        <w:rPr>
          <w:rFonts w:ascii="Arial" w:hAnsi="Arial" w:cs="Arial"/>
          <w:color w:val="000000" w:themeColor="text1"/>
          <w:sz w:val="20"/>
          <w:szCs w:val="20"/>
        </w:rPr>
      </w:pPr>
    </w:p>
    <w:p w:rsidR="00D43718" w:rsidRPr="00E6646F" w:rsidRDefault="00386986" w:rsidP="00E26525">
      <w:pPr>
        <w:pStyle w:val="ListParagraph"/>
        <w:numPr>
          <w:ilvl w:val="0"/>
          <w:numId w:val="1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must pay th</w:t>
      </w:r>
      <w:r w:rsidRPr="00E6646F">
        <w:rPr>
          <w:rFonts w:ascii="Arial" w:hAnsi="Arial" w:cs="Arial"/>
          <w:color w:val="000000" w:themeColor="text1"/>
          <w:sz w:val="20"/>
          <w:szCs w:val="20"/>
        </w:rPr>
        <w:t xml:space="preserve">e annual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ship fee to the </w:t>
      </w:r>
      <w:r w:rsidR="001A7606" w:rsidRPr="00E6646F">
        <w:rPr>
          <w:rFonts w:ascii="Arial" w:hAnsi="Arial" w:cs="Arial"/>
          <w:color w:val="000000" w:themeColor="text1"/>
          <w:sz w:val="20"/>
          <w:szCs w:val="20"/>
        </w:rPr>
        <w:t>t</w:t>
      </w:r>
      <w:r w:rsidR="00B5728C" w:rsidRPr="00E6646F">
        <w:rPr>
          <w:rFonts w:ascii="Arial" w:hAnsi="Arial" w:cs="Arial"/>
          <w:color w:val="000000" w:themeColor="text1"/>
          <w:sz w:val="20"/>
          <w:szCs w:val="20"/>
        </w:rPr>
        <w:t>reasurer</w:t>
      </w:r>
      <w:r w:rsidR="00AD3A34" w:rsidRPr="00E6646F">
        <w:rPr>
          <w:rFonts w:ascii="Arial" w:hAnsi="Arial" w:cs="Arial"/>
          <w:color w:val="000000" w:themeColor="text1"/>
          <w:sz w:val="20"/>
          <w:szCs w:val="20"/>
        </w:rPr>
        <w:t>, or</w:t>
      </w:r>
      <w:r w:rsidR="004A15B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an</w:t>
      </w:r>
      <w:r w:rsidRPr="00E6646F">
        <w:rPr>
          <w:rFonts w:ascii="Arial" w:hAnsi="Arial" w:cs="Arial"/>
          <w:color w:val="000000" w:themeColor="text1"/>
          <w:sz w:val="20"/>
          <w:szCs w:val="20"/>
        </w:rPr>
        <w:t xml:space="preserve">other person authorised by 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to accept payments, by</w:t>
      </w:r>
      <w:r w:rsidR="004A15BC"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date (t</w:t>
      </w:r>
      <w:r w:rsidRPr="00E6646F">
        <w:rPr>
          <w:rFonts w:ascii="Arial" w:hAnsi="Arial" w:cs="Arial"/>
          <w:color w:val="000000" w:themeColor="text1"/>
          <w:sz w:val="20"/>
          <w:szCs w:val="20"/>
        </w:rPr>
        <w:t xml:space="preserve">he </w:t>
      </w:r>
      <w:r w:rsidRPr="00E6646F">
        <w:rPr>
          <w:rFonts w:ascii="Arial" w:hAnsi="Arial" w:cs="Arial"/>
          <w:b/>
          <w:i/>
          <w:color w:val="000000" w:themeColor="text1"/>
          <w:sz w:val="20"/>
          <w:szCs w:val="20"/>
        </w:rPr>
        <w:t>due date</w:t>
      </w:r>
      <w:r w:rsidRPr="00E6646F">
        <w:rPr>
          <w:rFonts w:ascii="Arial" w:hAnsi="Arial" w:cs="Arial"/>
          <w:color w:val="000000" w:themeColor="text1"/>
          <w:sz w:val="20"/>
          <w:szCs w:val="20"/>
        </w:rPr>
        <w:t xml:space="preserve">) determined by 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w:t>
      </w:r>
    </w:p>
    <w:p w:rsidR="00D43718" w:rsidRPr="00E6646F" w:rsidRDefault="00D43718" w:rsidP="00D43718">
      <w:pPr>
        <w:pStyle w:val="ListParagraph"/>
        <w:ind w:left="1080"/>
        <w:rPr>
          <w:rFonts w:ascii="Arial" w:hAnsi="Arial" w:cs="Arial"/>
          <w:color w:val="000000" w:themeColor="text1"/>
          <w:sz w:val="20"/>
          <w:szCs w:val="20"/>
        </w:rPr>
      </w:pPr>
    </w:p>
    <w:p w:rsidR="00D43718" w:rsidRPr="00E6646F" w:rsidRDefault="00386986" w:rsidP="00E26525">
      <w:pPr>
        <w:pStyle w:val="ListParagraph"/>
        <w:numPr>
          <w:ilvl w:val="0"/>
          <w:numId w:val="1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has not paid the annual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fee within the period</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of 3 </w:t>
      </w:r>
      <w:r w:rsidRPr="00E6646F">
        <w:rPr>
          <w:rFonts w:ascii="Arial" w:hAnsi="Arial" w:cs="Arial"/>
          <w:color w:val="000000" w:themeColor="text1"/>
          <w:sz w:val="20"/>
          <w:szCs w:val="20"/>
        </w:rPr>
        <w:t xml:space="preserve">months after the due date, the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ceases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on</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expiry of that per</w:t>
      </w:r>
      <w:r w:rsidR="00D43718" w:rsidRPr="00E6646F">
        <w:rPr>
          <w:rFonts w:ascii="Arial" w:hAnsi="Arial" w:cs="Arial"/>
          <w:color w:val="000000" w:themeColor="text1"/>
          <w:sz w:val="20"/>
          <w:szCs w:val="20"/>
        </w:rPr>
        <w:t>iod.</w:t>
      </w:r>
    </w:p>
    <w:p w:rsidR="00D43718" w:rsidRPr="00E6646F" w:rsidRDefault="00D43718" w:rsidP="00D43718">
      <w:pPr>
        <w:pStyle w:val="ListParagraph"/>
        <w:ind w:left="1080"/>
        <w:rPr>
          <w:rFonts w:ascii="Arial" w:hAnsi="Arial" w:cs="Arial"/>
          <w:color w:val="000000" w:themeColor="text1"/>
          <w:sz w:val="20"/>
          <w:szCs w:val="20"/>
        </w:rPr>
      </w:pPr>
    </w:p>
    <w:p w:rsidR="00AD3A34" w:rsidRPr="00E6646F" w:rsidRDefault="00AD3A34" w:rsidP="00E26525">
      <w:pPr>
        <w:pStyle w:val="ListParagraph"/>
        <w:numPr>
          <w:ilvl w:val="0"/>
          <w:numId w:val="1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w:t>
      </w:r>
      <w:r w:rsidR="00386986" w:rsidRPr="00E6646F">
        <w:rPr>
          <w:rFonts w:ascii="Arial" w:hAnsi="Arial" w:cs="Arial"/>
          <w:color w:val="000000" w:themeColor="text1"/>
          <w:sz w:val="20"/>
          <w:szCs w:val="20"/>
        </w:rPr>
        <w:t xml:space="preserve"> person who has ceased to be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under subrule (4) offers to</w:t>
      </w:r>
      <w:r w:rsidR="001A7606"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pay the annual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fee after the</w:t>
      </w:r>
      <w:r w:rsidR="00386986" w:rsidRPr="00E6646F">
        <w:rPr>
          <w:rFonts w:ascii="Arial" w:hAnsi="Arial" w:cs="Arial"/>
          <w:color w:val="000000" w:themeColor="text1"/>
          <w:sz w:val="20"/>
          <w:szCs w:val="20"/>
        </w:rPr>
        <w:t xml:space="preserve"> period referred to in that </w:t>
      </w:r>
      <w:r w:rsidRPr="00E6646F">
        <w:rPr>
          <w:rFonts w:ascii="Arial" w:hAnsi="Arial" w:cs="Arial"/>
          <w:color w:val="000000" w:themeColor="text1"/>
          <w:sz w:val="20"/>
          <w:szCs w:val="20"/>
        </w:rPr>
        <w:t>subrule has expired —</w:t>
      </w:r>
    </w:p>
    <w:p w:rsidR="00AD3A34" w:rsidRPr="00E6646F" w:rsidRDefault="00386986" w:rsidP="0094314F">
      <w:pPr>
        <w:pStyle w:val="ListParagraph"/>
        <w:numPr>
          <w:ilvl w:val="0"/>
          <w:numId w:val="1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may, at its discretion, accept that payment; and</w:t>
      </w:r>
    </w:p>
    <w:p w:rsidR="00AD3A34" w:rsidRPr="00E6646F" w:rsidRDefault="00AD3A34" w:rsidP="0094314F">
      <w:pPr>
        <w:pStyle w:val="ListParagraph"/>
        <w:numPr>
          <w:ilvl w:val="0"/>
          <w:numId w:val="1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payment is accep</w:t>
      </w:r>
      <w:r w:rsidR="00D43718" w:rsidRPr="00E6646F">
        <w:rPr>
          <w:rFonts w:ascii="Arial" w:hAnsi="Arial" w:cs="Arial"/>
          <w:color w:val="000000" w:themeColor="text1"/>
          <w:sz w:val="20"/>
          <w:szCs w:val="20"/>
        </w:rPr>
        <w:t xml:space="preserve">ted, the person’s </w:t>
      </w:r>
      <w:r w:rsidR="00CE1BAE" w:rsidRPr="00E6646F">
        <w:rPr>
          <w:rFonts w:ascii="Arial" w:hAnsi="Arial" w:cs="Arial"/>
          <w:color w:val="000000" w:themeColor="text1"/>
          <w:sz w:val="20"/>
          <w:szCs w:val="20"/>
        </w:rPr>
        <w:t>member</w:t>
      </w:r>
      <w:r w:rsidR="00D43718" w:rsidRPr="00E6646F">
        <w:rPr>
          <w:rFonts w:ascii="Arial" w:hAnsi="Arial" w:cs="Arial"/>
          <w:color w:val="000000" w:themeColor="text1"/>
          <w:sz w:val="20"/>
          <w:szCs w:val="20"/>
        </w:rPr>
        <w:t xml:space="preserve">ship is </w:t>
      </w:r>
      <w:r w:rsidRPr="00E6646F">
        <w:rPr>
          <w:rFonts w:ascii="Arial" w:hAnsi="Arial" w:cs="Arial"/>
          <w:color w:val="000000" w:themeColor="text1"/>
          <w:sz w:val="20"/>
          <w:szCs w:val="20"/>
        </w:rPr>
        <w:t>reinstated from the date the payment is accepted.</w:t>
      </w:r>
    </w:p>
    <w:p w:rsidR="00D43718" w:rsidRPr="00E6646F" w:rsidRDefault="00D43718"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2"/>
      </w:pPr>
      <w:r w:rsidRPr="00E6646F">
        <w:lastRenderedPageBreak/>
        <w:t xml:space="preserve">Division 3 — Register of </w:t>
      </w:r>
      <w:r w:rsidR="00CE1BAE" w:rsidRPr="00E6646F">
        <w:t>member</w:t>
      </w:r>
      <w:r w:rsidRPr="00E6646F">
        <w:t>s</w:t>
      </w:r>
    </w:p>
    <w:p w:rsidR="00D43718" w:rsidRPr="00E6646F" w:rsidRDefault="00D43718"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AD3A34" w:rsidP="00924431">
      <w:pPr>
        <w:pStyle w:val="Heading3"/>
      </w:pPr>
      <w:r w:rsidRPr="00E6646F">
        <w:t xml:space="preserve">Register of </w:t>
      </w:r>
      <w:r w:rsidR="00CE1BAE" w:rsidRPr="00E6646F">
        <w:t>member</w:t>
      </w:r>
      <w:r w:rsidRPr="00E6646F">
        <w:t>s</w:t>
      </w:r>
    </w:p>
    <w:p w:rsidR="001B3E21" w:rsidRPr="00E6646F" w:rsidRDefault="001B3E21" w:rsidP="001B3E21">
      <w:pPr>
        <w:pStyle w:val="ListParagraph"/>
        <w:autoSpaceDE w:val="0"/>
        <w:autoSpaceDN w:val="0"/>
        <w:adjustRightInd w:val="0"/>
        <w:spacing w:after="0" w:line="240" w:lineRule="auto"/>
        <w:ind w:left="735"/>
        <w:jc w:val="both"/>
        <w:rPr>
          <w:rFonts w:ascii="Arial" w:hAnsi="Arial" w:cs="Arial"/>
          <w:color w:val="000000" w:themeColor="text1"/>
          <w:sz w:val="20"/>
          <w:szCs w:val="20"/>
        </w:rPr>
      </w:pPr>
    </w:p>
    <w:tbl>
      <w:tblPr>
        <w:tblStyle w:val="TableGrid"/>
        <w:tblW w:w="0" w:type="auto"/>
        <w:tblInd w:w="360" w:type="dxa"/>
        <w:shd w:val="clear" w:color="auto" w:fill="EEECE1" w:themeFill="background2"/>
        <w:tblLook w:val="04A0" w:firstRow="1" w:lastRow="0" w:firstColumn="1" w:lastColumn="0" w:noHBand="0" w:noVBand="1"/>
        <w:tblCaption w:val="Register of members note"/>
      </w:tblPr>
      <w:tblGrid>
        <w:gridCol w:w="8882"/>
      </w:tblGrid>
      <w:tr w:rsidR="001B3E21" w:rsidRPr="00E6646F" w:rsidTr="001B3E21">
        <w:tc>
          <w:tcPr>
            <w:tcW w:w="9242" w:type="dxa"/>
            <w:shd w:val="clear" w:color="auto" w:fill="DBE5F1" w:themeFill="accent1" w:themeFillTint="33"/>
          </w:tcPr>
          <w:p w:rsidR="001B3E21" w:rsidRPr="00E6646F" w:rsidRDefault="001B3E21" w:rsidP="001B3E21">
            <w:pPr>
              <w:jc w:val="both"/>
              <w:rPr>
                <w:rFonts w:cs="Arial"/>
                <w:b/>
                <w:i/>
                <w:color w:val="000000" w:themeColor="text1"/>
                <w:sz w:val="20"/>
                <w:szCs w:val="20"/>
              </w:rPr>
            </w:pPr>
            <w:r w:rsidRPr="00E6646F">
              <w:rPr>
                <w:rFonts w:cs="Arial"/>
                <w:b/>
                <w:i/>
                <w:color w:val="000000" w:themeColor="text1"/>
                <w:sz w:val="20"/>
                <w:szCs w:val="20"/>
              </w:rPr>
              <w:t>Act Requirements – Register of members</w:t>
            </w:r>
          </w:p>
          <w:p w:rsidR="001B3E21" w:rsidRPr="00E6646F" w:rsidRDefault="001B3E21" w:rsidP="001B3E21">
            <w:pPr>
              <w:pStyle w:val="Indenta"/>
              <w:ind w:left="0" w:firstLine="0"/>
              <w:jc w:val="both"/>
              <w:rPr>
                <w:rFonts w:asciiTheme="minorHAnsi" w:hAnsiTheme="minorHAnsi" w:cs="Arial"/>
                <w:i/>
                <w:color w:val="000000" w:themeColor="text1"/>
                <w:sz w:val="20"/>
              </w:rPr>
            </w:pPr>
            <w:r w:rsidRPr="00E6646F">
              <w:rPr>
                <w:rFonts w:asciiTheme="minorHAnsi" w:hAnsiTheme="minorHAnsi" w:cs="Arial"/>
                <w:i/>
                <w:color w:val="000000" w:themeColor="text1"/>
                <w:sz w:val="20"/>
              </w:rPr>
              <w:t>Section 53 of the Act requires an incorporated association to maintain a register of its members and record in the register any change in the membership of the association.  Any change to the register must be recorded within 28 days after the change occurs.</w:t>
            </w:r>
          </w:p>
          <w:p w:rsidR="001B3E21" w:rsidRPr="00E6646F" w:rsidRDefault="001B3E21" w:rsidP="001B3E21">
            <w:pPr>
              <w:pStyle w:val="Subsection"/>
              <w:ind w:left="66" w:hanging="66"/>
              <w:jc w:val="both"/>
              <w:rPr>
                <w:rFonts w:asciiTheme="minorHAnsi" w:hAnsiTheme="minorHAnsi" w:cs="Arial"/>
                <w:i/>
                <w:color w:val="000000" w:themeColor="text1"/>
                <w:sz w:val="20"/>
              </w:rPr>
            </w:pPr>
            <w:r w:rsidRPr="00E6646F">
              <w:rPr>
                <w:rFonts w:asciiTheme="minorHAnsi" w:hAnsiTheme="minorHAnsi" w:cs="Arial"/>
                <w:i/>
                <w:color w:val="000000" w:themeColor="text1"/>
                <w:sz w:val="20"/>
              </w:rPr>
              <w:t xml:space="preserve">Under section 53(2) of the Act the register of members must include each member’s name and a residential, postal or email address. </w:t>
            </w:r>
          </w:p>
          <w:p w:rsidR="001B3E21" w:rsidRPr="00E6646F" w:rsidRDefault="001B3E21" w:rsidP="001B3E21">
            <w:pPr>
              <w:spacing w:before="80"/>
              <w:jc w:val="both"/>
              <w:rPr>
                <w:rFonts w:cs="Arial"/>
                <w:i/>
                <w:color w:val="000000" w:themeColor="text1"/>
                <w:sz w:val="20"/>
                <w:szCs w:val="20"/>
              </w:rPr>
            </w:pPr>
            <w:bookmarkStart w:id="6" w:name="_Toc397946529"/>
            <w:r w:rsidRPr="00E6646F">
              <w:rPr>
                <w:rFonts w:eastAsia="Times New Roman" w:cs="Arial"/>
                <w:i/>
                <w:color w:val="000000" w:themeColor="text1"/>
                <w:sz w:val="20"/>
                <w:szCs w:val="20"/>
                <w:lang w:eastAsia="en-AU"/>
              </w:rPr>
              <w:t>Under section 54 of the Act a</w:t>
            </w:r>
            <w:r w:rsidRPr="00E6646F">
              <w:rPr>
                <w:rFonts w:cs="Arial"/>
                <w:i/>
                <w:color w:val="000000" w:themeColor="text1"/>
                <w:sz w:val="20"/>
                <w:szCs w:val="20"/>
              </w:rPr>
              <w:t xml:space="preserve"> member is entitled to inspect the register free of charge</w:t>
            </w:r>
            <w:bookmarkEnd w:id="6"/>
            <w:r w:rsidRPr="00E6646F">
              <w:rPr>
                <w:rFonts w:cs="Arial"/>
                <w:i/>
                <w:color w:val="000000" w:themeColor="text1"/>
                <w:sz w:val="20"/>
                <w:szCs w:val="20"/>
              </w:rPr>
              <w:t>.</w:t>
            </w:r>
            <w:bookmarkStart w:id="7" w:name="_Toc397946531"/>
            <w:r w:rsidRPr="00E6646F">
              <w:rPr>
                <w:rFonts w:cs="Arial"/>
                <w:i/>
                <w:color w:val="000000" w:themeColor="text1"/>
                <w:sz w:val="20"/>
                <w:szCs w:val="20"/>
              </w:rPr>
              <w:t xml:space="preserve"> The member may make a copy of, or take an extract from, the register but has no right to remove the register for that purpose.</w:t>
            </w:r>
            <w:bookmarkEnd w:id="7"/>
            <w:r w:rsidRPr="00E6646F">
              <w:rPr>
                <w:rFonts w:cs="Arial"/>
                <w:i/>
                <w:color w:val="000000" w:themeColor="text1"/>
                <w:sz w:val="20"/>
                <w:szCs w:val="20"/>
              </w:rPr>
              <w:t xml:space="preserve"> </w:t>
            </w:r>
          </w:p>
          <w:p w:rsidR="001B3E21" w:rsidRPr="00E6646F" w:rsidRDefault="001B3E21" w:rsidP="001B3E21">
            <w:pPr>
              <w:autoSpaceDE w:val="0"/>
              <w:autoSpaceDN w:val="0"/>
              <w:adjustRightInd w:val="0"/>
              <w:spacing w:before="80"/>
              <w:jc w:val="both"/>
              <w:rPr>
                <w:rFonts w:ascii="Arial" w:hAnsi="Arial" w:cs="Arial"/>
                <w:color w:val="000000" w:themeColor="text1"/>
                <w:sz w:val="20"/>
                <w:szCs w:val="20"/>
              </w:rPr>
            </w:pPr>
            <w:r w:rsidRPr="00E6646F">
              <w:rPr>
                <w:rFonts w:cs="Arial"/>
                <w:i/>
                <w:color w:val="000000" w:themeColor="text1"/>
                <w:sz w:val="20"/>
                <w:szCs w:val="20"/>
              </w:rPr>
              <w:t xml:space="preserve">Under section 56 of the Act the management committee is authorised by to determine a reasonable charge for providing a copy of the register. </w:t>
            </w:r>
          </w:p>
        </w:tc>
      </w:tr>
    </w:tbl>
    <w:p w:rsidR="00D43718" w:rsidRPr="00E6646F" w:rsidRDefault="00D43718" w:rsidP="001B3E21">
      <w:pPr>
        <w:autoSpaceDE w:val="0"/>
        <w:autoSpaceDN w:val="0"/>
        <w:adjustRightInd w:val="0"/>
        <w:spacing w:after="0" w:line="240" w:lineRule="auto"/>
        <w:jc w:val="both"/>
        <w:rPr>
          <w:rFonts w:ascii="Arial" w:hAnsi="Arial" w:cs="Arial"/>
          <w:b/>
          <w:color w:val="000000" w:themeColor="text1"/>
          <w:sz w:val="20"/>
          <w:szCs w:val="20"/>
        </w:rPr>
      </w:pPr>
    </w:p>
    <w:p w:rsidR="00D43718" w:rsidRPr="00E6646F" w:rsidRDefault="00386986" w:rsidP="00E26525">
      <w:pPr>
        <w:pStyle w:val="ListParagraph"/>
        <w:numPr>
          <w:ilvl w:val="0"/>
          <w:numId w:val="1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or another person </w:t>
      </w:r>
      <w:r w:rsidRPr="00E6646F">
        <w:rPr>
          <w:rFonts w:ascii="Arial" w:hAnsi="Arial" w:cs="Arial"/>
          <w:color w:val="000000" w:themeColor="text1"/>
          <w:sz w:val="20"/>
          <w:szCs w:val="20"/>
        </w:rPr>
        <w:t xml:space="preserve">authorised by the </w:t>
      </w:r>
      <w:r w:rsidR="004E2FEE" w:rsidRPr="00E6646F">
        <w:rPr>
          <w:rFonts w:ascii="Arial" w:hAnsi="Arial" w:cs="Arial"/>
          <w:color w:val="000000" w:themeColor="text1"/>
          <w:sz w:val="20"/>
          <w:szCs w:val="20"/>
        </w:rPr>
        <w:t>committee</w:t>
      </w:r>
      <w:r w:rsidR="00D43718" w:rsidRPr="00E6646F">
        <w:rPr>
          <w:rFonts w:ascii="Arial" w:hAnsi="Arial" w:cs="Arial"/>
          <w:color w:val="000000" w:themeColor="text1"/>
          <w:sz w:val="20"/>
          <w:szCs w:val="20"/>
        </w:rPr>
        <w:t xml:space="preserve">, is </w:t>
      </w:r>
      <w:r w:rsidR="00AD3A34" w:rsidRPr="00E6646F">
        <w:rPr>
          <w:rFonts w:ascii="Arial" w:hAnsi="Arial" w:cs="Arial"/>
          <w:color w:val="000000" w:themeColor="text1"/>
          <w:sz w:val="20"/>
          <w:szCs w:val="20"/>
        </w:rPr>
        <w:t>responsible for the requirements imposed on the Association under</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section</w:t>
      </w:r>
      <w:r w:rsidR="001A7606" w:rsidRPr="00E6646F">
        <w:rPr>
          <w:rFonts w:ascii="Arial" w:hAnsi="Arial" w:cs="Arial"/>
          <w:color w:val="000000" w:themeColor="text1"/>
          <w:sz w:val="20"/>
          <w:szCs w:val="20"/>
        </w:rPr>
        <w:t xml:space="preserve"> 53 of the Act to maintain the r</w:t>
      </w:r>
      <w:r w:rsidR="00AD3A34"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and record</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in that register any change in the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of the Association.</w:t>
      </w:r>
    </w:p>
    <w:p w:rsidR="0094314F" w:rsidRPr="00E6646F" w:rsidRDefault="0094314F" w:rsidP="0094314F">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D43718" w:rsidRPr="00E6646F" w:rsidRDefault="00AD3A34" w:rsidP="00E26525">
      <w:pPr>
        <w:pStyle w:val="ListParagraph"/>
        <w:numPr>
          <w:ilvl w:val="0"/>
          <w:numId w:val="1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addition to the matters referred to in section 53(2) of the Act, the</w:t>
      </w:r>
      <w:r w:rsidR="00D43718" w:rsidRPr="00E6646F">
        <w:rPr>
          <w:rFonts w:ascii="Arial" w:hAnsi="Arial" w:cs="Arial"/>
          <w:color w:val="000000" w:themeColor="text1"/>
          <w:sz w:val="20"/>
          <w:szCs w:val="20"/>
        </w:rPr>
        <w:t xml:space="preserve"> </w:t>
      </w:r>
      <w:r w:rsidR="001A7606" w:rsidRPr="00E6646F">
        <w:rPr>
          <w:rFonts w:ascii="Arial" w:hAnsi="Arial" w:cs="Arial"/>
          <w:color w:val="000000" w:themeColor="text1"/>
          <w:sz w:val="20"/>
          <w:szCs w:val="20"/>
        </w:rPr>
        <w:t>r</w:t>
      </w:r>
      <w:r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 must include the class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(if</w:t>
      </w:r>
      <w:r w:rsidR="00D43718" w:rsidRPr="00E6646F">
        <w:rPr>
          <w:rFonts w:ascii="Arial" w:hAnsi="Arial" w:cs="Arial"/>
          <w:color w:val="000000" w:themeColor="text1"/>
          <w:sz w:val="20"/>
          <w:szCs w:val="20"/>
        </w:rPr>
        <w:t xml:space="preserve"> </w:t>
      </w:r>
      <w:r w:rsidR="006A69F2" w:rsidRPr="00E6646F">
        <w:rPr>
          <w:rFonts w:ascii="Arial" w:hAnsi="Arial" w:cs="Arial"/>
          <w:color w:val="000000" w:themeColor="text1"/>
          <w:sz w:val="20"/>
          <w:szCs w:val="20"/>
        </w:rPr>
        <w:t xml:space="preserve">applicable) to which each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belongs and the date on which</w:t>
      </w:r>
      <w:r w:rsidR="00D43718" w:rsidRPr="00E6646F">
        <w:rPr>
          <w:rFonts w:ascii="Arial" w:hAnsi="Arial" w:cs="Arial"/>
          <w:color w:val="000000" w:themeColor="text1"/>
          <w:sz w:val="20"/>
          <w:szCs w:val="20"/>
        </w:rPr>
        <w:t xml:space="preserve"> </w:t>
      </w:r>
      <w:r w:rsidR="006A69F2" w:rsidRPr="00E6646F">
        <w:rPr>
          <w:rFonts w:ascii="Arial" w:hAnsi="Arial" w:cs="Arial"/>
          <w:color w:val="000000" w:themeColor="text1"/>
          <w:sz w:val="20"/>
          <w:szCs w:val="20"/>
        </w:rPr>
        <w:t xml:space="preserve">each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6A69F2" w:rsidRPr="00E6646F">
        <w:rPr>
          <w:rFonts w:ascii="Arial" w:hAnsi="Arial" w:cs="Arial"/>
          <w:color w:val="000000" w:themeColor="text1"/>
          <w:sz w:val="20"/>
          <w:szCs w:val="20"/>
        </w:rPr>
        <w:t xml:space="preserve"> becomes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w:t>
      </w:r>
    </w:p>
    <w:p w:rsidR="0047645F" w:rsidRPr="00E6646F" w:rsidRDefault="0047645F" w:rsidP="0047645F">
      <w:pPr>
        <w:autoSpaceDE w:val="0"/>
        <w:autoSpaceDN w:val="0"/>
        <w:adjustRightInd w:val="0"/>
        <w:spacing w:after="0" w:line="240" w:lineRule="auto"/>
        <w:ind w:left="360"/>
        <w:jc w:val="both"/>
        <w:rPr>
          <w:rFonts w:ascii="Arial" w:hAnsi="Arial" w:cs="Arial"/>
          <w:color w:val="000000" w:themeColor="text1"/>
          <w:sz w:val="20"/>
          <w:szCs w:val="20"/>
        </w:rPr>
      </w:pPr>
    </w:p>
    <w:p w:rsidR="00D43718" w:rsidRPr="00E6646F" w:rsidRDefault="001A7606" w:rsidP="00E26525">
      <w:pPr>
        <w:pStyle w:val="ListParagraph"/>
        <w:numPr>
          <w:ilvl w:val="0"/>
          <w:numId w:val="1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r</w:t>
      </w:r>
      <w:r w:rsidR="00AD3A34"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must be k</w:t>
      </w:r>
      <w:r w:rsidR="006A69F2" w:rsidRPr="00E6646F">
        <w:rPr>
          <w:rFonts w:ascii="Arial" w:hAnsi="Arial" w:cs="Arial"/>
          <w:color w:val="000000" w:themeColor="text1"/>
          <w:sz w:val="20"/>
          <w:szCs w:val="20"/>
        </w:rPr>
        <w:t xml:space="preserve">ept at 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’s place of</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residence, or at a</w:t>
      </w:r>
      <w:r w:rsidR="006A69F2" w:rsidRPr="00E6646F">
        <w:rPr>
          <w:rFonts w:ascii="Arial" w:hAnsi="Arial" w:cs="Arial"/>
          <w:color w:val="000000" w:themeColor="text1"/>
          <w:sz w:val="20"/>
          <w:szCs w:val="20"/>
        </w:rPr>
        <w:t xml:space="preserve">nother place determined by the </w:t>
      </w:r>
      <w:r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w:t>
      </w:r>
      <w:r w:rsidR="00D43718" w:rsidRPr="00E6646F">
        <w:rPr>
          <w:rFonts w:ascii="Arial" w:hAnsi="Arial" w:cs="Arial"/>
          <w:color w:val="000000" w:themeColor="text1"/>
          <w:sz w:val="20"/>
          <w:szCs w:val="20"/>
        </w:rPr>
        <w:t xml:space="preserve"> </w:t>
      </w:r>
    </w:p>
    <w:p w:rsidR="00D43718" w:rsidRPr="00E6646F" w:rsidRDefault="00D43718" w:rsidP="00D43718">
      <w:pPr>
        <w:pStyle w:val="ListParagraph"/>
        <w:rPr>
          <w:rFonts w:ascii="Arial" w:hAnsi="Arial" w:cs="Arial"/>
          <w:color w:val="000000" w:themeColor="text1"/>
          <w:sz w:val="20"/>
          <w:szCs w:val="20"/>
        </w:rPr>
      </w:pPr>
    </w:p>
    <w:p w:rsidR="00D43718" w:rsidRPr="00E6646F" w:rsidRDefault="00AD3A34" w:rsidP="00E26525">
      <w:pPr>
        <w:pStyle w:val="ListParagraph"/>
        <w:numPr>
          <w:ilvl w:val="0"/>
          <w:numId w:val="1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CE1BAE" w:rsidRPr="00E6646F">
        <w:rPr>
          <w:rFonts w:ascii="Arial" w:hAnsi="Arial" w:cs="Arial"/>
          <w:color w:val="000000" w:themeColor="text1"/>
          <w:sz w:val="20"/>
          <w:szCs w:val="20"/>
        </w:rPr>
        <w:t>member</w:t>
      </w:r>
      <w:r w:rsidR="001A7606" w:rsidRPr="00E6646F">
        <w:rPr>
          <w:rFonts w:ascii="Arial" w:hAnsi="Arial" w:cs="Arial"/>
          <w:color w:val="000000" w:themeColor="text1"/>
          <w:sz w:val="20"/>
          <w:szCs w:val="20"/>
        </w:rPr>
        <w:t xml:space="preserve"> who wishes to inspect the r</w:t>
      </w:r>
      <w:r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 must</w:t>
      </w:r>
      <w:r w:rsidR="00D43718" w:rsidRPr="00E6646F">
        <w:rPr>
          <w:rFonts w:ascii="Arial" w:hAnsi="Arial" w:cs="Arial"/>
          <w:color w:val="000000" w:themeColor="text1"/>
          <w:sz w:val="20"/>
          <w:szCs w:val="20"/>
        </w:rPr>
        <w:t xml:space="preserve"> </w:t>
      </w:r>
      <w:r w:rsidR="006A69F2" w:rsidRPr="00E6646F">
        <w:rPr>
          <w:rFonts w:ascii="Arial" w:hAnsi="Arial" w:cs="Arial"/>
          <w:color w:val="000000" w:themeColor="text1"/>
          <w:sz w:val="20"/>
          <w:szCs w:val="20"/>
        </w:rPr>
        <w:t xml:space="preserve">contact the </w:t>
      </w:r>
      <w:r w:rsidR="00455148" w:rsidRPr="00E6646F">
        <w:rPr>
          <w:rFonts w:ascii="Arial" w:hAnsi="Arial" w:cs="Arial"/>
          <w:color w:val="000000" w:themeColor="text1"/>
          <w:sz w:val="20"/>
          <w:szCs w:val="20"/>
        </w:rPr>
        <w:t>secretary</w:t>
      </w:r>
      <w:r w:rsidRPr="00E6646F">
        <w:rPr>
          <w:rFonts w:ascii="Arial" w:hAnsi="Arial" w:cs="Arial"/>
          <w:color w:val="000000" w:themeColor="text1"/>
          <w:sz w:val="20"/>
          <w:szCs w:val="20"/>
        </w:rPr>
        <w:t xml:space="preserve"> to make the necessary arrangements.</w:t>
      </w:r>
    </w:p>
    <w:p w:rsidR="00D43718" w:rsidRPr="00E6646F" w:rsidRDefault="00D43718" w:rsidP="00D43718">
      <w:pPr>
        <w:pStyle w:val="ListParagraph"/>
        <w:rPr>
          <w:rFonts w:ascii="Arial" w:hAnsi="Arial" w:cs="Arial"/>
          <w:color w:val="000000" w:themeColor="text1"/>
          <w:sz w:val="20"/>
          <w:szCs w:val="20"/>
        </w:rPr>
      </w:pPr>
    </w:p>
    <w:p w:rsidR="00AD3A34" w:rsidRPr="00E6646F" w:rsidRDefault="00AD3A34" w:rsidP="00E26525">
      <w:pPr>
        <w:pStyle w:val="ListParagraph"/>
        <w:numPr>
          <w:ilvl w:val="0"/>
          <w:numId w:val="1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w:t>
      </w:r>
    </w:p>
    <w:p w:rsidR="00D43718" w:rsidRPr="00E6646F" w:rsidRDefault="006A69F2" w:rsidP="0094314F">
      <w:pPr>
        <w:pStyle w:val="ListParagraph"/>
        <w:numPr>
          <w:ilvl w:val="0"/>
          <w:numId w:val="10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1A7606" w:rsidRPr="00E6646F">
        <w:rPr>
          <w:rFonts w:ascii="Arial" w:hAnsi="Arial" w:cs="Arial"/>
          <w:color w:val="000000" w:themeColor="text1"/>
          <w:sz w:val="20"/>
          <w:szCs w:val="20"/>
        </w:rPr>
        <w:t xml:space="preserve"> inspecting the r</w:t>
      </w:r>
      <w:r w:rsidR="00AD3A34"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wishes to make</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 copy of, or take an extract from, the register under</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section 54(2) of the Act; or</w:t>
      </w:r>
    </w:p>
    <w:p w:rsidR="00406A8C" w:rsidRPr="00E6646F" w:rsidRDefault="00AD3A34" w:rsidP="0094314F">
      <w:pPr>
        <w:pStyle w:val="ListParagraph"/>
        <w:numPr>
          <w:ilvl w:val="0"/>
          <w:numId w:val="107"/>
        </w:numPr>
        <w:autoSpaceDE w:val="0"/>
        <w:autoSpaceDN w:val="0"/>
        <w:adjustRightInd w:val="0"/>
        <w:spacing w:after="120" w:line="240" w:lineRule="auto"/>
        <w:contextualSpacing w:val="0"/>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makes a written request under section 56(1) of the</w:t>
      </w:r>
      <w:r w:rsidR="00D43718"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Act to </w:t>
      </w:r>
      <w:r w:rsidR="001A7606" w:rsidRPr="00E6646F">
        <w:rPr>
          <w:rFonts w:ascii="Arial" w:hAnsi="Arial" w:cs="Arial"/>
          <w:color w:val="000000" w:themeColor="text1"/>
          <w:sz w:val="20"/>
          <w:szCs w:val="20"/>
        </w:rPr>
        <w:t>be provided with a copy of the r</w:t>
      </w:r>
      <w:r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w:t>
      </w:r>
      <w:r w:rsidR="00D43718" w:rsidRPr="00E6646F">
        <w:rPr>
          <w:rFonts w:ascii="Arial" w:hAnsi="Arial" w:cs="Arial"/>
          <w:color w:val="000000" w:themeColor="text1"/>
          <w:sz w:val="20"/>
          <w:szCs w:val="20"/>
        </w:rPr>
        <w:t xml:space="preserve"> </w:t>
      </w:r>
    </w:p>
    <w:p w:rsidR="00AD3A34" w:rsidRPr="00E6646F" w:rsidRDefault="006A69F2" w:rsidP="00406A8C">
      <w:p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may require th</w:t>
      </w:r>
      <w:r w:rsidRPr="00E6646F">
        <w:rPr>
          <w:rFonts w:ascii="Arial" w:hAnsi="Arial" w:cs="Arial"/>
          <w:color w:val="000000" w:themeColor="text1"/>
          <w:sz w:val="20"/>
          <w:szCs w:val="20"/>
        </w:rPr>
        <w:t xml:space="preserve">e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to provide a statutory</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declaration setting out the purpose for which the copy or extract is</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required and declaring that the purpose is connected with the affairs</w:t>
      </w:r>
      <w:r w:rsidR="00D437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of the Association.</w:t>
      </w:r>
    </w:p>
    <w:p w:rsidR="00802E62" w:rsidRPr="00E6646F" w:rsidRDefault="00802E62" w:rsidP="0047645F">
      <w:pPr>
        <w:autoSpaceDE w:val="0"/>
        <w:autoSpaceDN w:val="0"/>
        <w:adjustRightInd w:val="0"/>
        <w:spacing w:after="0" w:line="240" w:lineRule="auto"/>
        <w:jc w:val="both"/>
        <w:rPr>
          <w:rFonts w:ascii="Arial" w:hAnsi="Arial" w:cs="Arial"/>
          <w:color w:val="000000" w:themeColor="text1"/>
          <w:sz w:val="20"/>
          <w:szCs w:val="20"/>
        </w:rPr>
      </w:pPr>
    </w:p>
    <w:p w:rsidR="00D43718" w:rsidRPr="00E6646F" w:rsidRDefault="00D43718" w:rsidP="00D43718">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D3328A" w:rsidRPr="00E6646F" w:rsidRDefault="00D3328A">
      <w:pPr>
        <w:rPr>
          <w:rFonts w:asciiTheme="majorHAnsi" w:eastAsiaTheme="majorEastAsia" w:hAnsiTheme="majorHAnsi" w:cstheme="majorBidi"/>
          <w:b/>
          <w:bCs/>
          <w:color w:val="4F81BD" w:themeColor="accent1"/>
          <w:sz w:val="26"/>
          <w:szCs w:val="26"/>
        </w:rPr>
      </w:pPr>
      <w:r w:rsidRPr="00E6646F">
        <w:br w:type="page"/>
      </w:r>
    </w:p>
    <w:p w:rsidR="00374DEB" w:rsidRPr="00E6646F" w:rsidRDefault="009D1C6F" w:rsidP="00924431">
      <w:pPr>
        <w:pStyle w:val="Heading2"/>
      </w:pPr>
      <w:r w:rsidRPr="00E6646F">
        <w:lastRenderedPageBreak/>
        <w:t>PART 4 — DISCIPLINARY ACTION, DISPUTES AND MEDIATION</w:t>
      </w:r>
    </w:p>
    <w:p w:rsidR="00374DEB" w:rsidRPr="00E6646F" w:rsidRDefault="00374DEB" w:rsidP="003F20F9">
      <w:pPr>
        <w:autoSpaceDE w:val="0"/>
        <w:autoSpaceDN w:val="0"/>
        <w:adjustRightInd w:val="0"/>
        <w:spacing w:after="0" w:line="240" w:lineRule="auto"/>
        <w:jc w:val="center"/>
        <w:rPr>
          <w:rFonts w:ascii="Arial" w:hAnsi="Arial" w:cs="Arial"/>
          <w:b/>
          <w:color w:val="000000" w:themeColor="text1"/>
          <w:sz w:val="20"/>
          <w:szCs w:val="20"/>
        </w:rPr>
      </w:pPr>
    </w:p>
    <w:p w:rsidR="00AD3A34" w:rsidRPr="00E6646F" w:rsidRDefault="004F41CA" w:rsidP="00924431">
      <w:pPr>
        <w:pStyle w:val="Heading2"/>
      </w:pPr>
      <w:r w:rsidRPr="00E6646F">
        <w:t>Division 1 — Term used</w:t>
      </w:r>
    </w:p>
    <w:p w:rsidR="000C3B61" w:rsidRPr="00E6646F" w:rsidRDefault="000C3B61"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4F41CA" w:rsidP="00924431">
      <w:pPr>
        <w:pStyle w:val="Heading3"/>
      </w:pPr>
      <w:r w:rsidRPr="00E6646F">
        <w:t>Term used: member</w:t>
      </w:r>
    </w:p>
    <w:p w:rsidR="000C3B61" w:rsidRPr="00E6646F" w:rsidRDefault="000C3B61"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4F41CA" w:rsidP="001B3E21">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this Part</w:t>
      </w:r>
      <w:r w:rsidR="00AD3A34" w:rsidRPr="00E6646F">
        <w:rPr>
          <w:rFonts w:ascii="Arial" w:hAnsi="Arial" w:cs="Arial"/>
          <w:color w:val="000000" w:themeColor="text1"/>
          <w:sz w:val="20"/>
          <w:szCs w:val="20"/>
        </w:rPr>
        <w:t xml:space="preserve"> —</w:t>
      </w:r>
    </w:p>
    <w:p w:rsidR="000C3B61" w:rsidRPr="00E6646F" w:rsidRDefault="000C3B61" w:rsidP="000C3B61">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374DEB" w:rsidRPr="00E6646F" w:rsidRDefault="001A7606" w:rsidP="000C3B61">
      <w:pPr>
        <w:pStyle w:val="ListParagraph"/>
        <w:autoSpaceDE w:val="0"/>
        <w:autoSpaceDN w:val="0"/>
        <w:adjustRightInd w:val="0"/>
        <w:spacing w:after="0" w:line="240" w:lineRule="auto"/>
        <w:ind w:left="735"/>
        <w:jc w:val="both"/>
        <w:rPr>
          <w:rFonts w:ascii="Arial" w:hAnsi="Arial" w:cs="Arial"/>
          <w:color w:val="000000" w:themeColor="text1"/>
          <w:sz w:val="20"/>
          <w:szCs w:val="20"/>
        </w:rPr>
      </w:pPr>
      <w:r w:rsidRPr="00E6646F">
        <w:rPr>
          <w:rFonts w:ascii="Arial" w:hAnsi="Arial" w:cs="Arial"/>
          <w:b/>
          <w:i/>
          <w:color w:val="000000" w:themeColor="text1"/>
          <w:sz w:val="20"/>
          <w:szCs w:val="20"/>
        </w:rPr>
        <w:t>m</w:t>
      </w:r>
      <w:r w:rsidR="00CE1BAE" w:rsidRPr="00E6646F">
        <w:rPr>
          <w:rFonts w:ascii="Arial" w:hAnsi="Arial" w:cs="Arial"/>
          <w:b/>
          <w:i/>
          <w:color w:val="000000" w:themeColor="text1"/>
          <w:sz w:val="20"/>
          <w:szCs w:val="20"/>
        </w:rPr>
        <w:t>ember</w:t>
      </w:r>
      <w:r w:rsidR="00AD3A34" w:rsidRPr="00E6646F">
        <w:rPr>
          <w:rFonts w:ascii="Arial" w:hAnsi="Arial" w:cs="Arial"/>
          <w:b/>
          <w:i/>
          <w:color w:val="000000" w:themeColor="text1"/>
          <w:sz w:val="20"/>
          <w:szCs w:val="20"/>
        </w:rPr>
        <w:t>,</w:t>
      </w:r>
      <w:r w:rsidR="00AD3A34" w:rsidRPr="00E6646F">
        <w:rPr>
          <w:rFonts w:ascii="Arial" w:hAnsi="Arial" w:cs="Arial"/>
          <w:color w:val="000000" w:themeColor="text1"/>
          <w:sz w:val="20"/>
          <w:szCs w:val="20"/>
        </w:rPr>
        <w:t xml:space="preserve"> in relation to a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who is expelled from the</w:t>
      </w:r>
      <w:r w:rsidR="00374DE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Association, includes former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w:t>
      </w:r>
    </w:p>
    <w:p w:rsidR="00374DEB" w:rsidRPr="00E6646F" w:rsidRDefault="00374DEB" w:rsidP="000C3B61">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4F41CA" w:rsidRPr="00E6646F" w:rsidRDefault="004F41CA" w:rsidP="004F41CA">
      <w:pPr>
        <w:pStyle w:val="Heading2"/>
      </w:pPr>
      <w:r w:rsidRPr="00E6646F">
        <w:t>Division 2 — Disciplinary action</w:t>
      </w:r>
    </w:p>
    <w:p w:rsidR="004F41CA" w:rsidRPr="00E6646F" w:rsidRDefault="004F41CA" w:rsidP="000C3B61">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4F41CA" w:rsidRPr="00E6646F" w:rsidRDefault="004F41CA" w:rsidP="004F41CA">
      <w:pPr>
        <w:pStyle w:val="Heading3"/>
      </w:pPr>
      <w:r w:rsidRPr="00E6646F">
        <w:t>Suspension or expulsion</w:t>
      </w:r>
    </w:p>
    <w:p w:rsidR="00AD3A34"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may decide to suspend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or to</w:t>
      </w:r>
      <w:r w:rsidR="00374DE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expel a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from the Association if —</w:t>
      </w:r>
    </w:p>
    <w:p w:rsidR="00AD3A34" w:rsidRPr="00E6646F" w:rsidRDefault="006A69F2"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contravenes any of these rules; or</w:t>
      </w:r>
    </w:p>
    <w:p w:rsidR="00AD3A34" w:rsidRPr="00E6646F" w:rsidRDefault="006A69F2"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acts detrimentally to the interests of the</w:t>
      </w:r>
      <w:r w:rsidR="00374DE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Association.</w:t>
      </w:r>
      <w:r w:rsidR="00374DEB" w:rsidRPr="00E6646F">
        <w:rPr>
          <w:rFonts w:ascii="Arial" w:hAnsi="Arial" w:cs="Arial"/>
          <w:color w:val="000000" w:themeColor="text1"/>
          <w:sz w:val="20"/>
          <w:szCs w:val="20"/>
        </w:rPr>
        <w:br/>
      </w:r>
    </w:p>
    <w:p w:rsidR="00AD3A34"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secretary</w:t>
      </w:r>
      <w:r w:rsidRPr="00E6646F">
        <w:rPr>
          <w:rFonts w:ascii="Arial" w:hAnsi="Arial" w:cs="Arial"/>
          <w:color w:val="000000" w:themeColor="text1"/>
          <w:sz w:val="20"/>
          <w:szCs w:val="20"/>
        </w:rPr>
        <w:t xml:space="preserve"> must give the </w:t>
      </w:r>
      <w:r w:rsidR="001A760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written notice of the proposed</w:t>
      </w:r>
      <w:r w:rsidR="00374DE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suspension or expulsion at least 28 days before the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meeting</w:t>
      </w:r>
      <w:r w:rsidR="00374DE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at which the propo</w:t>
      </w:r>
      <w:r w:rsidRPr="00E6646F">
        <w:rPr>
          <w:rFonts w:ascii="Arial" w:hAnsi="Arial" w:cs="Arial"/>
          <w:color w:val="000000" w:themeColor="text1"/>
          <w:sz w:val="20"/>
          <w:szCs w:val="20"/>
        </w:rPr>
        <w:t xml:space="preserve">sal is to be considered by the </w:t>
      </w:r>
      <w:r w:rsidR="001A760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w:t>
      </w:r>
    </w:p>
    <w:p w:rsidR="000C3B61" w:rsidRPr="00E6646F" w:rsidRDefault="000C3B61" w:rsidP="000C3B61">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AD3A34"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notice given to the </w:t>
      </w:r>
      <w:r w:rsidR="004E2FEE" w:rsidRPr="00E6646F">
        <w:rPr>
          <w:rFonts w:ascii="Arial" w:hAnsi="Arial" w:cs="Arial"/>
          <w:color w:val="000000" w:themeColor="text1"/>
          <w:sz w:val="20"/>
          <w:szCs w:val="20"/>
        </w:rPr>
        <w:t xml:space="preserve">member </w:t>
      </w:r>
      <w:r w:rsidR="00AD3A34" w:rsidRPr="00E6646F">
        <w:rPr>
          <w:rFonts w:ascii="Arial" w:hAnsi="Arial" w:cs="Arial"/>
          <w:color w:val="000000" w:themeColor="text1"/>
          <w:sz w:val="20"/>
          <w:szCs w:val="20"/>
        </w:rPr>
        <w:t>must state —</w:t>
      </w:r>
    </w:p>
    <w:p w:rsidR="00AD3A34" w:rsidRPr="00E6646F" w:rsidRDefault="006A69F2"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when and where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meeting is to be held; and</w:t>
      </w:r>
    </w:p>
    <w:p w:rsidR="000C3B61" w:rsidRPr="00E6646F" w:rsidRDefault="00AD3A34"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grounds on which the proposed suspension or expulsion is</w:t>
      </w:r>
      <w:r w:rsidR="000C3B61"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based; and</w:t>
      </w:r>
    </w:p>
    <w:p w:rsidR="00AD3A34" w:rsidRPr="00E6646F" w:rsidRDefault="006A69F2"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that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o</w:t>
      </w:r>
      <w:r w:rsidRPr="00E6646F">
        <w:rPr>
          <w:rFonts w:ascii="Arial" w:hAnsi="Arial" w:cs="Arial"/>
          <w:color w:val="000000" w:themeColor="text1"/>
          <w:sz w:val="20"/>
          <w:szCs w:val="20"/>
        </w:rPr>
        <w:t xml:space="preserve">r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 representative, may attend</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meeting and will be given a reasonable opportunity to</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make written or oral (or both written and oral) submissions to</w:t>
      </w:r>
      <w:r w:rsidR="000C3B61"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about the proposed suspension or expulsion;</w:t>
      </w:r>
    </w:p>
    <w:p w:rsidR="000C3B61" w:rsidRPr="00E6646F" w:rsidRDefault="000C3B61" w:rsidP="000C3B61">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At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meeting,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must —</w:t>
      </w:r>
    </w:p>
    <w:p w:rsidR="000C3B61" w:rsidRPr="00E6646F" w:rsidRDefault="006A69F2"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give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or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 representative, a</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reasonable opportunity to make written or oral (or both</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writte</w:t>
      </w:r>
      <w:r w:rsidRPr="00E6646F">
        <w:rPr>
          <w:rFonts w:ascii="Arial" w:hAnsi="Arial" w:cs="Arial"/>
          <w:color w:val="000000" w:themeColor="text1"/>
          <w:sz w:val="20"/>
          <w:szCs w:val="20"/>
        </w:rPr>
        <w:t xml:space="preserve">n and oral) submissions to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about the</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proposed suspension or expulsion; and</w:t>
      </w:r>
    </w:p>
    <w:p w:rsidR="000C3B61" w:rsidRPr="00E6646F" w:rsidRDefault="00AD3A34"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give due consideration to any submissions so made; and</w:t>
      </w:r>
    </w:p>
    <w:p w:rsidR="00AD3A34" w:rsidRPr="00E6646F" w:rsidRDefault="00AD3A34" w:rsidP="00E26525">
      <w:pPr>
        <w:pStyle w:val="ListParagraph"/>
        <w:numPr>
          <w:ilvl w:val="1"/>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decide —</w:t>
      </w:r>
    </w:p>
    <w:p w:rsidR="00AD3A34" w:rsidRPr="00E6646F" w:rsidRDefault="006A69F2" w:rsidP="00E26525">
      <w:pPr>
        <w:pStyle w:val="ListParagraph"/>
        <w:numPr>
          <w:ilvl w:val="2"/>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whether or not to suspend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and, if the decision is to suspend the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the</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period of suspension; or</w:t>
      </w:r>
    </w:p>
    <w:p w:rsidR="00AD3A34" w:rsidRPr="00E6646F" w:rsidRDefault="006A69F2" w:rsidP="00E26525">
      <w:pPr>
        <w:pStyle w:val="ListParagraph"/>
        <w:numPr>
          <w:ilvl w:val="2"/>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whether or not to expel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from the</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Association.</w:t>
      </w:r>
    </w:p>
    <w:p w:rsidR="000C3B61" w:rsidRPr="00E6646F" w:rsidRDefault="000C3B61" w:rsidP="00597A9E">
      <w:pPr>
        <w:pStyle w:val="ListParagraph"/>
        <w:autoSpaceDE w:val="0"/>
        <w:autoSpaceDN w:val="0"/>
        <w:adjustRightInd w:val="0"/>
        <w:spacing w:after="0" w:line="240" w:lineRule="auto"/>
        <w:ind w:left="2160"/>
        <w:jc w:val="both"/>
        <w:rPr>
          <w:rFonts w:ascii="Arial" w:hAnsi="Arial" w:cs="Arial"/>
          <w:color w:val="000000" w:themeColor="text1"/>
          <w:sz w:val="20"/>
          <w:szCs w:val="20"/>
        </w:rPr>
      </w:pPr>
    </w:p>
    <w:p w:rsidR="00AD3A34"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decision of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to suspend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or</w:t>
      </w:r>
      <w:r w:rsidR="000C3B61"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to expel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from the Association takes immediate effect.</w:t>
      </w:r>
    </w:p>
    <w:p w:rsidR="000C3B61" w:rsidRPr="00E6646F" w:rsidRDefault="000C3B61" w:rsidP="000C3B61">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AD3A34"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must give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written notice of the</w:t>
      </w:r>
      <w:r w:rsidR="000C3B61" w:rsidRPr="00E6646F">
        <w:rPr>
          <w:rFonts w:ascii="Arial" w:hAnsi="Arial" w:cs="Arial"/>
          <w:color w:val="000000" w:themeColor="text1"/>
          <w:sz w:val="20"/>
          <w:szCs w:val="20"/>
        </w:rPr>
        <w:t xml:space="preserv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’s decision, and the reasons for the decision, within 7 days</w:t>
      </w:r>
      <w:r w:rsidR="000C3B61"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after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meeting at which the decision is made.</w:t>
      </w:r>
    </w:p>
    <w:p w:rsidR="00F0152A" w:rsidRPr="00E6646F" w:rsidRDefault="00F0152A" w:rsidP="00F0152A">
      <w:pPr>
        <w:pStyle w:val="ListParagraph"/>
        <w:rPr>
          <w:rFonts w:ascii="Arial" w:hAnsi="Arial" w:cs="Arial"/>
          <w:color w:val="000000" w:themeColor="text1"/>
          <w:sz w:val="20"/>
          <w:szCs w:val="20"/>
        </w:rPr>
      </w:pPr>
    </w:p>
    <w:p w:rsidR="00F0152A" w:rsidRPr="00E6646F" w:rsidRDefault="006A69F2"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whose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is suspended or who is expelled from</w:t>
      </w:r>
      <w:r w:rsidR="000C3B61"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Association may, within 14 days after receiving notice of the</w:t>
      </w:r>
      <w:r w:rsidR="000C3B61"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’s decision under subrule (6), give written notice to the</w:t>
      </w:r>
      <w:r w:rsidR="000C3B61" w:rsidRPr="00E6646F">
        <w:rPr>
          <w:rFonts w:ascii="Arial" w:hAnsi="Arial" w:cs="Arial"/>
          <w:color w:val="000000" w:themeColor="text1"/>
          <w:sz w:val="20"/>
          <w:szCs w:val="20"/>
        </w:rPr>
        <w:t xml:space="preserv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requesting the appoint</w:t>
      </w:r>
      <w:r w:rsidR="009603AC" w:rsidRPr="00E6646F">
        <w:rPr>
          <w:rFonts w:ascii="Arial" w:hAnsi="Arial" w:cs="Arial"/>
          <w:color w:val="000000" w:themeColor="text1"/>
          <w:sz w:val="20"/>
          <w:szCs w:val="20"/>
        </w:rPr>
        <w:t>ment of a mediator under rule 23</w:t>
      </w:r>
      <w:r w:rsidR="00AD3A34" w:rsidRPr="00E6646F">
        <w:rPr>
          <w:rFonts w:ascii="Arial" w:hAnsi="Arial" w:cs="Arial"/>
          <w:color w:val="000000" w:themeColor="text1"/>
          <w:sz w:val="20"/>
          <w:szCs w:val="20"/>
        </w:rPr>
        <w:t>.</w:t>
      </w:r>
    </w:p>
    <w:p w:rsidR="00F0152A" w:rsidRPr="00E6646F" w:rsidRDefault="00F0152A" w:rsidP="00F0152A">
      <w:pPr>
        <w:pStyle w:val="ListParagraph"/>
        <w:rPr>
          <w:rFonts w:ascii="Arial" w:hAnsi="Arial" w:cs="Arial"/>
          <w:color w:val="000000" w:themeColor="text1"/>
          <w:sz w:val="20"/>
          <w:szCs w:val="20"/>
        </w:rPr>
      </w:pPr>
    </w:p>
    <w:p w:rsidR="00597A9E" w:rsidRPr="00E6646F" w:rsidRDefault="00AD3A34" w:rsidP="00E26525">
      <w:pPr>
        <w:pStyle w:val="ListParagraph"/>
        <w:numPr>
          <w:ilvl w:val="0"/>
          <w:numId w:val="2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notice i</w:t>
      </w:r>
      <w:r w:rsidR="006A69F2" w:rsidRPr="00E6646F">
        <w:rPr>
          <w:rFonts w:ascii="Arial" w:hAnsi="Arial" w:cs="Arial"/>
          <w:color w:val="000000" w:themeColor="text1"/>
          <w:sz w:val="20"/>
          <w:szCs w:val="20"/>
        </w:rPr>
        <w:t>s given under subrule (</w:t>
      </w:r>
      <w:r w:rsidR="001A6B21" w:rsidRPr="00E6646F">
        <w:rPr>
          <w:rFonts w:ascii="Arial" w:hAnsi="Arial" w:cs="Arial"/>
          <w:color w:val="000000" w:themeColor="text1"/>
          <w:sz w:val="20"/>
          <w:szCs w:val="20"/>
        </w:rPr>
        <w:t>7</w:t>
      </w:r>
      <w:r w:rsidR="006A69F2" w:rsidRPr="00E6646F">
        <w:rPr>
          <w:rFonts w:ascii="Arial" w:hAnsi="Arial" w:cs="Arial"/>
          <w:color w:val="000000" w:themeColor="text1"/>
          <w:sz w:val="20"/>
          <w:szCs w:val="20"/>
        </w:rPr>
        <w:t xml:space="preserve">),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who gives the notice</w:t>
      </w:r>
      <w:r w:rsidR="00F0152A" w:rsidRPr="00E6646F">
        <w:rPr>
          <w:rFonts w:ascii="Arial" w:hAnsi="Arial" w:cs="Arial"/>
          <w:color w:val="000000" w:themeColor="text1"/>
          <w:sz w:val="20"/>
          <w:szCs w:val="20"/>
        </w:rPr>
        <w:t xml:space="preserve"> and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are the parties to the mediation.</w:t>
      </w:r>
    </w:p>
    <w:p w:rsidR="00D3328A" w:rsidRPr="00E6646F" w:rsidRDefault="00D3328A" w:rsidP="00D3328A">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Suspension or expulsion of member notes"/>
      </w:tblPr>
      <w:tblGrid>
        <w:gridCol w:w="9242"/>
      </w:tblGrid>
      <w:tr w:rsidR="00597A9E" w:rsidRPr="00E6646F" w:rsidTr="00D3328A">
        <w:trPr>
          <w:trHeight w:val="568"/>
        </w:trPr>
        <w:tc>
          <w:tcPr>
            <w:tcW w:w="9242" w:type="dxa"/>
            <w:shd w:val="clear" w:color="auto" w:fill="DBE5F1" w:themeFill="accent1" w:themeFillTint="33"/>
          </w:tcPr>
          <w:p w:rsidR="00597A9E" w:rsidRPr="00E6646F" w:rsidRDefault="00597A9E" w:rsidP="001A6B21">
            <w:pPr>
              <w:autoSpaceDE w:val="0"/>
              <w:autoSpaceDN w:val="0"/>
              <w:adjustRightInd w:val="0"/>
              <w:jc w:val="both"/>
              <w:rPr>
                <w:rFonts w:ascii="Arial" w:hAnsi="Arial" w:cs="Arial"/>
                <w:color w:val="000000" w:themeColor="text1"/>
                <w:sz w:val="20"/>
                <w:szCs w:val="20"/>
              </w:rPr>
            </w:pPr>
            <w:r w:rsidRPr="00E6646F">
              <w:rPr>
                <w:rFonts w:cs="Arial"/>
                <w:b/>
                <w:i/>
                <w:color w:val="000000" w:themeColor="text1"/>
                <w:sz w:val="20"/>
                <w:szCs w:val="20"/>
              </w:rPr>
              <w:lastRenderedPageBreak/>
              <w:t>Guidance Note</w:t>
            </w:r>
            <w:bookmarkStart w:id="8" w:name="_Ref182737907"/>
            <w:bookmarkStart w:id="9" w:name="_Toc397946512"/>
            <w:r w:rsidR="00E16BC0" w:rsidRPr="00E6646F">
              <w:rPr>
                <w:rFonts w:cs="Arial"/>
                <w:b/>
                <w:i/>
                <w:color w:val="000000" w:themeColor="text1"/>
                <w:sz w:val="20"/>
                <w:szCs w:val="20"/>
              </w:rPr>
              <w:t xml:space="preserve"> – Suspension or expulsion of a </w:t>
            </w:r>
            <w:r w:rsidR="00CE1BAE" w:rsidRPr="00E6646F">
              <w:rPr>
                <w:rFonts w:cs="Arial"/>
                <w:b/>
                <w:i/>
                <w:color w:val="000000" w:themeColor="text1"/>
                <w:sz w:val="20"/>
                <w:szCs w:val="20"/>
              </w:rPr>
              <w:t>Member</w:t>
            </w:r>
            <w:r w:rsidR="00E16BC0" w:rsidRPr="00E6646F">
              <w:rPr>
                <w:rFonts w:cs="Arial"/>
                <w:b/>
                <w:i/>
                <w:color w:val="000000" w:themeColor="text1"/>
                <w:sz w:val="20"/>
                <w:szCs w:val="20"/>
              </w:rPr>
              <w:t xml:space="preserve"> - </w:t>
            </w:r>
            <w:r w:rsidR="006A69F2" w:rsidRPr="00E6646F">
              <w:rPr>
                <w:i/>
                <w:sz w:val="20"/>
                <w:szCs w:val="20"/>
              </w:rPr>
              <w:t xml:space="preserve">Once the </w:t>
            </w:r>
            <w:r w:rsidR="00CE1BAE" w:rsidRPr="00E6646F">
              <w:rPr>
                <w:i/>
                <w:sz w:val="20"/>
                <w:szCs w:val="20"/>
              </w:rPr>
              <w:t>committee</w:t>
            </w:r>
            <w:r w:rsidRPr="00E6646F">
              <w:rPr>
                <w:i/>
                <w:sz w:val="20"/>
                <w:szCs w:val="20"/>
              </w:rPr>
              <w:t xml:space="preserve"> has decided to suspend or expel a </w:t>
            </w:r>
            <w:r w:rsidR="00CE1BAE" w:rsidRPr="00E6646F">
              <w:rPr>
                <w:i/>
                <w:sz w:val="20"/>
                <w:szCs w:val="20"/>
              </w:rPr>
              <w:t>member</w:t>
            </w:r>
            <w:r w:rsidRPr="00E6646F">
              <w:rPr>
                <w:i/>
                <w:sz w:val="20"/>
                <w:szCs w:val="20"/>
              </w:rPr>
              <w:t xml:space="preserve"> under rule </w:t>
            </w:r>
            <w:r w:rsidR="001A6B21" w:rsidRPr="00E6646F">
              <w:rPr>
                <w:i/>
                <w:sz w:val="20"/>
                <w:szCs w:val="20"/>
              </w:rPr>
              <w:t>15</w:t>
            </w:r>
            <w:r w:rsidRPr="00E6646F">
              <w:rPr>
                <w:i/>
                <w:sz w:val="20"/>
                <w:szCs w:val="20"/>
              </w:rPr>
              <w:t>(5)</w:t>
            </w:r>
            <w:r w:rsidR="006A69F2" w:rsidRPr="00E6646F">
              <w:rPr>
                <w:i/>
                <w:sz w:val="20"/>
                <w:szCs w:val="20"/>
              </w:rPr>
              <w:t xml:space="preserve"> the </w:t>
            </w:r>
            <w:r w:rsidR="00CE1BAE" w:rsidRPr="00E6646F">
              <w:rPr>
                <w:i/>
                <w:sz w:val="20"/>
                <w:szCs w:val="20"/>
              </w:rPr>
              <w:t>member</w:t>
            </w:r>
            <w:r w:rsidRPr="00E6646F">
              <w:rPr>
                <w:i/>
                <w:sz w:val="20"/>
                <w:szCs w:val="20"/>
              </w:rPr>
              <w:t xml:space="preserve"> is immediately suspended or expelled</w:t>
            </w:r>
            <w:bookmarkEnd w:id="8"/>
            <w:bookmarkEnd w:id="9"/>
            <w:r w:rsidR="0072000F" w:rsidRPr="00E6646F">
              <w:rPr>
                <w:i/>
                <w:sz w:val="20"/>
                <w:szCs w:val="20"/>
              </w:rPr>
              <w:t xml:space="preserve">. </w:t>
            </w:r>
          </w:p>
        </w:tc>
      </w:tr>
    </w:tbl>
    <w:p w:rsidR="000C3B61" w:rsidRPr="00E6646F" w:rsidRDefault="000C3B61"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3"/>
      </w:pPr>
      <w:r w:rsidRPr="00E6646F">
        <w:t>Consequences of suspension</w:t>
      </w:r>
    </w:p>
    <w:p w:rsidR="00597A9E" w:rsidRPr="00E6646F" w:rsidRDefault="00597A9E" w:rsidP="00597A9E">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6A69F2" w:rsidP="00E26525">
      <w:pPr>
        <w:pStyle w:val="ListParagraph"/>
        <w:numPr>
          <w:ilvl w:val="0"/>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During the period a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is suspended, the</w:t>
      </w:r>
      <w:r w:rsidR="00F0152A" w:rsidRPr="00E6646F">
        <w:rPr>
          <w:rFonts w:ascii="Arial" w:hAnsi="Arial" w:cs="Arial"/>
          <w:color w:val="000000" w:themeColor="text1"/>
          <w:sz w:val="20"/>
          <w:szCs w:val="20"/>
        </w:rPr>
        <w:t xml:space="preserv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t>
      </w:r>
    </w:p>
    <w:p w:rsidR="00AD3A34" w:rsidRPr="00E6646F" w:rsidRDefault="00AD3A34" w:rsidP="00E26525">
      <w:pPr>
        <w:pStyle w:val="ListParagraph"/>
        <w:numPr>
          <w:ilvl w:val="1"/>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loses any rights (including voting rights) arising as a result of</w:t>
      </w:r>
      <w:r w:rsidR="000C3B61"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and</w:t>
      </w:r>
    </w:p>
    <w:p w:rsidR="00F0152A" w:rsidRPr="00E6646F" w:rsidRDefault="00AD3A34" w:rsidP="00E26525">
      <w:pPr>
        <w:pStyle w:val="ListParagraph"/>
        <w:numPr>
          <w:ilvl w:val="1"/>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is not entitled to a refund, rebate, relief or credit for</w:t>
      </w:r>
      <w:r w:rsidR="000C3B61"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fees paid, or payable, to the Association.</w:t>
      </w:r>
    </w:p>
    <w:p w:rsidR="00F0152A" w:rsidRPr="00E6646F" w:rsidRDefault="00F0152A" w:rsidP="00F0152A">
      <w:pPr>
        <w:autoSpaceDE w:val="0"/>
        <w:autoSpaceDN w:val="0"/>
        <w:adjustRightInd w:val="0"/>
        <w:spacing w:after="0" w:line="240" w:lineRule="auto"/>
        <w:jc w:val="both"/>
        <w:rPr>
          <w:rFonts w:ascii="Arial" w:hAnsi="Arial" w:cs="Arial"/>
          <w:color w:val="000000" w:themeColor="text1"/>
          <w:sz w:val="20"/>
          <w:szCs w:val="20"/>
        </w:rPr>
      </w:pPr>
    </w:p>
    <w:p w:rsidR="00F0152A" w:rsidRPr="00E6646F" w:rsidRDefault="00F0152A" w:rsidP="00F0152A">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6A69F2" w:rsidP="00E26525">
      <w:pPr>
        <w:pStyle w:val="ListParagraph"/>
        <w:numPr>
          <w:ilvl w:val="0"/>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When a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w:t>
      </w:r>
      <w:r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ship is suspended, 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must</w:t>
      </w:r>
      <w:r w:rsidR="00F0152A" w:rsidRPr="00E6646F">
        <w:rPr>
          <w:rFonts w:ascii="Arial" w:hAnsi="Arial" w:cs="Arial"/>
          <w:color w:val="000000" w:themeColor="text1"/>
          <w:sz w:val="20"/>
          <w:szCs w:val="20"/>
        </w:rPr>
        <w:t xml:space="preserve"> </w:t>
      </w:r>
      <w:r w:rsidR="00455148" w:rsidRPr="00E6646F">
        <w:rPr>
          <w:rFonts w:ascii="Arial" w:hAnsi="Arial" w:cs="Arial"/>
          <w:color w:val="000000" w:themeColor="text1"/>
          <w:sz w:val="20"/>
          <w:szCs w:val="20"/>
        </w:rPr>
        <w:t>record in the r</w:t>
      </w:r>
      <w:r w:rsidR="00AD3A34"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w:t>
      </w:r>
    </w:p>
    <w:p w:rsidR="00AD3A34" w:rsidRPr="00E6646F" w:rsidRDefault="006A69F2" w:rsidP="00E26525">
      <w:pPr>
        <w:pStyle w:val="ListParagraph"/>
        <w:numPr>
          <w:ilvl w:val="1"/>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that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is suspended; and</w:t>
      </w:r>
    </w:p>
    <w:p w:rsidR="00AD3A34" w:rsidRPr="00E6646F" w:rsidRDefault="00AD3A34" w:rsidP="00E26525">
      <w:pPr>
        <w:pStyle w:val="ListParagraph"/>
        <w:numPr>
          <w:ilvl w:val="1"/>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date on which the suspension takes effect; and</w:t>
      </w:r>
    </w:p>
    <w:p w:rsidR="00AD3A34" w:rsidRPr="00E6646F" w:rsidRDefault="00AD3A34" w:rsidP="00E26525">
      <w:pPr>
        <w:pStyle w:val="ListParagraph"/>
        <w:numPr>
          <w:ilvl w:val="1"/>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period of the suspension.</w:t>
      </w:r>
    </w:p>
    <w:p w:rsidR="00F0152A" w:rsidRPr="00E6646F" w:rsidRDefault="00F0152A"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2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When the period of the suspension end</w:t>
      </w:r>
      <w:r w:rsidR="006A69F2" w:rsidRPr="00E6646F">
        <w:rPr>
          <w:rFonts w:ascii="Arial" w:hAnsi="Arial" w:cs="Arial"/>
          <w:color w:val="000000" w:themeColor="text1"/>
          <w:sz w:val="20"/>
          <w:szCs w:val="20"/>
        </w:rPr>
        <w:t xml:space="preserve">s, the </w:t>
      </w:r>
      <w:r w:rsidR="00455148" w:rsidRPr="00E6646F">
        <w:rPr>
          <w:rFonts w:ascii="Arial" w:hAnsi="Arial" w:cs="Arial"/>
          <w:color w:val="000000" w:themeColor="text1"/>
          <w:sz w:val="20"/>
          <w:szCs w:val="20"/>
        </w:rPr>
        <w:t>secretary</w:t>
      </w:r>
      <w:r w:rsidR="00F0152A" w:rsidRPr="00E6646F">
        <w:rPr>
          <w:rFonts w:ascii="Arial" w:hAnsi="Arial" w:cs="Arial"/>
          <w:color w:val="000000" w:themeColor="text1"/>
          <w:sz w:val="20"/>
          <w:szCs w:val="20"/>
        </w:rPr>
        <w:t xml:space="preserve"> must record in </w:t>
      </w:r>
      <w:r w:rsidR="00455148" w:rsidRPr="00E6646F">
        <w:rPr>
          <w:rFonts w:ascii="Arial" w:hAnsi="Arial" w:cs="Arial"/>
          <w:color w:val="000000" w:themeColor="text1"/>
          <w:sz w:val="20"/>
          <w:szCs w:val="20"/>
        </w:rPr>
        <w:t>the r</w:t>
      </w:r>
      <w:r w:rsidR="006A69F2"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006A69F2" w:rsidRPr="00E6646F">
        <w:rPr>
          <w:rFonts w:ascii="Arial" w:hAnsi="Arial" w:cs="Arial"/>
          <w:color w:val="000000" w:themeColor="text1"/>
          <w:sz w:val="20"/>
          <w:szCs w:val="20"/>
        </w:rPr>
        <w:t xml:space="preserve">s that the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 is no longer</w:t>
      </w:r>
      <w:r w:rsidR="00F0152A"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suspended.</w:t>
      </w:r>
    </w:p>
    <w:p w:rsidR="00F0152A" w:rsidRPr="00E6646F" w:rsidRDefault="00F0152A" w:rsidP="00F0152A">
      <w:pPr>
        <w:autoSpaceDE w:val="0"/>
        <w:autoSpaceDN w:val="0"/>
        <w:adjustRightInd w:val="0"/>
        <w:spacing w:after="0" w:line="240" w:lineRule="auto"/>
        <w:jc w:val="center"/>
        <w:rPr>
          <w:rFonts w:ascii="Arial" w:hAnsi="Arial" w:cs="Arial"/>
          <w:b/>
          <w:color w:val="000000" w:themeColor="text1"/>
          <w:sz w:val="20"/>
          <w:szCs w:val="20"/>
        </w:rPr>
      </w:pPr>
    </w:p>
    <w:p w:rsidR="001A19B8" w:rsidRPr="00E6646F" w:rsidRDefault="009603AC" w:rsidP="00D3328A">
      <w:pPr>
        <w:pStyle w:val="Heading2"/>
      </w:pPr>
      <w:r w:rsidRPr="00E6646F">
        <w:t>Division 3 — Resolving disputes</w:t>
      </w:r>
    </w:p>
    <w:p w:rsidR="001A19B8" w:rsidRPr="00E6646F" w:rsidRDefault="001A19B8" w:rsidP="00924431">
      <w:pPr>
        <w:pStyle w:val="Heading3"/>
      </w:pPr>
      <w:r w:rsidRPr="00E6646F">
        <w:t>Term</w:t>
      </w:r>
      <w:r w:rsidR="004F41CA" w:rsidRPr="00E6646F">
        <w:t>s</w:t>
      </w:r>
      <w:r w:rsidR="009603AC" w:rsidRPr="00E6646F">
        <w:t xml:space="preserve"> used</w:t>
      </w:r>
    </w:p>
    <w:p w:rsidR="001B3E21" w:rsidRPr="00E6646F" w:rsidRDefault="001B3E21" w:rsidP="001A19B8">
      <w:pPr>
        <w:autoSpaceDE w:val="0"/>
        <w:autoSpaceDN w:val="0"/>
        <w:adjustRightInd w:val="0"/>
        <w:spacing w:after="0" w:line="240" w:lineRule="auto"/>
        <w:rPr>
          <w:rFonts w:ascii="Arial" w:hAnsi="Arial" w:cs="Arial"/>
          <w:color w:val="000000"/>
        </w:rPr>
      </w:pPr>
    </w:p>
    <w:p w:rsidR="001A19B8" w:rsidRPr="00E6646F" w:rsidRDefault="001A19B8" w:rsidP="001A19B8">
      <w:pPr>
        <w:autoSpaceDE w:val="0"/>
        <w:autoSpaceDN w:val="0"/>
        <w:adjustRightInd w:val="0"/>
        <w:spacing w:after="0" w:line="240" w:lineRule="auto"/>
        <w:rPr>
          <w:rFonts w:ascii="Arial" w:hAnsi="Arial" w:cs="Arial"/>
          <w:color w:val="000000"/>
          <w:sz w:val="20"/>
          <w:szCs w:val="20"/>
        </w:rPr>
      </w:pPr>
      <w:r w:rsidRPr="00E6646F">
        <w:rPr>
          <w:rFonts w:ascii="Arial" w:hAnsi="Arial" w:cs="Arial"/>
          <w:color w:val="000000"/>
          <w:sz w:val="20"/>
          <w:szCs w:val="20"/>
        </w:rPr>
        <w:t>In this Division —</w:t>
      </w:r>
    </w:p>
    <w:p w:rsidR="001A19B8" w:rsidRPr="00E6646F" w:rsidRDefault="001A19B8" w:rsidP="001A19B8">
      <w:pPr>
        <w:autoSpaceDE w:val="0"/>
        <w:autoSpaceDN w:val="0"/>
        <w:adjustRightInd w:val="0"/>
        <w:spacing w:after="0" w:line="240" w:lineRule="auto"/>
        <w:rPr>
          <w:rFonts w:ascii="Arial" w:hAnsi="Arial" w:cs="Arial"/>
          <w:b/>
          <w:i/>
          <w:color w:val="000000"/>
          <w:sz w:val="20"/>
          <w:szCs w:val="20"/>
        </w:rPr>
      </w:pPr>
    </w:p>
    <w:p w:rsidR="001A19B8" w:rsidRPr="00E6646F" w:rsidRDefault="001A19B8" w:rsidP="001A19B8">
      <w:pPr>
        <w:autoSpaceDE w:val="0"/>
        <w:autoSpaceDN w:val="0"/>
        <w:adjustRightInd w:val="0"/>
        <w:spacing w:after="0" w:line="240" w:lineRule="auto"/>
        <w:rPr>
          <w:rFonts w:ascii="Arial" w:hAnsi="Arial" w:cs="Arial"/>
          <w:color w:val="000000"/>
          <w:sz w:val="20"/>
          <w:szCs w:val="20"/>
        </w:rPr>
      </w:pPr>
      <w:r w:rsidRPr="00E6646F">
        <w:rPr>
          <w:rFonts w:ascii="Arial" w:hAnsi="Arial" w:cs="Arial"/>
          <w:b/>
          <w:i/>
          <w:color w:val="000000"/>
          <w:sz w:val="20"/>
          <w:szCs w:val="20"/>
        </w:rPr>
        <w:t>grievance procedure</w:t>
      </w:r>
      <w:r w:rsidRPr="00E6646F">
        <w:rPr>
          <w:rFonts w:ascii="Arial" w:hAnsi="Arial" w:cs="Arial"/>
          <w:color w:val="000000"/>
          <w:sz w:val="20"/>
          <w:szCs w:val="20"/>
        </w:rPr>
        <w:t xml:space="preserve"> means the procedures set out in this Division; </w:t>
      </w:r>
    </w:p>
    <w:p w:rsidR="001A19B8" w:rsidRPr="00E6646F" w:rsidRDefault="001A19B8" w:rsidP="001A19B8">
      <w:pPr>
        <w:autoSpaceDE w:val="0"/>
        <w:autoSpaceDN w:val="0"/>
        <w:adjustRightInd w:val="0"/>
        <w:spacing w:after="0" w:line="240" w:lineRule="auto"/>
        <w:rPr>
          <w:rFonts w:ascii="Arial" w:hAnsi="Arial" w:cs="Arial"/>
          <w:b/>
          <w:i/>
          <w:color w:val="000000"/>
          <w:sz w:val="20"/>
          <w:szCs w:val="20"/>
        </w:rPr>
      </w:pPr>
    </w:p>
    <w:p w:rsidR="004F41CA" w:rsidRPr="00E6646F" w:rsidRDefault="006A69F2" w:rsidP="00D3328A">
      <w:pPr>
        <w:autoSpaceDE w:val="0"/>
        <w:autoSpaceDN w:val="0"/>
        <w:adjustRightInd w:val="0"/>
        <w:spacing w:after="0" w:line="240" w:lineRule="auto"/>
        <w:rPr>
          <w:rFonts w:ascii="Arial" w:hAnsi="Arial" w:cs="Arial"/>
          <w:color w:val="000000"/>
          <w:sz w:val="20"/>
          <w:szCs w:val="20"/>
        </w:rPr>
      </w:pPr>
      <w:r w:rsidRPr="00E6646F">
        <w:rPr>
          <w:rFonts w:ascii="Arial" w:hAnsi="Arial" w:cs="Arial"/>
          <w:b/>
          <w:i/>
          <w:color w:val="000000"/>
          <w:sz w:val="20"/>
          <w:szCs w:val="20"/>
        </w:rPr>
        <w:t>p</w:t>
      </w:r>
      <w:r w:rsidR="001A19B8" w:rsidRPr="00E6646F">
        <w:rPr>
          <w:rFonts w:ascii="Arial" w:hAnsi="Arial" w:cs="Arial"/>
          <w:b/>
          <w:i/>
          <w:color w:val="000000"/>
          <w:sz w:val="20"/>
          <w:szCs w:val="20"/>
        </w:rPr>
        <w:t>arty to a dispute</w:t>
      </w:r>
      <w:r w:rsidR="001A19B8" w:rsidRPr="00E6646F">
        <w:rPr>
          <w:rFonts w:ascii="Arial" w:hAnsi="Arial" w:cs="Arial"/>
          <w:color w:val="000000"/>
          <w:sz w:val="20"/>
          <w:szCs w:val="20"/>
        </w:rPr>
        <w:t xml:space="preserve"> includ</w:t>
      </w:r>
      <w:r w:rsidRPr="00E6646F">
        <w:rPr>
          <w:rFonts w:ascii="Arial" w:hAnsi="Arial" w:cs="Arial"/>
          <w:color w:val="000000"/>
          <w:sz w:val="20"/>
          <w:szCs w:val="20"/>
        </w:rPr>
        <w:t>es a person</w:t>
      </w:r>
      <w:r w:rsidR="004F41CA" w:rsidRPr="00E6646F">
        <w:rPr>
          <w:rFonts w:ascii="Arial" w:hAnsi="Arial" w:cs="Arial"/>
          <w:color w:val="000000"/>
          <w:sz w:val="20"/>
          <w:szCs w:val="20"/>
        </w:rPr>
        <w:t xml:space="preserve"> –</w:t>
      </w:r>
    </w:p>
    <w:p w:rsidR="004F41CA" w:rsidRPr="00E6646F" w:rsidRDefault="004F41CA" w:rsidP="004F41CA">
      <w:pPr>
        <w:pStyle w:val="ListParagraph"/>
        <w:numPr>
          <w:ilvl w:val="1"/>
          <w:numId w:val="21"/>
        </w:numPr>
        <w:autoSpaceDE w:val="0"/>
        <w:autoSpaceDN w:val="0"/>
        <w:adjustRightInd w:val="0"/>
        <w:spacing w:after="0" w:line="240" w:lineRule="auto"/>
        <w:rPr>
          <w:rFonts w:ascii="Arial" w:hAnsi="Arial" w:cs="Arial"/>
          <w:color w:val="000000"/>
          <w:sz w:val="20"/>
          <w:szCs w:val="20"/>
        </w:rPr>
      </w:pPr>
      <w:r w:rsidRPr="00E6646F">
        <w:rPr>
          <w:rFonts w:ascii="Arial" w:hAnsi="Arial" w:cs="Arial"/>
          <w:color w:val="000000"/>
          <w:sz w:val="20"/>
          <w:szCs w:val="20"/>
        </w:rPr>
        <w:t>who is a party to the dispute; and</w:t>
      </w:r>
    </w:p>
    <w:p w:rsidR="001A19B8" w:rsidRPr="00E6646F" w:rsidRDefault="004F41CA" w:rsidP="004F41CA">
      <w:pPr>
        <w:pStyle w:val="ListParagraph"/>
        <w:numPr>
          <w:ilvl w:val="1"/>
          <w:numId w:val="21"/>
        </w:numPr>
        <w:autoSpaceDE w:val="0"/>
        <w:autoSpaceDN w:val="0"/>
        <w:adjustRightInd w:val="0"/>
        <w:spacing w:after="0" w:line="240" w:lineRule="auto"/>
        <w:rPr>
          <w:rFonts w:ascii="Arial" w:hAnsi="Arial" w:cs="Arial"/>
          <w:color w:val="000000"/>
          <w:sz w:val="20"/>
          <w:szCs w:val="20"/>
        </w:rPr>
      </w:pPr>
      <w:r w:rsidRPr="00E6646F">
        <w:rPr>
          <w:rFonts w:ascii="Arial" w:hAnsi="Arial" w:cs="Arial"/>
          <w:color w:val="000000"/>
          <w:sz w:val="20"/>
          <w:szCs w:val="20"/>
        </w:rPr>
        <w:t>w</w:t>
      </w:r>
      <w:r w:rsidR="006A69F2" w:rsidRPr="00E6646F">
        <w:rPr>
          <w:rFonts w:ascii="Arial" w:hAnsi="Arial" w:cs="Arial"/>
          <w:color w:val="000000"/>
          <w:sz w:val="20"/>
          <w:szCs w:val="20"/>
        </w:rPr>
        <w:t xml:space="preserve">ho ceases to be a </w:t>
      </w:r>
      <w:r w:rsidR="00455148" w:rsidRPr="00E6646F">
        <w:rPr>
          <w:rFonts w:ascii="Arial" w:hAnsi="Arial" w:cs="Arial"/>
          <w:color w:val="000000"/>
          <w:sz w:val="20"/>
          <w:szCs w:val="20"/>
        </w:rPr>
        <w:t>m</w:t>
      </w:r>
      <w:r w:rsidR="00CE1BAE" w:rsidRPr="00E6646F">
        <w:rPr>
          <w:rFonts w:ascii="Arial" w:hAnsi="Arial" w:cs="Arial"/>
          <w:color w:val="000000"/>
          <w:sz w:val="20"/>
          <w:szCs w:val="20"/>
        </w:rPr>
        <w:t>ember</w:t>
      </w:r>
      <w:r w:rsidR="001A19B8" w:rsidRPr="00E6646F">
        <w:rPr>
          <w:rFonts w:ascii="Arial" w:hAnsi="Arial" w:cs="Arial"/>
          <w:color w:val="000000"/>
          <w:sz w:val="20"/>
          <w:szCs w:val="20"/>
        </w:rPr>
        <w:t xml:space="preserve"> within 6 months before the dispute has come to the attentio</w:t>
      </w:r>
      <w:r w:rsidR="00D3328A" w:rsidRPr="00E6646F">
        <w:rPr>
          <w:rFonts w:ascii="Arial" w:hAnsi="Arial" w:cs="Arial"/>
          <w:color w:val="000000"/>
          <w:sz w:val="20"/>
          <w:szCs w:val="20"/>
        </w:rPr>
        <w:t>n of each party to the dispute.</w:t>
      </w:r>
    </w:p>
    <w:p w:rsidR="00147E6B" w:rsidRPr="00E6646F" w:rsidRDefault="00147E6B" w:rsidP="00147E6B">
      <w:pPr>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Voting rights note"/>
      </w:tblPr>
      <w:tblGrid>
        <w:gridCol w:w="9242"/>
      </w:tblGrid>
      <w:tr w:rsidR="00147E6B" w:rsidRPr="00E6646F" w:rsidTr="00BA481E">
        <w:tc>
          <w:tcPr>
            <w:tcW w:w="9242" w:type="dxa"/>
            <w:shd w:val="clear" w:color="auto" w:fill="DBE5F1" w:themeFill="accent1" w:themeFillTint="33"/>
          </w:tcPr>
          <w:p w:rsidR="00147E6B" w:rsidRPr="00E6646F" w:rsidRDefault="00147E6B" w:rsidP="00BA481E">
            <w:pPr>
              <w:rPr>
                <w:b/>
                <w:i/>
                <w:sz w:val="20"/>
                <w:szCs w:val="20"/>
              </w:rPr>
            </w:pPr>
            <w:r w:rsidRPr="00E6646F">
              <w:rPr>
                <w:b/>
                <w:i/>
                <w:sz w:val="20"/>
                <w:szCs w:val="20"/>
              </w:rPr>
              <w:t>Guidance Note  - Resolving disputes</w:t>
            </w:r>
          </w:p>
          <w:p w:rsidR="00147E6B" w:rsidRPr="00E6646F" w:rsidRDefault="00147E6B" w:rsidP="00BA481E">
            <w:pPr>
              <w:pStyle w:val="ListParagraph"/>
              <w:numPr>
                <w:ilvl w:val="0"/>
                <w:numId w:val="91"/>
              </w:numPr>
              <w:rPr>
                <w:i/>
                <w:sz w:val="20"/>
                <w:szCs w:val="20"/>
              </w:rPr>
            </w:pPr>
            <w:r w:rsidRPr="00E6646F">
              <w:rPr>
                <w:i/>
                <w:sz w:val="20"/>
                <w:szCs w:val="20"/>
              </w:rPr>
              <w:t xml:space="preserve">For the purposes of rules 17 and 18, the term </w:t>
            </w:r>
            <w:r w:rsidRPr="00E6646F">
              <w:rPr>
                <w:b/>
                <w:i/>
                <w:sz w:val="20"/>
                <w:szCs w:val="20"/>
              </w:rPr>
              <w:t>this Division</w:t>
            </w:r>
            <w:r w:rsidRPr="00E6646F">
              <w:rPr>
                <w:i/>
                <w:sz w:val="20"/>
                <w:szCs w:val="20"/>
              </w:rPr>
              <w:t xml:space="preserve"> relates to rules 19 – 21.</w:t>
            </w:r>
          </w:p>
          <w:p w:rsidR="00147E6B" w:rsidRPr="00E6646F" w:rsidRDefault="00147E6B" w:rsidP="00BA481E">
            <w:pPr>
              <w:pStyle w:val="ListParagraph"/>
              <w:rPr>
                <w:rFonts w:ascii="Arial" w:hAnsi="Arial" w:cs="Arial"/>
                <w:color w:val="000000" w:themeColor="text1"/>
                <w:sz w:val="20"/>
                <w:szCs w:val="20"/>
              </w:rPr>
            </w:pPr>
          </w:p>
        </w:tc>
      </w:tr>
    </w:tbl>
    <w:p w:rsidR="00147E6B" w:rsidRPr="00E6646F" w:rsidRDefault="00147E6B" w:rsidP="00147E6B">
      <w:pPr>
        <w:autoSpaceDE w:val="0"/>
        <w:autoSpaceDN w:val="0"/>
        <w:adjustRightInd w:val="0"/>
        <w:spacing w:after="0" w:line="240" w:lineRule="auto"/>
        <w:rPr>
          <w:rFonts w:ascii="Arial" w:hAnsi="Arial" w:cs="Arial"/>
          <w:color w:val="000000"/>
          <w:sz w:val="20"/>
          <w:szCs w:val="20"/>
        </w:rPr>
      </w:pPr>
    </w:p>
    <w:p w:rsidR="00AD3A34" w:rsidRPr="00E6646F" w:rsidRDefault="00AD3A34" w:rsidP="00924431">
      <w:pPr>
        <w:pStyle w:val="Heading3"/>
      </w:pPr>
      <w:r w:rsidRPr="00E6646F">
        <w:t>Application of Division</w:t>
      </w:r>
    </w:p>
    <w:p w:rsidR="00F0152A" w:rsidRPr="00E6646F" w:rsidRDefault="00F0152A" w:rsidP="00F0152A">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AD3A34" w:rsidRPr="00E6646F" w:rsidRDefault="00AD3A34" w:rsidP="00042CD0">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procedure set out in this Division (the grievance procedure)</w:t>
      </w:r>
      <w:r w:rsidR="00F0152A"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applies to disputes —</w:t>
      </w:r>
    </w:p>
    <w:p w:rsidR="00AD3A34" w:rsidRPr="00E6646F" w:rsidRDefault="006A69F2" w:rsidP="00E26525">
      <w:pPr>
        <w:pStyle w:val="ListParagraph"/>
        <w:numPr>
          <w:ilvl w:val="1"/>
          <w:numId w:val="2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between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 or</w:t>
      </w:r>
    </w:p>
    <w:p w:rsidR="00AD3A34" w:rsidRPr="00E6646F" w:rsidRDefault="006A69F2" w:rsidP="00E26525">
      <w:pPr>
        <w:pStyle w:val="ListParagraph"/>
        <w:numPr>
          <w:ilvl w:val="1"/>
          <w:numId w:val="2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between one or more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 and the Association.</w:t>
      </w:r>
    </w:p>
    <w:p w:rsidR="00F0152A" w:rsidRPr="00E6646F" w:rsidRDefault="00F0152A"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3"/>
      </w:pPr>
      <w:r w:rsidRPr="00E6646F">
        <w:t>Parties to attempt to resolve dispute</w:t>
      </w:r>
    </w:p>
    <w:p w:rsidR="00F0152A" w:rsidRPr="00E6646F" w:rsidRDefault="00F0152A"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82BB3">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parties to a dispute must attempt</w:t>
      </w:r>
      <w:r w:rsidR="00F0152A" w:rsidRPr="00E6646F">
        <w:rPr>
          <w:rFonts w:ascii="Arial" w:hAnsi="Arial" w:cs="Arial"/>
          <w:color w:val="000000" w:themeColor="text1"/>
          <w:sz w:val="20"/>
          <w:szCs w:val="20"/>
        </w:rPr>
        <w:t xml:space="preserve"> to resolve the dispute between </w:t>
      </w:r>
      <w:r w:rsidRPr="00E6646F">
        <w:rPr>
          <w:rFonts w:ascii="Arial" w:hAnsi="Arial" w:cs="Arial"/>
          <w:color w:val="000000" w:themeColor="text1"/>
          <w:sz w:val="20"/>
          <w:szCs w:val="20"/>
        </w:rPr>
        <w:t>themselves within 14 days after the dispute has come to the attention</w:t>
      </w:r>
      <w:r w:rsidR="00F0152A"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of each party.</w:t>
      </w:r>
    </w:p>
    <w:p w:rsidR="00697260" w:rsidRPr="00E6646F" w:rsidRDefault="00697260" w:rsidP="00DA020C">
      <w:pPr>
        <w:autoSpaceDE w:val="0"/>
        <w:autoSpaceDN w:val="0"/>
        <w:adjustRightInd w:val="0"/>
        <w:spacing w:after="0" w:line="240" w:lineRule="auto"/>
        <w:jc w:val="both"/>
        <w:rPr>
          <w:rFonts w:ascii="Arial" w:hAnsi="Arial" w:cs="Arial"/>
          <w:b/>
          <w:color w:val="000000" w:themeColor="text1"/>
          <w:sz w:val="20"/>
          <w:szCs w:val="20"/>
        </w:rPr>
      </w:pPr>
    </w:p>
    <w:p w:rsidR="0094314F" w:rsidRPr="00E6646F" w:rsidRDefault="0094314F" w:rsidP="00DA020C">
      <w:pPr>
        <w:autoSpaceDE w:val="0"/>
        <w:autoSpaceDN w:val="0"/>
        <w:adjustRightInd w:val="0"/>
        <w:spacing w:after="0" w:line="240" w:lineRule="auto"/>
        <w:jc w:val="both"/>
        <w:rPr>
          <w:rFonts w:ascii="Arial" w:hAnsi="Arial" w:cs="Arial"/>
          <w:b/>
          <w:color w:val="000000" w:themeColor="text1"/>
          <w:sz w:val="20"/>
          <w:szCs w:val="20"/>
        </w:rPr>
      </w:pPr>
    </w:p>
    <w:p w:rsidR="0094314F" w:rsidRPr="00E6646F" w:rsidRDefault="0094314F" w:rsidP="00DA020C">
      <w:pPr>
        <w:autoSpaceDE w:val="0"/>
        <w:autoSpaceDN w:val="0"/>
        <w:adjustRightInd w:val="0"/>
        <w:spacing w:after="0" w:line="240" w:lineRule="auto"/>
        <w:jc w:val="both"/>
        <w:rPr>
          <w:rFonts w:ascii="Arial" w:hAnsi="Arial" w:cs="Arial"/>
          <w:b/>
          <w:color w:val="000000" w:themeColor="text1"/>
          <w:sz w:val="20"/>
          <w:szCs w:val="20"/>
        </w:rPr>
      </w:pPr>
    </w:p>
    <w:p w:rsidR="0094314F" w:rsidRPr="00E6646F" w:rsidRDefault="0094314F" w:rsidP="00DA020C">
      <w:pPr>
        <w:autoSpaceDE w:val="0"/>
        <w:autoSpaceDN w:val="0"/>
        <w:adjustRightInd w:val="0"/>
        <w:spacing w:after="0" w:line="240" w:lineRule="auto"/>
        <w:jc w:val="both"/>
        <w:rPr>
          <w:rFonts w:ascii="Arial" w:hAnsi="Arial" w:cs="Arial"/>
          <w:b/>
          <w:color w:val="000000" w:themeColor="text1"/>
          <w:sz w:val="20"/>
          <w:szCs w:val="20"/>
        </w:rPr>
      </w:pPr>
    </w:p>
    <w:p w:rsidR="00EF4D40" w:rsidRPr="00E6646F" w:rsidRDefault="00EF4D40" w:rsidP="00924431">
      <w:pPr>
        <w:pStyle w:val="Heading3"/>
      </w:pPr>
      <w:r w:rsidRPr="00E6646F">
        <w:lastRenderedPageBreak/>
        <w:t>How grievance procedure is started</w:t>
      </w:r>
    </w:p>
    <w:p w:rsidR="00EF4D40" w:rsidRPr="00E6646F" w:rsidRDefault="00EF4D40" w:rsidP="00EF4D40">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EF4D40" w:rsidRPr="00E6646F" w:rsidRDefault="00EF4D40" w:rsidP="00E26525">
      <w:pPr>
        <w:pStyle w:val="ListParagraph"/>
        <w:numPr>
          <w:ilvl w:val="0"/>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parties to a dispute are unable to resolve the dispute between themselves wit</w:t>
      </w:r>
      <w:r w:rsidR="009603AC" w:rsidRPr="00E6646F">
        <w:rPr>
          <w:rFonts w:ascii="Arial" w:hAnsi="Arial" w:cs="Arial"/>
          <w:color w:val="000000" w:themeColor="text1"/>
          <w:sz w:val="20"/>
          <w:szCs w:val="20"/>
        </w:rPr>
        <w:t>hin the time required by rule 19</w:t>
      </w:r>
      <w:r w:rsidRPr="00E6646F">
        <w:rPr>
          <w:rFonts w:ascii="Arial" w:hAnsi="Arial" w:cs="Arial"/>
          <w:color w:val="000000" w:themeColor="text1"/>
          <w:sz w:val="20"/>
          <w:szCs w:val="20"/>
        </w:rPr>
        <w:t>, any party to the dispute may start the grievance procedure b</w:t>
      </w:r>
      <w:r w:rsidR="006A69F2" w:rsidRPr="00E6646F">
        <w:rPr>
          <w:rFonts w:ascii="Arial" w:hAnsi="Arial" w:cs="Arial"/>
          <w:color w:val="000000" w:themeColor="text1"/>
          <w:sz w:val="20"/>
          <w:szCs w:val="20"/>
        </w:rPr>
        <w:t xml:space="preserve">y giving written notice to the </w:t>
      </w:r>
      <w:r w:rsidR="00455148" w:rsidRPr="00E6646F">
        <w:rPr>
          <w:rFonts w:ascii="Arial" w:hAnsi="Arial" w:cs="Arial"/>
          <w:color w:val="000000" w:themeColor="text1"/>
          <w:sz w:val="20"/>
          <w:szCs w:val="20"/>
        </w:rPr>
        <w:t>secretary</w:t>
      </w:r>
      <w:r w:rsidRPr="00E6646F">
        <w:rPr>
          <w:rFonts w:ascii="Arial" w:hAnsi="Arial" w:cs="Arial"/>
          <w:color w:val="000000" w:themeColor="text1"/>
          <w:sz w:val="20"/>
          <w:szCs w:val="20"/>
        </w:rPr>
        <w:t xml:space="preserve"> of —</w:t>
      </w:r>
    </w:p>
    <w:p w:rsidR="00EF4D40" w:rsidRPr="00E6646F" w:rsidRDefault="00EF4D40" w:rsidP="00E26525">
      <w:pPr>
        <w:pStyle w:val="ListParagraph"/>
        <w:numPr>
          <w:ilvl w:val="1"/>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the parties to the dispute; and</w:t>
      </w:r>
    </w:p>
    <w:p w:rsidR="00EF4D40" w:rsidRPr="00E6646F" w:rsidRDefault="00EF4D40" w:rsidP="00E26525">
      <w:pPr>
        <w:pStyle w:val="ListParagraph"/>
        <w:numPr>
          <w:ilvl w:val="1"/>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matters that are the subject of the dispute.</w:t>
      </w:r>
    </w:p>
    <w:p w:rsidR="00597A9E" w:rsidRPr="00E6646F" w:rsidRDefault="00597A9E" w:rsidP="00597A9E">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EF4D40" w:rsidRPr="00E6646F" w:rsidRDefault="006A69F2" w:rsidP="00E26525">
      <w:pPr>
        <w:pStyle w:val="ListParagraph"/>
        <w:numPr>
          <w:ilvl w:val="0"/>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Within 28 days after the </w:t>
      </w:r>
      <w:r w:rsidR="00455148" w:rsidRPr="00E6646F">
        <w:rPr>
          <w:rFonts w:ascii="Arial" w:hAnsi="Arial" w:cs="Arial"/>
          <w:color w:val="000000" w:themeColor="text1"/>
          <w:sz w:val="20"/>
          <w:szCs w:val="20"/>
        </w:rPr>
        <w:t>secretary</w:t>
      </w:r>
      <w:r w:rsidRPr="00E6646F">
        <w:rPr>
          <w:rFonts w:ascii="Arial" w:hAnsi="Arial" w:cs="Arial"/>
          <w:color w:val="000000" w:themeColor="text1"/>
          <w:sz w:val="20"/>
          <w:szCs w:val="20"/>
        </w:rPr>
        <w:t xml:space="preserve"> is given the notice, a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meeting must be convened to consider and determine the dispute.</w:t>
      </w:r>
    </w:p>
    <w:p w:rsidR="00597A9E" w:rsidRPr="00E6646F" w:rsidRDefault="00597A9E" w:rsidP="00597A9E">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EF4D40" w:rsidRPr="00E6646F" w:rsidRDefault="006A69F2" w:rsidP="00E26525">
      <w:pPr>
        <w:pStyle w:val="ListParagraph"/>
        <w:numPr>
          <w:ilvl w:val="0"/>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secretary</w:t>
      </w:r>
      <w:r w:rsidR="00EF4D40" w:rsidRPr="00E6646F">
        <w:rPr>
          <w:rFonts w:ascii="Arial" w:hAnsi="Arial" w:cs="Arial"/>
          <w:color w:val="000000" w:themeColor="text1"/>
          <w:sz w:val="20"/>
          <w:szCs w:val="20"/>
        </w:rPr>
        <w:t xml:space="preserve"> must give each party to the dispute written notice of the </w:t>
      </w:r>
      <w:r w:rsidR="00CE1BAE" w:rsidRPr="00E6646F">
        <w:rPr>
          <w:rFonts w:ascii="Arial" w:hAnsi="Arial" w:cs="Arial"/>
          <w:color w:val="000000" w:themeColor="text1"/>
          <w:sz w:val="20"/>
          <w:szCs w:val="20"/>
        </w:rPr>
        <w:t>committee</w:t>
      </w:r>
      <w:r w:rsidR="00EF4D40" w:rsidRPr="00E6646F">
        <w:rPr>
          <w:rFonts w:ascii="Arial" w:hAnsi="Arial" w:cs="Arial"/>
          <w:color w:val="000000" w:themeColor="text1"/>
          <w:sz w:val="20"/>
          <w:szCs w:val="20"/>
        </w:rPr>
        <w:t xml:space="preserve"> meeting at which the dispute is to be considered and determined at least 7 days before the meeting is held.</w:t>
      </w:r>
    </w:p>
    <w:p w:rsidR="00597A9E" w:rsidRPr="00E6646F" w:rsidRDefault="00597A9E" w:rsidP="00597A9E">
      <w:pPr>
        <w:pStyle w:val="ListParagraph"/>
        <w:rPr>
          <w:rFonts w:ascii="Arial" w:hAnsi="Arial" w:cs="Arial"/>
          <w:color w:val="000000" w:themeColor="text1"/>
          <w:sz w:val="20"/>
          <w:szCs w:val="20"/>
        </w:rPr>
      </w:pPr>
    </w:p>
    <w:p w:rsidR="00EF4D40" w:rsidRPr="00E6646F" w:rsidRDefault="00EF4D40" w:rsidP="00E26525">
      <w:pPr>
        <w:pStyle w:val="ListParagraph"/>
        <w:numPr>
          <w:ilvl w:val="0"/>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notice given to each party to the dispute must state —</w:t>
      </w:r>
    </w:p>
    <w:p w:rsidR="00EF4D40" w:rsidRPr="00E6646F" w:rsidRDefault="006A69F2" w:rsidP="00E26525">
      <w:pPr>
        <w:pStyle w:val="ListParagraph"/>
        <w:numPr>
          <w:ilvl w:val="1"/>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when and where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meeting is to be held; and</w:t>
      </w:r>
    </w:p>
    <w:p w:rsidR="00EF4D40" w:rsidRPr="00E6646F" w:rsidRDefault="00EF4D40" w:rsidP="00E26525">
      <w:pPr>
        <w:pStyle w:val="ListParagraph"/>
        <w:numPr>
          <w:ilvl w:val="1"/>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that the party, or the party’s representative, may attend the meeting and will be given a reasonable opportunity to make written or oral (or both written and oral) s</w:t>
      </w:r>
      <w:r w:rsidR="006A69F2" w:rsidRPr="00E6646F">
        <w:rPr>
          <w:rFonts w:ascii="Arial" w:hAnsi="Arial" w:cs="Arial"/>
          <w:color w:val="000000" w:themeColor="text1"/>
          <w:sz w:val="20"/>
          <w:szCs w:val="20"/>
        </w:rPr>
        <w:t xml:space="preserve">ubmissions to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about the dispute.</w:t>
      </w:r>
    </w:p>
    <w:p w:rsidR="00EF4D40" w:rsidRPr="00E6646F" w:rsidRDefault="00EF4D40" w:rsidP="00E26525">
      <w:pPr>
        <w:pStyle w:val="ListParagraph"/>
        <w:numPr>
          <w:ilvl w:val="0"/>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w:t>
      </w:r>
    </w:p>
    <w:p w:rsidR="00EF4D40" w:rsidRPr="00E6646F" w:rsidRDefault="00EF4D40" w:rsidP="00E26525">
      <w:pPr>
        <w:pStyle w:val="ListParagraph"/>
        <w:numPr>
          <w:ilvl w:val="1"/>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6A69F2" w:rsidRPr="00E6646F">
        <w:rPr>
          <w:rFonts w:ascii="Arial" w:hAnsi="Arial" w:cs="Arial"/>
          <w:color w:val="000000" w:themeColor="text1"/>
          <w:sz w:val="20"/>
          <w:szCs w:val="20"/>
        </w:rPr>
        <w:t xml:space="preserve">dispute is between one or more </w:t>
      </w:r>
      <w:r w:rsidR="00455148"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s and the Association; and</w:t>
      </w:r>
    </w:p>
    <w:p w:rsidR="00EF4D40" w:rsidRPr="00E6646F" w:rsidRDefault="00EF4D40" w:rsidP="00E26525">
      <w:pPr>
        <w:pStyle w:val="ListParagraph"/>
        <w:numPr>
          <w:ilvl w:val="1"/>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party to the dispu</w:t>
      </w:r>
      <w:r w:rsidR="006A69F2" w:rsidRPr="00E6646F">
        <w:rPr>
          <w:rFonts w:ascii="Arial" w:hAnsi="Arial" w:cs="Arial"/>
          <w:color w:val="000000" w:themeColor="text1"/>
          <w:sz w:val="20"/>
          <w:szCs w:val="20"/>
        </w:rPr>
        <w:t xml:space="preserve">te gives written notice to the </w:t>
      </w:r>
      <w:r w:rsidR="00455148" w:rsidRPr="00E6646F">
        <w:rPr>
          <w:rFonts w:ascii="Arial" w:hAnsi="Arial" w:cs="Arial"/>
          <w:color w:val="000000" w:themeColor="text1"/>
          <w:sz w:val="20"/>
          <w:szCs w:val="20"/>
        </w:rPr>
        <w:t>secretary</w:t>
      </w:r>
      <w:r w:rsidRPr="00E6646F">
        <w:rPr>
          <w:rFonts w:ascii="Arial" w:hAnsi="Arial" w:cs="Arial"/>
          <w:color w:val="000000" w:themeColor="text1"/>
          <w:sz w:val="20"/>
          <w:szCs w:val="20"/>
        </w:rPr>
        <w:t xml:space="preserve"> stating that the party —</w:t>
      </w:r>
    </w:p>
    <w:p w:rsidR="00EF4D40" w:rsidRPr="00E6646F" w:rsidRDefault="00EF4D40" w:rsidP="00E26525">
      <w:pPr>
        <w:pStyle w:val="ListParagraph"/>
        <w:numPr>
          <w:ilvl w:val="2"/>
          <w:numId w:val="7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does not agree to the dispute being determined by 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and</w:t>
      </w:r>
    </w:p>
    <w:p w:rsidR="00EF4D40" w:rsidRPr="00E6646F" w:rsidRDefault="00EF4D40" w:rsidP="00E26525">
      <w:pPr>
        <w:pStyle w:val="ListParagraph"/>
        <w:numPr>
          <w:ilvl w:val="2"/>
          <w:numId w:val="78"/>
        </w:numPr>
        <w:autoSpaceDE w:val="0"/>
        <w:autoSpaceDN w:val="0"/>
        <w:adjustRightInd w:val="0"/>
        <w:spacing w:after="120" w:line="240" w:lineRule="auto"/>
        <w:ind w:hanging="181"/>
        <w:contextualSpacing w:val="0"/>
        <w:jc w:val="both"/>
        <w:rPr>
          <w:rFonts w:ascii="Arial" w:hAnsi="Arial" w:cs="Arial"/>
          <w:color w:val="000000" w:themeColor="text1"/>
          <w:sz w:val="20"/>
          <w:szCs w:val="20"/>
        </w:rPr>
      </w:pPr>
      <w:r w:rsidRPr="00E6646F">
        <w:rPr>
          <w:rFonts w:ascii="Arial" w:hAnsi="Arial" w:cs="Arial"/>
          <w:color w:val="000000" w:themeColor="text1"/>
          <w:sz w:val="20"/>
          <w:szCs w:val="20"/>
        </w:rPr>
        <w:t>requests the appointment of a mediator</w:t>
      </w:r>
      <w:r w:rsidR="004F41CA" w:rsidRPr="00E6646F">
        <w:rPr>
          <w:rFonts w:ascii="Arial" w:hAnsi="Arial" w:cs="Arial"/>
          <w:color w:val="000000" w:themeColor="text1"/>
          <w:sz w:val="20"/>
          <w:szCs w:val="20"/>
        </w:rPr>
        <w:t xml:space="preserve"> under rule 23,</w:t>
      </w:r>
    </w:p>
    <w:p w:rsidR="00982BB3" w:rsidRPr="00E6646F" w:rsidRDefault="006A69F2" w:rsidP="001B3E21">
      <w:pPr>
        <w:autoSpaceDE w:val="0"/>
        <w:autoSpaceDN w:val="0"/>
        <w:adjustRightInd w:val="0"/>
        <w:spacing w:after="0" w:line="240" w:lineRule="auto"/>
        <w:ind w:left="709"/>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must not determine the dispute.</w:t>
      </w:r>
    </w:p>
    <w:p w:rsidR="00EF4D40" w:rsidRPr="00E6646F" w:rsidRDefault="00EF4D40" w:rsidP="00EF4D40">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EF4D40" w:rsidRPr="00E6646F" w:rsidRDefault="006A69F2" w:rsidP="00924431">
      <w:pPr>
        <w:pStyle w:val="Heading3"/>
      </w:pPr>
      <w:r w:rsidRPr="00E6646F">
        <w:t xml:space="preserve">Determination of dispute by </w:t>
      </w:r>
      <w:r w:rsidR="001349AB" w:rsidRPr="00E6646F">
        <w:t>c</w:t>
      </w:r>
      <w:r w:rsidR="00CE1BAE" w:rsidRPr="00E6646F">
        <w:t>ommittee</w:t>
      </w:r>
    </w:p>
    <w:p w:rsidR="00EF4D40" w:rsidRPr="00E6646F" w:rsidRDefault="00EF4D40" w:rsidP="00EF4D40">
      <w:pPr>
        <w:pStyle w:val="ListParagraph"/>
        <w:autoSpaceDE w:val="0"/>
        <w:autoSpaceDN w:val="0"/>
        <w:adjustRightInd w:val="0"/>
        <w:spacing w:after="0" w:line="240" w:lineRule="auto"/>
        <w:ind w:left="360"/>
        <w:rPr>
          <w:rFonts w:ascii="TT223o00" w:hAnsi="TT223o00" w:cs="TT223o00"/>
          <w:b/>
          <w:color w:val="000000"/>
        </w:rPr>
      </w:pPr>
    </w:p>
    <w:p w:rsidR="00EF4D40" w:rsidRPr="00E6646F" w:rsidRDefault="006A69F2" w:rsidP="00E26525">
      <w:pPr>
        <w:pStyle w:val="ListParagraph"/>
        <w:numPr>
          <w:ilvl w:val="0"/>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At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meeting at which a di</w:t>
      </w:r>
      <w:r w:rsidRPr="00E6646F">
        <w:rPr>
          <w:rFonts w:ascii="Arial" w:hAnsi="Arial" w:cs="Arial"/>
          <w:color w:val="000000" w:themeColor="text1"/>
          <w:sz w:val="20"/>
          <w:szCs w:val="20"/>
        </w:rPr>
        <w:t>spute is to be</w:t>
      </w:r>
      <w:r w:rsidR="004F41CA" w:rsidRPr="00E6646F">
        <w:rPr>
          <w:rFonts w:ascii="Arial" w:hAnsi="Arial" w:cs="Arial"/>
          <w:color w:val="000000" w:themeColor="text1"/>
          <w:sz w:val="20"/>
          <w:szCs w:val="20"/>
        </w:rPr>
        <w:t xml:space="preserve"> considered and</w:t>
      </w:r>
      <w:r w:rsidRPr="00E6646F">
        <w:rPr>
          <w:rFonts w:ascii="Arial" w:hAnsi="Arial" w:cs="Arial"/>
          <w:color w:val="000000" w:themeColor="text1"/>
          <w:sz w:val="20"/>
          <w:szCs w:val="20"/>
        </w:rPr>
        <w:t xml:space="preserve"> determined,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must —</w:t>
      </w:r>
    </w:p>
    <w:p w:rsidR="00EF4D40" w:rsidRPr="00E6646F" w:rsidRDefault="00EF4D40" w:rsidP="00E26525">
      <w:pPr>
        <w:pStyle w:val="ListParagraph"/>
        <w:numPr>
          <w:ilvl w:val="1"/>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give each party to the dispute, or the party’s representative, a reasonable opportunity to make written or oral (or both writte</w:t>
      </w:r>
      <w:r w:rsidR="006A69F2" w:rsidRPr="00E6646F">
        <w:rPr>
          <w:rFonts w:ascii="Arial" w:hAnsi="Arial" w:cs="Arial"/>
          <w:color w:val="000000" w:themeColor="text1"/>
          <w:sz w:val="20"/>
          <w:szCs w:val="20"/>
        </w:rPr>
        <w:t xml:space="preserve">n and oral) submissions to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about the dispute; and</w:t>
      </w:r>
    </w:p>
    <w:p w:rsidR="00B14844" w:rsidRPr="00E6646F" w:rsidRDefault="00EF4D40" w:rsidP="00E26525">
      <w:pPr>
        <w:pStyle w:val="ListParagraph"/>
        <w:numPr>
          <w:ilvl w:val="1"/>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give due consideration to any submissions so made; and </w:t>
      </w:r>
    </w:p>
    <w:p w:rsidR="00EF4D40" w:rsidRPr="00E6646F" w:rsidRDefault="00EF4D40" w:rsidP="00E26525">
      <w:pPr>
        <w:pStyle w:val="ListParagraph"/>
        <w:numPr>
          <w:ilvl w:val="1"/>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determine the dispute.</w:t>
      </w:r>
    </w:p>
    <w:p w:rsidR="00B14844" w:rsidRPr="00E6646F" w:rsidRDefault="00B14844" w:rsidP="00B14844">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EF4D40" w:rsidRPr="00E6646F" w:rsidRDefault="006A69F2" w:rsidP="00E26525">
      <w:pPr>
        <w:pStyle w:val="ListParagraph"/>
        <w:numPr>
          <w:ilvl w:val="0"/>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must give each party to the</w:t>
      </w:r>
      <w:r w:rsidRPr="00E6646F">
        <w:rPr>
          <w:rFonts w:ascii="Arial" w:hAnsi="Arial" w:cs="Arial"/>
          <w:color w:val="000000" w:themeColor="text1"/>
          <w:sz w:val="20"/>
          <w:szCs w:val="20"/>
        </w:rPr>
        <w:t xml:space="preserve"> dispute written notice of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’s determination, and the reasons for the determin</w:t>
      </w:r>
      <w:r w:rsidRPr="00E6646F">
        <w:rPr>
          <w:rFonts w:ascii="Arial" w:hAnsi="Arial" w:cs="Arial"/>
          <w:color w:val="000000" w:themeColor="text1"/>
          <w:sz w:val="20"/>
          <w:szCs w:val="20"/>
        </w:rPr>
        <w:t xml:space="preserve">ation, within 7 days after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F4D40" w:rsidRPr="00E6646F">
        <w:rPr>
          <w:rFonts w:ascii="Arial" w:hAnsi="Arial" w:cs="Arial"/>
          <w:color w:val="000000" w:themeColor="text1"/>
          <w:sz w:val="20"/>
          <w:szCs w:val="20"/>
        </w:rPr>
        <w:t xml:space="preserve"> meeting at which the determination is made.</w:t>
      </w:r>
    </w:p>
    <w:p w:rsidR="00EF4D40" w:rsidRPr="00E6646F" w:rsidRDefault="00EF4D40" w:rsidP="00EF4D40">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EF4D40" w:rsidRPr="00E6646F" w:rsidRDefault="00EF4D40" w:rsidP="00E26525">
      <w:pPr>
        <w:pStyle w:val="ListParagraph"/>
        <w:numPr>
          <w:ilvl w:val="0"/>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party to the dispute may, within 14 days</w:t>
      </w:r>
      <w:r w:rsidR="006A69F2" w:rsidRPr="00E6646F">
        <w:rPr>
          <w:rFonts w:ascii="Arial" w:hAnsi="Arial" w:cs="Arial"/>
          <w:color w:val="000000" w:themeColor="text1"/>
          <w:sz w:val="20"/>
          <w:szCs w:val="20"/>
        </w:rPr>
        <w:t xml:space="preserve"> after receiving notice of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’s determination under subrule (1)(</w:t>
      </w:r>
      <w:r w:rsidR="006A69F2" w:rsidRPr="00E6646F">
        <w:rPr>
          <w:rFonts w:ascii="Arial" w:hAnsi="Arial" w:cs="Arial"/>
          <w:color w:val="000000" w:themeColor="text1"/>
          <w:sz w:val="20"/>
          <w:szCs w:val="20"/>
        </w:rPr>
        <w:t xml:space="preserve">c), give written notice to the </w:t>
      </w:r>
      <w:r w:rsidR="001349AB"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requesting the appoint</w:t>
      </w:r>
      <w:r w:rsidR="00697260" w:rsidRPr="00E6646F">
        <w:rPr>
          <w:rFonts w:ascii="Arial" w:hAnsi="Arial" w:cs="Arial"/>
          <w:color w:val="000000" w:themeColor="text1"/>
          <w:sz w:val="20"/>
          <w:szCs w:val="20"/>
        </w:rPr>
        <w:t>ment of a mediator under rule 23</w:t>
      </w:r>
      <w:r w:rsidRPr="00E6646F">
        <w:rPr>
          <w:rFonts w:ascii="Arial" w:hAnsi="Arial" w:cs="Arial"/>
          <w:color w:val="000000" w:themeColor="text1"/>
          <w:sz w:val="20"/>
          <w:szCs w:val="20"/>
        </w:rPr>
        <w:t>.</w:t>
      </w:r>
    </w:p>
    <w:p w:rsidR="00EF4D40" w:rsidRPr="00E6646F" w:rsidRDefault="00EF4D40" w:rsidP="00EF4D40">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EF4D40" w:rsidRPr="00E6646F" w:rsidRDefault="00EF4D40" w:rsidP="00E26525">
      <w:pPr>
        <w:pStyle w:val="ListParagraph"/>
        <w:numPr>
          <w:ilvl w:val="0"/>
          <w:numId w:val="2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notice is given under subrule (3), each party to the dispute is a party to the mediation.</w:t>
      </w:r>
    </w:p>
    <w:p w:rsidR="001349AB" w:rsidRPr="00E6646F" w:rsidRDefault="001349AB" w:rsidP="00D3328A">
      <w:pPr>
        <w:autoSpaceDE w:val="0"/>
        <w:autoSpaceDN w:val="0"/>
        <w:adjustRightInd w:val="0"/>
        <w:spacing w:after="0" w:line="240" w:lineRule="auto"/>
        <w:jc w:val="both"/>
        <w:rPr>
          <w:rFonts w:ascii="Arial" w:hAnsi="Arial" w:cs="Arial"/>
          <w:color w:val="000000" w:themeColor="text1"/>
          <w:sz w:val="20"/>
          <w:szCs w:val="20"/>
        </w:rPr>
      </w:pPr>
    </w:p>
    <w:p w:rsidR="00EF4D40" w:rsidRPr="00E6646F" w:rsidRDefault="00697260" w:rsidP="00697260">
      <w:pPr>
        <w:pStyle w:val="Heading2"/>
        <w:pageBreakBefore/>
      </w:pPr>
      <w:r w:rsidRPr="00E6646F">
        <w:lastRenderedPageBreak/>
        <w:t>Division 4</w:t>
      </w:r>
      <w:r w:rsidR="001349AB" w:rsidRPr="00E6646F">
        <w:t xml:space="preserve"> — Mediation</w:t>
      </w:r>
    </w:p>
    <w:p w:rsidR="001B3E21" w:rsidRPr="00E6646F" w:rsidRDefault="001B3E21" w:rsidP="001B3E21">
      <w:pPr>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Voting rights note"/>
      </w:tblPr>
      <w:tblGrid>
        <w:gridCol w:w="9242"/>
      </w:tblGrid>
      <w:tr w:rsidR="001B3E21" w:rsidRPr="00E6646F" w:rsidTr="001B3E21">
        <w:tc>
          <w:tcPr>
            <w:tcW w:w="9242" w:type="dxa"/>
            <w:shd w:val="clear" w:color="auto" w:fill="DBE5F1" w:themeFill="accent1" w:themeFillTint="33"/>
          </w:tcPr>
          <w:p w:rsidR="001B3E21" w:rsidRPr="00E6646F" w:rsidRDefault="001B3E21" w:rsidP="001B3E21">
            <w:pPr>
              <w:rPr>
                <w:b/>
                <w:i/>
                <w:sz w:val="20"/>
                <w:szCs w:val="20"/>
              </w:rPr>
            </w:pPr>
            <w:r w:rsidRPr="00E6646F">
              <w:rPr>
                <w:b/>
                <w:i/>
                <w:sz w:val="20"/>
                <w:szCs w:val="20"/>
              </w:rPr>
              <w:t>Guidance Note  - Mediation</w:t>
            </w:r>
          </w:p>
          <w:p w:rsidR="001B3E21" w:rsidRPr="00E6646F" w:rsidRDefault="001B3E21" w:rsidP="001B3E21">
            <w:pPr>
              <w:pStyle w:val="ListParagraph"/>
              <w:numPr>
                <w:ilvl w:val="0"/>
                <w:numId w:val="91"/>
              </w:numPr>
              <w:rPr>
                <w:i/>
                <w:sz w:val="20"/>
                <w:szCs w:val="20"/>
              </w:rPr>
            </w:pPr>
            <w:r w:rsidRPr="00E6646F">
              <w:rPr>
                <w:i/>
                <w:sz w:val="20"/>
                <w:szCs w:val="20"/>
              </w:rPr>
              <w:t>For the purposes o</w:t>
            </w:r>
            <w:r w:rsidR="00697260" w:rsidRPr="00E6646F">
              <w:rPr>
                <w:i/>
                <w:sz w:val="20"/>
                <w:szCs w:val="20"/>
              </w:rPr>
              <w:t>f rule 22</w:t>
            </w:r>
            <w:r w:rsidRPr="00E6646F">
              <w:rPr>
                <w:i/>
                <w:sz w:val="20"/>
                <w:szCs w:val="20"/>
              </w:rPr>
              <w:t xml:space="preserve">, the term </w:t>
            </w:r>
            <w:r w:rsidRPr="00E6646F">
              <w:rPr>
                <w:b/>
                <w:i/>
                <w:sz w:val="20"/>
                <w:szCs w:val="20"/>
              </w:rPr>
              <w:t>this Division</w:t>
            </w:r>
            <w:r w:rsidR="00697260" w:rsidRPr="00E6646F">
              <w:rPr>
                <w:i/>
                <w:sz w:val="20"/>
                <w:szCs w:val="20"/>
              </w:rPr>
              <w:t xml:space="preserve"> relates to rules 22-25</w:t>
            </w:r>
            <w:r w:rsidRPr="00E6646F">
              <w:rPr>
                <w:i/>
                <w:sz w:val="20"/>
                <w:szCs w:val="20"/>
              </w:rPr>
              <w:t>.</w:t>
            </w:r>
          </w:p>
          <w:p w:rsidR="001B3E21" w:rsidRPr="00E6646F" w:rsidRDefault="001B3E21" w:rsidP="001B3E21">
            <w:pPr>
              <w:pStyle w:val="ListParagraph"/>
              <w:rPr>
                <w:rFonts w:ascii="Arial" w:hAnsi="Arial" w:cs="Arial"/>
                <w:color w:val="000000" w:themeColor="text1"/>
                <w:sz w:val="20"/>
                <w:szCs w:val="20"/>
              </w:rPr>
            </w:pPr>
          </w:p>
        </w:tc>
      </w:tr>
    </w:tbl>
    <w:p w:rsidR="001B3E21" w:rsidRPr="00E6646F" w:rsidRDefault="001B3E21" w:rsidP="001B3E21"/>
    <w:p w:rsidR="00AD3A34" w:rsidRPr="00E6646F" w:rsidRDefault="00AD3A34" w:rsidP="00924431">
      <w:pPr>
        <w:pStyle w:val="Heading3"/>
      </w:pPr>
      <w:r w:rsidRPr="00E6646F">
        <w:t>Application of Division</w:t>
      </w:r>
    </w:p>
    <w:p w:rsidR="008A422D" w:rsidRPr="00E6646F" w:rsidRDefault="008A422D"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AD3A34" w:rsidP="00E26525">
      <w:pPr>
        <w:pStyle w:val="ListParagraph"/>
        <w:numPr>
          <w:ilvl w:val="0"/>
          <w:numId w:val="7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This Division applies if written notice </w:t>
      </w:r>
      <w:r w:rsidR="006A69F2" w:rsidRPr="00E6646F">
        <w:rPr>
          <w:rFonts w:ascii="Arial" w:hAnsi="Arial" w:cs="Arial"/>
          <w:color w:val="000000" w:themeColor="text1"/>
          <w:sz w:val="20"/>
          <w:szCs w:val="20"/>
        </w:rPr>
        <w:t xml:space="preserve">has been given to the </w:t>
      </w:r>
      <w:r w:rsidR="001349AB"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8A422D"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requesting the appointment of a mediator —</w:t>
      </w:r>
    </w:p>
    <w:p w:rsidR="00AD3A34" w:rsidRPr="00E6646F" w:rsidRDefault="006A69F2" w:rsidP="00E26525">
      <w:pPr>
        <w:pStyle w:val="ListParagraph"/>
        <w:numPr>
          <w:ilvl w:val="1"/>
          <w:numId w:val="7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by a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697260" w:rsidRPr="00E6646F">
        <w:rPr>
          <w:rFonts w:ascii="Arial" w:hAnsi="Arial" w:cs="Arial"/>
          <w:color w:val="000000" w:themeColor="text1"/>
          <w:sz w:val="20"/>
          <w:szCs w:val="20"/>
        </w:rPr>
        <w:t xml:space="preserve"> under rule 15(7</w:t>
      </w:r>
      <w:r w:rsidR="00AD3A34" w:rsidRPr="00E6646F">
        <w:rPr>
          <w:rFonts w:ascii="Arial" w:hAnsi="Arial" w:cs="Arial"/>
          <w:color w:val="000000" w:themeColor="text1"/>
          <w:sz w:val="20"/>
          <w:szCs w:val="20"/>
        </w:rPr>
        <w:t>); or</w:t>
      </w:r>
    </w:p>
    <w:p w:rsidR="00AD3A34" w:rsidRPr="00E6646F" w:rsidRDefault="00AD3A34" w:rsidP="00E26525">
      <w:pPr>
        <w:pStyle w:val="ListParagraph"/>
        <w:numPr>
          <w:ilvl w:val="1"/>
          <w:numId w:val="7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by a </w:t>
      </w:r>
      <w:r w:rsidR="001349AB" w:rsidRPr="00E6646F">
        <w:rPr>
          <w:rFonts w:ascii="Arial" w:hAnsi="Arial" w:cs="Arial"/>
          <w:color w:val="000000" w:themeColor="text1"/>
          <w:sz w:val="20"/>
          <w:szCs w:val="20"/>
        </w:rPr>
        <w:t>party to a disput</w:t>
      </w:r>
      <w:r w:rsidR="00697260" w:rsidRPr="00E6646F">
        <w:rPr>
          <w:rFonts w:ascii="Arial" w:hAnsi="Arial" w:cs="Arial"/>
          <w:color w:val="000000" w:themeColor="text1"/>
          <w:sz w:val="20"/>
          <w:szCs w:val="20"/>
        </w:rPr>
        <w:t>e under rule 20</w:t>
      </w:r>
      <w:r w:rsidR="001349AB" w:rsidRPr="00E6646F">
        <w:rPr>
          <w:rFonts w:ascii="Arial" w:hAnsi="Arial" w:cs="Arial"/>
          <w:color w:val="000000" w:themeColor="text1"/>
          <w:sz w:val="20"/>
          <w:szCs w:val="20"/>
        </w:rPr>
        <w:t>(5</w:t>
      </w:r>
      <w:r w:rsidRPr="00E6646F">
        <w:rPr>
          <w:rFonts w:ascii="Arial" w:hAnsi="Arial" w:cs="Arial"/>
          <w:color w:val="000000" w:themeColor="text1"/>
          <w:sz w:val="20"/>
          <w:szCs w:val="20"/>
        </w:rPr>
        <w:t>)</w:t>
      </w:r>
      <w:r w:rsidR="00697260" w:rsidRPr="00E6646F">
        <w:rPr>
          <w:rFonts w:ascii="Arial" w:hAnsi="Arial" w:cs="Arial"/>
          <w:color w:val="000000" w:themeColor="text1"/>
          <w:sz w:val="20"/>
          <w:szCs w:val="20"/>
        </w:rPr>
        <w:t>(b)(ii) or 21</w:t>
      </w:r>
      <w:r w:rsidR="001349AB" w:rsidRPr="00E6646F">
        <w:rPr>
          <w:rFonts w:ascii="Arial" w:hAnsi="Arial" w:cs="Arial"/>
          <w:color w:val="000000" w:themeColor="text1"/>
          <w:sz w:val="20"/>
          <w:szCs w:val="20"/>
        </w:rPr>
        <w:t>(3)</w:t>
      </w:r>
      <w:r w:rsidRPr="00E6646F">
        <w:rPr>
          <w:rFonts w:ascii="Arial" w:hAnsi="Arial" w:cs="Arial"/>
          <w:color w:val="000000" w:themeColor="text1"/>
          <w:sz w:val="20"/>
          <w:szCs w:val="20"/>
        </w:rPr>
        <w:t>.</w:t>
      </w:r>
    </w:p>
    <w:p w:rsidR="00AC4056" w:rsidRPr="00E6646F" w:rsidRDefault="00AC4056" w:rsidP="00AC4056">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AD3A34" w:rsidP="00E26525">
      <w:pPr>
        <w:pStyle w:val="ListParagraph"/>
        <w:numPr>
          <w:ilvl w:val="0"/>
          <w:numId w:val="7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this Division applies, a mediator mu</w:t>
      </w:r>
      <w:r w:rsidR="00F979D0" w:rsidRPr="00E6646F">
        <w:rPr>
          <w:rFonts w:ascii="Arial" w:hAnsi="Arial" w:cs="Arial"/>
          <w:color w:val="000000" w:themeColor="text1"/>
          <w:sz w:val="20"/>
          <w:szCs w:val="20"/>
        </w:rPr>
        <w:t>st be chosen or appointed under</w:t>
      </w:r>
      <w:r w:rsidR="008A422D"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rule 2</w:t>
      </w:r>
      <w:r w:rsidR="00697260" w:rsidRPr="00E6646F">
        <w:rPr>
          <w:rFonts w:ascii="Arial" w:hAnsi="Arial" w:cs="Arial"/>
          <w:color w:val="000000" w:themeColor="text1"/>
          <w:sz w:val="20"/>
          <w:szCs w:val="20"/>
        </w:rPr>
        <w:t>3</w:t>
      </w:r>
      <w:r w:rsidRPr="00E6646F">
        <w:rPr>
          <w:rFonts w:ascii="Arial" w:hAnsi="Arial" w:cs="Arial"/>
          <w:color w:val="000000" w:themeColor="text1"/>
          <w:sz w:val="20"/>
          <w:szCs w:val="20"/>
        </w:rPr>
        <w:t>.</w:t>
      </w:r>
    </w:p>
    <w:p w:rsidR="008A422D" w:rsidRPr="00E6646F" w:rsidRDefault="008A422D" w:rsidP="008C07F7">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AD3A34" w:rsidP="00924431">
      <w:pPr>
        <w:pStyle w:val="Heading3"/>
      </w:pPr>
      <w:r w:rsidRPr="00E6646F">
        <w:t>Appointment of mediator</w:t>
      </w:r>
    </w:p>
    <w:p w:rsidR="00AC4056" w:rsidRPr="00E6646F" w:rsidRDefault="00AC4056" w:rsidP="003902CA">
      <w:pPr>
        <w:pStyle w:val="ListParagraph"/>
        <w:autoSpaceDE w:val="0"/>
        <w:autoSpaceDN w:val="0"/>
        <w:adjustRightInd w:val="0"/>
        <w:spacing w:after="0" w:line="240" w:lineRule="auto"/>
        <w:ind w:left="2160"/>
        <w:jc w:val="both"/>
        <w:rPr>
          <w:rFonts w:ascii="Arial" w:hAnsi="Arial" w:cs="Arial"/>
          <w:color w:val="000000" w:themeColor="text1"/>
          <w:sz w:val="20"/>
          <w:szCs w:val="20"/>
        </w:rPr>
      </w:pPr>
    </w:p>
    <w:p w:rsidR="003902CA" w:rsidRPr="00E6646F" w:rsidRDefault="003902CA" w:rsidP="00E26525">
      <w:pPr>
        <w:pStyle w:val="ListParagraph"/>
        <w:numPr>
          <w:ilvl w:val="0"/>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mediator must be a person chosen —</w:t>
      </w:r>
    </w:p>
    <w:p w:rsidR="003902CA" w:rsidRPr="00E6646F" w:rsidRDefault="003902CA"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appointment of</w:t>
      </w:r>
      <w:r w:rsidR="006A69F2" w:rsidRPr="00E6646F">
        <w:rPr>
          <w:rFonts w:ascii="Arial" w:hAnsi="Arial" w:cs="Arial"/>
          <w:color w:val="000000" w:themeColor="text1"/>
          <w:sz w:val="20"/>
          <w:szCs w:val="20"/>
        </w:rPr>
        <w:t xml:space="preserve"> a mediator was requested by a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697260" w:rsidRPr="00E6646F">
        <w:rPr>
          <w:rFonts w:ascii="Arial" w:hAnsi="Arial" w:cs="Arial"/>
          <w:color w:val="000000" w:themeColor="text1"/>
          <w:sz w:val="20"/>
          <w:szCs w:val="20"/>
        </w:rPr>
        <w:t xml:space="preserve"> under rule 15(7</w:t>
      </w:r>
      <w:r w:rsidR="006A69F2" w:rsidRPr="00E6646F">
        <w:rPr>
          <w:rFonts w:ascii="Arial" w:hAnsi="Arial" w:cs="Arial"/>
          <w:color w:val="000000" w:themeColor="text1"/>
          <w:sz w:val="20"/>
          <w:szCs w:val="20"/>
        </w:rPr>
        <w:t xml:space="preserve">) — by agreement between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and th</w:t>
      </w:r>
      <w:r w:rsidR="006A69F2" w:rsidRPr="00E6646F">
        <w:rPr>
          <w:rFonts w:ascii="Arial" w:hAnsi="Arial" w:cs="Arial"/>
          <w:color w:val="000000" w:themeColor="text1"/>
          <w:sz w:val="20"/>
          <w:szCs w:val="20"/>
        </w:rPr>
        <w:t xml:space="preserve">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or</w:t>
      </w:r>
    </w:p>
    <w:p w:rsidR="003902CA" w:rsidRPr="00E6646F" w:rsidRDefault="003902CA"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the appointment of a mediator was requested by a </w:t>
      </w:r>
      <w:r w:rsidR="00697260" w:rsidRPr="00E6646F">
        <w:rPr>
          <w:rFonts w:ascii="Arial" w:hAnsi="Arial" w:cs="Arial"/>
          <w:color w:val="000000" w:themeColor="text1"/>
          <w:sz w:val="20"/>
          <w:szCs w:val="20"/>
        </w:rPr>
        <w:t>party to a dispute under rule 20(5)(b)(ii) or 21</w:t>
      </w:r>
      <w:r w:rsidRPr="00E6646F">
        <w:rPr>
          <w:rFonts w:ascii="Arial" w:hAnsi="Arial" w:cs="Arial"/>
          <w:color w:val="000000" w:themeColor="text1"/>
          <w:sz w:val="20"/>
          <w:szCs w:val="20"/>
        </w:rPr>
        <w:t>(3) — by agreement between the parties to the dispute.</w:t>
      </w:r>
    </w:p>
    <w:p w:rsidR="003902CA" w:rsidRPr="00E6646F" w:rsidRDefault="003902CA" w:rsidP="003902CA">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3902CA" w:rsidRPr="00E6646F" w:rsidRDefault="003902CA" w:rsidP="00E26525">
      <w:pPr>
        <w:pStyle w:val="ListParagraph"/>
        <w:numPr>
          <w:ilvl w:val="0"/>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there is no agreement for the purposes of subrule (1)(a) or (b), then, subject to</w:t>
      </w:r>
      <w:r w:rsidR="006A69F2" w:rsidRPr="00E6646F">
        <w:rPr>
          <w:rFonts w:ascii="Arial" w:hAnsi="Arial" w:cs="Arial"/>
          <w:color w:val="000000" w:themeColor="text1"/>
          <w:sz w:val="20"/>
          <w:szCs w:val="20"/>
        </w:rPr>
        <w:t xml:space="preserve"> subrules (3) and (4),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must appoint the mediator. </w:t>
      </w:r>
    </w:p>
    <w:p w:rsidR="003902CA" w:rsidRPr="00E6646F" w:rsidRDefault="003902CA" w:rsidP="003902CA">
      <w:pPr>
        <w:pStyle w:val="ListParagraph"/>
        <w:autoSpaceDE w:val="0"/>
        <w:autoSpaceDN w:val="0"/>
        <w:adjustRightInd w:val="0"/>
        <w:spacing w:after="0" w:line="240" w:lineRule="auto"/>
        <w:ind w:left="735"/>
        <w:jc w:val="both"/>
        <w:rPr>
          <w:rFonts w:ascii="Arial" w:hAnsi="Arial" w:cs="Arial"/>
          <w:color w:val="000000" w:themeColor="text1"/>
          <w:sz w:val="20"/>
          <w:szCs w:val="20"/>
        </w:rPr>
      </w:pPr>
    </w:p>
    <w:p w:rsidR="003902CA" w:rsidRPr="00E6646F" w:rsidRDefault="003902CA" w:rsidP="00E26525">
      <w:pPr>
        <w:pStyle w:val="ListParagraph"/>
        <w:numPr>
          <w:ilvl w:val="0"/>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perso</w:t>
      </w:r>
      <w:r w:rsidR="006A69F2" w:rsidRPr="00E6646F">
        <w:rPr>
          <w:rFonts w:ascii="Arial" w:hAnsi="Arial" w:cs="Arial"/>
          <w:color w:val="000000" w:themeColor="text1"/>
          <w:sz w:val="20"/>
          <w:szCs w:val="20"/>
        </w:rPr>
        <w:t xml:space="preserve">n appointed as mediator by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must be a person who acts as a mediator for another not-for-profit body, such as a community legal centre, if the appointment of a mediator was requested by —</w:t>
      </w:r>
    </w:p>
    <w:p w:rsidR="003902CA" w:rsidRPr="00E6646F" w:rsidRDefault="006A69F2"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697260" w:rsidRPr="00E6646F">
        <w:rPr>
          <w:rFonts w:ascii="Arial" w:hAnsi="Arial" w:cs="Arial"/>
          <w:color w:val="000000" w:themeColor="text1"/>
          <w:sz w:val="20"/>
          <w:szCs w:val="20"/>
        </w:rPr>
        <w:t xml:space="preserve"> under rule 15(7</w:t>
      </w:r>
      <w:r w:rsidR="003902CA" w:rsidRPr="00E6646F">
        <w:rPr>
          <w:rFonts w:ascii="Arial" w:hAnsi="Arial" w:cs="Arial"/>
          <w:color w:val="000000" w:themeColor="text1"/>
          <w:sz w:val="20"/>
          <w:szCs w:val="20"/>
        </w:rPr>
        <w:t>); or</w:t>
      </w:r>
    </w:p>
    <w:p w:rsidR="003902CA" w:rsidRPr="00E6646F" w:rsidRDefault="003902CA"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697260" w:rsidRPr="00E6646F">
        <w:rPr>
          <w:rFonts w:ascii="Arial" w:hAnsi="Arial" w:cs="Arial"/>
          <w:color w:val="000000" w:themeColor="text1"/>
          <w:sz w:val="20"/>
          <w:szCs w:val="20"/>
        </w:rPr>
        <w:t>party to a dispute under rule 20</w:t>
      </w:r>
      <w:r w:rsidRPr="00E6646F">
        <w:rPr>
          <w:rFonts w:ascii="Arial" w:hAnsi="Arial" w:cs="Arial"/>
          <w:color w:val="000000" w:themeColor="text1"/>
          <w:sz w:val="20"/>
          <w:szCs w:val="20"/>
        </w:rPr>
        <w:t>(5)(b)(ii); or</w:t>
      </w:r>
    </w:p>
    <w:p w:rsidR="003902CA" w:rsidRPr="00E6646F" w:rsidRDefault="003902CA"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697260" w:rsidRPr="00E6646F">
        <w:rPr>
          <w:rFonts w:ascii="Arial" w:hAnsi="Arial" w:cs="Arial"/>
          <w:color w:val="000000" w:themeColor="text1"/>
          <w:sz w:val="20"/>
          <w:szCs w:val="20"/>
        </w:rPr>
        <w:t>party to a dispute under rule 21</w:t>
      </w:r>
      <w:r w:rsidRPr="00E6646F">
        <w:rPr>
          <w:rFonts w:ascii="Arial" w:hAnsi="Arial" w:cs="Arial"/>
          <w:color w:val="000000" w:themeColor="text1"/>
          <w:sz w:val="20"/>
          <w:szCs w:val="20"/>
        </w:rPr>
        <w:t xml:space="preserve">(3) and the </w:t>
      </w:r>
      <w:r w:rsidR="006A69F2" w:rsidRPr="00E6646F">
        <w:rPr>
          <w:rFonts w:ascii="Arial" w:hAnsi="Arial" w:cs="Arial"/>
          <w:color w:val="000000" w:themeColor="text1"/>
          <w:sz w:val="20"/>
          <w:szCs w:val="20"/>
        </w:rPr>
        <w:t xml:space="preserve">dispute is between one or more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s and the Association.</w:t>
      </w:r>
    </w:p>
    <w:p w:rsidR="003902CA" w:rsidRPr="00E6646F" w:rsidRDefault="003902CA" w:rsidP="003902CA">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3902CA" w:rsidRPr="00E6646F" w:rsidRDefault="004F41CA" w:rsidP="00E26525">
      <w:pPr>
        <w:pStyle w:val="ListParagraph"/>
        <w:numPr>
          <w:ilvl w:val="0"/>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person</w:t>
      </w:r>
      <w:r w:rsidR="006A69F2" w:rsidRPr="00E6646F">
        <w:rPr>
          <w:rFonts w:ascii="Arial" w:hAnsi="Arial" w:cs="Arial"/>
          <w:color w:val="000000" w:themeColor="text1"/>
          <w:sz w:val="20"/>
          <w:szCs w:val="20"/>
        </w:rPr>
        <w:t xml:space="preserve"> appointed </w:t>
      </w:r>
      <w:r w:rsidRPr="00E6646F">
        <w:rPr>
          <w:rFonts w:ascii="Arial" w:hAnsi="Arial" w:cs="Arial"/>
          <w:color w:val="000000" w:themeColor="text1"/>
          <w:sz w:val="20"/>
          <w:szCs w:val="20"/>
        </w:rPr>
        <w:t xml:space="preserve">as mediator </w:t>
      </w:r>
      <w:r w:rsidR="006A69F2" w:rsidRPr="00E6646F">
        <w:rPr>
          <w:rFonts w:ascii="Arial" w:hAnsi="Arial" w:cs="Arial"/>
          <w:color w:val="000000" w:themeColor="text1"/>
          <w:sz w:val="20"/>
          <w:szCs w:val="20"/>
        </w:rPr>
        <w:t xml:space="preserve">by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6A69F2" w:rsidRPr="00E6646F">
        <w:rPr>
          <w:rFonts w:ascii="Arial" w:hAnsi="Arial" w:cs="Arial"/>
          <w:color w:val="000000" w:themeColor="text1"/>
          <w:sz w:val="20"/>
          <w:szCs w:val="20"/>
        </w:rPr>
        <w:t xml:space="preserve"> may be a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3902CA" w:rsidRPr="00E6646F">
        <w:rPr>
          <w:rFonts w:ascii="Arial" w:hAnsi="Arial" w:cs="Arial"/>
          <w:color w:val="000000" w:themeColor="text1"/>
          <w:sz w:val="20"/>
          <w:szCs w:val="20"/>
        </w:rPr>
        <w:t xml:space="preserve"> or former </w:t>
      </w:r>
      <w:r w:rsidR="00CE1BAE" w:rsidRPr="00E6646F">
        <w:rPr>
          <w:rFonts w:ascii="Arial" w:hAnsi="Arial" w:cs="Arial"/>
          <w:color w:val="000000" w:themeColor="text1"/>
          <w:sz w:val="20"/>
          <w:szCs w:val="20"/>
        </w:rPr>
        <w:t>member</w:t>
      </w:r>
      <w:r w:rsidR="003902CA" w:rsidRPr="00E6646F">
        <w:rPr>
          <w:rFonts w:ascii="Arial" w:hAnsi="Arial" w:cs="Arial"/>
          <w:color w:val="000000" w:themeColor="text1"/>
          <w:sz w:val="20"/>
          <w:szCs w:val="20"/>
        </w:rPr>
        <w:t xml:space="preserve"> of the Association but must not —</w:t>
      </w:r>
    </w:p>
    <w:p w:rsidR="003902CA" w:rsidRPr="00E6646F" w:rsidRDefault="003902CA"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have a personal interest in the matter that is the subject of the mediation; or</w:t>
      </w:r>
    </w:p>
    <w:p w:rsidR="003902CA" w:rsidRPr="00E6646F" w:rsidRDefault="003902CA" w:rsidP="00E26525">
      <w:pPr>
        <w:pStyle w:val="ListParagraph"/>
        <w:numPr>
          <w:ilvl w:val="1"/>
          <w:numId w:val="8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be biased in favour of or against any party to the mediation.</w:t>
      </w:r>
    </w:p>
    <w:p w:rsidR="00AC4056" w:rsidRPr="00E6646F" w:rsidRDefault="00AC4056"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AD3A34" w:rsidP="00924431">
      <w:pPr>
        <w:pStyle w:val="Heading3"/>
      </w:pPr>
      <w:r w:rsidRPr="00E6646F">
        <w:t>Mediation process</w:t>
      </w:r>
    </w:p>
    <w:p w:rsidR="0097405D" w:rsidRPr="00E6646F" w:rsidRDefault="0097405D" w:rsidP="00DA020C">
      <w:pPr>
        <w:autoSpaceDE w:val="0"/>
        <w:autoSpaceDN w:val="0"/>
        <w:adjustRightInd w:val="0"/>
        <w:spacing w:after="0" w:line="240" w:lineRule="auto"/>
        <w:jc w:val="both"/>
        <w:rPr>
          <w:rFonts w:ascii="Arial" w:hAnsi="Arial" w:cs="Arial"/>
          <w:b/>
          <w:color w:val="000000" w:themeColor="text1"/>
          <w:sz w:val="20"/>
          <w:szCs w:val="20"/>
        </w:rPr>
      </w:pPr>
    </w:p>
    <w:p w:rsidR="0097405D" w:rsidRPr="00E6646F" w:rsidRDefault="00AD3A34" w:rsidP="00E26525">
      <w:pPr>
        <w:pStyle w:val="ListParagraph"/>
        <w:numPr>
          <w:ilvl w:val="0"/>
          <w:numId w:val="2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parties to the mediation must attempt in good faith to settle the</w:t>
      </w:r>
      <w:r w:rsidR="0097405D"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matter that is the subject of the mediation.</w:t>
      </w:r>
      <w:r w:rsidR="0097405D" w:rsidRPr="00E6646F">
        <w:rPr>
          <w:rFonts w:ascii="Arial" w:hAnsi="Arial" w:cs="Arial"/>
          <w:color w:val="000000" w:themeColor="text1"/>
          <w:sz w:val="20"/>
          <w:szCs w:val="20"/>
        </w:rPr>
        <w:t xml:space="preserve"> </w:t>
      </w:r>
    </w:p>
    <w:p w:rsidR="0097405D" w:rsidRPr="00E6646F" w:rsidRDefault="0097405D" w:rsidP="0097405D">
      <w:pPr>
        <w:pStyle w:val="ListParagraph"/>
        <w:autoSpaceDE w:val="0"/>
        <w:autoSpaceDN w:val="0"/>
        <w:adjustRightInd w:val="0"/>
        <w:spacing w:after="0" w:line="240" w:lineRule="auto"/>
        <w:jc w:val="both"/>
        <w:rPr>
          <w:rFonts w:ascii="Arial" w:hAnsi="Arial" w:cs="Arial"/>
          <w:color w:val="000000" w:themeColor="text1"/>
          <w:sz w:val="20"/>
          <w:szCs w:val="20"/>
        </w:rPr>
      </w:pPr>
    </w:p>
    <w:p w:rsidR="0097405D" w:rsidRPr="00E6646F" w:rsidRDefault="00AD3A34" w:rsidP="00E26525">
      <w:pPr>
        <w:pStyle w:val="ListParagraph"/>
        <w:numPr>
          <w:ilvl w:val="0"/>
          <w:numId w:val="2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Each party to the mediation must give the mediator a written</w:t>
      </w:r>
      <w:r w:rsidR="0097405D"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statement of the issues that need to be considered at the mediation at</w:t>
      </w:r>
      <w:r w:rsidR="0097405D"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least 5 days before the mediation takes place.</w:t>
      </w:r>
      <w:r w:rsidR="0097405D" w:rsidRPr="00E6646F">
        <w:rPr>
          <w:rFonts w:ascii="Arial" w:hAnsi="Arial" w:cs="Arial"/>
          <w:color w:val="000000" w:themeColor="text1"/>
          <w:sz w:val="20"/>
          <w:szCs w:val="20"/>
        </w:rPr>
        <w:t xml:space="preserve"> </w:t>
      </w:r>
    </w:p>
    <w:p w:rsidR="0097405D" w:rsidRPr="00E6646F" w:rsidRDefault="0097405D" w:rsidP="0097405D">
      <w:pPr>
        <w:pStyle w:val="ListParagraph"/>
        <w:rPr>
          <w:rFonts w:ascii="Arial" w:hAnsi="Arial" w:cs="Arial"/>
          <w:color w:val="000000" w:themeColor="text1"/>
          <w:sz w:val="20"/>
          <w:szCs w:val="20"/>
        </w:rPr>
      </w:pPr>
    </w:p>
    <w:p w:rsidR="00AD3A34" w:rsidRPr="00E6646F" w:rsidRDefault="00AD3A34" w:rsidP="00E26525">
      <w:pPr>
        <w:pStyle w:val="ListParagraph"/>
        <w:numPr>
          <w:ilvl w:val="0"/>
          <w:numId w:val="2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conducting the mediation, the mediator must —</w:t>
      </w:r>
    </w:p>
    <w:p w:rsidR="0097405D" w:rsidRPr="00E6646F" w:rsidRDefault="00AD3A34" w:rsidP="00E26525">
      <w:pPr>
        <w:pStyle w:val="ListParagraph"/>
        <w:numPr>
          <w:ilvl w:val="0"/>
          <w:numId w:val="2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give each party to the mediation every opportunity to be</w:t>
      </w:r>
      <w:r w:rsidR="0097405D" w:rsidRPr="00E6646F">
        <w:rPr>
          <w:rFonts w:ascii="Arial" w:hAnsi="Arial" w:cs="Arial"/>
          <w:color w:val="000000" w:themeColor="text1"/>
          <w:sz w:val="20"/>
          <w:szCs w:val="20"/>
        </w:rPr>
        <w:t xml:space="preserve"> heard; and</w:t>
      </w:r>
    </w:p>
    <w:p w:rsidR="0097405D" w:rsidRPr="00E6646F" w:rsidRDefault="00AD3A34" w:rsidP="00E26525">
      <w:pPr>
        <w:pStyle w:val="ListParagraph"/>
        <w:numPr>
          <w:ilvl w:val="0"/>
          <w:numId w:val="2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allow each party to the mediati</w:t>
      </w:r>
      <w:r w:rsidR="0097405D" w:rsidRPr="00E6646F">
        <w:rPr>
          <w:rFonts w:ascii="Arial" w:hAnsi="Arial" w:cs="Arial"/>
          <w:color w:val="000000" w:themeColor="text1"/>
          <w:sz w:val="20"/>
          <w:szCs w:val="20"/>
        </w:rPr>
        <w:t>on to give due consideration to</w:t>
      </w:r>
      <w:r w:rsidR="002B1CB2"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any written statem</w:t>
      </w:r>
      <w:r w:rsidR="0097405D" w:rsidRPr="00E6646F">
        <w:rPr>
          <w:rFonts w:ascii="Arial" w:hAnsi="Arial" w:cs="Arial"/>
          <w:color w:val="000000" w:themeColor="text1"/>
          <w:sz w:val="20"/>
          <w:szCs w:val="20"/>
        </w:rPr>
        <w:t>ent given by another party; and</w:t>
      </w:r>
    </w:p>
    <w:p w:rsidR="00AD3A34" w:rsidRPr="00E6646F" w:rsidRDefault="00AD3A34" w:rsidP="00E26525">
      <w:pPr>
        <w:pStyle w:val="ListParagraph"/>
        <w:numPr>
          <w:ilvl w:val="0"/>
          <w:numId w:val="2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ensure that natural justice</w:t>
      </w:r>
      <w:r w:rsidR="0097405D" w:rsidRPr="00E6646F">
        <w:rPr>
          <w:rFonts w:ascii="Arial" w:hAnsi="Arial" w:cs="Arial"/>
          <w:color w:val="000000" w:themeColor="text1"/>
          <w:sz w:val="20"/>
          <w:szCs w:val="20"/>
        </w:rPr>
        <w:t xml:space="preserve"> is given to the parties to the </w:t>
      </w:r>
      <w:r w:rsidRPr="00E6646F">
        <w:rPr>
          <w:rFonts w:ascii="Arial" w:hAnsi="Arial" w:cs="Arial"/>
          <w:color w:val="000000" w:themeColor="text1"/>
          <w:sz w:val="20"/>
          <w:szCs w:val="20"/>
        </w:rPr>
        <w:t>mediation throughout the mediation process.</w:t>
      </w:r>
    </w:p>
    <w:p w:rsidR="0021711E" w:rsidRPr="00E6646F" w:rsidRDefault="0021711E" w:rsidP="0021711E">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AD3A34" w:rsidP="00E26525">
      <w:pPr>
        <w:pStyle w:val="ListParagraph"/>
        <w:numPr>
          <w:ilvl w:val="0"/>
          <w:numId w:val="2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mediator cannot determine the matter that is the subject of the</w:t>
      </w:r>
      <w:r w:rsidR="0021711E"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mediation.</w:t>
      </w:r>
    </w:p>
    <w:p w:rsidR="0021711E" w:rsidRPr="00E6646F" w:rsidRDefault="0021711E" w:rsidP="0021711E">
      <w:pPr>
        <w:pStyle w:val="ListParagraph"/>
        <w:autoSpaceDE w:val="0"/>
        <w:autoSpaceDN w:val="0"/>
        <w:adjustRightInd w:val="0"/>
        <w:spacing w:after="0" w:line="240" w:lineRule="auto"/>
        <w:jc w:val="both"/>
        <w:rPr>
          <w:rFonts w:ascii="Arial" w:hAnsi="Arial" w:cs="Arial"/>
          <w:color w:val="000000" w:themeColor="text1"/>
          <w:sz w:val="20"/>
          <w:szCs w:val="20"/>
        </w:rPr>
      </w:pPr>
    </w:p>
    <w:p w:rsidR="0021711E" w:rsidRPr="00E6646F" w:rsidRDefault="00AD3A34" w:rsidP="00E26525">
      <w:pPr>
        <w:pStyle w:val="ListParagraph"/>
        <w:numPr>
          <w:ilvl w:val="0"/>
          <w:numId w:val="2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mediation must be confidential, and any information given at the</w:t>
      </w:r>
      <w:r w:rsidR="0021711E"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mediation cannot be used in any other proceedings that take place in</w:t>
      </w:r>
      <w:r w:rsidR="0021711E"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relation to the matter that is the subject of the mediation.</w:t>
      </w:r>
    </w:p>
    <w:p w:rsidR="0021711E" w:rsidRPr="00E6646F" w:rsidRDefault="0021711E" w:rsidP="0021711E">
      <w:pPr>
        <w:pStyle w:val="ListParagraph"/>
        <w:rPr>
          <w:rFonts w:ascii="Arial" w:hAnsi="Arial" w:cs="Arial"/>
          <w:color w:val="000000" w:themeColor="text1"/>
          <w:sz w:val="20"/>
          <w:szCs w:val="20"/>
        </w:rPr>
      </w:pPr>
    </w:p>
    <w:p w:rsidR="00DF4D52" w:rsidRPr="00E6646F" w:rsidRDefault="00AD3A34" w:rsidP="00E26525">
      <w:pPr>
        <w:pStyle w:val="ListParagraph"/>
        <w:numPr>
          <w:ilvl w:val="0"/>
          <w:numId w:val="2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costs of the mediation are to be </w:t>
      </w:r>
      <w:r w:rsidR="001349AB" w:rsidRPr="00E6646F">
        <w:rPr>
          <w:rFonts w:ascii="Arial" w:hAnsi="Arial" w:cs="Arial"/>
          <w:color w:val="000000" w:themeColor="text1"/>
          <w:sz w:val="20"/>
          <w:szCs w:val="20"/>
        </w:rPr>
        <w:t>paid by the party or parties to the mediation that requested the appointment of the mediator.</w:t>
      </w:r>
    </w:p>
    <w:p w:rsidR="00DF4D52" w:rsidRPr="00E6646F" w:rsidRDefault="00DF4D52" w:rsidP="00DA064A">
      <w:pPr>
        <w:autoSpaceDE w:val="0"/>
        <w:autoSpaceDN w:val="0"/>
        <w:adjustRightInd w:val="0"/>
        <w:spacing w:after="0" w:line="240" w:lineRule="auto"/>
        <w:jc w:val="both"/>
        <w:rPr>
          <w:rFonts w:cs="Arial"/>
          <w:i/>
          <w:color w:val="000000" w:themeColor="text1"/>
          <w:sz w:val="20"/>
          <w:szCs w:val="20"/>
        </w:rPr>
      </w:pPr>
    </w:p>
    <w:p w:rsidR="00DF4D52" w:rsidRPr="00E6646F" w:rsidRDefault="00DF4D52" w:rsidP="00374385">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Note for this rule:</w:t>
      </w:r>
    </w:p>
    <w:p w:rsidR="00DF4D52" w:rsidRPr="00E6646F" w:rsidRDefault="00DF4D52" w:rsidP="00DF4D52">
      <w:pPr>
        <w:autoSpaceDE w:val="0"/>
        <w:autoSpaceDN w:val="0"/>
        <w:adjustRightInd w:val="0"/>
        <w:spacing w:after="0" w:line="240" w:lineRule="auto"/>
        <w:jc w:val="both"/>
        <w:rPr>
          <w:rFonts w:cs="Arial"/>
          <w:color w:val="000000" w:themeColor="text1"/>
          <w:sz w:val="20"/>
          <w:szCs w:val="20"/>
        </w:rPr>
      </w:pPr>
    </w:p>
    <w:p w:rsidR="00DF4D52" w:rsidRPr="00E6646F" w:rsidRDefault="00DF4D52" w:rsidP="00DF4D52">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Section 182(1) of the Act provides that an application may be made to the State Administrative Tribunal to have a dispute determined if the dispute has not been resolved under the procedure provided for in the incorporated association’s rules.</w:t>
      </w:r>
    </w:p>
    <w:p w:rsidR="00AD3A34" w:rsidRPr="00E6646F" w:rsidRDefault="00AD3A34" w:rsidP="00DA020C">
      <w:pPr>
        <w:autoSpaceDE w:val="0"/>
        <w:autoSpaceDN w:val="0"/>
        <w:adjustRightInd w:val="0"/>
        <w:spacing w:after="0" w:line="240" w:lineRule="auto"/>
        <w:jc w:val="both"/>
        <w:rPr>
          <w:rFonts w:ascii="Arial" w:hAnsi="Arial" w:cs="Arial"/>
          <w:color w:val="000000" w:themeColor="text1"/>
          <w:sz w:val="20"/>
          <w:szCs w:val="20"/>
        </w:rPr>
      </w:pPr>
    </w:p>
    <w:p w:rsidR="002B1CB2" w:rsidRPr="00E6646F" w:rsidRDefault="002B1CB2" w:rsidP="00924431">
      <w:pPr>
        <w:pStyle w:val="Heading3"/>
      </w:pPr>
      <w:r w:rsidRPr="00E6646F">
        <w:t>If mediation results in decision to suspend or expel being revoked</w:t>
      </w:r>
    </w:p>
    <w:p w:rsidR="002B1CB2" w:rsidRPr="00E6646F" w:rsidRDefault="002B1CB2" w:rsidP="002B1CB2">
      <w:pPr>
        <w:autoSpaceDE w:val="0"/>
        <w:autoSpaceDN w:val="0"/>
        <w:adjustRightInd w:val="0"/>
        <w:spacing w:after="0" w:line="240" w:lineRule="auto"/>
        <w:ind w:left="360"/>
        <w:jc w:val="both"/>
        <w:rPr>
          <w:rFonts w:ascii="Arial" w:hAnsi="Arial" w:cs="Arial"/>
          <w:color w:val="000000" w:themeColor="text1"/>
          <w:sz w:val="20"/>
          <w:szCs w:val="20"/>
        </w:rPr>
      </w:pPr>
    </w:p>
    <w:p w:rsidR="002B1CB2" w:rsidRPr="00E6646F" w:rsidRDefault="002B1CB2" w:rsidP="002B1CB2">
      <w:pPr>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If —</w:t>
      </w:r>
    </w:p>
    <w:p w:rsidR="002B1CB2" w:rsidRPr="00E6646F" w:rsidRDefault="002B1CB2" w:rsidP="00E26525">
      <w:pPr>
        <w:pStyle w:val="ListParagraph"/>
        <w:numPr>
          <w:ilvl w:val="1"/>
          <w:numId w:val="7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w:t>
      </w:r>
      <w:r w:rsidR="00C0422D" w:rsidRPr="00E6646F">
        <w:rPr>
          <w:rFonts w:ascii="Arial" w:hAnsi="Arial" w:cs="Arial"/>
          <w:color w:val="000000" w:themeColor="text1"/>
          <w:sz w:val="20"/>
          <w:szCs w:val="20"/>
        </w:rPr>
        <w:t xml:space="preserve">ediation takes place because a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whose </w:t>
      </w:r>
      <w:r w:rsidR="00CE1BAE" w:rsidRPr="00E6646F">
        <w:rPr>
          <w:rFonts w:ascii="Arial" w:hAnsi="Arial" w:cs="Arial"/>
          <w:color w:val="000000" w:themeColor="text1"/>
          <w:sz w:val="20"/>
          <w:szCs w:val="20"/>
        </w:rPr>
        <w:t>member</w:t>
      </w:r>
      <w:r w:rsidR="00C0422D" w:rsidRPr="00E6646F">
        <w:rPr>
          <w:rFonts w:ascii="Arial" w:hAnsi="Arial" w:cs="Arial"/>
          <w:color w:val="000000" w:themeColor="text1"/>
          <w:sz w:val="20"/>
          <w:szCs w:val="20"/>
        </w:rPr>
        <w:t xml:space="preserve">ship is suspended or who is </w:t>
      </w:r>
      <w:r w:rsidRPr="00E6646F">
        <w:rPr>
          <w:rFonts w:ascii="Arial" w:hAnsi="Arial" w:cs="Arial"/>
          <w:color w:val="000000" w:themeColor="text1"/>
          <w:sz w:val="20"/>
          <w:szCs w:val="20"/>
        </w:rPr>
        <w:t>expelled from the Associ</w:t>
      </w:r>
      <w:r w:rsidR="00FD3DB4" w:rsidRPr="00E6646F">
        <w:rPr>
          <w:rFonts w:ascii="Arial" w:hAnsi="Arial" w:cs="Arial"/>
          <w:color w:val="000000" w:themeColor="text1"/>
          <w:sz w:val="20"/>
          <w:szCs w:val="20"/>
        </w:rPr>
        <w:t>ation gives notice under rule 15(7</w:t>
      </w:r>
      <w:r w:rsidRPr="00E6646F">
        <w:rPr>
          <w:rFonts w:ascii="Arial" w:hAnsi="Arial" w:cs="Arial"/>
          <w:color w:val="000000" w:themeColor="text1"/>
          <w:sz w:val="20"/>
          <w:szCs w:val="20"/>
        </w:rPr>
        <w:t xml:space="preserve">); and </w:t>
      </w:r>
    </w:p>
    <w:p w:rsidR="002B1CB2" w:rsidRPr="00E6646F" w:rsidRDefault="002B1CB2" w:rsidP="002B1CB2">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2B1CB2" w:rsidRPr="00E6646F" w:rsidRDefault="002B1CB2" w:rsidP="0094314F">
      <w:pPr>
        <w:pStyle w:val="ListParagraph"/>
        <w:numPr>
          <w:ilvl w:val="1"/>
          <w:numId w:val="79"/>
        </w:numPr>
        <w:autoSpaceDE w:val="0"/>
        <w:autoSpaceDN w:val="0"/>
        <w:adjustRightInd w:val="0"/>
        <w:spacing w:after="120" w:line="240" w:lineRule="auto"/>
        <w:ind w:left="1434" w:hanging="357"/>
        <w:contextualSpacing w:val="0"/>
        <w:jc w:val="both"/>
        <w:rPr>
          <w:rFonts w:ascii="Arial" w:hAnsi="Arial" w:cs="Arial"/>
          <w:color w:val="000000" w:themeColor="text1"/>
          <w:sz w:val="20"/>
          <w:szCs w:val="20"/>
        </w:rPr>
      </w:pPr>
      <w:r w:rsidRPr="00E6646F">
        <w:rPr>
          <w:rFonts w:ascii="Arial" w:hAnsi="Arial" w:cs="Arial"/>
          <w:color w:val="000000" w:themeColor="text1"/>
          <w:sz w:val="20"/>
          <w:szCs w:val="20"/>
        </w:rPr>
        <w:t>as the result of the mediation, the decision to suspend t</w:t>
      </w:r>
      <w:r w:rsidR="00C0422D" w:rsidRPr="00E6646F">
        <w:rPr>
          <w:rFonts w:ascii="Arial" w:hAnsi="Arial" w:cs="Arial"/>
          <w:color w:val="000000" w:themeColor="text1"/>
          <w:sz w:val="20"/>
          <w:szCs w:val="20"/>
        </w:rPr>
        <w:t xml:space="preserve">he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C0422D" w:rsidRPr="00E6646F">
        <w:rPr>
          <w:rFonts w:ascii="Arial" w:hAnsi="Arial" w:cs="Arial"/>
          <w:color w:val="000000" w:themeColor="text1"/>
          <w:sz w:val="20"/>
          <w:szCs w:val="20"/>
        </w:rPr>
        <w:t xml:space="preserve">’s </w:t>
      </w:r>
      <w:r w:rsidR="00CE1BAE" w:rsidRPr="00E6646F">
        <w:rPr>
          <w:rFonts w:ascii="Arial" w:hAnsi="Arial" w:cs="Arial"/>
          <w:color w:val="000000" w:themeColor="text1"/>
          <w:sz w:val="20"/>
          <w:szCs w:val="20"/>
        </w:rPr>
        <w:t>member</w:t>
      </w:r>
      <w:r w:rsidR="00C0422D" w:rsidRPr="00E6646F">
        <w:rPr>
          <w:rFonts w:ascii="Arial" w:hAnsi="Arial" w:cs="Arial"/>
          <w:color w:val="000000" w:themeColor="text1"/>
          <w:sz w:val="20"/>
          <w:szCs w:val="20"/>
        </w:rPr>
        <w:t xml:space="preserve">ship or expel the </w:t>
      </w:r>
      <w:r w:rsidR="001349AB"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1349AB" w:rsidRPr="00E6646F">
        <w:rPr>
          <w:rFonts w:ascii="Arial" w:hAnsi="Arial" w:cs="Arial"/>
          <w:color w:val="000000" w:themeColor="text1"/>
          <w:sz w:val="20"/>
          <w:szCs w:val="20"/>
        </w:rPr>
        <w:t xml:space="preserve"> is revoked,</w:t>
      </w:r>
    </w:p>
    <w:p w:rsidR="00AC4056" w:rsidRPr="00E6646F" w:rsidRDefault="002B1CB2" w:rsidP="002B1CB2">
      <w:p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that revocation does not affect the vali</w:t>
      </w:r>
      <w:r w:rsidR="00C0422D" w:rsidRPr="00E6646F">
        <w:rPr>
          <w:rFonts w:ascii="Arial" w:hAnsi="Arial" w:cs="Arial"/>
          <w:color w:val="000000" w:themeColor="text1"/>
          <w:sz w:val="20"/>
          <w:szCs w:val="20"/>
        </w:rPr>
        <w:t xml:space="preserve">dity of any decision made at a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1349AB" w:rsidRPr="00E6646F">
        <w:rPr>
          <w:rFonts w:ascii="Arial" w:hAnsi="Arial" w:cs="Arial"/>
          <w:color w:val="000000" w:themeColor="text1"/>
          <w:sz w:val="20"/>
          <w:szCs w:val="20"/>
        </w:rPr>
        <w:t xml:space="preserve"> meeting or g</w:t>
      </w:r>
      <w:r w:rsidRPr="00E6646F">
        <w:rPr>
          <w:rFonts w:ascii="Arial" w:hAnsi="Arial" w:cs="Arial"/>
          <w:color w:val="000000" w:themeColor="text1"/>
          <w:sz w:val="20"/>
          <w:szCs w:val="20"/>
        </w:rPr>
        <w:t>eneral meeting during the period of suspension or expulsion.</w:t>
      </w:r>
    </w:p>
    <w:p w:rsidR="002B1CB2" w:rsidRPr="00E6646F" w:rsidRDefault="002B1CB2" w:rsidP="002B1CB2">
      <w:pPr>
        <w:autoSpaceDE w:val="0"/>
        <w:autoSpaceDN w:val="0"/>
        <w:adjustRightInd w:val="0"/>
        <w:spacing w:after="0" w:line="240" w:lineRule="auto"/>
        <w:ind w:left="360"/>
        <w:jc w:val="both"/>
        <w:rPr>
          <w:rFonts w:ascii="Arial" w:hAnsi="Arial" w:cs="Arial"/>
          <w:color w:val="000000" w:themeColor="text1"/>
          <w:sz w:val="20"/>
          <w:szCs w:val="20"/>
        </w:rPr>
      </w:pPr>
    </w:p>
    <w:p w:rsidR="00D3328A" w:rsidRPr="00E6646F" w:rsidRDefault="00D3328A">
      <w:pPr>
        <w:rPr>
          <w:rFonts w:asciiTheme="majorHAnsi" w:eastAsiaTheme="majorEastAsia" w:hAnsiTheme="majorHAnsi" w:cstheme="majorBidi"/>
          <w:b/>
          <w:bCs/>
          <w:color w:val="4F81BD" w:themeColor="accent1"/>
          <w:sz w:val="26"/>
          <w:szCs w:val="26"/>
        </w:rPr>
      </w:pPr>
      <w:r w:rsidRPr="00E6646F">
        <w:br w:type="page"/>
      </w:r>
    </w:p>
    <w:p w:rsidR="00AD3A34" w:rsidRPr="00E6646F" w:rsidRDefault="009D1C6F" w:rsidP="00924431">
      <w:pPr>
        <w:pStyle w:val="Heading2"/>
      </w:pPr>
      <w:r w:rsidRPr="00E6646F">
        <w:lastRenderedPageBreak/>
        <w:t xml:space="preserve">PART 5 — </w:t>
      </w:r>
      <w:r w:rsidR="00CE1BAE" w:rsidRPr="00E6646F">
        <w:t>COMMITTEE</w:t>
      </w:r>
    </w:p>
    <w:p w:rsidR="009D1C6F" w:rsidRPr="00E6646F" w:rsidRDefault="009D1C6F" w:rsidP="00051918">
      <w:pPr>
        <w:autoSpaceDE w:val="0"/>
        <w:autoSpaceDN w:val="0"/>
        <w:adjustRightInd w:val="0"/>
        <w:spacing w:after="0" w:line="240" w:lineRule="auto"/>
        <w:jc w:val="center"/>
        <w:rPr>
          <w:rFonts w:ascii="Arial" w:hAnsi="Arial" w:cs="Arial"/>
          <w:b/>
          <w:color w:val="000000" w:themeColor="text1"/>
          <w:sz w:val="20"/>
          <w:szCs w:val="20"/>
        </w:rPr>
      </w:pPr>
    </w:p>
    <w:p w:rsidR="00AD3A34" w:rsidRPr="00E6646F" w:rsidRDefault="00C0422D" w:rsidP="00924431">
      <w:pPr>
        <w:pStyle w:val="Heading2"/>
      </w:pPr>
      <w:r w:rsidRPr="00E6646F">
        <w:t xml:space="preserve">Division 1 — Powers of </w:t>
      </w:r>
      <w:r w:rsidR="00CE1BAE" w:rsidRPr="00E6646F">
        <w:t>Committee</w:t>
      </w:r>
    </w:p>
    <w:p w:rsidR="00AD3A34" w:rsidRPr="00E6646F" w:rsidRDefault="00CE1BAE" w:rsidP="00924431">
      <w:pPr>
        <w:pStyle w:val="Heading3"/>
      </w:pPr>
      <w:r w:rsidRPr="00E6646F">
        <w:t>Committee</w:t>
      </w:r>
    </w:p>
    <w:p w:rsidR="00051918" w:rsidRPr="00E6646F" w:rsidRDefault="00051918"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C0422D" w:rsidP="00E26525">
      <w:pPr>
        <w:pStyle w:val="ListParagraph"/>
        <w:numPr>
          <w:ilvl w:val="0"/>
          <w:numId w:val="2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are the</w:t>
      </w:r>
      <w:r w:rsidR="00051918" w:rsidRPr="00E6646F">
        <w:rPr>
          <w:rFonts w:ascii="Arial" w:hAnsi="Arial" w:cs="Arial"/>
          <w:color w:val="000000" w:themeColor="text1"/>
          <w:sz w:val="20"/>
          <w:szCs w:val="20"/>
        </w:rPr>
        <w:t xml:space="preserve"> persons who, as the management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of the Association, have the power to manage the affairs of</w:t>
      </w:r>
      <w:r w:rsidR="000519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Association.</w:t>
      </w:r>
    </w:p>
    <w:p w:rsidR="00051918" w:rsidRPr="00E6646F" w:rsidRDefault="00051918" w:rsidP="00051918">
      <w:pPr>
        <w:pStyle w:val="ListParagraph"/>
        <w:autoSpaceDE w:val="0"/>
        <w:autoSpaceDN w:val="0"/>
        <w:adjustRightInd w:val="0"/>
        <w:spacing w:after="0" w:line="240" w:lineRule="auto"/>
        <w:jc w:val="both"/>
        <w:rPr>
          <w:rFonts w:ascii="Arial" w:hAnsi="Arial" w:cs="Arial"/>
          <w:color w:val="000000" w:themeColor="text1"/>
          <w:sz w:val="20"/>
          <w:szCs w:val="20"/>
        </w:rPr>
      </w:pPr>
    </w:p>
    <w:p w:rsidR="00051918" w:rsidRPr="00E6646F" w:rsidRDefault="00AD3A34" w:rsidP="00E26525">
      <w:pPr>
        <w:pStyle w:val="ListParagraph"/>
        <w:numPr>
          <w:ilvl w:val="0"/>
          <w:numId w:val="2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w:t>
      </w:r>
      <w:r w:rsidR="001349AB" w:rsidRPr="00E6646F">
        <w:rPr>
          <w:rFonts w:ascii="Arial" w:hAnsi="Arial" w:cs="Arial"/>
          <w:color w:val="000000" w:themeColor="text1"/>
          <w:sz w:val="20"/>
          <w:szCs w:val="20"/>
        </w:rPr>
        <w:t>t to the Act, these rules, the b</w:t>
      </w:r>
      <w:r w:rsidRPr="00E6646F">
        <w:rPr>
          <w:rFonts w:ascii="Arial" w:hAnsi="Arial" w:cs="Arial"/>
          <w:color w:val="000000" w:themeColor="text1"/>
          <w:sz w:val="20"/>
          <w:szCs w:val="20"/>
        </w:rPr>
        <w:t>y-laws (if any) and any resolution</w:t>
      </w:r>
      <w:r w:rsidR="00051918" w:rsidRPr="00E6646F">
        <w:rPr>
          <w:rFonts w:ascii="Arial" w:hAnsi="Arial" w:cs="Arial"/>
          <w:color w:val="000000" w:themeColor="text1"/>
          <w:sz w:val="20"/>
          <w:szCs w:val="20"/>
        </w:rPr>
        <w:t xml:space="preserve"> </w:t>
      </w:r>
      <w:r w:rsidR="001349AB" w:rsidRPr="00E6646F">
        <w:rPr>
          <w:rFonts w:ascii="Arial" w:hAnsi="Arial" w:cs="Arial"/>
          <w:color w:val="000000" w:themeColor="text1"/>
          <w:sz w:val="20"/>
          <w:szCs w:val="20"/>
        </w:rPr>
        <w:t>passed at a g</w:t>
      </w:r>
      <w:r w:rsidRPr="00E6646F">
        <w:rPr>
          <w:rFonts w:ascii="Arial" w:hAnsi="Arial" w:cs="Arial"/>
          <w:color w:val="000000" w:themeColor="text1"/>
          <w:sz w:val="20"/>
          <w:szCs w:val="20"/>
        </w:rPr>
        <w:t>e</w:t>
      </w:r>
      <w:r w:rsidR="00C0422D" w:rsidRPr="00E6646F">
        <w:rPr>
          <w:rFonts w:ascii="Arial" w:hAnsi="Arial" w:cs="Arial"/>
          <w:color w:val="000000" w:themeColor="text1"/>
          <w:sz w:val="20"/>
          <w:szCs w:val="20"/>
        </w:rPr>
        <w:t xml:space="preserve">neral meeting, 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has power to do all things</w:t>
      </w:r>
      <w:r w:rsidR="00051918"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necessary or convenient to be done for the proper management of the</w:t>
      </w:r>
      <w:r w:rsidR="00051918"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affairs of the Association.</w:t>
      </w:r>
    </w:p>
    <w:p w:rsidR="00051918" w:rsidRPr="00E6646F" w:rsidRDefault="00051918" w:rsidP="00051918">
      <w:pPr>
        <w:pStyle w:val="ListParagraph"/>
        <w:rPr>
          <w:rFonts w:ascii="Arial" w:hAnsi="Arial" w:cs="Arial"/>
          <w:color w:val="000000" w:themeColor="text1"/>
          <w:sz w:val="20"/>
          <w:szCs w:val="20"/>
        </w:rPr>
      </w:pPr>
    </w:p>
    <w:p w:rsidR="00051918" w:rsidRPr="00E6646F" w:rsidRDefault="00C0422D" w:rsidP="00E26525">
      <w:pPr>
        <w:pStyle w:val="ListParagraph"/>
        <w:numPr>
          <w:ilvl w:val="0"/>
          <w:numId w:val="2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must take all reasonable steps to ensure that the</w:t>
      </w:r>
      <w:r w:rsidR="000519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Association complies with the Act, the</w:t>
      </w:r>
      <w:r w:rsidR="001349AB" w:rsidRPr="00E6646F">
        <w:rPr>
          <w:rFonts w:ascii="Arial" w:hAnsi="Arial" w:cs="Arial"/>
          <w:color w:val="000000" w:themeColor="text1"/>
          <w:sz w:val="20"/>
          <w:szCs w:val="20"/>
        </w:rPr>
        <w:t>se rules and the b</w:t>
      </w:r>
      <w:r w:rsidR="00AD3A34" w:rsidRPr="00E6646F">
        <w:rPr>
          <w:rFonts w:ascii="Arial" w:hAnsi="Arial" w:cs="Arial"/>
          <w:color w:val="000000" w:themeColor="text1"/>
          <w:sz w:val="20"/>
          <w:szCs w:val="20"/>
        </w:rPr>
        <w:t>y-laws (if</w:t>
      </w:r>
      <w:r w:rsidR="00051918"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any).</w:t>
      </w:r>
    </w:p>
    <w:p w:rsidR="00D3328A" w:rsidRPr="00E6646F" w:rsidRDefault="00D3328A" w:rsidP="00D3328A">
      <w:pPr>
        <w:autoSpaceDE w:val="0"/>
        <w:autoSpaceDN w:val="0"/>
        <w:adjustRightInd w:val="0"/>
        <w:spacing w:after="0" w:line="240" w:lineRule="auto"/>
        <w:jc w:val="both"/>
        <w:rPr>
          <w:rFonts w:ascii="Arial" w:hAnsi="Arial" w:cs="Arial"/>
          <w:color w:val="000000" w:themeColor="text1"/>
          <w:sz w:val="20"/>
          <w:szCs w:val="20"/>
        </w:rPr>
      </w:pPr>
    </w:p>
    <w:p w:rsidR="00443287" w:rsidRPr="00E6646F" w:rsidRDefault="00C0422D" w:rsidP="00D3328A">
      <w:pPr>
        <w:pStyle w:val="Heading2"/>
      </w:pPr>
      <w:r w:rsidRPr="00E6646F">
        <w:t xml:space="preserve">Division 2 — Composition of </w:t>
      </w:r>
      <w:r w:rsidR="00CE1BAE" w:rsidRPr="00E6646F">
        <w:t>Committee</w:t>
      </w:r>
      <w:r w:rsidR="00AD3A34" w:rsidRPr="00E6646F">
        <w:t xml:space="preserve"> and duties of </w:t>
      </w:r>
      <w:r w:rsidR="00CE1BAE" w:rsidRPr="00E6646F">
        <w:t>member</w:t>
      </w:r>
      <w:r w:rsidR="00AD3A34" w:rsidRPr="00E6646F">
        <w:t>s</w:t>
      </w:r>
    </w:p>
    <w:p w:rsidR="00AD3A34" w:rsidRPr="00E6646F" w:rsidRDefault="00CE1BAE" w:rsidP="00924431">
      <w:pPr>
        <w:pStyle w:val="Heading3"/>
      </w:pPr>
      <w:r w:rsidRPr="00E6646F">
        <w:t>Committee</w:t>
      </w:r>
      <w:r w:rsidR="00AD3A34" w:rsidRPr="00E6646F">
        <w:t xml:space="preserve"> </w:t>
      </w:r>
      <w:r w:rsidRPr="00E6646F">
        <w:t>member</w:t>
      </w:r>
      <w:r w:rsidR="00AD3A34" w:rsidRPr="00E6646F">
        <w:t>s</w:t>
      </w:r>
    </w:p>
    <w:p w:rsidR="0056679B" w:rsidRPr="00E6646F" w:rsidRDefault="0056679B"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C0422D" w:rsidP="00E26525">
      <w:pPr>
        <w:pStyle w:val="ListParagraph"/>
        <w:numPr>
          <w:ilvl w:val="0"/>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consist of —</w:t>
      </w:r>
    </w:p>
    <w:p w:rsidR="00AD3A34" w:rsidRPr="00E6646F" w:rsidRDefault="00AD3A34"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office holders of the Association; and</w:t>
      </w:r>
    </w:p>
    <w:p w:rsidR="00AD3A34" w:rsidRPr="00E6646F" w:rsidRDefault="00C0422D"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at least one </w:t>
      </w:r>
      <w:r w:rsidR="00CE1BAE" w:rsidRPr="00E6646F">
        <w:rPr>
          <w:rFonts w:ascii="Arial" w:hAnsi="Arial" w:cs="Arial"/>
          <w:color w:val="000000" w:themeColor="text1"/>
          <w:sz w:val="20"/>
          <w:szCs w:val="20"/>
        </w:rPr>
        <w:t>ordinary</w:t>
      </w:r>
      <w:r w:rsidRPr="00E6646F">
        <w:rPr>
          <w:rFonts w:ascii="Arial" w:hAnsi="Arial" w:cs="Arial"/>
          <w:color w:val="000000" w:themeColor="text1"/>
          <w:sz w:val="20"/>
          <w:szCs w:val="20"/>
        </w:rPr>
        <w:t xml:space="preserv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w:t>
      </w:r>
    </w:p>
    <w:p w:rsidR="0056679B" w:rsidRPr="00E6646F" w:rsidRDefault="0056679B" w:rsidP="0056679B">
      <w:pPr>
        <w:pStyle w:val="ListParagraph"/>
        <w:autoSpaceDE w:val="0"/>
        <w:autoSpaceDN w:val="0"/>
        <w:adjustRightInd w:val="0"/>
        <w:spacing w:after="0" w:line="240" w:lineRule="auto"/>
        <w:jc w:val="both"/>
        <w:rPr>
          <w:rFonts w:ascii="Arial" w:hAnsi="Arial" w:cs="Arial"/>
          <w:color w:val="000000" w:themeColor="text1"/>
          <w:sz w:val="20"/>
          <w:szCs w:val="20"/>
        </w:rPr>
      </w:pPr>
    </w:p>
    <w:p w:rsidR="002853D6" w:rsidRPr="00E6646F" w:rsidRDefault="00C0422D" w:rsidP="00E26525">
      <w:pPr>
        <w:pStyle w:val="ListParagraph"/>
        <w:numPr>
          <w:ilvl w:val="0"/>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must determine the maximum number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w:t>
      </w:r>
      <w:r w:rsidR="0056679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who may be </w:t>
      </w:r>
      <w:r w:rsidR="001349AB"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w:t>
      </w:r>
    </w:p>
    <w:p w:rsidR="00AD3A34" w:rsidRPr="00E6646F" w:rsidRDefault="00AD3A34" w:rsidP="002853D6">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following are the office holders of the Association —</w:t>
      </w:r>
    </w:p>
    <w:p w:rsidR="00AD3A34" w:rsidRPr="00E6646F" w:rsidRDefault="00AD3A34"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DA2452" w:rsidRPr="00E6646F">
        <w:rPr>
          <w:rFonts w:ascii="Arial" w:hAnsi="Arial" w:cs="Arial"/>
          <w:color w:val="000000" w:themeColor="text1"/>
          <w:sz w:val="20"/>
          <w:szCs w:val="20"/>
        </w:rPr>
        <w:t>chairperson</w:t>
      </w:r>
      <w:r w:rsidRPr="00E6646F">
        <w:rPr>
          <w:rFonts w:ascii="Arial" w:hAnsi="Arial" w:cs="Arial"/>
          <w:color w:val="000000" w:themeColor="text1"/>
          <w:sz w:val="20"/>
          <w:szCs w:val="20"/>
        </w:rPr>
        <w:t>;</w:t>
      </w:r>
    </w:p>
    <w:p w:rsidR="00AD3A34" w:rsidRPr="00E6646F" w:rsidRDefault="002B1CB2"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w:t>
      </w:r>
      <w:r w:rsidR="00AD3A34" w:rsidRPr="00E6646F">
        <w:rPr>
          <w:rFonts w:ascii="Arial" w:hAnsi="Arial" w:cs="Arial"/>
          <w:color w:val="000000" w:themeColor="text1"/>
          <w:sz w:val="20"/>
          <w:szCs w:val="20"/>
        </w:rPr>
        <w:t>he</w:t>
      </w:r>
      <w:r w:rsidR="00DA2452" w:rsidRPr="00E6646F">
        <w:rPr>
          <w:rFonts w:ascii="Arial" w:hAnsi="Arial" w:cs="Arial"/>
          <w:color w:val="000000" w:themeColor="text1"/>
          <w:sz w:val="20"/>
          <w:szCs w:val="20"/>
        </w:rPr>
        <w:t xml:space="preserve"> d</w:t>
      </w:r>
      <w:r w:rsidR="00B466AA">
        <w:rPr>
          <w:rFonts w:ascii="Arial" w:hAnsi="Arial" w:cs="Arial"/>
          <w:color w:val="000000" w:themeColor="text1"/>
          <w:sz w:val="20"/>
          <w:szCs w:val="20"/>
        </w:rPr>
        <w:t>ep</w:t>
      </w:r>
      <w:r w:rsidR="00DA2452" w:rsidRPr="00E6646F">
        <w:rPr>
          <w:rFonts w:ascii="Arial" w:hAnsi="Arial" w:cs="Arial"/>
          <w:color w:val="000000" w:themeColor="text1"/>
          <w:sz w:val="20"/>
          <w:szCs w:val="20"/>
        </w:rPr>
        <w:t>uty chairperson</w:t>
      </w:r>
      <w:r w:rsidR="00AD3A34" w:rsidRPr="00E6646F">
        <w:rPr>
          <w:rFonts w:ascii="Arial" w:hAnsi="Arial" w:cs="Arial"/>
          <w:color w:val="000000" w:themeColor="text1"/>
          <w:sz w:val="20"/>
          <w:szCs w:val="20"/>
        </w:rPr>
        <w:t>;</w:t>
      </w:r>
    </w:p>
    <w:p w:rsidR="00AD3A34" w:rsidRPr="00E6646F" w:rsidRDefault="00C0422D"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AD3A34" w:rsidRPr="00E6646F">
        <w:rPr>
          <w:rFonts w:ascii="Arial" w:hAnsi="Arial" w:cs="Arial"/>
          <w:color w:val="000000" w:themeColor="text1"/>
          <w:sz w:val="20"/>
          <w:szCs w:val="20"/>
        </w:rPr>
        <w:t>;</w:t>
      </w:r>
    </w:p>
    <w:p w:rsidR="00AD3A34" w:rsidRPr="00E6646F" w:rsidRDefault="00C0422D"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1349AB" w:rsidRPr="00E6646F">
        <w:rPr>
          <w:rFonts w:ascii="Arial" w:hAnsi="Arial" w:cs="Arial"/>
          <w:color w:val="000000" w:themeColor="text1"/>
          <w:sz w:val="20"/>
          <w:szCs w:val="20"/>
        </w:rPr>
        <w:t>t</w:t>
      </w:r>
      <w:r w:rsidR="00B5728C" w:rsidRPr="00E6646F">
        <w:rPr>
          <w:rFonts w:ascii="Arial" w:hAnsi="Arial" w:cs="Arial"/>
          <w:color w:val="000000" w:themeColor="text1"/>
          <w:sz w:val="20"/>
          <w:szCs w:val="20"/>
        </w:rPr>
        <w:t>reasurer</w:t>
      </w:r>
      <w:r w:rsidR="00AD3A34" w:rsidRPr="00E6646F">
        <w:rPr>
          <w:rFonts w:ascii="Arial" w:hAnsi="Arial" w:cs="Arial"/>
          <w:color w:val="000000" w:themeColor="text1"/>
          <w:sz w:val="20"/>
          <w:szCs w:val="20"/>
        </w:rPr>
        <w:t>.</w:t>
      </w:r>
    </w:p>
    <w:p w:rsidR="0056679B" w:rsidRPr="00E6646F" w:rsidRDefault="0056679B" w:rsidP="0056679B">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C0422D" w:rsidP="00E26525">
      <w:pPr>
        <w:pStyle w:val="ListParagraph"/>
        <w:numPr>
          <w:ilvl w:val="0"/>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person may be a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if the person is —</w:t>
      </w:r>
    </w:p>
    <w:p w:rsidR="00AD3A34" w:rsidRPr="00E6646F" w:rsidRDefault="00AD3A34"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 individual who has reached 18 years of age; and</w:t>
      </w:r>
    </w:p>
    <w:p w:rsidR="00AD3A34" w:rsidRPr="00E6646F" w:rsidRDefault="00C0422D" w:rsidP="00E26525">
      <w:pPr>
        <w:pStyle w:val="ListParagraph"/>
        <w:numPr>
          <w:ilvl w:val="1"/>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an </w:t>
      </w:r>
      <w:r w:rsidR="001349AB"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w:t>
      </w:r>
    </w:p>
    <w:p w:rsidR="0056679B" w:rsidRPr="00E6646F" w:rsidRDefault="0056679B" w:rsidP="0056679B">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AD3A34" w:rsidP="00E26525">
      <w:pPr>
        <w:pStyle w:val="ListParagraph"/>
        <w:numPr>
          <w:ilvl w:val="0"/>
          <w:numId w:val="2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person must not hold 2 or more of the offices mentioned in</w:t>
      </w:r>
      <w:r w:rsidR="0056679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subrule (3) at the same time.</w:t>
      </w:r>
    </w:p>
    <w:p w:rsidR="0056679B" w:rsidRPr="00E6646F" w:rsidRDefault="0056679B" w:rsidP="0056679B">
      <w:pPr>
        <w:pStyle w:val="ListParagraph"/>
        <w:autoSpaceDE w:val="0"/>
        <w:autoSpaceDN w:val="0"/>
        <w:adjustRightInd w:val="0"/>
        <w:spacing w:after="0" w:line="240" w:lineRule="auto"/>
        <w:jc w:val="both"/>
        <w:rPr>
          <w:rFonts w:ascii="Arial" w:hAnsi="Arial" w:cs="Arial"/>
          <w:color w:val="000000" w:themeColor="text1"/>
          <w:sz w:val="20"/>
          <w:szCs w:val="20"/>
        </w:rPr>
      </w:pPr>
    </w:p>
    <w:p w:rsidR="0075616F" w:rsidRPr="00E6646F" w:rsidRDefault="0075616F" w:rsidP="00DA020C">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Persons who are not to be members of Committee note"/>
      </w:tblPr>
      <w:tblGrid>
        <w:gridCol w:w="9242"/>
      </w:tblGrid>
      <w:tr w:rsidR="002853D6" w:rsidRPr="00E6646F" w:rsidTr="00D3328A">
        <w:tc>
          <w:tcPr>
            <w:tcW w:w="9242" w:type="dxa"/>
            <w:shd w:val="clear" w:color="auto" w:fill="DBE5F1" w:themeFill="accent1" w:themeFillTint="33"/>
          </w:tcPr>
          <w:p w:rsidR="00DB50A0" w:rsidRPr="00E6646F" w:rsidRDefault="00DB50A0" w:rsidP="002853D6">
            <w:pPr>
              <w:autoSpaceDE w:val="0"/>
              <w:autoSpaceDN w:val="0"/>
              <w:adjustRightInd w:val="0"/>
              <w:jc w:val="both"/>
              <w:rPr>
                <w:rFonts w:cs="Arial"/>
                <w:i/>
                <w:color w:val="000000" w:themeColor="text1"/>
                <w:sz w:val="20"/>
                <w:szCs w:val="20"/>
              </w:rPr>
            </w:pPr>
            <w:r w:rsidRPr="00E6646F">
              <w:rPr>
                <w:rFonts w:cs="Arial"/>
                <w:b/>
                <w:i/>
                <w:color w:val="000000" w:themeColor="text1"/>
                <w:sz w:val="20"/>
                <w:szCs w:val="20"/>
              </w:rPr>
              <w:t>Act Requirements</w:t>
            </w:r>
            <w:r w:rsidR="005704C9" w:rsidRPr="00E6646F">
              <w:rPr>
                <w:rFonts w:cs="Arial"/>
                <w:i/>
                <w:color w:val="000000" w:themeColor="text1"/>
                <w:sz w:val="20"/>
                <w:szCs w:val="20"/>
              </w:rPr>
              <w:t xml:space="preserve"> – </w:t>
            </w:r>
            <w:r w:rsidR="005704C9" w:rsidRPr="00E6646F">
              <w:rPr>
                <w:rFonts w:cs="Arial"/>
                <w:b/>
                <w:i/>
                <w:color w:val="000000" w:themeColor="text1"/>
                <w:sz w:val="20"/>
                <w:szCs w:val="20"/>
              </w:rPr>
              <w:t xml:space="preserve">Persons who are not to be </w:t>
            </w:r>
            <w:r w:rsidR="00CE1BAE" w:rsidRPr="00E6646F">
              <w:rPr>
                <w:rFonts w:cs="Arial"/>
                <w:b/>
                <w:i/>
                <w:color w:val="000000" w:themeColor="text1"/>
                <w:sz w:val="20"/>
                <w:szCs w:val="20"/>
              </w:rPr>
              <w:t>member</w:t>
            </w:r>
            <w:r w:rsidR="005704C9" w:rsidRPr="00E6646F">
              <w:rPr>
                <w:rFonts w:cs="Arial"/>
                <w:b/>
                <w:i/>
                <w:color w:val="000000" w:themeColor="text1"/>
                <w:sz w:val="20"/>
                <w:szCs w:val="20"/>
              </w:rPr>
              <w:t xml:space="preserve">s of </w:t>
            </w:r>
            <w:r w:rsidR="00CE1BAE" w:rsidRPr="00E6646F">
              <w:rPr>
                <w:rFonts w:cs="Arial"/>
                <w:b/>
                <w:i/>
                <w:color w:val="000000" w:themeColor="text1"/>
                <w:sz w:val="20"/>
                <w:szCs w:val="20"/>
              </w:rPr>
              <w:t>Committee</w:t>
            </w:r>
          </w:p>
          <w:p w:rsidR="00F45491" w:rsidRPr="00E6646F" w:rsidRDefault="00DB50A0" w:rsidP="00E26525">
            <w:pPr>
              <w:pStyle w:val="ListParagraph"/>
              <w:numPr>
                <w:ilvl w:val="0"/>
                <w:numId w:val="93"/>
              </w:numPr>
              <w:autoSpaceDE w:val="0"/>
              <w:autoSpaceDN w:val="0"/>
              <w:adjustRightInd w:val="0"/>
              <w:ind w:left="426" w:hanging="426"/>
              <w:jc w:val="both"/>
              <w:rPr>
                <w:rFonts w:cs="Arial"/>
                <w:i/>
                <w:color w:val="000000" w:themeColor="text1"/>
                <w:sz w:val="20"/>
                <w:szCs w:val="20"/>
              </w:rPr>
            </w:pPr>
            <w:r w:rsidRPr="00E6646F">
              <w:rPr>
                <w:rFonts w:eastAsia="Times New Roman" w:cs="Arial"/>
                <w:i/>
                <w:color w:val="000000" w:themeColor="text1"/>
                <w:kern w:val="16"/>
                <w:sz w:val="20"/>
                <w:szCs w:val="20"/>
              </w:rPr>
              <w:t>U</w:t>
            </w:r>
            <w:bookmarkStart w:id="10" w:name="_Toc397946555"/>
            <w:r w:rsidR="005704C9" w:rsidRPr="00E6646F">
              <w:rPr>
                <w:rFonts w:eastAsia="Times New Roman" w:cs="Arial"/>
                <w:i/>
                <w:color w:val="000000" w:themeColor="text1"/>
                <w:kern w:val="16"/>
                <w:sz w:val="20"/>
                <w:szCs w:val="20"/>
              </w:rPr>
              <w:t>nder section 39 of the Act</w:t>
            </w:r>
            <w:r w:rsidR="00F45491" w:rsidRPr="00E6646F">
              <w:rPr>
                <w:rFonts w:eastAsia="Times New Roman" w:cs="Arial"/>
                <w:i/>
                <w:color w:val="000000" w:themeColor="text1"/>
                <w:kern w:val="16"/>
                <w:sz w:val="20"/>
                <w:szCs w:val="20"/>
              </w:rPr>
              <w:t xml:space="preserve"> the following persons must not, without leave of the Commissioner, accept an appointment or act as a </w:t>
            </w:r>
            <w:r w:rsidR="00CE1BAE" w:rsidRPr="00E6646F">
              <w:rPr>
                <w:rFonts w:eastAsia="Times New Roman" w:cs="Arial"/>
                <w:i/>
                <w:color w:val="000000" w:themeColor="text1"/>
                <w:kern w:val="16"/>
                <w:sz w:val="20"/>
                <w:szCs w:val="20"/>
              </w:rPr>
              <w:t>member</w:t>
            </w:r>
            <w:r w:rsidR="00F45491" w:rsidRPr="00E6646F">
              <w:rPr>
                <w:rFonts w:eastAsia="Times New Roman" w:cs="Arial"/>
                <w:i/>
                <w:color w:val="000000" w:themeColor="text1"/>
                <w:kern w:val="16"/>
                <w:sz w:val="20"/>
                <w:szCs w:val="20"/>
              </w:rPr>
              <w:t xml:space="preserve"> of a management </w:t>
            </w:r>
            <w:r w:rsidR="00CE1BAE" w:rsidRPr="00E6646F">
              <w:rPr>
                <w:rFonts w:eastAsia="Times New Roman" w:cs="Arial"/>
                <w:i/>
                <w:color w:val="000000" w:themeColor="text1"/>
                <w:kern w:val="16"/>
                <w:sz w:val="20"/>
                <w:szCs w:val="20"/>
              </w:rPr>
              <w:t>committee</w:t>
            </w:r>
            <w:r w:rsidR="00F45491" w:rsidRPr="00E6646F">
              <w:rPr>
                <w:rFonts w:eastAsia="Times New Roman" w:cs="Arial"/>
                <w:i/>
                <w:color w:val="000000" w:themeColor="text1"/>
                <w:kern w:val="16"/>
                <w:sz w:val="20"/>
                <w:szCs w:val="20"/>
              </w:rPr>
              <w:t xml:space="preserve"> of an association:</w:t>
            </w:r>
          </w:p>
          <w:p w:rsidR="00F45491" w:rsidRPr="00E6646F" w:rsidRDefault="00F45491" w:rsidP="00E26525">
            <w:pPr>
              <w:pStyle w:val="Head4Legal"/>
              <w:numPr>
                <w:ilvl w:val="0"/>
                <w:numId w:val="48"/>
              </w:numPr>
              <w:spacing w:before="0"/>
              <w:rPr>
                <w:rFonts w:asciiTheme="minorHAnsi" w:hAnsiTheme="minorHAnsi" w:cs="Arial"/>
                <w:i/>
                <w:color w:val="000000" w:themeColor="text1"/>
                <w:sz w:val="20"/>
                <w:szCs w:val="20"/>
              </w:rPr>
            </w:pPr>
            <w:r w:rsidRPr="00E6646F">
              <w:rPr>
                <w:rFonts w:asciiTheme="minorHAnsi" w:hAnsiTheme="minorHAnsi" w:cs="Arial"/>
                <w:i/>
                <w:color w:val="000000" w:themeColor="text1"/>
                <w:sz w:val="20"/>
                <w:szCs w:val="20"/>
              </w:rPr>
              <w:t>a person who is, according to the Interpretation Act 1984 section 13D, a bankrupt or person whose affairs are under insolvency laws;</w:t>
            </w:r>
          </w:p>
          <w:p w:rsidR="00F45491" w:rsidRPr="00E6646F" w:rsidRDefault="00F45491" w:rsidP="00E26525">
            <w:pPr>
              <w:pStyle w:val="Head4Legal"/>
              <w:numPr>
                <w:ilvl w:val="0"/>
                <w:numId w:val="48"/>
              </w:numPr>
              <w:spacing w:before="0"/>
              <w:rPr>
                <w:rFonts w:asciiTheme="minorHAnsi" w:hAnsiTheme="minorHAnsi" w:cs="Arial"/>
                <w:i/>
                <w:color w:val="000000" w:themeColor="text1"/>
                <w:sz w:val="20"/>
                <w:szCs w:val="20"/>
              </w:rPr>
            </w:pPr>
            <w:r w:rsidRPr="00E6646F">
              <w:rPr>
                <w:rFonts w:asciiTheme="minorHAnsi" w:hAnsiTheme="minorHAnsi" w:cs="Arial"/>
                <w:i/>
                <w:color w:val="000000" w:themeColor="text1"/>
                <w:sz w:val="20"/>
                <w:szCs w:val="20"/>
              </w:rPr>
              <w:t>a person who has been convicted, within our outside the State, of-</w:t>
            </w:r>
          </w:p>
          <w:p w:rsidR="00F45491" w:rsidRPr="00E6646F" w:rsidRDefault="002853D6" w:rsidP="00E26525">
            <w:pPr>
              <w:pStyle w:val="Head4Legal"/>
              <w:numPr>
                <w:ilvl w:val="0"/>
                <w:numId w:val="94"/>
              </w:numPr>
              <w:spacing w:before="0"/>
              <w:rPr>
                <w:rFonts w:asciiTheme="minorHAnsi" w:hAnsiTheme="minorHAnsi" w:cs="Arial"/>
                <w:i/>
                <w:color w:val="000000" w:themeColor="text1"/>
                <w:sz w:val="20"/>
                <w:szCs w:val="20"/>
              </w:rPr>
            </w:pPr>
            <w:r w:rsidRPr="00E6646F">
              <w:rPr>
                <w:rFonts w:asciiTheme="minorHAnsi" w:hAnsiTheme="minorHAnsi" w:cs="Arial"/>
                <w:i/>
                <w:color w:val="000000" w:themeColor="text1"/>
                <w:sz w:val="20"/>
                <w:szCs w:val="20"/>
              </w:rPr>
              <w:t>an indictable offence in relation to the promotion, formation or management of a body corporate;</w:t>
            </w:r>
            <w:r w:rsidR="00F45491" w:rsidRPr="00E6646F">
              <w:rPr>
                <w:rFonts w:asciiTheme="minorHAnsi" w:hAnsiTheme="minorHAnsi" w:cs="Arial"/>
                <w:i/>
                <w:color w:val="000000" w:themeColor="text1"/>
                <w:sz w:val="20"/>
                <w:szCs w:val="20"/>
              </w:rPr>
              <w:t xml:space="preserve"> or</w:t>
            </w:r>
          </w:p>
          <w:p w:rsidR="00F45491" w:rsidRPr="00E6646F" w:rsidRDefault="002853D6" w:rsidP="00E26525">
            <w:pPr>
              <w:pStyle w:val="Head4Legal"/>
              <w:numPr>
                <w:ilvl w:val="0"/>
                <w:numId w:val="94"/>
              </w:numPr>
              <w:spacing w:before="0"/>
              <w:rPr>
                <w:rFonts w:asciiTheme="minorHAnsi" w:hAnsiTheme="minorHAnsi" w:cs="Arial"/>
                <w:i/>
                <w:color w:val="000000" w:themeColor="text1"/>
                <w:sz w:val="20"/>
                <w:szCs w:val="20"/>
              </w:rPr>
            </w:pPr>
            <w:r w:rsidRPr="00E6646F">
              <w:rPr>
                <w:rFonts w:asciiTheme="minorHAnsi" w:hAnsiTheme="minorHAnsi" w:cs="Arial"/>
                <w:i/>
                <w:color w:val="000000" w:themeColor="text1"/>
                <w:sz w:val="20"/>
                <w:szCs w:val="20"/>
              </w:rPr>
              <w:t>an offence involving fraud or dishonesty punishable by imprisonment for a period of not less than three months; or</w:t>
            </w:r>
          </w:p>
          <w:p w:rsidR="002853D6" w:rsidRPr="00E6646F" w:rsidRDefault="002853D6" w:rsidP="00E26525">
            <w:pPr>
              <w:pStyle w:val="Head4Legal"/>
              <w:numPr>
                <w:ilvl w:val="0"/>
                <w:numId w:val="94"/>
              </w:numPr>
              <w:spacing w:before="0" w:after="80"/>
              <w:ind w:left="2279" w:hanging="357"/>
              <w:rPr>
                <w:rFonts w:asciiTheme="minorHAnsi" w:hAnsiTheme="minorHAnsi" w:cs="Arial"/>
                <w:i/>
                <w:color w:val="000000" w:themeColor="text1"/>
                <w:sz w:val="20"/>
                <w:szCs w:val="20"/>
              </w:rPr>
            </w:pPr>
            <w:r w:rsidRPr="00E6646F">
              <w:rPr>
                <w:rFonts w:asciiTheme="minorHAnsi" w:hAnsiTheme="minorHAnsi" w:cs="Arial"/>
                <w:i/>
                <w:color w:val="000000" w:themeColor="text1"/>
                <w:sz w:val="20"/>
                <w:szCs w:val="20"/>
              </w:rPr>
              <w:t>an offence under Part 4 Divisi</w:t>
            </w:r>
            <w:r w:rsidR="00F45491" w:rsidRPr="00E6646F">
              <w:rPr>
                <w:rFonts w:asciiTheme="minorHAnsi" w:hAnsiTheme="minorHAnsi" w:cs="Arial"/>
                <w:i/>
                <w:color w:val="000000" w:themeColor="text1"/>
                <w:sz w:val="20"/>
                <w:szCs w:val="20"/>
              </w:rPr>
              <w:t>on 3 or section 127 of the Ac</w:t>
            </w:r>
            <w:r w:rsidR="00386578" w:rsidRPr="00E6646F">
              <w:rPr>
                <w:rFonts w:asciiTheme="minorHAnsi" w:hAnsiTheme="minorHAnsi" w:cs="Arial"/>
                <w:i/>
                <w:color w:val="000000" w:themeColor="text1"/>
                <w:sz w:val="20"/>
                <w:szCs w:val="20"/>
              </w:rPr>
              <w:t>t</w:t>
            </w:r>
          </w:p>
          <w:p w:rsidR="002853D6" w:rsidRPr="00E6646F" w:rsidRDefault="00386578" w:rsidP="00386578">
            <w:pPr>
              <w:pStyle w:val="Head4Legal"/>
              <w:numPr>
                <w:ilvl w:val="0"/>
                <w:numId w:val="0"/>
              </w:numPr>
              <w:spacing w:before="0"/>
              <w:ind w:left="1134"/>
              <w:rPr>
                <w:rFonts w:asciiTheme="minorHAnsi" w:hAnsiTheme="minorHAnsi" w:cs="Arial"/>
                <w:i/>
                <w:color w:val="000000" w:themeColor="text1"/>
                <w:sz w:val="20"/>
                <w:szCs w:val="20"/>
              </w:rPr>
            </w:pPr>
            <w:r w:rsidRPr="00E6646F">
              <w:rPr>
                <w:rFonts w:asciiTheme="minorHAnsi" w:hAnsiTheme="minorHAnsi" w:cs="Arial"/>
                <w:i/>
                <w:color w:val="000000" w:themeColor="text1"/>
                <w:sz w:val="20"/>
                <w:szCs w:val="20"/>
              </w:rPr>
              <w:t>Section 39 only applies to a person who has been convicted of the above offences</w:t>
            </w:r>
            <w:bookmarkEnd w:id="10"/>
            <w:r w:rsidRPr="00E6646F">
              <w:rPr>
                <w:rFonts w:asciiTheme="minorHAnsi" w:hAnsiTheme="minorHAnsi" w:cs="Arial"/>
                <w:i/>
                <w:color w:val="000000" w:themeColor="text1"/>
                <w:sz w:val="20"/>
                <w:szCs w:val="20"/>
              </w:rPr>
              <w:t xml:space="preserve"> </w:t>
            </w:r>
            <w:r w:rsidR="00664309" w:rsidRPr="00E6646F">
              <w:rPr>
                <w:rFonts w:asciiTheme="minorHAnsi" w:hAnsiTheme="minorHAnsi" w:cs="Arial"/>
                <w:i/>
                <w:color w:val="000000" w:themeColor="text1"/>
                <w:sz w:val="20"/>
                <w:szCs w:val="20"/>
              </w:rPr>
              <w:t xml:space="preserve">only for a </w:t>
            </w:r>
            <w:r w:rsidR="00F45491" w:rsidRPr="00E6646F">
              <w:rPr>
                <w:rFonts w:asciiTheme="minorHAnsi" w:hAnsiTheme="minorHAnsi" w:cs="Arial"/>
                <w:i/>
                <w:color w:val="000000" w:themeColor="text1"/>
                <w:sz w:val="20"/>
                <w:szCs w:val="20"/>
              </w:rPr>
              <w:t>pe</w:t>
            </w:r>
            <w:r w:rsidRPr="00E6646F">
              <w:rPr>
                <w:rFonts w:asciiTheme="minorHAnsi" w:hAnsiTheme="minorHAnsi" w:cs="Arial"/>
                <w:i/>
                <w:color w:val="000000" w:themeColor="text1"/>
                <w:sz w:val="20"/>
                <w:szCs w:val="20"/>
              </w:rPr>
              <w:t>riod of 5 years</w:t>
            </w:r>
            <w:r w:rsidR="00F45491" w:rsidRPr="00E6646F">
              <w:rPr>
                <w:rFonts w:asciiTheme="minorHAnsi" w:hAnsiTheme="minorHAnsi" w:cs="Arial"/>
                <w:i/>
                <w:color w:val="000000" w:themeColor="text1"/>
                <w:sz w:val="20"/>
                <w:szCs w:val="20"/>
              </w:rPr>
              <w:t xml:space="preserve"> from the time</w:t>
            </w:r>
            <w:r w:rsidR="00664309" w:rsidRPr="00E6646F">
              <w:rPr>
                <w:rFonts w:asciiTheme="minorHAnsi" w:hAnsiTheme="minorHAnsi" w:cs="Arial"/>
                <w:i/>
                <w:color w:val="000000" w:themeColor="text1"/>
                <w:sz w:val="20"/>
                <w:szCs w:val="20"/>
              </w:rPr>
              <w:t xml:space="preserve"> of </w:t>
            </w:r>
            <w:r w:rsidR="002853D6" w:rsidRPr="00E6646F">
              <w:rPr>
                <w:rFonts w:asciiTheme="minorHAnsi" w:hAnsiTheme="minorHAnsi" w:cs="Arial"/>
                <w:i/>
                <w:color w:val="000000" w:themeColor="text1"/>
                <w:sz w:val="20"/>
                <w:szCs w:val="20"/>
              </w:rPr>
              <w:t>the person’s conviction</w:t>
            </w:r>
            <w:r w:rsidR="00F45491" w:rsidRPr="00E6646F">
              <w:rPr>
                <w:rFonts w:asciiTheme="minorHAnsi" w:hAnsiTheme="minorHAnsi" w:cs="Arial"/>
                <w:i/>
                <w:color w:val="000000" w:themeColor="text1"/>
                <w:sz w:val="20"/>
                <w:szCs w:val="20"/>
              </w:rPr>
              <w:t>,</w:t>
            </w:r>
            <w:r w:rsidR="002853D6" w:rsidRPr="00E6646F">
              <w:rPr>
                <w:rFonts w:asciiTheme="minorHAnsi" w:hAnsiTheme="minorHAnsi" w:cs="Arial"/>
                <w:i/>
                <w:color w:val="000000" w:themeColor="text1"/>
                <w:sz w:val="20"/>
                <w:szCs w:val="20"/>
              </w:rPr>
              <w:t xml:space="preserve"> or </w:t>
            </w:r>
            <w:r w:rsidR="00F45491" w:rsidRPr="00E6646F">
              <w:rPr>
                <w:rFonts w:asciiTheme="minorHAnsi" w:hAnsiTheme="minorHAnsi" w:cs="Arial"/>
                <w:i/>
                <w:color w:val="000000" w:themeColor="text1"/>
                <w:sz w:val="20"/>
                <w:szCs w:val="20"/>
              </w:rPr>
              <w:t>if the conviction results in a term of imprisonment, from the time of the person’s release from custody</w:t>
            </w:r>
            <w:r w:rsidR="00664309" w:rsidRPr="00E6646F">
              <w:rPr>
                <w:rFonts w:asciiTheme="minorHAnsi" w:hAnsiTheme="minorHAnsi" w:cs="Arial"/>
                <w:i/>
                <w:color w:val="000000" w:themeColor="text1"/>
                <w:sz w:val="20"/>
                <w:szCs w:val="20"/>
              </w:rPr>
              <w:t xml:space="preserve">. </w:t>
            </w:r>
          </w:p>
          <w:p w:rsidR="00386578" w:rsidRPr="00E6646F" w:rsidRDefault="00386578" w:rsidP="00386578">
            <w:pPr>
              <w:pStyle w:val="Head4Legal"/>
              <w:numPr>
                <w:ilvl w:val="0"/>
                <w:numId w:val="0"/>
              </w:numPr>
              <w:spacing w:before="0"/>
              <w:ind w:left="357"/>
              <w:rPr>
                <w:rFonts w:asciiTheme="minorHAnsi" w:hAnsiTheme="minorHAnsi" w:cs="Arial"/>
                <w:i/>
                <w:color w:val="000000" w:themeColor="text1"/>
                <w:sz w:val="20"/>
                <w:szCs w:val="20"/>
              </w:rPr>
            </w:pPr>
          </w:p>
        </w:tc>
      </w:tr>
    </w:tbl>
    <w:p w:rsidR="002853D6" w:rsidRPr="00E6646F" w:rsidRDefault="002853D6" w:rsidP="00DA020C">
      <w:pPr>
        <w:autoSpaceDE w:val="0"/>
        <w:autoSpaceDN w:val="0"/>
        <w:adjustRightInd w:val="0"/>
        <w:spacing w:after="0" w:line="240" w:lineRule="auto"/>
        <w:jc w:val="both"/>
        <w:rPr>
          <w:rFonts w:ascii="Arial" w:hAnsi="Arial" w:cs="Arial"/>
          <w:color w:val="000000" w:themeColor="text1"/>
          <w:sz w:val="20"/>
          <w:szCs w:val="20"/>
        </w:rPr>
      </w:pPr>
    </w:p>
    <w:p w:rsidR="00664309" w:rsidRPr="00E6646F" w:rsidRDefault="00664309" w:rsidP="00DA020C">
      <w:pPr>
        <w:autoSpaceDE w:val="0"/>
        <w:autoSpaceDN w:val="0"/>
        <w:adjustRightInd w:val="0"/>
        <w:spacing w:after="0" w:line="240" w:lineRule="auto"/>
        <w:jc w:val="both"/>
        <w:rPr>
          <w:rFonts w:cs="Arial"/>
          <w:i/>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Duties of committee notes"/>
      </w:tblPr>
      <w:tblGrid>
        <w:gridCol w:w="9242"/>
      </w:tblGrid>
      <w:tr w:rsidR="00664309" w:rsidRPr="00E6646F" w:rsidTr="00D3328A">
        <w:tc>
          <w:tcPr>
            <w:tcW w:w="9242" w:type="dxa"/>
            <w:shd w:val="clear" w:color="auto" w:fill="DBE5F1" w:themeFill="accent1" w:themeFillTint="33"/>
          </w:tcPr>
          <w:p w:rsidR="00564B1E" w:rsidRPr="00E6646F" w:rsidRDefault="00334569" w:rsidP="00664309">
            <w:pPr>
              <w:autoSpaceDE w:val="0"/>
              <w:autoSpaceDN w:val="0"/>
              <w:adjustRightInd w:val="0"/>
              <w:jc w:val="both"/>
              <w:rPr>
                <w:rFonts w:cs="Arial"/>
                <w:b/>
                <w:i/>
                <w:color w:val="000000" w:themeColor="text1"/>
                <w:sz w:val="20"/>
                <w:szCs w:val="20"/>
              </w:rPr>
            </w:pPr>
            <w:r w:rsidRPr="00E6646F">
              <w:rPr>
                <w:rFonts w:cs="Arial"/>
                <w:b/>
                <w:i/>
                <w:color w:val="000000" w:themeColor="text1"/>
                <w:sz w:val="20"/>
                <w:szCs w:val="20"/>
              </w:rPr>
              <w:t xml:space="preserve">Act Requirements - </w:t>
            </w:r>
            <w:r w:rsidR="00564B1E" w:rsidRPr="00E6646F">
              <w:rPr>
                <w:rFonts w:cs="Arial"/>
                <w:b/>
                <w:i/>
                <w:color w:val="000000" w:themeColor="text1"/>
                <w:sz w:val="20"/>
                <w:szCs w:val="20"/>
              </w:rPr>
              <w:t xml:space="preserve">Duties of </w:t>
            </w:r>
            <w:r w:rsidR="00CE1BAE" w:rsidRPr="00E6646F">
              <w:rPr>
                <w:rFonts w:cs="Arial"/>
                <w:b/>
                <w:i/>
                <w:color w:val="000000" w:themeColor="text1"/>
                <w:sz w:val="20"/>
                <w:szCs w:val="20"/>
              </w:rPr>
              <w:t>Committee</w:t>
            </w:r>
            <w:r w:rsidR="00564B1E" w:rsidRPr="00E6646F">
              <w:rPr>
                <w:rFonts w:cs="Arial"/>
                <w:b/>
                <w:i/>
                <w:color w:val="000000" w:themeColor="text1"/>
                <w:sz w:val="20"/>
                <w:szCs w:val="20"/>
              </w:rPr>
              <w:t xml:space="preserve"> </w:t>
            </w:r>
            <w:r w:rsidR="00CE1BAE" w:rsidRPr="00E6646F">
              <w:rPr>
                <w:rFonts w:cs="Arial"/>
                <w:b/>
                <w:i/>
                <w:color w:val="000000" w:themeColor="text1"/>
                <w:sz w:val="20"/>
                <w:szCs w:val="20"/>
              </w:rPr>
              <w:t>Member</w:t>
            </w:r>
            <w:r w:rsidR="00C44E3D" w:rsidRPr="00E6646F">
              <w:rPr>
                <w:rFonts w:cs="Arial"/>
                <w:b/>
                <w:i/>
                <w:color w:val="000000" w:themeColor="text1"/>
                <w:sz w:val="20"/>
                <w:szCs w:val="20"/>
              </w:rPr>
              <w:t>s and Officers</w:t>
            </w:r>
            <w:r w:rsidR="00564B1E" w:rsidRPr="00E6646F">
              <w:rPr>
                <w:rFonts w:cs="Arial"/>
                <w:b/>
                <w:i/>
                <w:color w:val="000000" w:themeColor="text1"/>
                <w:sz w:val="20"/>
                <w:szCs w:val="20"/>
              </w:rPr>
              <w:t xml:space="preserve"> </w:t>
            </w:r>
          </w:p>
          <w:p w:rsidR="00A07867" w:rsidRPr="00E6646F" w:rsidRDefault="00A07867" w:rsidP="00A07867">
            <w:pPr>
              <w:pStyle w:val="BodyText"/>
              <w:numPr>
                <w:ilvl w:val="0"/>
                <w:numId w:val="0"/>
              </w:numPr>
              <w:tabs>
                <w:tab w:val="clear" w:pos="567"/>
              </w:tabs>
              <w:ind w:right="22"/>
              <w:rPr>
                <w:sz w:val="22"/>
                <w:szCs w:val="22"/>
              </w:rPr>
            </w:pPr>
            <w:r w:rsidRPr="00E6646F">
              <w:rPr>
                <w:rFonts w:asciiTheme="minorHAnsi" w:hAnsiTheme="minorHAnsi" w:cs="Times New Roman"/>
                <w:i/>
                <w:color w:val="000000" w:themeColor="text1"/>
                <w:sz w:val="20"/>
                <w:szCs w:val="20"/>
              </w:rPr>
              <w:t>Section 3 of the Act provides a definition of “officer”.</w:t>
            </w:r>
            <w:r w:rsidRPr="00E6646F">
              <w:t xml:space="preserve"> </w:t>
            </w:r>
            <w:r w:rsidRPr="00E6646F">
              <w:rPr>
                <w:rFonts w:asciiTheme="minorHAnsi" w:hAnsiTheme="minorHAnsi" w:cs="Times New Roman"/>
                <w:i/>
                <w:color w:val="000000" w:themeColor="text1"/>
                <w:sz w:val="20"/>
                <w:szCs w:val="20"/>
              </w:rPr>
              <w:t xml:space="preserve">The duties provisions will apply to </w:t>
            </w:r>
            <w:r w:rsidR="00CE1BAE" w:rsidRPr="00E6646F">
              <w:rPr>
                <w:rFonts w:asciiTheme="minorHAnsi" w:hAnsiTheme="minorHAnsi" w:cs="Times New Roman"/>
                <w:i/>
                <w:color w:val="000000" w:themeColor="text1"/>
                <w:sz w:val="20"/>
                <w:szCs w:val="20"/>
              </w:rPr>
              <w:t>committee</w:t>
            </w:r>
            <w:r w:rsidRPr="00E6646F">
              <w:rPr>
                <w:rFonts w:asciiTheme="minorHAnsi" w:hAnsiTheme="minorHAnsi" w:cs="Times New Roman"/>
                <w:i/>
                <w:color w:val="000000" w:themeColor="text1"/>
                <w:sz w:val="20"/>
                <w:szCs w:val="20"/>
              </w:rPr>
              <w:t xml:space="preserve"> </w:t>
            </w:r>
            <w:r w:rsidR="00CE1BAE" w:rsidRPr="00E6646F">
              <w:rPr>
                <w:rFonts w:asciiTheme="minorHAnsi" w:hAnsiTheme="minorHAnsi" w:cs="Times New Roman"/>
                <w:i/>
                <w:color w:val="000000" w:themeColor="text1"/>
                <w:sz w:val="20"/>
                <w:szCs w:val="20"/>
              </w:rPr>
              <w:t>member</w:t>
            </w:r>
            <w:r w:rsidRPr="00E6646F">
              <w:rPr>
                <w:rFonts w:asciiTheme="minorHAnsi" w:hAnsiTheme="minorHAnsi" w:cs="Times New Roman"/>
                <w:i/>
                <w:color w:val="000000" w:themeColor="text1"/>
                <w:sz w:val="20"/>
                <w:szCs w:val="20"/>
              </w:rPr>
              <w:t>s and to those persons who</w:t>
            </w:r>
            <w:r w:rsidR="00334569" w:rsidRPr="00E6646F">
              <w:rPr>
                <w:rFonts w:asciiTheme="minorHAnsi" w:hAnsiTheme="minorHAnsi" w:cs="Times New Roman"/>
                <w:i/>
                <w:color w:val="000000" w:themeColor="text1"/>
                <w:sz w:val="20"/>
                <w:szCs w:val="20"/>
              </w:rPr>
              <w:t xml:space="preserve"> have the ability to</w:t>
            </w:r>
            <w:r w:rsidR="000F2EA9" w:rsidRPr="00E6646F">
              <w:rPr>
                <w:rFonts w:asciiTheme="minorHAnsi" w:hAnsiTheme="minorHAnsi" w:cs="Times New Roman"/>
                <w:i/>
                <w:color w:val="000000" w:themeColor="text1"/>
                <w:sz w:val="20"/>
                <w:szCs w:val="20"/>
              </w:rPr>
              <w:t xml:space="preserve"> </w:t>
            </w:r>
            <w:r w:rsidR="00334569" w:rsidRPr="00E6646F">
              <w:rPr>
                <w:rFonts w:asciiTheme="minorHAnsi" w:hAnsiTheme="minorHAnsi" w:cs="Times New Roman"/>
                <w:i/>
                <w:color w:val="000000" w:themeColor="text1"/>
                <w:sz w:val="20"/>
                <w:szCs w:val="20"/>
              </w:rPr>
              <w:t xml:space="preserve">influence </w:t>
            </w:r>
            <w:r w:rsidRPr="00E6646F">
              <w:rPr>
                <w:rFonts w:asciiTheme="minorHAnsi" w:hAnsiTheme="minorHAnsi" w:cs="Times New Roman"/>
                <w:i/>
                <w:color w:val="000000" w:themeColor="text1"/>
                <w:sz w:val="20"/>
                <w:szCs w:val="20"/>
              </w:rPr>
              <w:t xml:space="preserve">the management </w:t>
            </w:r>
            <w:r w:rsidR="00CE1BAE" w:rsidRPr="00E6646F">
              <w:rPr>
                <w:rFonts w:asciiTheme="minorHAnsi" w:hAnsiTheme="minorHAnsi" w:cs="Times New Roman"/>
                <w:i/>
                <w:color w:val="000000" w:themeColor="text1"/>
                <w:sz w:val="20"/>
                <w:szCs w:val="20"/>
              </w:rPr>
              <w:t>committee</w:t>
            </w:r>
            <w:r w:rsidRPr="00E6646F">
              <w:rPr>
                <w:rFonts w:asciiTheme="minorHAnsi" w:hAnsiTheme="minorHAnsi" w:cs="Times New Roman"/>
                <w:i/>
                <w:color w:val="000000" w:themeColor="text1"/>
                <w:sz w:val="20"/>
                <w:szCs w:val="20"/>
              </w:rPr>
              <w:t xml:space="preserve"> but who do not hold a formal </w:t>
            </w:r>
            <w:r w:rsidR="00CE1BAE" w:rsidRPr="00E6646F">
              <w:rPr>
                <w:rFonts w:asciiTheme="minorHAnsi" w:hAnsiTheme="minorHAnsi" w:cs="Times New Roman"/>
                <w:i/>
                <w:color w:val="000000" w:themeColor="text1"/>
                <w:sz w:val="20"/>
                <w:szCs w:val="20"/>
              </w:rPr>
              <w:t>committee</w:t>
            </w:r>
            <w:r w:rsidR="006F4E40" w:rsidRPr="00E6646F">
              <w:rPr>
                <w:rFonts w:asciiTheme="minorHAnsi" w:hAnsiTheme="minorHAnsi" w:cs="Times New Roman"/>
                <w:i/>
                <w:color w:val="000000" w:themeColor="text1"/>
                <w:sz w:val="20"/>
                <w:szCs w:val="20"/>
              </w:rPr>
              <w:t xml:space="preserve"> position</w:t>
            </w:r>
          </w:p>
          <w:p w:rsidR="00EF2E56" w:rsidRPr="00E6646F" w:rsidRDefault="007C4970" w:rsidP="00E26525">
            <w:pPr>
              <w:pStyle w:val="Head3Legal"/>
              <w:numPr>
                <w:ilvl w:val="2"/>
                <w:numId w:val="49"/>
              </w:numPr>
              <w:spacing w:before="0" w:after="240"/>
              <w:ind w:left="360"/>
              <w:rPr>
                <w:rFonts w:asciiTheme="minorHAnsi" w:hAnsiTheme="minorHAnsi"/>
                <w:i/>
                <w:color w:val="000000" w:themeColor="text1"/>
                <w:sz w:val="20"/>
                <w:szCs w:val="20"/>
              </w:rPr>
            </w:pPr>
            <w:bookmarkStart w:id="11" w:name="_Toc397946559"/>
            <w:r w:rsidRPr="00E6646F">
              <w:rPr>
                <w:rFonts w:asciiTheme="minorHAnsi" w:hAnsiTheme="minorHAnsi"/>
                <w:i/>
                <w:color w:val="000000" w:themeColor="text1"/>
                <w:sz w:val="20"/>
                <w:szCs w:val="20"/>
              </w:rPr>
              <w:t xml:space="preserve">Under section 44 </w:t>
            </w:r>
            <w:r w:rsidR="00EF2E56" w:rsidRPr="00E6646F">
              <w:rPr>
                <w:rFonts w:asciiTheme="minorHAnsi" w:hAnsiTheme="minorHAnsi"/>
                <w:i/>
                <w:color w:val="000000" w:themeColor="text1"/>
                <w:sz w:val="20"/>
                <w:szCs w:val="20"/>
              </w:rPr>
              <w:t xml:space="preserve">of the Act </w:t>
            </w:r>
            <w:r w:rsidRPr="00E6646F">
              <w:rPr>
                <w:rFonts w:asciiTheme="minorHAnsi" w:hAnsiTheme="minorHAnsi"/>
                <w:i/>
                <w:color w:val="000000" w:themeColor="text1"/>
                <w:sz w:val="20"/>
                <w:szCs w:val="20"/>
              </w:rPr>
              <w:t>a</w:t>
            </w:r>
            <w:r w:rsidR="00EF2E56" w:rsidRPr="00E6646F">
              <w:rPr>
                <w:rFonts w:asciiTheme="minorHAnsi" w:hAnsiTheme="minorHAnsi"/>
                <w:i/>
                <w:color w:val="000000" w:themeColor="text1"/>
                <w:sz w:val="20"/>
                <w:szCs w:val="20"/>
              </w:rPr>
              <w:t xml:space="preserve">n officer of an association </w:t>
            </w:r>
            <w:r w:rsidR="00664309" w:rsidRPr="00E6646F">
              <w:rPr>
                <w:rFonts w:asciiTheme="minorHAnsi" w:hAnsiTheme="minorHAnsi"/>
                <w:i/>
                <w:color w:val="000000" w:themeColor="text1"/>
                <w:sz w:val="20"/>
                <w:szCs w:val="20"/>
              </w:rPr>
              <w:t xml:space="preserve">must exercise his or her powers and discharge his or her duties with a degree of care and diligence that a reasonable person would exercise </w:t>
            </w:r>
            <w:bookmarkEnd w:id="11"/>
            <w:r w:rsidR="00EF2E56" w:rsidRPr="00E6646F">
              <w:rPr>
                <w:rFonts w:asciiTheme="minorHAnsi" w:hAnsiTheme="minorHAnsi"/>
                <w:i/>
                <w:color w:val="000000" w:themeColor="text1"/>
                <w:sz w:val="20"/>
                <w:szCs w:val="20"/>
              </w:rPr>
              <w:t>if that person-</w:t>
            </w:r>
          </w:p>
          <w:p w:rsidR="00664309" w:rsidRPr="00E6646F" w:rsidRDefault="00EF2E56" w:rsidP="00E26525">
            <w:pPr>
              <w:pStyle w:val="Head3Legal"/>
              <w:numPr>
                <w:ilvl w:val="1"/>
                <w:numId w:val="28"/>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were an officer of the association in the association’s circumstances; and</w:t>
            </w:r>
          </w:p>
          <w:p w:rsidR="00EF2E56" w:rsidRPr="00E6646F" w:rsidRDefault="00EF2E56" w:rsidP="00E26525">
            <w:pPr>
              <w:pStyle w:val="Head3Legal"/>
              <w:numPr>
                <w:ilvl w:val="1"/>
                <w:numId w:val="28"/>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occupied the office held by, and had the same responsibilities within the association as, the officer.</w:t>
            </w:r>
          </w:p>
          <w:p w:rsidR="00EF2E56" w:rsidRPr="00E6646F" w:rsidRDefault="007C4970" w:rsidP="00E26525">
            <w:pPr>
              <w:pStyle w:val="Head3Legal"/>
              <w:numPr>
                <w:ilvl w:val="2"/>
                <w:numId w:val="49"/>
              </w:numPr>
              <w:spacing w:before="0" w:after="240"/>
              <w:ind w:left="360"/>
              <w:rPr>
                <w:rFonts w:asciiTheme="minorHAnsi" w:hAnsiTheme="minorHAnsi"/>
                <w:i/>
                <w:color w:val="000000" w:themeColor="text1"/>
                <w:sz w:val="20"/>
                <w:szCs w:val="20"/>
              </w:rPr>
            </w:pPr>
            <w:bookmarkStart w:id="12" w:name="_Toc397946560"/>
            <w:r w:rsidRPr="00E6646F">
              <w:rPr>
                <w:rFonts w:asciiTheme="minorHAnsi" w:hAnsiTheme="minorHAnsi"/>
                <w:i/>
                <w:color w:val="000000" w:themeColor="text1"/>
                <w:sz w:val="20"/>
                <w:szCs w:val="20"/>
              </w:rPr>
              <w:t>Under section 45</w:t>
            </w:r>
            <w:r w:rsidR="00EF2E56" w:rsidRPr="00E6646F">
              <w:rPr>
                <w:rFonts w:asciiTheme="minorHAnsi" w:hAnsiTheme="minorHAnsi"/>
                <w:i/>
                <w:color w:val="000000" w:themeColor="text1"/>
                <w:sz w:val="20"/>
                <w:szCs w:val="20"/>
              </w:rPr>
              <w:t xml:space="preserve"> of the Act an officer of an association</w:t>
            </w:r>
            <w:r w:rsidRPr="00E6646F">
              <w:rPr>
                <w:rFonts w:asciiTheme="minorHAnsi" w:hAnsiTheme="minorHAnsi"/>
                <w:i/>
                <w:color w:val="000000" w:themeColor="text1"/>
                <w:sz w:val="20"/>
                <w:szCs w:val="20"/>
              </w:rPr>
              <w:t xml:space="preserve"> </w:t>
            </w:r>
            <w:r w:rsidR="00664309" w:rsidRPr="00E6646F">
              <w:rPr>
                <w:rFonts w:asciiTheme="minorHAnsi" w:hAnsiTheme="minorHAnsi"/>
                <w:i/>
                <w:color w:val="000000" w:themeColor="text1"/>
                <w:sz w:val="20"/>
                <w:szCs w:val="20"/>
              </w:rPr>
              <w:t>must exercise his or her powers and discharge his or her duties</w:t>
            </w:r>
            <w:r w:rsidR="00EF2E56" w:rsidRPr="00E6646F">
              <w:rPr>
                <w:rFonts w:asciiTheme="minorHAnsi" w:hAnsiTheme="minorHAnsi"/>
                <w:i/>
                <w:color w:val="000000" w:themeColor="text1"/>
                <w:sz w:val="20"/>
                <w:szCs w:val="20"/>
              </w:rPr>
              <w:t>-</w:t>
            </w:r>
          </w:p>
          <w:p w:rsidR="00A07867" w:rsidRPr="00E6646F" w:rsidRDefault="00664309" w:rsidP="00E26525">
            <w:pPr>
              <w:pStyle w:val="Head3Legal"/>
              <w:numPr>
                <w:ilvl w:val="1"/>
                <w:numId w:val="95"/>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 in good faith in the best interests of the Association</w:t>
            </w:r>
            <w:r w:rsidR="00A07867" w:rsidRPr="00E6646F">
              <w:rPr>
                <w:rFonts w:asciiTheme="minorHAnsi" w:hAnsiTheme="minorHAnsi"/>
                <w:i/>
                <w:color w:val="000000" w:themeColor="text1"/>
                <w:sz w:val="20"/>
                <w:szCs w:val="20"/>
              </w:rPr>
              <w:t>;</w:t>
            </w:r>
            <w:r w:rsidRPr="00E6646F">
              <w:rPr>
                <w:rFonts w:asciiTheme="minorHAnsi" w:hAnsiTheme="minorHAnsi"/>
                <w:i/>
                <w:color w:val="000000" w:themeColor="text1"/>
                <w:sz w:val="20"/>
                <w:szCs w:val="20"/>
              </w:rPr>
              <w:t xml:space="preserve"> and </w:t>
            </w:r>
          </w:p>
          <w:p w:rsidR="00664309" w:rsidRPr="00E6646F" w:rsidRDefault="00664309" w:rsidP="00E26525">
            <w:pPr>
              <w:pStyle w:val="Head3Legal"/>
              <w:numPr>
                <w:ilvl w:val="1"/>
                <w:numId w:val="95"/>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for a proper purpose</w:t>
            </w:r>
            <w:bookmarkEnd w:id="12"/>
            <w:r w:rsidR="00680F97" w:rsidRPr="00E6646F">
              <w:rPr>
                <w:rFonts w:asciiTheme="minorHAnsi" w:hAnsiTheme="minorHAnsi"/>
                <w:i/>
                <w:color w:val="000000" w:themeColor="text1"/>
                <w:sz w:val="20"/>
                <w:szCs w:val="20"/>
              </w:rPr>
              <w:t xml:space="preserve">. </w:t>
            </w:r>
          </w:p>
          <w:p w:rsidR="00EF2E56" w:rsidRPr="00E6646F" w:rsidRDefault="00EF2E56" w:rsidP="00E26525">
            <w:pPr>
              <w:pStyle w:val="Head3Legal"/>
              <w:numPr>
                <w:ilvl w:val="2"/>
                <w:numId w:val="49"/>
              </w:numPr>
              <w:spacing w:after="80"/>
              <w:ind w:left="357" w:hanging="357"/>
              <w:rPr>
                <w:rFonts w:asciiTheme="minorHAnsi" w:hAnsiTheme="minorHAnsi"/>
                <w:i/>
                <w:color w:val="000000" w:themeColor="text1"/>
                <w:sz w:val="20"/>
                <w:szCs w:val="20"/>
              </w:rPr>
            </w:pPr>
            <w:bookmarkStart w:id="13" w:name="_Toc397946562"/>
            <w:bookmarkStart w:id="14" w:name="_Toc397946561"/>
            <w:r w:rsidRPr="00E6646F">
              <w:rPr>
                <w:rFonts w:asciiTheme="minorHAnsi" w:hAnsiTheme="minorHAnsi"/>
                <w:i/>
                <w:color w:val="000000" w:themeColor="text1"/>
                <w:sz w:val="20"/>
                <w:szCs w:val="20"/>
              </w:rPr>
              <w:t>Under section 46 a</w:t>
            </w:r>
            <w:r w:rsidR="00A07867" w:rsidRPr="00E6646F">
              <w:rPr>
                <w:rFonts w:asciiTheme="minorHAnsi" w:hAnsiTheme="minorHAnsi"/>
                <w:i/>
                <w:color w:val="000000" w:themeColor="text1"/>
                <w:sz w:val="20"/>
                <w:szCs w:val="20"/>
              </w:rPr>
              <w:t xml:space="preserve">n officer of an association </w:t>
            </w:r>
            <w:r w:rsidRPr="00E6646F">
              <w:rPr>
                <w:rFonts w:asciiTheme="minorHAnsi" w:hAnsiTheme="minorHAnsi"/>
                <w:i/>
                <w:color w:val="000000" w:themeColor="text1"/>
                <w:sz w:val="20"/>
                <w:szCs w:val="20"/>
              </w:rPr>
              <w:t>must not improperly use his or her position to</w:t>
            </w:r>
            <w:bookmarkEnd w:id="13"/>
            <w:r w:rsidR="00A07867" w:rsidRPr="00E6646F">
              <w:rPr>
                <w:rFonts w:asciiTheme="minorHAnsi" w:hAnsiTheme="minorHAnsi"/>
                <w:i/>
                <w:color w:val="000000" w:themeColor="text1"/>
                <w:sz w:val="20"/>
                <w:szCs w:val="20"/>
              </w:rPr>
              <w:t>-</w:t>
            </w:r>
          </w:p>
          <w:p w:rsidR="00EF2E56" w:rsidRPr="00E6646F" w:rsidRDefault="00EF2E56" w:rsidP="00E26525">
            <w:pPr>
              <w:pStyle w:val="Head3Legal"/>
              <w:numPr>
                <w:ilvl w:val="1"/>
                <w:numId w:val="96"/>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gain an advantage for </w:t>
            </w:r>
            <w:r w:rsidR="00A07867" w:rsidRPr="00E6646F">
              <w:rPr>
                <w:rFonts w:asciiTheme="minorHAnsi" w:hAnsiTheme="minorHAnsi"/>
                <w:i/>
                <w:color w:val="000000" w:themeColor="text1"/>
                <w:sz w:val="20"/>
                <w:szCs w:val="20"/>
              </w:rPr>
              <w:t xml:space="preserve">the officer </w:t>
            </w:r>
            <w:r w:rsidRPr="00E6646F">
              <w:rPr>
                <w:rFonts w:asciiTheme="minorHAnsi" w:hAnsiTheme="minorHAnsi"/>
                <w:i/>
                <w:color w:val="000000" w:themeColor="text1"/>
                <w:sz w:val="20"/>
                <w:szCs w:val="20"/>
              </w:rPr>
              <w:t>or another person; or</w:t>
            </w:r>
          </w:p>
          <w:p w:rsidR="00EF2E56" w:rsidRPr="00E6646F" w:rsidRDefault="00EF2E56" w:rsidP="00E26525">
            <w:pPr>
              <w:pStyle w:val="Head3Legal"/>
              <w:numPr>
                <w:ilvl w:val="1"/>
                <w:numId w:val="96"/>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cause detriment to the Association.</w:t>
            </w:r>
          </w:p>
          <w:p w:rsidR="00664309" w:rsidRPr="00E6646F" w:rsidRDefault="007C4970" w:rsidP="00E26525">
            <w:pPr>
              <w:pStyle w:val="Head3Legal"/>
              <w:numPr>
                <w:ilvl w:val="2"/>
                <w:numId w:val="49"/>
              </w:numPr>
              <w:spacing w:before="0" w:after="240"/>
              <w:ind w:left="360"/>
              <w:rPr>
                <w:rFonts w:asciiTheme="minorHAnsi" w:hAnsiTheme="minorHAnsi"/>
                <w:i/>
                <w:color w:val="000000" w:themeColor="text1"/>
                <w:sz w:val="20"/>
                <w:szCs w:val="20"/>
              </w:rPr>
            </w:pPr>
            <w:r w:rsidRPr="00E6646F">
              <w:rPr>
                <w:rFonts w:asciiTheme="minorHAnsi" w:hAnsiTheme="minorHAnsi"/>
                <w:i/>
                <w:color w:val="000000" w:themeColor="text1"/>
                <w:sz w:val="20"/>
                <w:szCs w:val="20"/>
              </w:rPr>
              <w:t>Under section 47</w:t>
            </w:r>
            <w:r w:rsidR="00564B1E" w:rsidRPr="00E6646F">
              <w:rPr>
                <w:rFonts w:asciiTheme="minorHAnsi" w:hAnsiTheme="minorHAnsi"/>
                <w:i/>
                <w:color w:val="000000" w:themeColor="text1"/>
                <w:sz w:val="20"/>
                <w:szCs w:val="20"/>
              </w:rPr>
              <w:t xml:space="preserve"> </w:t>
            </w:r>
            <w:r w:rsidR="00A07867" w:rsidRPr="00E6646F">
              <w:rPr>
                <w:rFonts w:asciiTheme="minorHAnsi" w:hAnsiTheme="minorHAnsi"/>
                <w:i/>
                <w:color w:val="000000" w:themeColor="text1"/>
                <w:sz w:val="20"/>
                <w:szCs w:val="20"/>
              </w:rPr>
              <w:t>a person who obtains information because the person is, or has been, an officer of an association must not improperly use the information to</w:t>
            </w:r>
            <w:bookmarkEnd w:id="14"/>
            <w:r w:rsidR="00A07867" w:rsidRPr="00E6646F">
              <w:rPr>
                <w:rFonts w:asciiTheme="minorHAnsi" w:hAnsiTheme="minorHAnsi"/>
                <w:i/>
                <w:color w:val="000000" w:themeColor="text1"/>
                <w:sz w:val="20"/>
                <w:szCs w:val="20"/>
              </w:rPr>
              <w:t>-</w:t>
            </w:r>
          </w:p>
          <w:p w:rsidR="00664309" w:rsidRPr="00E6646F" w:rsidRDefault="00664309" w:rsidP="00E26525">
            <w:pPr>
              <w:pStyle w:val="Head3Legal"/>
              <w:numPr>
                <w:ilvl w:val="1"/>
                <w:numId w:val="97"/>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gain an advantage for </w:t>
            </w:r>
            <w:r w:rsidR="00A07867" w:rsidRPr="00E6646F">
              <w:rPr>
                <w:rFonts w:asciiTheme="minorHAnsi" w:hAnsiTheme="minorHAnsi"/>
                <w:i/>
                <w:color w:val="000000" w:themeColor="text1"/>
                <w:sz w:val="20"/>
                <w:szCs w:val="20"/>
              </w:rPr>
              <w:t>the person</w:t>
            </w:r>
            <w:r w:rsidRPr="00E6646F">
              <w:rPr>
                <w:rFonts w:asciiTheme="minorHAnsi" w:hAnsiTheme="minorHAnsi"/>
                <w:i/>
                <w:color w:val="000000" w:themeColor="text1"/>
                <w:sz w:val="20"/>
                <w:szCs w:val="20"/>
              </w:rPr>
              <w:t xml:space="preserve"> or another person; or</w:t>
            </w:r>
          </w:p>
          <w:p w:rsidR="00564B1E" w:rsidRPr="00E6646F" w:rsidRDefault="00664309" w:rsidP="00E26525">
            <w:pPr>
              <w:pStyle w:val="Head3Legal"/>
              <w:numPr>
                <w:ilvl w:val="1"/>
                <w:numId w:val="97"/>
              </w:numPr>
              <w:spacing w:before="0"/>
              <w:rPr>
                <w:rFonts w:asciiTheme="minorHAnsi" w:hAnsiTheme="minorHAnsi" w:cs="Arial"/>
                <w:i/>
                <w:color w:val="000000" w:themeColor="text1"/>
                <w:sz w:val="20"/>
                <w:szCs w:val="20"/>
              </w:rPr>
            </w:pPr>
            <w:r w:rsidRPr="00E6646F">
              <w:rPr>
                <w:rFonts w:asciiTheme="minorHAnsi" w:hAnsiTheme="minorHAnsi"/>
                <w:i/>
                <w:color w:val="000000" w:themeColor="text1"/>
                <w:sz w:val="20"/>
                <w:szCs w:val="20"/>
              </w:rPr>
              <w:t>cause detriment to the Association.</w:t>
            </w:r>
          </w:p>
        </w:tc>
      </w:tr>
    </w:tbl>
    <w:p w:rsidR="00664309" w:rsidRPr="00E6646F" w:rsidRDefault="00664309"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DA2452" w:rsidP="00924431">
      <w:pPr>
        <w:pStyle w:val="Heading3"/>
      </w:pPr>
      <w:r w:rsidRPr="00E6646F">
        <w:t xml:space="preserve">Chairperson </w:t>
      </w:r>
    </w:p>
    <w:p w:rsidR="0056679B" w:rsidRPr="00E6646F" w:rsidRDefault="0056679B" w:rsidP="00DA020C">
      <w:pPr>
        <w:autoSpaceDE w:val="0"/>
        <w:autoSpaceDN w:val="0"/>
        <w:adjustRightInd w:val="0"/>
        <w:spacing w:after="0" w:line="240" w:lineRule="auto"/>
        <w:jc w:val="both"/>
        <w:rPr>
          <w:rFonts w:ascii="Arial" w:hAnsi="Arial" w:cs="Arial"/>
          <w:b/>
          <w:color w:val="000000" w:themeColor="text1"/>
          <w:sz w:val="20"/>
          <w:szCs w:val="20"/>
        </w:rPr>
      </w:pPr>
    </w:p>
    <w:p w:rsidR="0056679B" w:rsidRPr="00E6646F" w:rsidRDefault="00AD3A34" w:rsidP="00E26525">
      <w:pPr>
        <w:pStyle w:val="ListParagraph"/>
        <w:numPr>
          <w:ilvl w:val="0"/>
          <w:numId w:val="2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It is the duty of the </w:t>
      </w:r>
      <w:r w:rsidR="00DA2452" w:rsidRPr="00E6646F">
        <w:rPr>
          <w:rFonts w:ascii="Arial" w:hAnsi="Arial" w:cs="Arial"/>
          <w:color w:val="000000" w:themeColor="text1"/>
          <w:sz w:val="20"/>
          <w:szCs w:val="20"/>
        </w:rPr>
        <w:t>chairperson</w:t>
      </w:r>
      <w:r w:rsidR="00F377BF" w:rsidRPr="00E6646F">
        <w:rPr>
          <w:rFonts w:ascii="Arial" w:hAnsi="Arial" w:cs="Arial"/>
          <w:color w:val="000000" w:themeColor="text1"/>
          <w:sz w:val="20"/>
          <w:szCs w:val="20"/>
        </w:rPr>
        <w:t xml:space="preserve"> to consult with the </w:t>
      </w:r>
      <w:r w:rsidR="001349AB"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regarding</w:t>
      </w:r>
      <w:r w:rsidR="0056679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the bu</w:t>
      </w:r>
      <w:r w:rsidR="006033A7" w:rsidRPr="00E6646F">
        <w:rPr>
          <w:rFonts w:ascii="Arial" w:hAnsi="Arial" w:cs="Arial"/>
          <w:color w:val="000000" w:themeColor="text1"/>
          <w:sz w:val="20"/>
          <w:szCs w:val="20"/>
        </w:rPr>
        <w:t xml:space="preserve">siness to be conducted at each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1349AB" w:rsidRPr="00E6646F">
        <w:rPr>
          <w:rFonts w:ascii="Arial" w:hAnsi="Arial" w:cs="Arial"/>
          <w:color w:val="000000" w:themeColor="text1"/>
          <w:sz w:val="20"/>
          <w:szCs w:val="20"/>
        </w:rPr>
        <w:t xml:space="preserve"> meeting and g</w:t>
      </w:r>
      <w:r w:rsidRPr="00E6646F">
        <w:rPr>
          <w:rFonts w:ascii="Arial" w:hAnsi="Arial" w:cs="Arial"/>
          <w:color w:val="000000" w:themeColor="text1"/>
          <w:sz w:val="20"/>
          <w:szCs w:val="20"/>
        </w:rPr>
        <w:t>eneral</w:t>
      </w:r>
      <w:r w:rsidR="0056679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meeting.</w:t>
      </w:r>
    </w:p>
    <w:p w:rsidR="0056679B" w:rsidRPr="00E6646F" w:rsidRDefault="0056679B" w:rsidP="0056679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2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DA2452" w:rsidRPr="00E6646F">
        <w:rPr>
          <w:rFonts w:ascii="Arial" w:hAnsi="Arial" w:cs="Arial"/>
          <w:color w:val="000000" w:themeColor="text1"/>
          <w:sz w:val="20"/>
          <w:szCs w:val="20"/>
        </w:rPr>
        <w:t>chairperson</w:t>
      </w:r>
      <w:r w:rsidRPr="00E6646F">
        <w:rPr>
          <w:rFonts w:ascii="Arial" w:hAnsi="Arial" w:cs="Arial"/>
          <w:color w:val="000000" w:themeColor="text1"/>
          <w:sz w:val="20"/>
          <w:szCs w:val="20"/>
        </w:rPr>
        <w:t xml:space="preserve"> has the powers and duties relating to convening and</w:t>
      </w:r>
      <w:r w:rsidR="0056679B" w:rsidRPr="00E6646F">
        <w:rPr>
          <w:rFonts w:ascii="Arial" w:hAnsi="Arial" w:cs="Arial"/>
          <w:color w:val="000000" w:themeColor="text1"/>
          <w:sz w:val="20"/>
          <w:szCs w:val="20"/>
        </w:rPr>
        <w:t xml:space="preserve"> </w:t>
      </w:r>
      <w:r w:rsidR="006033A7" w:rsidRPr="00E6646F">
        <w:rPr>
          <w:rFonts w:ascii="Arial" w:hAnsi="Arial" w:cs="Arial"/>
          <w:color w:val="000000" w:themeColor="text1"/>
          <w:sz w:val="20"/>
          <w:szCs w:val="20"/>
        </w:rPr>
        <w:t xml:space="preserve">presiding at </w:t>
      </w:r>
      <w:r w:rsidR="001349AB"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1349AB" w:rsidRPr="00E6646F">
        <w:rPr>
          <w:rFonts w:ascii="Arial" w:hAnsi="Arial" w:cs="Arial"/>
          <w:color w:val="000000" w:themeColor="text1"/>
          <w:sz w:val="20"/>
          <w:szCs w:val="20"/>
        </w:rPr>
        <w:t xml:space="preserve"> meetings and presiding at g</w:t>
      </w:r>
      <w:r w:rsidRPr="00E6646F">
        <w:rPr>
          <w:rFonts w:ascii="Arial" w:hAnsi="Arial" w:cs="Arial"/>
          <w:color w:val="000000" w:themeColor="text1"/>
          <w:sz w:val="20"/>
          <w:szCs w:val="20"/>
        </w:rPr>
        <w:t>eneral meetings</w:t>
      </w:r>
      <w:r w:rsidR="0056679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provided for in these rules.</w:t>
      </w:r>
    </w:p>
    <w:p w:rsidR="0056679B" w:rsidRPr="00E6646F" w:rsidRDefault="0056679B"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455148" w:rsidP="00924431">
      <w:pPr>
        <w:pStyle w:val="Heading3"/>
      </w:pPr>
      <w:r w:rsidRPr="00E6646F">
        <w:t>Secretary</w:t>
      </w:r>
    </w:p>
    <w:p w:rsidR="0056679B" w:rsidRPr="00E6646F" w:rsidRDefault="0056679B"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F377BF"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455148" w:rsidRPr="00E6646F">
        <w:rPr>
          <w:rFonts w:ascii="Arial" w:hAnsi="Arial" w:cs="Arial"/>
          <w:color w:val="000000" w:themeColor="text1"/>
          <w:sz w:val="20"/>
          <w:szCs w:val="20"/>
        </w:rPr>
        <w:t>Secretary</w:t>
      </w:r>
      <w:r w:rsidR="00AD3A34" w:rsidRPr="00E6646F">
        <w:rPr>
          <w:rFonts w:ascii="Arial" w:hAnsi="Arial" w:cs="Arial"/>
          <w:color w:val="000000" w:themeColor="text1"/>
          <w:sz w:val="20"/>
          <w:szCs w:val="20"/>
        </w:rPr>
        <w:t xml:space="preserve"> has the following duties —</w:t>
      </w:r>
    </w:p>
    <w:p w:rsidR="00EA3BE3" w:rsidRPr="00E6646F" w:rsidRDefault="00AD3A34" w:rsidP="00042CD0">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dealing with the Association’s correspondence;</w:t>
      </w:r>
      <w:r w:rsidR="0056679B" w:rsidRPr="00E6646F">
        <w:rPr>
          <w:rFonts w:ascii="Arial" w:hAnsi="Arial" w:cs="Arial"/>
          <w:color w:val="000000" w:themeColor="text1"/>
          <w:sz w:val="20"/>
          <w:szCs w:val="20"/>
        </w:rPr>
        <w:t xml:space="preserve"> </w:t>
      </w:r>
    </w:p>
    <w:p w:rsidR="00EA3BE3" w:rsidRPr="00E6646F" w:rsidRDefault="00AD3A34"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consulting with the </w:t>
      </w:r>
      <w:r w:rsidR="00DA2452" w:rsidRPr="00E6646F">
        <w:rPr>
          <w:rFonts w:ascii="Arial" w:hAnsi="Arial" w:cs="Arial"/>
          <w:color w:val="000000" w:themeColor="text1"/>
          <w:sz w:val="20"/>
          <w:szCs w:val="20"/>
        </w:rPr>
        <w:t>chairperson</w:t>
      </w:r>
      <w:r w:rsidRPr="00E6646F">
        <w:rPr>
          <w:rFonts w:ascii="Arial" w:hAnsi="Arial" w:cs="Arial"/>
          <w:color w:val="000000" w:themeColor="text1"/>
          <w:sz w:val="20"/>
          <w:szCs w:val="20"/>
        </w:rPr>
        <w:t xml:space="preserve"> regarding the business to be</w:t>
      </w:r>
      <w:r w:rsidR="00F377BF" w:rsidRPr="00E6646F">
        <w:rPr>
          <w:rFonts w:ascii="Arial" w:hAnsi="Arial" w:cs="Arial"/>
          <w:color w:val="000000" w:themeColor="text1"/>
          <w:sz w:val="20"/>
          <w:szCs w:val="20"/>
        </w:rPr>
        <w:t xml:space="preserve"> conducted at each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A3BE3" w:rsidRPr="00E6646F">
        <w:rPr>
          <w:rFonts w:ascii="Arial" w:hAnsi="Arial" w:cs="Arial"/>
          <w:color w:val="000000" w:themeColor="text1"/>
          <w:sz w:val="20"/>
          <w:szCs w:val="20"/>
        </w:rPr>
        <w:t xml:space="preserve"> meeting and g</w:t>
      </w:r>
      <w:r w:rsidRPr="00E6646F">
        <w:rPr>
          <w:rFonts w:ascii="Arial" w:hAnsi="Arial" w:cs="Arial"/>
          <w:color w:val="000000" w:themeColor="text1"/>
          <w:sz w:val="20"/>
          <w:szCs w:val="20"/>
        </w:rPr>
        <w:t>eneral meeting;</w:t>
      </w:r>
    </w:p>
    <w:p w:rsidR="00EA3BE3" w:rsidRPr="00E6646F" w:rsidRDefault="00AD3A34"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preparing the notices required for meetings and for the</w:t>
      </w:r>
      <w:r w:rsidR="0056679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business to be conducted at meetings;</w:t>
      </w:r>
    </w:p>
    <w:p w:rsidR="00EA3BE3" w:rsidRPr="00E6646F" w:rsidRDefault="004F41CA"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unless another member is authorised by the committee to do so, </w:t>
      </w:r>
      <w:r w:rsidR="00AD3A34" w:rsidRPr="00E6646F">
        <w:rPr>
          <w:rFonts w:ascii="Arial" w:hAnsi="Arial" w:cs="Arial"/>
          <w:color w:val="000000" w:themeColor="text1"/>
          <w:sz w:val="20"/>
          <w:szCs w:val="20"/>
        </w:rPr>
        <w:t xml:space="preserve">maintaining on behalf of </w:t>
      </w:r>
      <w:r w:rsidR="00EA3BE3" w:rsidRPr="00E6646F">
        <w:rPr>
          <w:rFonts w:ascii="Arial" w:hAnsi="Arial" w:cs="Arial"/>
          <w:color w:val="000000" w:themeColor="text1"/>
          <w:sz w:val="20"/>
          <w:szCs w:val="20"/>
        </w:rPr>
        <w:t>the Association the r</w:t>
      </w:r>
      <w:r w:rsidR="0056679B" w:rsidRPr="00E6646F">
        <w:rPr>
          <w:rFonts w:ascii="Arial" w:hAnsi="Arial" w:cs="Arial"/>
          <w:color w:val="000000" w:themeColor="text1"/>
          <w:sz w:val="20"/>
          <w:szCs w:val="20"/>
        </w:rPr>
        <w:t xml:space="preserve">egister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and recording in the register any changes in the</w:t>
      </w:r>
      <w:r w:rsidR="0056679B"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ship, as required under section 53(1) of the Act;</w:t>
      </w:r>
    </w:p>
    <w:p w:rsidR="00EA3BE3" w:rsidRPr="00E6646F" w:rsidRDefault="00AD3A34"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maintaining on behalf of the Association an up-to-date copy</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of these rules, as required under section 35(1) of the Act;</w:t>
      </w:r>
    </w:p>
    <w:p w:rsidR="00EA3BE3" w:rsidRPr="00E6646F" w:rsidRDefault="00F377BF"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u</w:t>
      </w:r>
      <w:r w:rsidR="00AD3A34" w:rsidRPr="00E6646F">
        <w:rPr>
          <w:rFonts w:ascii="Arial" w:hAnsi="Arial" w:cs="Arial"/>
          <w:color w:val="000000" w:themeColor="text1"/>
          <w:sz w:val="20"/>
          <w:szCs w:val="20"/>
        </w:rPr>
        <w:t>nless anoth</w:t>
      </w:r>
      <w:r w:rsidRPr="00E6646F">
        <w:rPr>
          <w:rFonts w:ascii="Arial" w:hAnsi="Arial" w:cs="Arial"/>
          <w:color w:val="000000" w:themeColor="text1"/>
          <w:sz w:val="20"/>
          <w:szCs w:val="20"/>
        </w:rPr>
        <w:t xml:space="preserve">er </w:t>
      </w:r>
      <w:r w:rsidR="00EA3BE3"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is authorised by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to do</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so, maintaining on behalf of the Association a record of</w:t>
      </w:r>
      <w:r w:rsidR="00D24390" w:rsidRPr="00E6646F">
        <w:rPr>
          <w:rFonts w:ascii="Arial" w:hAnsi="Arial" w:cs="Arial"/>
          <w:color w:val="000000" w:themeColor="text1"/>
          <w:sz w:val="20"/>
          <w:szCs w:val="20"/>
        </w:rPr>
        <w:t xml:space="preserv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and other persons authorised to act on</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behalf of the Association, as required under section 58(2) of</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 Act;</w:t>
      </w:r>
    </w:p>
    <w:p w:rsidR="00EA3BE3" w:rsidRPr="00E6646F" w:rsidRDefault="00AD3A34"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ensuring the safe custody of the books of the Association,</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other th</w:t>
      </w:r>
      <w:r w:rsidR="00EA3BE3" w:rsidRPr="00E6646F">
        <w:rPr>
          <w:rFonts w:ascii="Arial" w:hAnsi="Arial" w:cs="Arial"/>
          <w:color w:val="000000" w:themeColor="text1"/>
          <w:sz w:val="20"/>
          <w:szCs w:val="20"/>
        </w:rPr>
        <w:t>an the financial records, f</w:t>
      </w:r>
      <w:r w:rsidRPr="00E6646F">
        <w:rPr>
          <w:rFonts w:ascii="Arial" w:hAnsi="Arial" w:cs="Arial"/>
          <w:color w:val="000000" w:themeColor="text1"/>
          <w:sz w:val="20"/>
          <w:szCs w:val="20"/>
        </w:rPr>
        <w:t>inancial statements and</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financial reports, as applicable to the Association;</w:t>
      </w:r>
    </w:p>
    <w:p w:rsidR="00EA3BE3" w:rsidRPr="00E6646F" w:rsidRDefault="00AD3A34" w:rsidP="00EA3BE3">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maintainin</w:t>
      </w:r>
      <w:r w:rsidR="00F377BF" w:rsidRPr="00E6646F">
        <w:rPr>
          <w:rFonts w:ascii="Arial" w:hAnsi="Arial" w:cs="Arial"/>
          <w:color w:val="000000" w:themeColor="text1"/>
          <w:sz w:val="20"/>
          <w:szCs w:val="20"/>
        </w:rPr>
        <w:t xml:space="preserve">g full and accurate minutes of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meetings</w:t>
      </w:r>
      <w:r w:rsidR="00D24390" w:rsidRPr="00E6646F">
        <w:rPr>
          <w:rFonts w:ascii="Arial" w:hAnsi="Arial" w:cs="Arial"/>
          <w:color w:val="000000" w:themeColor="text1"/>
          <w:sz w:val="20"/>
          <w:szCs w:val="20"/>
        </w:rPr>
        <w:t xml:space="preserve"> </w:t>
      </w:r>
      <w:r w:rsidR="00EA3BE3" w:rsidRPr="00E6646F">
        <w:rPr>
          <w:rFonts w:ascii="Arial" w:hAnsi="Arial" w:cs="Arial"/>
          <w:color w:val="000000" w:themeColor="text1"/>
          <w:sz w:val="20"/>
          <w:szCs w:val="20"/>
        </w:rPr>
        <w:t>and g</w:t>
      </w:r>
      <w:r w:rsidRPr="00E6646F">
        <w:rPr>
          <w:rFonts w:ascii="Arial" w:hAnsi="Arial" w:cs="Arial"/>
          <w:color w:val="000000" w:themeColor="text1"/>
          <w:sz w:val="20"/>
          <w:szCs w:val="20"/>
        </w:rPr>
        <w:t>eneral meetings;</w:t>
      </w:r>
    </w:p>
    <w:p w:rsidR="00AD3A34" w:rsidRPr="00E6646F" w:rsidRDefault="00AD3A34" w:rsidP="00E26525">
      <w:pPr>
        <w:pStyle w:val="ListParagraph"/>
        <w:numPr>
          <w:ilvl w:val="0"/>
          <w:numId w:val="9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carrying o</w:t>
      </w:r>
      <w:r w:rsidR="00F377BF" w:rsidRPr="00E6646F">
        <w:rPr>
          <w:rFonts w:ascii="Arial" w:hAnsi="Arial" w:cs="Arial"/>
          <w:color w:val="000000" w:themeColor="text1"/>
          <w:sz w:val="20"/>
          <w:szCs w:val="20"/>
        </w:rPr>
        <w:t xml:space="preserve">ut any other duty given to the </w:t>
      </w:r>
      <w:r w:rsidR="00EA3BE3"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under these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rules</w:t>
      </w:r>
      <w:r w:rsidR="00F377BF" w:rsidRPr="00E6646F">
        <w:rPr>
          <w:rFonts w:ascii="Arial" w:hAnsi="Arial" w:cs="Arial"/>
          <w:color w:val="000000" w:themeColor="text1"/>
          <w:sz w:val="20"/>
          <w:szCs w:val="20"/>
        </w:rPr>
        <w:t xml:space="preserve"> or by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w:t>
      </w:r>
    </w:p>
    <w:p w:rsidR="00272F16" w:rsidRPr="00E6646F" w:rsidRDefault="00272F16" w:rsidP="00871334">
      <w:pPr>
        <w:pStyle w:val="ListParagraph"/>
        <w:rPr>
          <w:rFonts w:ascii="Arial" w:hAnsi="Arial" w:cs="Arial"/>
          <w:color w:val="000000" w:themeColor="text1"/>
          <w:sz w:val="20"/>
          <w:szCs w:val="20"/>
        </w:rPr>
      </w:pPr>
    </w:p>
    <w:tbl>
      <w:tblPr>
        <w:tblStyle w:val="TableGrid"/>
        <w:tblW w:w="0" w:type="auto"/>
        <w:tblInd w:w="108" w:type="dxa"/>
        <w:tblLook w:val="04A0" w:firstRow="1" w:lastRow="0" w:firstColumn="1" w:lastColumn="0" w:noHBand="0" w:noVBand="1"/>
        <w:tblCaption w:val="Record of office holders notes"/>
      </w:tblPr>
      <w:tblGrid>
        <w:gridCol w:w="9134"/>
      </w:tblGrid>
      <w:tr w:rsidR="00272F16" w:rsidRPr="00E6646F" w:rsidTr="00D3328A">
        <w:trPr>
          <w:trHeight w:val="504"/>
        </w:trPr>
        <w:tc>
          <w:tcPr>
            <w:tcW w:w="9134" w:type="dxa"/>
            <w:shd w:val="clear" w:color="auto" w:fill="DBE5F1" w:themeFill="accent1" w:themeFillTint="33"/>
          </w:tcPr>
          <w:p w:rsidR="00272F16" w:rsidRPr="00E6646F" w:rsidRDefault="00FD7652" w:rsidP="00D3328A">
            <w:pPr>
              <w:autoSpaceDE w:val="0"/>
              <w:autoSpaceDN w:val="0"/>
              <w:adjustRightInd w:val="0"/>
              <w:jc w:val="both"/>
              <w:rPr>
                <w:rFonts w:ascii="Arial" w:hAnsi="Arial" w:cs="Arial"/>
                <w:color w:val="000000" w:themeColor="text1"/>
                <w:sz w:val="20"/>
                <w:szCs w:val="20"/>
              </w:rPr>
            </w:pPr>
            <w:r w:rsidRPr="00E6646F">
              <w:rPr>
                <w:rFonts w:cs="Arial"/>
                <w:b/>
                <w:i/>
                <w:color w:val="000000" w:themeColor="text1"/>
                <w:sz w:val="20"/>
                <w:szCs w:val="20"/>
              </w:rPr>
              <w:t>Guidance note</w:t>
            </w:r>
            <w:r w:rsidR="00272F16" w:rsidRPr="00E6646F">
              <w:rPr>
                <w:rFonts w:cs="Arial"/>
                <w:b/>
                <w:i/>
                <w:color w:val="000000" w:themeColor="text1"/>
                <w:sz w:val="20"/>
                <w:szCs w:val="20"/>
              </w:rPr>
              <w:t xml:space="preserve"> – Record of Office Holders</w:t>
            </w:r>
            <w:r w:rsidR="00272F16" w:rsidRPr="00E6646F">
              <w:rPr>
                <w:rFonts w:cs="Arial"/>
                <w:b/>
                <w:color w:val="000000" w:themeColor="text1"/>
                <w:sz w:val="20"/>
                <w:szCs w:val="20"/>
              </w:rPr>
              <w:t xml:space="preserve"> - </w:t>
            </w:r>
            <w:r w:rsidR="00272F16" w:rsidRPr="00E6646F">
              <w:rPr>
                <w:rFonts w:cs="Arial"/>
                <w:i/>
                <w:color w:val="000000" w:themeColor="text1"/>
                <w:sz w:val="20"/>
                <w:szCs w:val="20"/>
              </w:rPr>
              <w:t>detailed information about what must be included in the record of office holders is include</w:t>
            </w:r>
            <w:r w:rsidRPr="00E6646F">
              <w:rPr>
                <w:rFonts w:cs="Arial"/>
                <w:i/>
                <w:color w:val="000000" w:themeColor="text1"/>
                <w:sz w:val="20"/>
                <w:szCs w:val="20"/>
              </w:rPr>
              <w:t>d</w:t>
            </w:r>
            <w:r w:rsidR="00272F16" w:rsidRPr="00E6646F">
              <w:rPr>
                <w:rFonts w:cs="Arial"/>
                <w:i/>
                <w:color w:val="000000" w:themeColor="text1"/>
                <w:sz w:val="20"/>
                <w:szCs w:val="20"/>
              </w:rPr>
              <w:t xml:space="preserve"> under rule 68.</w:t>
            </w:r>
          </w:p>
        </w:tc>
      </w:tr>
    </w:tbl>
    <w:p w:rsidR="00272F16" w:rsidRPr="00E6646F" w:rsidRDefault="00272F16" w:rsidP="00871334">
      <w:pPr>
        <w:autoSpaceDE w:val="0"/>
        <w:autoSpaceDN w:val="0"/>
        <w:adjustRightInd w:val="0"/>
        <w:spacing w:after="0" w:line="240" w:lineRule="auto"/>
        <w:ind w:left="1080"/>
        <w:jc w:val="both"/>
        <w:rPr>
          <w:rFonts w:ascii="Arial" w:hAnsi="Arial" w:cs="Arial"/>
          <w:color w:val="000000" w:themeColor="text1"/>
          <w:sz w:val="20"/>
          <w:szCs w:val="20"/>
        </w:rPr>
      </w:pPr>
    </w:p>
    <w:p w:rsidR="00AD3A34" w:rsidRPr="00E6646F" w:rsidRDefault="00B5728C" w:rsidP="00924431">
      <w:pPr>
        <w:pStyle w:val="Heading3"/>
      </w:pPr>
      <w:r w:rsidRPr="00E6646F">
        <w:t>Treasurer</w:t>
      </w:r>
    </w:p>
    <w:p w:rsidR="00D24390" w:rsidRPr="00E6646F" w:rsidRDefault="00D24390"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F377BF"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EA3BE3" w:rsidRPr="00E6646F">
        <w:rPr>
          <w:rFonts w:ascii="Arial" w:hAnsi="Arial" w:cs="Arial"/>
          <w:color w:val="000000" w:themeColor="text1"/>
          <w:sz w:val="20"/>
          <w:szCs w:val="20"/>
        </w:rPr>
        <w:t>t</w:t>
      </w:r>
      <w:r w:rsidR="00B5728C" w:rsidRPr="00E6646F">
        <w:rPr>
          <w:rFonts w:ascii="Arial" w:hAnsi="Arial" w:cs="Arial"/>
          <w:color w:val="000000" w:themeColor="text1"/>
          <w:sz w:val="20"/>
          <w:szCs w:val="20"/>
        </w:rPr>
        <w:t>reasurer</w:t>
      </w:r>
      <w:r w:rsidR="00AD3A34" w:rsidRPr="00E6646F">
        <w:rPr>
          <w:rFonts w:ascii="Arial" w:hAnsi="Arial" w:cs="Arial"/>
          <w:color w:val="000000" w:themeColor="text1"/>
          <w:sz w:val="20"/>
          <w:szCs w:val="20"/>
        </w:rPr>
        <w:t xml:space="preserve"> has the following duties —</w:t>
      </w:r>
    </w:p>
    <w:p w:rsidR="002B1CB2" w:rsidRPr="00E6646F" w:rsidRDefault="00AD3A34"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ensuring that any amounts payable to the Association are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collected and issuing receipts for those amounts in the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Association’s name;</w:t>
      </w:r>
      <w:r w:rsidR="00D24390" w:rsidRPr="00E6646F">
        <w:rPr>
          <w:rFonts w:ascii="Arial" w:hAnsi="Arial" w:cs="Arial"/>
          <w:color w:val="000000" w:themeColor="text1"/>
          <w:sz w:val="20"/>
          <w:szCs w:val="20"/>
        </w:rPr>
        <w:t xml:space="preserve"> </w:t>
      </w:r>
    </w:p>
    <w:p w:rsidR="002B1CB2" w:rsidRPr="00E6646F" w:rsidRDefault="00AD3A34"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ensuring that any amounts paid to the Association are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credited to the appropriate account of the Association, as</w:t>
      </w:r>
      <w:r w:rsidR="00D24390" w:rsidRPr="00E6646F">
        <w:rPr>
          <w:rFonts w:ascii="Arial" w:hAnsi="Arial" w:cs="Arial"/>
          <w:color w:val="000000" w:themeColor="text1"/>
          <w:sz w:val="20"/>
          <w:szCs w:val="20"/>
        </w:rPr>
        <w:t xml:space="preserve"> </w:t>
      </w:r>
      <w:r w:rsidR="00F377BF" w:rsidRPr="00E6646F">
        <w:rPr>
          <w:rFonts w:ascii="Arial" w:hAnsi="Arial" w:cs="Arial"/>
          <w:color w:val="000000" w:themeColor="text1"/>
          <w:sz w:val="20"/>
          <w:szCs w:val="20"/>
        </w:rPr>
        <w:t xml:space="preserve">directed by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w:t>
      </w:r>
    </w:p>
    <w:p w:rsidR="002B1CB2" w:rsidRPr="00E6646F" w:rsidRDefault="00AD3A34"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ensuring that any payments to be made by the Association</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th</w:t>
      </w:r>
      <w:r w:rsidR="00F377BF" w:rsidRPr="00E6646F">
        <w:rPr>
          <w:rFonts w:ascii="Arial" w:hAnsi="Arial" w:cs="Arial"/>
          <w:color w:val="000000" w:themeColor="text1"/>
          <w:sz w:val="20"/>
          <w:szCs w:val="20"/>
        </w:rPr>
        <w:t xml:space="preserve">at have been authorised by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EA3BE3" w:rsidRPr="00E6646F">
        <w:rPr>
          <w:rFonts w:ascii="Arial" w:hAnsi="Arial" w:cs="Arial"/>
          <w:color w:val="000000" w:themeColor="text1"/>
          <w:sz w:val="20"/>
          <w:szCs w:val="20"/>
        </w:rPr>
        <w:t xml:space="preserve"> or at a g</w:t>
      </w:r>
      <w:r w:rsidRPr="00E6646F">
        <w:rPr>
          <w:rFonts w:ascii="Arial" w:hAnsi="Arial" w:cs="Arial"/>
          <w:color w:val="000000" w:themeColor="text1"/>
          <w:sz w:val="20"/>
          <w:szCs w:val="20"/>
        </w:rPr>
        <w:t>eneral</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meeting are made on time;</w:t>
      </w:r>
    </w:p>
    <w:p w:rsidR="002B1CB2" w:rsidRPr="00E6646F" w:rsidRDefault="00AD3A34"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ensuring that the Association complies with the relevant</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requirements of Part 5 of the Act;</w:t>
      </w:r>
    </w:p>
    <w:p w:rsidR="002B1CB2" w:rsidRPr="00E6646F" w:rsidRDefault="00AD3A34"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ensuring the saf</w:t>
      </w:r>
      <w:r w:rsidR="00F377BF" w:rsidRPr="00E6646F">
        <w:rPr>
          <w:rFonts w:ascii="Arial" w:hAnsi="Arial" w:cs="Arial"/>
          <w:color w:val="000000" w:themeColor="text1"/>
          <w:sz w:val="20"/>
          <w:szCs w:val="20"/>
        </w:rPr>
        <w:t>e custody of the As</w:t>
      </w:r>
      <w:r w:rsidR="00EA3BE3" w:rsidRPr="00E6646F">
        <w:rPr>
          <w:rFonts w:ascii="Arial" w:hAnsi="Arial" w:cs="Arial"/>
          <w:color w:val="000000" w:themeColor="text1"/>
          <w:sz w:val="20"/>
          <w:szCs w:val="20"/>
        </w:rPr>
        <w:t>sociation’s f</w:t>
      </w:r>
      <w:r w:rsidRPr="00E6646F">
        <w:rPr>
          <w:rFonts w:ascii="Arial" w:hAnsi="Arial" w:cs="Arial"/>
          <w:color w:val="000000" w:themeColor="text1"/>
          <w:sz w:val="20"/>
          <w:szCs w:val="20"/>
        </w:rPr>
        <w:t>inancial</w:t>
      </w:r>
      <w:r w:rsidR="00D24390" w:rsidRPr="00E6646F">
        <w:rPr>
          <w:rFonts w:ascii="Arial" w:hAnsi="Arial" w:cs="Arial"/>
          <w:color w:val="000000" w:themeColor="text1"/>
          <w:sz w:val="20"/>
          <w:szCs w:val="20"/>
        </w:rPr>
        <w:t xml:space="preserve"> </w:t>
      </w:r>
      <w:r w:rsidR="00EA3BE3" w:rsidRPr="00E6646F">
        <w:rPr>
          <w:rFonts w:ascii="Arial" w:hAnsi="Arial" w:cs="Arial"/>
          <w:color w:val="000000" w:themeColor="text1"/>
          <w:sz w:val="20"/>
          <w:szCs w:val="20"/>
        </w:rPr>
        <w:t>records, f</w:t>
      </w:r>
      <w:r w:rsidRPr="00E6646F">
        <w:rPr>
          <w:rFonts w:ascii="Arial" w:hAnsi="Arial" w:cs="Arial"/>
          <w:color w:val="000000" w:themeColor="text1"/>
          <w:sz w:val="20"/>
          <w:szCs w:val="20"/>
        </w:rPr>
        <w:t>inancial statements and financial reports, as</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applicable to the Association;</w:t>
      </w:r>
    </w:p>
    <w:p w:rsidR="00EA3BE3" w:rsidRPr="00E6646F" w:rsidRDefault="00EA3BE3" w:rsidP="00EA3BE3">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is a t</w:t>
      </w:r>
      <w:r w:rsidR="00AD3A34" w:rsidRPr="00E6646F">
        <w:rPr>
          <w:rFonts w:ascii="Arial" w:hAnsi="Arial" w:cs="Arial"/>
          <w:color w:val="000000" w:themeColor="text1"/>
          <w:sz w:val="20"/>
          <w:szCs w:val="20"/>
        </w:rPr>
        <w:t>ier 1 association, coordinating the</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pr</w:t>
      </w:r>
      <w:r w:rsidRPr="00E6646F">
        <w:rPr>
          <w:rFonts w:ascii="Arial" w:hAnsi="Arial" w:cs="Arial"/>
          <w:color w:val="000000" w:themeColor="text1"/>
          <w:sz w:val="20"/>
          <w:szCs w:val="20"/>
        </w:rPr>
        <w:t>eparation of the Association’s f</w:t>
      </w:r>
      <w:r w:rsidR="00AD3A34" w:rsidRPr="00E6646F">
        <w:rPr>
          <w:rFonts w:ascii="Arial" w:hAnsi="Arial" w:cs="Arial"/>
          <w:color w:val="000000" w:themeColor="text1"/>
          <w:sz w:val="20"/>
          <w:szCs w:val="20"/>
        </w:rPr>
        <w:t>inancial statements before</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their submission to the Assoc</w:t>
      </w:r>
      <w:r w:rsidR="00042CD0" w:rsidRPr="00E6646F">
        <w:rPr>
          <w:rFonts w:ascii="Arial" w:hAnsi="Arial" w:cs="Arial"/>
          <w:color w:val="000000" w:themeColor="text1"/>
          <w:sz w:val="20"/>
          <w:szCs w:val="20"/>
        </w:rPr>
        <w:t>iation’s annual general meeting;</w:t>
      </w:r>
    </w:p>
    <w:p w:rsidR="002B1CB2" w:rsidRPr="00E6646F" w:rsidRDefault="00EA3BE3"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is a t</w:t>
      </w:r>
      <w:r w:rsidR="00AD3A34" w:rsidRPr="00E6646F">
        <w:rPr>
          <w:rFonts w:ascii="Arial" w:hAnsi="Arial" w:cs="Arial"/>
          <w:color w:val="000000" w:themeColor="text1"/>
          <w:sz w:val="20"/>
          <w:szCs w:val="20"/>
        </w:rPr>
        <w:t>ier 2 association or tier 3 association,</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coordinating the preparation of the Assoc</w:t>
      </w:r>
      <w:r w:rsidR="00F377BF" w:rsidRPr="00E6646F">
        <w:rPr>
          <w:rFonts w:ascii="Arial" w:hAnsi="Arial" w:cs="Arial"/>
          <w:color w:val="000000" w:themeColor="text1"/>
          <w:sz w:val="20"/>
          <w:szCs w:val="20"/>
        </w:rPr>
        <w:t>iation’s f</w:t>
      </w:r>
      <w:r w:rsidR="00AD3A34" w:rsidRPr="00E6646F">
        <w:rPr>
          <w:rFonts w:ascii="Arial" w:hAnsi="Arial" w:cs="Arial"/>
          <w:color w:val="000000" w:themeColor="text1"/>
          <w:sz w:val="20"/>
          <w:szCs w:val="20"/>
        </w:rPr>
        <w:t>inancial</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report before its submission to the Association’s annual</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general meeting;</w:t>
      </w:r>
    </w:p>
    <w:p w:rsidR="002B1CB2" w:rsidRPr="00E6646F" w:rsidRDefault="00AD3A34" w:rsidP="00042CD0">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providing any assistance required by an auditor or reviewer</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conducting an audit </w:t>
      </w:r>
      <w:r w:rsidR="00042CD0" w:rsidRPr="00E6646F">
        <w:rPr>
          <w:rFonts w:ascii="Arial" w:hAnsi="Arial" w:cs="Arial"/>
          <w:color w:val="000000" w:themeColor="text1"/>
          <w:sz w:val="20"/>
          <w:szCs w:val="20"/>
        </w:rPr>
        <w:t>or review of the Association’s f</w:t>
      </w:r>
      <w:r w:rsidRPr="00E6646F">
        <w:rPr>
          <w:rFonts w:ascii="Arial" w:hAnsi="Arial" w:cs="Arial"/>
          <w:color w:val="000000" w:themeColor="text1"/>
          <w:sz w:val="20"/>
          <w:szCs w:val="20"/>
        </w:rPr>
        <w:t>inancial</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statements or financial report under Part 5 Division 5 of the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Act;</w:t>
      </w:r>
    </w:p>
    <w:p w:rsidR="00AD3A34" w:rsidRPr="00E6646F" w:rsidRDefault="00AD3A34" w:rsidP="00E26525">
      <w:pPr>
        <w:pStyle w:val="ListParagraph"/>
        <w:numPr>
          <w:ilvl w:val="0"/>
          <w:numId w:val="3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carrying o</w:t>
      </w:r>
      <w:r w:rsidR="00F377BF" w:rsidRPr="00E6646F">
        <w:rPr>
          <w:rFonts w:ascii="Arial" w:hAnsi="Arial" w:cs="Arial"/>
          <w:color w:val="000000" w:themeColor="text1"/>
          <w:sz w:val="20"/>
          <w:szCs w:val="20"/>
        </w:rPr>
        <w:t xml:space="preserve">ut any other duty given to the </w:t>
      </w:r>
      <w:r w:rsidR="00EA3BE3" w:rsidRPr="00E6646F">
        <w:rPr>
          <w:rFonts w:ascii="Arial" w:hAnsi="Arial" w:cs="Arial"/>
          <w:color w:val="000000" w:themeColor="text1"/>
          <w:sz w:val="20"/>
          <w:szCs w:val="20"/>
        </w:rPr>
        <w:t>t</w:t>
      </w:r>
      <w:r w:rsidR="00B5728C" w:rsidRPr="00E6646F">
        <w:rPr>
          <w:rFonts w:ascii="Arial" w:hAnsi="Arial" w:cs="Arial"/>
          <w:color w:val="000000" w:themeColor="text1"/>
          <w:sz w:val="20"/>
          <w:szCs w:val="20"/>
        </w:rPr>
        <w:t>reasurer</w:t>
      </w:r>
      <w:r w:rsidRPr="00E6646F">
        <w:rPr>
          <w:rFonts w:ascii="Arial" w:hAnsi="Arial" w:cs="Arial"/>
          <w:color w:val="000000" w:themeColor="text1"/>
          <w:sz w:val="20"/>
          <w:szCs w:val="20"/>
        </w:rPr>
        <w:t xml:space="preserve"> under these</w:t>
      </w:r>
      <w:r w:rsidR="00D24390" w:rsidRPr="00E6646F">
        <w:rPr>
          <w:rFonts w:ascii="Arial" w:hAnsi="Arial" w:cs="Arial"/>
          <w:color w:val="000000" w:themeColor="text1"/>
          <w:sz w:val="20"/>
          <w:szCs w:val="20"/>
        </w:rPr>
        <w:t xml:space="preserve"> </w:t>
      </w:r>
      <w:r w:rsidR="00F377BF" w:rsidRPr="00E6646F">
        <w:rPr>
          <w:rFonts w:ascii="Arial" w:hAnsi="Arial" w:cs="Arial"/>
          <w:color w:val="000000" w:themeColor="text1"/>
          <w:sz w:val="20"/>
          <w:szCs w:val="20"/>
        </w:rPr>
        <w:t xml:space="preserve">rules or by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w:t>
      </w:r>
    </w:p>
    <w:p w:rsidR="00D24390" w:rsidRPr="00E6646F" w:rsidRDefault="00D24390" w:rsidP="00D24390">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2E727F" w:rsidRPr="00E6646F" w:rsidRDefault="002E727F">
      <w:pPr>
        <w:rPr>
          <w:rFonts w:asciiTheme="majorHAnsi" w:eastAsiaTheme="majorEastAsia" w:hAnsiTheme="majorHAnsi" w:cstheme="majorBidi"/>
          <w:b/>
          <w:bCs/>
          <w:color w:val="4F81BD" w:themeColor="accent1"/>
          <w:sz w:val="26"/>
          <w:szCs w:val="26"/>
        </w:rPr>
      </w:pPr>
      <w:r w:rsidRPr="00E6646F">
        <w:br w:type="page"/>
      </w:r>
    </w:p>
    <w:p w:rsidR="002B1CB2" w:rsidRPr="00E6646F" w:rsidRDefault="00AD3A34" w:rsidP="00924431">
      <w:pPr>
        <w:pStyle w:val="Heading2"/>
      </w:pPr>
      <w:r w:rsidRPr="00E6646F">
        <w:lastRenderedPageBreak/>
        <w:t xml:space="preserve">Division 3 — Election of </w:t>
      </w:r>
      <w:r w:rsidR="00CE1BAE" w:rsidRPr="00E6646F">
        <w:t>committee</w:t>
      </w:r>
      <w:r w:rsidRPr="00E6646F">
        <w:t xml:space="preserve"> </w:t>
      </w:r>
      <w:r w:rsidR="00CE1BAE" w:rsidRPr="00E6646F">
        <w:t>member</w:t>
      </w:r>
      <w:r w:rsidRPr="00E6646F">
        <w:t>s and tenure of office</w:t>
      </w:r>
    </w:p>
    <w:p w:rsidR="002B1CB2" w:rsidRPr="00E6646F" w:rsidRDefault="002B1CB2" w:rsidP="002B1CB2">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AD3A34" w:rsidRPr="00E6646F" w:rsidRDefault="00F377BF" w:rsidP="00924431">
      <w:pPr>
        <w:pStyle w:val="Heading3"/>
      </w:pPr>
      <w:r w:rsidRPr="00E6646F">
        <w:t xml:space="preserve">How </w:t>
      </w:r>
      <w:r w:rsidR="00CE1BAE" w:rsidRPr="00E6646F">
        <w:t>member</w:t>
      </w:r>
      <w:r w:rsidRPr="00E6646F">
        <w:t xml:space="preserve">s become </w:t>
      </w:r>
      <w:r w:rsidR="00CE1BAE" w:rsidRPr="00E6646F">
        <w:t>Committee</w:t>
      </w:r>
      <w:r w:rsidR="00AD3A34" w:rsidRPr="00E6646F">
        <w:t xml:space="preserve"> </w:t>
      </w:r>
      <w:r w:rsidR="00CE1BAE" w:rsidRPr="00E6646F">
        <w:t>member</w:t>
      </w:r>
      <w:r w:rsidR="00AD3A34" w:rsidRPr="00E6646F">
        <w:t>s</w:t>
      </w:r>
    </w:p>
    <w:p w:rsidR="00D24390" w:rsidRPr="00E6646F" w:rsidRDefault="00D24390"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F377BF"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EA3BE3"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becomes a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if the </w:t>
      </w:r>
      <w:r w:rsidR="00EA3BE3"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t>
      </w:r>
    </w:p>
    <w:p w:rsidR="00AD3A34" w:rsidRPr="00E6646F" w:rsidRDefault="00F377BF" w:rsidP="00E26525">
      <w:pPr>
        <w:pStyle w:val="ListParagraph"/>
        <w:numPr>
          <w:ilvl w:val="0"/>
          <w:numId w:val="3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is elected to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4F41CA" w:rsidRPr="00E6646F">
        <w:rPr>
          <w:rFonts w:ascii="Arial" w:hAnsi="Arial" w:cs="Arial"/>
          <w:color w:val="000000" w:themeColor="text1"/>
          <w:sz w:val="20"/>
          <w:szCs w:val="20"/>
        </w:rPr>
        <w:t xml:space="preserve"> at a</w:t>
      </w:r>
      <w:r w:rsidR="00AD3A34" w:rsidRPr="00E6646F">
        <w:rPr>
          <w:rFonts w:ascii="Arial" w:hAnsi="Arial" w:cs="Arial"/>
          <w:color w:val="000000" w:themeColor="text1"/>
          <w:sz w:val="20"/>
          <w:szCs w:val="20"/>
        </w:rPr>
        <w:t xml:space="preserve"> general meeting; or</w:t>
      </w:r>
    </w:p>
    <w:p w:rsidR="00AD3A34" w:rsidRPr="00E6646F" w:rsidRDefault="00F377BF" w:rsidP="00E26525">
      <w:pPr>
        <w:pStyle w:val="ListParagraph"/>
        <w:numPr>
          <w:ilvl w:val="0"/>
          <w:numId w:val="3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is appointed to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by the </w:t>
      </w:r>
      <w:r w:rsidR="00EA3BE3"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to fill a</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casual vacancy</w:t>
      </w:r>
      <w:r w:rsidR="004F41CA" w:rsidRPr="00E6646F">
        <w:rPr>
          <w:rFonts w:ascii="Arial" w:hAnsi="Arial" w:cs="Arial"/>
          <w:color w:val="000000" w:themeColor="text1"/>
          <w:sz w:val="20"/>
          <w:szCs w:val="20"/>
        </w:rPr>
        <w:t xml:space="preserve"> under rule 38</w:t>
      </w:r>
      <w:r w:rsidR="00AD3A34" w:rsidRPr="00E6646F">
        <w:rPr>
          <w:rFonts w:ascii="Arial" w:hAnsi="Arial" w:cs="Arial"/>
          <w:color w:val="000000" w:themeColor="text1"/>
          <w:sz w:val="20"/>
          <w:szCs w:val="20"/>
        </w:rPr>
        <w:t>.</w:t>
      </w:r>
    </w:p>
    <w:p w:rsidR="00D24390" w:rsidRPr="00E6646F" w:rsidRDefault="00D24390" w:rsidP="002B1CB2">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924431">
      <w:pPr>
        <w:pStyle w:val="Heading3"/>
      </w:pPr>
      <w:r w:rsidRPr="00E6646F">
        <w:t xml:space="preserve"> Nomination of </w:t>
      </w:r>
      <w:r w:rsidR="00CE1BAE" w:rsidRPr="00E6646F">
        <w:t>committ</w:t>
      </w:r>
      <w:r w:rsidR="00CE1BAE" w:rsidRPr="00E6646F">
        <w:rPr>
          <w:rStyle w:val="Heading3Char"/>
        </w:rPr>
        <w:t>e</w:t>
      </w:r>
      <w:r w:rsidR="00CE1BAE" w:rsidRPr="00E6646F">
        <w:t>e</w:t>
      </w:r>
      <w:r w:rsidRPr="00E6646F">
        <w:t xml:space="preserve"> </w:t>
      </w:r>
      <w:r w:rsidR="00CE1BAE" w:rsidRPr="00E6646F">
        <w:t>member</w:t>
      </w:r>
      <w:r w:rsidRPr="00E6646F">
        <w:t>s</w:t>
      </w:r>
    </w:p>
    <w:p w:rsidR="00D24390" w:rsidRPr="00E6646F" w:rsidRDefault="00D24390" w:rsidP="00DA020C">
      <w:pPr>
        <w:autoSpaceDE w:val="0"/>
        <w:autoSpaceDN w:val="0"/>
        <w:adjustRightInd w:val="0"/>
        <w:spacing w:after="0" w:line="240" w:lineRule="auto"/>
        <w:jc w:val="both"/>
        <w:rPr>
          <w:rFonts w:ascii="Arial" w:hAnsi="Arial" w:cs="Arial"/>
          <w:b/>
          <w:color w:val="000000" w:themeColor="text1"/>
          <w:sz w:val="20"/>
          <w:szCs w:val="20"/>
        </w:rPr>
      </w:pPr>
    </w:p>
    <w:p w:rsidR="005C473A" w:rsidRPr="00E6646F" w:rsidRDefault="00AD3A34" w:rsidP="00042CD0">
      <w:pPr>
        <w:pStyle w:val="ListParagraph"/>
        <w:numPr>
          <w:ilvl w:val="0"/>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At least 42 days before </w:t>
      </w:r>
      <w:r w:rsidR="00F377BF" w:rsidRPr="00E6646F">
        <w:rPr>
          <w:rFonts w:ascii="Arial" w:hAnsi="Arial" w:cs="Arial"/>
          <w:color w:val="000000" w:themeColor="text1"/>
          <w:sz w:val="20"/>
          <w:szCs w:val="20"/>
        </w:rPr>
        <w:t xml:space="preserve">an annual general meeting, the </w:t>
      </w:r>
      <w:r w:rsidR="00477BD1"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must</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send written notice to all the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 —</w:t>
      </w:r>
    </w:p>
    <w:p w:rsidR="005C473A" w:rsidRPr="00E6646F" w:rsidRDefault="00AD3A34" w:rsidP="00042CD0">
      <w:pPr>
        <w:pStyle w:val="ListParagraph"/>
        <w:numPr>
          <w:ilvl w:val="1"/>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calling for n</w:t>
      </w:r>
      <w:r w:rsidR="00F377BF" w:rsidRPr="00E6646F">
        <w:rPr>
          <w:rFonts w:ascii="Arial" w:hAnsi="Arial" w:cs="Arial"/>
          <w:color w:val="000000" w:themeColor="text1"/>
          <w:sz w:val="20"/>
          <w:szCs w:val="20"/>
        </w:rPr>
        <w:t xml:space="preserve">ominations for election to the </w:t>
      </w:r>
      <w:r w:rsidR="00477BD1"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and</w:t>
      </w:r>
    </w:p>
    <w:p w:rsidR="00AD3A34" w:rsidRPr="00E6646F" w:rsidRDefault="00AD3A34" w:rsidP="00E26525">
      <w:pPr>
        <w:pStyle w:val="ListParagraph"/>
        <w:numPr>
          <w:ilvl w:val="1"/>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stating the date by which nominations must be received by</w:t>
      </w:r>
      <w:r w:rsidR="00D24390" w:rsidRPr="00E6646F">
        <w:rPr>
          <w:rFonts w:ascii="Arial" w:hAnsi="Arial" w:cs="Arial"/>
          <w:color w:val="000000" w:themeColor="text1"/>
          <w:sz w:val="20"/>
          <w:szCs w:val="20"/>
        </w:rPr>
        <w:t xml:space="preserve"> </w:t>
      </w:r>
      <w:r w:rsidR="00F377BF" w:rsidRPr="00E6646F">
        <w:rPr>
          <w:rFonts w:ascii="Arial" w:hAnsi="Arial" w:cs="Arial"/>
          <w:color w:val="000000" w:themeColor="text1"/>
          <w:sz w:val="20"/>
          <w:szCs w:val="20"/>
        </w:rPr>
        <w:t xml:space="preserve">the </w:t>
      </w:r>
      <w:r w:rsidR="00477BD1"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to comply with subrule (2).</w:t>
      </w:r>
      <w:r w:rsidR="00D24390" w:rsidRPr="00E6646F">
        <w:rPr>
          <w:rFonts w:ascii="Arial" w:hAnsi="Arial" w:cs="Arial"/>
          <w:color w:val="000000" w:themeColor="text1"/>
          <w:sz w:val="20"/>
          <w:szCs w:val="20"/>
        </w:rPr>
        <w:t xml:space="preserve"> </w:t>
      </w:r>
    </w:p>
    <w:p w:rsidR="005C473A" w:rsidRPr="00E6646F" w:rsidRDefault="005C473A" w:rsidP="005C473A">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F377BF" w:rsidP="00E26525">
      <w:pPr>
        <w:pStyle w:val="ListParagraph"/>
        <w:numPr>
          <w:ilvl w:val="0"/>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 wishes to be considered for election </w:t>
      </w:r>
      <w:r w:rsidRPr="00E6646F">
        <w:rPr>
          <w:rFonts w:ascii="Arial" w:hAnsi="Arial" w:cs="Arial"/>
          <w:color w:val="000000" w:themeColor="text1"/>
          <w:sz w:val="20"/>
          <w:szCs w:val="20"/>
        </w:rPr>
        <w:t xml:space="preserve">to the </w:t>
      </w:r>
      <w:r w:rsidR="00477BD1"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at the annual general meeting must nominate for election by sending</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written n</w:t>
      </w:r>
      <w:r w:rsidRPr="00E6646F">
        <w:rPr>
          <w:rFonts w:ascii="Arial" w:hAnsi="Arial" w:cs="Arial"/>
          <w:color w:val="000000" w:themeColor="text1"/>
          <w:sz w:val="20"/>
          <w:szCs w:val="20"/>
        </w:rPr>
        <w:t xml:space="preserve">otice of the nomination to the </w:t>
      </w:r>
      <w:r w:rsidR="00477BD1"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AD3A34" w:rsidRPr="00E6646F">
        <w:rPr>
          <w:rFonts w:ascii="Arial" w:hAnsi="Arial" w:cs="Arial"/>
          <w:color w:val="000000" w:themeColor="text1"/>
          <w:sz w:val="20"/>
          <w:szCs w:val="20"/>
        </w:rPr>
        <w:t xml:space="preserve"> at least 28 days</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before the annual general meeting.</w:t>
      </w:r>
    </w:p>
    <w:p w:rsidR="00D24390" w:rsidRPr="00E6646F" w:rsidRDefault="00D24390" w:rsidP="00D24390">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written notice must </w:t>
      </w:r>
      <w:r w:rsidR="00F377BF" w:rsidRPr="00E6646F">
        <w:rPr>
          <w:rFonts w:ascii="Arial" w:hAnsi="Arial" w:cs="Arial"/>
          <w:color w:val="000000" w:themeColor="text1"/>
          <w:sz w:val="20"/>
          <w:szCs w:val="20"/>
        </w:rPr>
        <w:t xml:space="preserve">include a statement by another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in</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support of the nomination.</w:t>
      </w:r>
    </w:p>
    <w:p w:rsidR="00D24390" w:rsidRPr="00E6646F" w:rsidRDefault="00D24390" w:rsidP="00D24390">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F377BF" w:rsidP="00E26525">
      <w:pPr>
        <w:pStyle w:val="ListParagraph"/>
        <w:numPr>
          <w:ilvl w:val="0"/>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may nominate for one specified position of office holder of</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the Association or to be an </w:t>
      </w:r>
      <w:r w:rsidR="00477BD1"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w:t>
      </w:r>
    </w:p>
    <w:p w:rsidR="00D24390" w:rsidRPr="00E6646F" w:rsidRDefault="00D24390" w:rsidP="00D24390">
      <w:pPr>
        <w:pStyle w:val="ListParagraph"/>
        <w:autoSpaceDE w:val="0"/>
        <w:autoSpaceDN w:val="0"/>
        <w:adjustRightInd w:val="0"/>
        <w:spacing w:after="0" w:line="240" w:lineRule="auto"/>
        <w:jc w:val="both"/>
        <w:rPr>
          <w:rFonts w:ascii="Arial" w:hAnsi="Arial" w:cs="Arial"/>
          <w:color w:val="000000" w:themeColor="text1"/>
          <w:sz w:val="20"/>
          <w:szCs w:val="20"/>
        </w:rPr>
      </w:pPr>
    </w:p>
    <w:p w:rsidR="00D24390" w:rsidRPr="00E6646F" w:rsidRDefault="00F377BF" w:rsidP="00E26525">
      <w:pPr>
        <w:pStyle w:val="ListParagraph"/>
        <w:numPr>
          <w:ilvl w:val="0"/>
          <w:numId w:val="3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whose nomination does not comply with this rule is not</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eligible for election to the </w:t>
      </w:r>
      <w:r w:rsidR="00477BD1"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unl</w:t>
      </w:r>
      <w:r w:rsidRPr="00E6646F">
        <w:rPr>
          <w:rFonts w:ascii="Arial" w:hAnsi="Arial" w:cs="Arial"/>
          <w:color w:val="000000" w:themeColor="text1"/>
          <w:sz w:val="20"/>
          <w:szCs w:val="20"/>
        </w:rPr>
        <w:t xml:space="preserve">ess the </w:t>
      </w:r>
      <w:r w:rsidR="001B3E2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is nominated</w:t>
      </w:r>
      <w:r w:rsidR="00D24390" w:rsidRPr="00E6646F">
        <w:rPr>
          <w:rFonts w:ascii="Arial" w:hAnsi="Arial" w:cs="Arial"/>
          <w:color w:val="000000" w:themeColor="text1"/>
          <w:sz w:val="20"/>
          <w:szCs w:val="20"/>
        </w:rPr>
        <w:t xml:space="preserve"> </w:t>
      </w:r>
      <w:r w:rsidR="00FD3DB4" w:rsidRPr="00E6646F">
        <w:rPr>
          <w:rFonts w:ascii="Arial" w:hAnsi="Arial" w:cs="Arial"/>
          <w:color w:val="000000" w:themeColor="text1"/>
          <w:sz w:val="20"/>
          <w:szCs w:val="20"/>
        </w:rPr>
        <w:t>under rule 33</w:t>
      </w:r>
      <w:r w:rsidR="00AD3A34" w:rsidRPr="00E6646F">
        <w:rPr>
          <w:rFonts w:ascii="Arial" w:hAnsi="Arial" w:cs="Arial"/>
          <w:color w:val="000000" w:themeColor="text1"/>
          <w:sz w:val="20"/>
          <w:szCs w:val="20"/>
        </w:rPr>
        <w:t>(2) or 3</w:t>
      </w:r>
      <w:r w:rsidR="00FD3DB4" w:rsidRPr="00E6646F">
        <w:rPr>
          <w:rFonts w:ascii="Arial" w:hAnsi="Arial" w:cs="Arial"/>
          <w:color w:val="000000" w:themeColor="text1"/>
          <w:sz w:val="20"/>
          <w:szCs w:val="20"/>
        </w:rPr>
        <w:t>4</w:t>
      </w:r>
      <w:r w:rsidR="00AD3A34" w:rsidRPr="00E6646F">
        <w:rPr>
          <w:rFonts w:ascii="Arial" w:hAnsi="Arial" w:cs="Arial"/>
          <w:color w:val="000000" w:themeColor="text1"/>
          <w:sz w:val="20"/>
          <w:szCs w:val="20"/>
        </w:rPr>
        <w:t>(2)(b).</w:t>
      </w:r>
    </w:p>
    <w:p w:rsidR="00D24390" w:rsidRPr="00E6646F" w:rsidRDefault="00D24390" w:rsidP="00D24390">
      <w:pPr>
        <w:pStyle w:val="ListParagraph"/>
        <w:rPr>
          <w:rFonts w:ascii="Arial" w:hAnsi="Arial" w:cs="Arial"/>
          <w:color w:val="000000" w:themeColor="text1"/>
          <w:sz w:val="20"/>
          <w:szCs w:val="20"/>
        </w:rPr>
      </w:pPr>
    </w:p>
    <w:p w:rsidR="00AD3A34" w:rsidRPr="00E6646F" w:rsidRDefault="00AD3A34" w:rsidP="00924431">
      <w:pPr>
        <w:pStyle w:val="Heading3"/>
      </w:pPr>
      <w:r w:rsidRPr="00E6646F">
        <w:t>Election of office holders</w:t>
      </w:r>
    </w:p>
    <w:p w:rsidR="00D24390" w:rsidRPr="00E6646F" w:rsidRDefault="00D24390" w:rsidP="00D24390">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At the annual general meeting, a separate election must be held for</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each position of office holder of the Association.</w:t>
      </w:r>
    </w:p>
    <w:p w:rsidR="00D24390" w:rsidRPr="00E6646F" w:rsidRDefault="00D24390" w:rsidP="00D24390">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there is no nomination for a position, the chairperson of the meeting</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may</w:t>
      </w:r>
      <w:r w:rsidR="00F377BF" w:rsidRPr="00E6646F">
        <w:rPr>
          <w:rFonts w:ascii="Arial" w:hAnsi="Arial" w:cs="Arial"/>
          <w:color w:val="000000" w:themeColor="text1"/>
          <w:sz w:val="20"/>
          <w:szCs w:val="20"/>
        </w:rPr>
        <w:t xml:space="preserve"> call for nominations from the </w:t>
      </w:r>
      <w:r w:rsidR="00477BD1"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 at the meeting.</w:t>
      </w:r>
    </w:p>
    <w:p w:rsidR="00D24390" w:rsidRPr="00E6646F" w:rsidRDefault="00D24390" w:rsidP="00D24390">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F377BF"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only one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has nominated for a position, the chairperson of</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the meeting must declare the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elected to the position.</w:t>
      </w:r>
    </w:p>
    <w:p w:rsidR="00D24390" w:rsidRPr="00E6646F" w:rsidRDefault="00D24390" w:rsidP="00D24390">
      <w:pPr>
        <w:pStyle w:val="ListParagraph"/>
        <w:rPr>
          <w:rFonts w:ascii="Arial" w:hAnsi="Arial" w:cs="Arial"/>
          <w:color w:val="000000" w:themeColor="text1"/>
          <w:sz w:val="20"/>
          <w:szCs w:val="20"/>
        </w:rPr>
      </w:pPr>
    </w:p>
    <w:p w:rsidR="00AD3A34" w:rsidRPr="00E6646F" w:rsidRDefault="00F377BF"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more than one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has nomin</w:t>
      </w:r>
      <w:r w:rsidRPr="00E6646F">
        <w:rPr>
          <w:rFonts w:ascii="Arial" w:hAnsi="Arial" w:cs="Arial"/>
          <w:color w:val="000000" w:themeColor="text1"/>
          <w:sz w:val="20"/>
          <w:szCs w:val="20"/>
        </w:rPr>
        <w:t xml:space="preserve">ated for a position, the </w:t>
      </w:r>
      <w:r w:rsidR="00477BD1"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D24390"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at the meeting must vote in accordance with procedures that</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have been determined by the </w:t>
      </w:r>
      <w:r w:rsidR="00477BD1"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to decide who is to be elected</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to the position.</w:t>
      </w:r>
    </w:p>
    <w:p w:rsidR="00D24390" w:rsidRPr="00E6646F" w:rsidRDefault="00D24390" w:rsidP="00D24390">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F377BF"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Each </w:t>
      </w:r>
      <w:r w:rsidR="00477BD1"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present at the meeting may vote for one</w:t>
      </w:r>
      <w:r w:rsidR="00D24390" w:rsidRPr="00E6646F">
        <w:rPr>
          <w:rFonts w:ascii="Arial" w:hAnsi="Arial" w:cs="Arial"/>
          <w:color w:val="000000" w:themeColor="text1"/>
          <w:sz w:val="20"/>
          <w:szCs w:val="20"/>
        </w:rPr>
        <w:t xml:space="preserve">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 has nominated for the position.</w:t>
      </w:r>
    </w:p>
    <w:p w:rsidR="00D24390" w:rsidRPr="00E6646F" w:rsidRDefault="00D24390" w:rsidP="00D24390">
      <w:pPr>
        <w:pStyle w:val="ListParagraph"/>
        <w:rPr>
          <w:rFonts w:ascii="Arial" w:hAnsi="Arial" w:cs="Arial"/>
          <w:color w:val="000000" w:themeColor="text1"/>
          <w:sz w:val="20"/>
          <w:szCs w:val="20"/>
        </w:rPr>
      </w:pPr>
    </w:p>
    <w:p w:rsidR="00AD3A34" w:rsidRPr="00E6646F" w:rsidRDefault="00F377BF"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477BD1"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 has nominated for the position may vote for himself</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or herself.</w:t>
      </w:r>
    </w:p>
    <w:p w:rsidR="00D24390" w:rsidRPr="00E6646F" w:rsidRDefault="00D24390" w:rsidP="00D24390">
      <w:pPr>
        <w:pStyle w:val="ListParagraph"/>
        <w:rPr>
          <w:rFonts w:ascii="Arial" w:hAnsi="Arial" w:cs="Arial"/>
          <w:color w:val="000000" w:themeColor="text1"/>
          <w:sz w:val="20"/>
          <w:szCs w:val="20"/>
        </w:rPr>
      </w:pPr>
    </w:p>
    <w:p w:rsidR="00AD3A34" w:rsidRPr="00E6646F" w:rsidRDefault="00AD3A34" w:rsidP="00E26525">
      <w:pPr>
        <w:pStyle w:val="ListParagraph"/>
        <w:numPr>
          <w:ilvl w:val="0"/>
          <w:numId w:val="3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On </w:t>
      </w:r>
      <w:r w:rsidR="001B3E21" w:rsidRPr="00E6646F">
        <w:rPr>
          <w:rFonts w:ascii="Arial" w:hAnsi="Arial" w:cs="Arial"/>
          <w:color w:val="000000" w:themeColor="text1"/>
          <w:sz w:val="20"/>
          <w:szCs w:val="20"/>
        </w:rPr>
        <w:t>the member’s</w:t>
      </w:r>
      <w:r w:rsidRPr="00E6646F">
        <w:rPr>
          <w:rFonts w:ascii="Arial" w:hAnsi="Arial" w:cs="Arial"/>
          <w:color w:val="000000" w:themeColor="text1"/>
          <w:sz w:val="20"/>
          <w:szCs w:val="20"/>
        </w:rPr>
        <w:t xml:space="preserve"> election, the new </w:t>
      </w:r>
      <w:r w:rsidR="00BF6856" w:rsidRPr="00E6646F">
        <w:rPr>
          <w:rFonts w:ascii="Arial" w:hAnsi="Arial" w:cs="Arial"/>
          <w:color w:val="000000" w:themeColor="text1"/>
          <w:sz w:val="20"/>
          <w:szCs w:val="20"/>
        </w:rPr>
        <w:t>chair</w:t>
      </w:r>
      <w:r w:rsidR="00DA2452" w:rsidRPr="00E6646F">
        <w:rPr>
          <w:rFonts w:ascii="Arial" w:hAnsi="Arial" w:cs="Arial"/>
          <w:color w:val="000000" w:themeColor="text1"/>
          <w:sz w:val="20"/>
          <w:szCs w:val="20"/>
        </w:rPr>
        <w:t>person</w:t>
      </w:r>
      <w:r w:rsidRPr="00E6646F">
        <w:rPr>
          <w:rFonts w:ascii="Arial" w:hAnsi="Arial" w:cs="Arial"/>
          <w:color w:val="000000" w:themeColor="text1"/>
          <w:sz w:val="20"/>
          <w:szCs w:val="20"/>
        </w:rPr>
        <w:t xml:space="preserve"> </w:t>
      </w:r>
      <w:r w:rsidR="00BF6856" w:rsidRPr="00E6646F">
        <w:rPr>
          <w:rFonts w:ascii="Arial" w:hAnsi="Arial" w:cs="Arial"/>
          <w:color w:val="000000" w:themeColor="text1"/>
          <w:sz w:val="20"/>
          <w:szCs w:val="20"/>
        </w:rPr>
        <w:t xml:space="preserve">of the Association </w:t>
      </w:r>
      <w:r w:rsidRPr="00E6646F">
        <w:rPr>
          <w:rFonts w:ascii="Arial" w:hAnsi="Arial" w:cs="Arial"/>
          <w:color w:val="000000" w:themeColor="text1"/>
          <w:sz w:val="20"/>
          <w:szCs w:val="20"/>
        </w:rPr>
        <w:t>may take over as the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chairperson of the meeting.</w:t>
      </w:r>
    </w:p>
    <w:p w:rsidR="002E727F" w:rsidRPr="00E6646F" w:rsidRDefault="002E727F">
      <w:pPr>
        <w:rPr>
          <w:rFonts w:asciiTheme="majorHAnsi" w:eastAsiaTheme="majorEastAsia" w:hAnsiTheme="majorHAnsi" w:cstheme="majorBidi"/>
          <w:b/>
          <w:bCs/>
          <w:color w:val="4F81BD" w:themeColor="accent1"/>
        </w:rPr>
      </w:pPr>
      <w:r w:rsidRPr="00E6646F">
        <w:br w:type="page"/>
      </w:r>
    </w:p>
    <w:p w:rsidR="00AD3A34" w:rsidRPr="00E6646F" w:rsidRDefault="00AD3A34" w:rsidP="00924431">
      <w:pPr>
        <w:pStyle w:val="Heading3"/>
      </w:pPr>
      <w:r w:rsidRPr="00E6646F">
        <w:lastRenderedPageBreak/>
        <w:t xml:space="preserve">Election of </w:t>
      </w:r>
      <w:r w:rsidR="00CE1BAE" w:rsidRPr="00E6646F">
        <w:t>ordinary</w:t>
      </w:r>
      <w:r w:rsidRPr="00E6646F">
        <w:t xml:space="preserve"> </w:t>
      </w:r>
      <w:r w:rsidR="00CE1BAE" w:rsidRPr="00E6646F">
        <w:t>committee</w:t>
      </w:r>
      <w:r w:rsidRPr="00E6646F">
        <w:t xml:space="preserve"> </w:t>
      </w:r>
      <w:r w:rsidR="00CE1BAE" w:rsidRPr="00E6646F">
        <w:t>member</w:t>
      </w:r>
      <w:r w:rsidRPr="00E6646F">
        <w:t>s</w:t>
      </w:r>
    </w:p>
    <w:p w:rsidR="00D24390" w:rsidRPr="00E6646F" w:rsidRDefault="00D24390"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EF484E" w:rsidP="00E26525">
      <w:pPr>
        <w:pStyle w:val="ListParagraph"/>
        <w:numPr>
          <w:ilvl w:val="0"/>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w:t>
      </w:r>
      <w:r w:rsidR="00AD3A34" w:rsidRPr="00E6646F">
        <w:rPr>
          <w:rFonts w:ascii="Arial" w:hAnsi="Arial" w:cs="Arial"/>
          <w:color w:val="000000" w:themeColor="text1"/>
          <w:sz w:val="20"/>
          <w:szCs w:val="20"/>
        </w:rPr>
        <w:t>t the annual general meeting</w:t>
      </w:r>
      <w:r w:rsidRPr="00E6646F">
        <w:rPr>
          <w:rFonts w:ascii="Arial" w:hAnsi="Arial" w:cs="Arial"/>
          <w:color w:val="000000" w:themeColor="text1"/>
          <w:sz w:val="20"/>
          <w:szCs w:val="20"/>
        </w:rPr>
        <w:t>, the Association</w:t>
      </w:r>
      <w:r w:rsidR="00AD3A34" w:rsidRPr="00E6646F">
        <w:rPr>
          <w:rFonts w:ascii="Arial" w:hAnsi="Arial" w:cs="Arial"/>
          <w:color w:val="000000" w:themeColor="text1"/>
          <w:sz w:val="20"/>
          <w:szCs w:val="20"/>
        </w:rPr>
        <w:t xml:space="preserve"> must decide by</w:t>
      </w:r>
      <w:r w:rsidR="00D24390" w:rsidRPr="00E6646F">
        <w:rPr>
          <w:rFonts w:ascii="Arial" w:hAnsi="Arial" w:cs="Arial"/>
          <w:color w:val="000000" w:themeColor="text1"/>
          <w:sz w:val="20"/>
          <w:szCs w:val="20"/>
        </w:rPr>
        <w:t xml:space="preserve"> r</w:t>
      </w:r>
      <w:r w:rsidR="00F377BF" w:rsidRPr="00E6646F">
        <w:rPr>
          <w:rFonts w:ascii="Arial" w:hAnsi="Arial" w:cs="Arial"/>
          <w:color w:val="000000" w:themeColor="text1"/>
          <w:sz w:val="20"/>
          <w:szCs w:val="20"/>
        </w:rPr>
        <w:t xml:space="preserve">esolution the number of </w:t>
      </w:r>
      <w:r w:rsidR="00BF6856"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(if any) to hold</w:t>
      </w:r>
      <w:r w:rsidR="00D2439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office for the next year.</w:t>
      </w:r>
    </w:p>
    <w:p w:rsidR="005C473A" w:rsidRPr="00E6646F" w:rsidRDefault="005C473A" w:rsidP="005C473A">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the number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 </w:t>
      </w:r>
      <w:r w:rsidR="00F377BF" w:rsidRPr="00E6646F">
        <w:rPr>
          <w:rFonts w:ascii="Arial" w:hAnsi="Arial" w:cs="Arial"/>
          <w:color w:val="000000" w:themeColor="text1"/>
          <w:sz w:val="20"/>
          <w:szCs w:val="20"/>
        </w:rPr>
        <w:t xml:space="preserve">nominating for the position of </w:t>
      </w:r>
      <w:r w:rsidR="00BF6856"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00D24390"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is not greater than the number to be elected, the</w:t>
      </w:r>
      <w:r w:rsidR="00D2439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chairperson of the meeting —</w:t>
      </w:r>
    </w:p>
    <w:p w:rsidR="007B4974" w:rsidRPr="00E6646F" w:rsidRDefault="00F377BF" w:rsidP="00E26525">
      <w:pPr>
        <w:pStyle w:val="ListParagraph"/>
        <w:numPr>
          <w:ilvl w:val="1"/>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must declare each of those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 to be elected to the</w:t>
      </w:r>
      <w:r w:rsidR="007B4974"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position; and</w:t>
      </w:r>
      <w:r w:rsidR="007B4974" w:rsidRPr="00E6646F">
        <w:rPr>
          <w:rFonts w:ascii="Arial" w:hAnsi="Arial" w:cs="Arial"/>
          <w:color w:val="000000" w:themeColor="text1"/>
          <w:sz w:val="20"/>
          <w:szCs w:val="20"/>
        </w:rPr>
        <w:t xml:space="preserve"> </w:t>
      </w:r>
    </w:p>
    <w:p w:rsidR="00AD3A34" w:rsidRPr="00E6646F" w:rsidRDefault="00AD3A34" w:rsidP="00E26525">
      <w:pPr>
        <w:pStyle w:val="ListParagraph"/>
        <w:numPr>
          <w:ilvl w:val="1"/>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may call fo</w:t>
      </w:r>
      <w:r w:rsidR="00F377BF" w:rsidRPr="00E6646F">
        <w:rPr>
          <w:rFonts w:ascii="Arial" w:hAnsi="Arial" w:cs="Arial"/>
          <w:color w:val="000000" w:themeColor="text1"/>
          <w:sz w:val="20"/>
          <w:szCs w:val="20"/>
        </w:rPr>
        <w:t xml:space="preserve">r further nominations from the </w:t>
      </w:r>
      <w:r w:rsidR="00BF6856" w:rsidRPr="00E6646F">
        <w:rPr>
          <w:rFonts w:ascii="Arial" w:hAnsi="Arial" w:cs="Arial"/>
          <w:color w:val="000000" w:themeColor="text1"/>
          <w:sz w:val="20"/>
          <w:szCs w:val="20"/>
        </w:rPr>
        <w:t>o</w:t>
      </w:r>
      <w:r w:rsidR="00CE1BAE" w:rsidRPr="00E6646F">
        <w:rPr>
          <w:rFonts w:ascii="Arial" w:hAnsi="Arial" w:cs="Arial"/>
          <w:color w:val="000000" w:themeColor="text1"/>
          <w:sz w:val="20"/>
          <w:szCs w:val="20"/>
        </w:rPr>
        <w:t>rdinary</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at the meeting to fill any positions remaining unfilled after</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the elections under paragraph (a).</w:t>
      </w:r>
    </w:p>
    <w:p w:rsidR="005C473A" w:rsidRPr="00E6646F" w:rsidRDefault="005C473A" w:rsidP="005C473A">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AD3A34" w:rsidP="00E26525">
      <w:pPr>
        <w:pStyle w:val="ListParagraph"/>
        <w:numPr>
          <w:ilvl w:val="0"/>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w:t>
      </w:r>
    </w:p>
    <w:p w:rsidR="00AD3A34" w:rsidRPr="00E6646F" w:rsidRDefault="00AD3A34" w:rsidP="00E26525">
      <w:pPr>
        <w:pStyle w:val="ListParagraph"/>
        <w:numPr>
          <w:ilvl w:val="1"/>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number of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 nominating for the position of</w:t>
      </w:r>
      <w:r w:rsidR="007B497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ordinary</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is greater than the number to be</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elected; or</w:t>
      </w:r>
    </w:p>
    <w:p w:rsidR="00AD3A34" w:rsidRPr="00E6646F" w:rsidRDefault="007B4974" w:rsidP="00E26525">
      <w:pPr>
        <w:pStyle w:val="ListParagraph"/>
        <w:numPr>
          <w:ilvl w:val="1"/>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w:t>
      </w:r>
      <w:r w:rsidR="00AD3A34" w:rsidRPr="00E6646F">
        <w:rPr>
          <w:rFonts w:ascii="Arial" w:hAnsi="Arial" w:cs="Arial"/>
          <w:color w:val="000000" w:themeColor="text1"/>
          <w:sz w:val="20"/>
          <w:szCs w:val="20"/>
        </w:rPr>
        <w:t xml:space="preserve">he number of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nominating under subrule (2)(b) is</w:t>
      </w:r>
      <w:r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greater than the number of positions remaining unfilled,</w:t>
      </w:r>
    </w:p>
    <w:p w:rsidR="005C473A" w:rsidRPr="00E6646F" w:rsidRDefault="005C473A" w:rsidP="005C473A">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871334">
      <w:pPr>
        <w:autoSpaceDE w:val="0"/>
        <w:autoSpaceDN w:val="0"/>
        <w:adjustRightInd w:val="0"/>
        <w:spacing w:after="0" w:line="240" w:lineRule="auto"/>
        <w:ind w:left="709"/>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CE1BAE" w:rsidRPr="00E6646F">
        <w:rPr>
          <w:rFonts w:ascii="Arial" w:hAnsi="Arial" w:cs="Arial"/>
          <w:color w:val="000000" w:themeColor="text1"/>
          <w:sz w:val="20"/>
          <w:szCs w:val="20"/>
        </w:rPr>
        <w:t>ordinary</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 at the meeting must vote in accordance with</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procedures that have been determined by the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to decide the</w:t>
      </w:r>
      <w:r w:rsidR="007B497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s who are to be elected to the position of </w:t>
      </w:r>
      <w:r w:rsidR="00CE1BAE" w:rsidRPr="00E6646F">
        <w:rPr>
          <w:rFonts w:ascii="Arial" w:hAnsi="Arial" w:cs="Arial"/>
          <w:color w:val="000000" w:themeColor="text1"/>
          <w:sz w:val="20"/>
          <w:szCs w:val="20"/>
        </w:rPr>
        <w:t>ordinary</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7B497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w:t>
      </w:r>
    </w:p>
    <w:p w:rsidR="007B4974" w:rsidRPr="00E6646F" w:rsidRDefault="007B4974" w:rsidP="007B4974">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AD3A34" w:rsidP="00E26525">
      <w:pPr>
        <w:pStyle w:val="ListParagraph"/>
        <w:numPr>
          <w:ilvl w:val="0"/>
          <w:numId w:val="3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who has nominated for the position of </w:t>
      </w:r>
      <w:r w:rsidR="00CE1BAE" w:rsidRPr="00E6646F">
        <w:rPr>
          <w:rFonts w:ascii="Arial" w:hAnsi="Arial" w:cs="Arial"/>
          <w:color w:val="000000" w:themeColor="text1"/>
          <w:sz w:val="20"/>
          <w:szCs w:val="20"/>
        </w:rPr>
        <w:t>ordinary</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committee</w:t>
      </w:r>
      <w:r w:rsidR="007B497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may vote </w:t>
      </w:r>
      <w:r w:rsidR="00DA064A" w:rsidRPr="00E6646F">
        <w:rPr>
          <w:rFonts w:ascii="Arial" w:hAnsi="Arial" w:cs="Arial"/>
          <w:color w:val="000000" w:themeColor="text1"/>
          <w:sz w:val="20"/>
          <w:szCs w:val="20"/>
        </w:rPr>
        <w:t>in accordance with that nomination</w:t>
      </w:r>
      <w:r w:rsidRPr="00E6646F">
        <w:rPr>
          <w:rFonts w:ascii="Arial" w:hAnsi="Arial" w:cs="Arial"/>
          <w:color w:val="000000" w:themeColor="text1"/>
          <w:sz w:val="20"/>
          <w:szCs w:val="20"/>
        </w:rPr>
        <w:t>.</w:t>
      </w:r>
    </w:p>
    <w:p w:rsidR="007B4974" w:rsidRPr="00E6646F" w:rsidRDefault="007B4974" w:rsidP="007B4974">
      <w:pPr>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924431">
      <w:pPr>
        <w:pStyle w:val="Heading3"/>
      </w:pPr>
      <w:r w:rsidRPr="00E6646F">
        <w:t>Term of office</w:t>
      </w:r>
    </w:p>
    <w:p w:rsidR="007B4974" w:rsidRPr="00E6646F" w:rsidRDefault="007B4974" w:rsidP="007B4974">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term of office of a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begins when the</w:t>
      </w:r>
      <w:r w:rsidR="007B4974" w:rsidRPr="00E6646F">
        <w:rPr>
          <w:rFonts w:ascii="Arial" w:hAnsi="Arial" w:cs="Arial"/>
          <w:color w:val="000000" w:themeColor="text1"/>
          <w:sz w:val="20"/>
          <w:szCs w:val="20"/>
        </w:rPr>
        <w:t xml:space="preserve">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xml:space="preserve"> —</w:t>
      </w:r>
    </w:p>
    <w:p w:rsidR="005C473A" w:rsidRPr="00E6646F" w:rsidRDefault="00AD3A34" w:rsidP="00E26525">
      <w:pPr>
        <w:pStyle w:val="ListParagraph"/>
        <w:numPr>
          <w:ilvl w:val="1"/>
          <w:numId w:val="3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is elected at an annual general meeting or under</w:t>
      </w:r>
      <w:r w:rsidR="007B4974" w:rsidRPr="00E6646F">
        <w:rPr>
          <w:rFonts w:ascii="Arial" w:hAnsi="Arial" w:cs="Arial"/>
          <w:color w:val="000000" w:themeColor="text1"/>
          <w:sz w:val="20"/>
          <w:szCs w:val="20"/>
        </w:rPr>
        <w:t xml:space="preserve"> </w:t>
      </w:r>
      <w:r w:rsidR="00FD3DB4" w:rsidRPr="00E6646F">
        <w:rPr>
          <w:rFonts w:ascii="Arial" w:hAnsi="Arial" w:cs="Arial"/>
          <w:color w:val="000000" w:themeColor="text1"/>
          <w:sz w:val="20"/>
          <w:szCs w:val="20"/>
        </w:rPr>
        <w:t>subrule 36</w:t>
      </w:r>
      <w:r w:rsidRPr="00E6646F">
        <w:rPr>
          <w:rFonts w:ascii="Arial" w:hAnsi="Arial" w:cs="Arial"/>
          <w:color w:val="000000" w:themeColor="text1"/>
          <w:sz w:val="20"/>
          <w:szCs w:val="20"/>
        </w:rPr>
        <w:t>(3)</w:t>
      </w:r>
      <w:r w:rsidR="005C473A" w:rsidRPr="00E6646F">
        <w:rPr>
          <w:rFonts w:ascii="Arial" w:hAnsi="Arial" w:cs="Arial"/>
          <w:color w:val="000000" w:themeColor="text1"/>
          <w:sz w:val="20"/>
          <w:szCs w:val="20"/>
        </w:rPr>
        <w:t>(b)</w:t>
      </w:r>
      <w:r w:rsidR="00BF6856" w:rsidRPr="00E6646F">
        <w:rPr>
          <w:rFonts w:ascii="Arial" w:hAnsi="Arial" w:cs="Arial"/>
          <w:color w:val="000000" w:themeColor="text1"/>
          <w:sz w:val="20"/>
          <w:szCs w:val="20"/>
        </w:rPr>
        <w:t>; or</w:t>
      </w:r>
    </w:p>
    <w:p w:rsidR="00AD3A34" w:rsidRPr="00E6646F" w:rsidRDefault="00AD3A34" w:rsidP="00E26525">
      <w:pPr>
        <w:pStyle w:val="ListParagraph"/>
        <w:numPr>
          <w:ilvl w:val="1"/>
          <w:numId w:val="3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is appointed to fill a casual vacancy under rule 3</w:t>
      </w:r>
      <w:r w:rsidR="00FD3DB4" w:rsidRPr="00E6646F">
        <w:rPr>
          <w:rFonts w:ascii="Arial" w:hAnsi="Arial" w:cs="Arial"/>
          <w:color w:val="000000" w:themeColor="text1"/>
          <w:sz w:val="20"/>
          <w:szCs w:val="20"/>
        </w:rPr>
        <w:t>8</w:t>
      </w:r>
      <w:r w:rsidRPr="00E6646F">
        <w:rPr>
          <w:rFonts w:ascii="Arial" w:hAnsi="Arial" w:cs="Arial"/>
          <w:color w:val="000000" w:themeColor="text1"/>
          <w:sz w:val="20"/>
          <w:szCs w:val="20"/>
        </w:rPr>
        <w:t>.</w:t>
      </w:r>
    </w:p>
    <w:p w:rsidR="007375E9" w:rsidRPr="00E6646F" w:rsidRDefault="007375E9" w:rsidP="007375E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7B4974" w:rsidRPr="00E6646F" w:rsidRDefault="00AD3A34" w:rsidP="00E26525">
      <w:pPr>
        <w:pStyle w:val="ListParagraph"/>
        <w:numPr>
          <w:ilvl w:val="0"/>
          <w:numId w:val="3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Subject to rule 3</w:t>
      </w:r>
      <w:r w:rsidR="00FD3DB4" w:rsidRPr="00E6646F">
        <w:rPr>
          <w:rFonts w:ascii="Arial" w:hAnsi="Arial" w:cs="Arial"/>
          <w:color w:val="000000" w:themeColor="text1"/>
          <w:sz w:val="20"/>
          <w:szCs w:val="20"/>
        </w:rPr>
        <w:t>7</w:t>
      </w:r>
      <w:r w:rsidRPr="00E6646F">
        <w:rPr>
          <w:rFonts w:ascii="Arial" w:hAnsi="Arial" w:cs="Arial"/>
          <w:color w:val="000000" w:themeColor="text1"/>
          <w:sz w:val="20"/>
          <w:szCs w:val="20"/>
        </w:rPr>
        <w:t xml:space="preserve">, a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holds office until the</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positions on the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are declared vacant at the next annual</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general meeting.</w:t>
      </w:r>
    </w:p>
    <w:p w:rsidR="007B4974" w:rsidRPr="00E6646F" w:rsidRDefault="007B4974" w:rsidP="007B4974">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CA5B7D" w:rsidP="00E26525">
      <w:pPr>
        <w:pStyle w:val="ListParagraph"/>
        <w:numPr>
          <w:ilvl w:val="0"/>
          <w:numId w:val="3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may be re-elected.</w:t>
      </w:r>
    </w:p>
    <w:p w:rsidR="007375E9" w:rsidRPr="00E6646F" w:rsidRDefault="007375E9" w:rsidP="007375E9">
      <w:pPr>
        <w:pStyle w:val="ListParagrap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Committee members upon incorporation notes"/>
      </w:tblPr>
      <w:tblGrid>
        <w:gridCol w:w="9242"/>
      </w:tblGrid>
      <w:tr w:rsidR="005C473A" w:rsidRPr="00E6646F" w:rsidTr="00D3328A">
        <w:tc>
          <w:tcPr>
            <w:tcW w:w="9242" w:type="dxa"/>
            <w:shd w:val="clear" w:color="auto" w:fill="DBE5F1" w:themeFill="accent1" w:themeFillTint="33"/>
          </w:tcPr>
          <w:p w:rsidR="005C473A" w:rsidRPr="00E6646F" w:rsidRDefault="005C473A" w:rsidP="005C473A">
            <w:pPr>
              <w:autoSpaceDE w:val="0"/>
              <w:autoSpaceDN w:val="0"/>
              <w:adjustRightInd w:val="0"/>
              <w:jc w:val="both"/>
              <w:rPr>
                <w:rFonts w:cs="Arial"/>
                <w:i/>
                <w:color w:val="000000" w:themeColor="text1"/>
                <w:sz w:val="20"/>
                <w:szCs w:val="20"/>
              </w:rPr>
            </w:pPr>
            <w:r w:rsidRPr="00E6646F">
              <w:rPr>
                <w:rFonts w:cs="Arial"/>
                <w:b/>
                <w:i/>
                <w:color w:val="000000" w:themeColor="text1"/>
                <w:sz w:val="20"/>
                <w:szCs w:val="20"/>
              </w:rPr>
              <w:t>Guidance</w:t>
            </w:r>
            <w:r w:rsidR="00CA5B7D" w:rsidRPr="00E6646F">
              <w:rPr>
                <w:rFonts w:cs="Arial"/>
                <w:b/>
                <w:i/>
                <w:color w:val="000000" w:themeColor="text1"/>
                <w:sz w:val="20"/>
                <w:szCs w:val="20"/>
              </w:rPr>
              <w:t xml:space="preserve"> Note – </w:t>
            </w:r>
            <w:r w:rsidR="00CE1BAE" w:rsidRPr="00E6646F">
              <w:rPr>
                <w:rFonts w:cs="Arial"/>
                <w:b/>
                <w:i/>
                <w:color w:val="000000" w:themeColor="text1"/>
                <w:sz w:val="20"/>
                <w:szCs w:val="20"/>
              </w:rPr>
              <w:t>Committee</w:t>
            </w:r>
            <w:r w:rsidR="00CA5B7D" w:rsidRPr="00E6646F">
              <w:rPr>
                <w:rFonts w:cs="Arial"/>
                <w:b/>
                <w:i/>
                <w:color w:val="000000" w:themeColor="text1"/>
                <w:sz w:val="20"/>
                <w:szCs w:val="20"/>
              </w:rPr>
              <w:t xml:space="preserve"> </w:t>
            </w:r>
            <w:r w:rsidR="00CE1BAE" w:rsidRPr="00E6646F">
              <w:rPr>
                <w:rFonts w:cs="Arial"/>
                <w:b/>
                <w:i/>
                <w:color w:val="000000" w:themeColor="text1"/>
                <w:sz w:val="20"/>
                <w:szCs w:val="20"/>
              </w:rPr>
              <w:t>member</w:t>
            </w:r>
            <w:r w:rsidR="00CA5B7D" w:rsidRPr="00E6646F">
              <w:rPr>
                <w:rFonts w:cs="Arial"/>
                <w:b/>
                <w:i/>
                <w:color w:val="000000" w:themeColor="text1"/>
                <w:sz w:val="20"/>
                <w:szCs w:val="20"/>
              </w:rPr>
              <w:t>s upon incorporation -</w:t>
            </w:r>
            <w:r w:rsidRPr="00E6646F">
              <w:rPr>
                <w:rFonts w:cs="Arial"/>
                <w:b/>
                <w:i/>
                <w:color w:val="000000" w:themeColor="text1"/>
                <w:sz w:val="20"/>
                <w:szCs w:val="20"/>
              </w:rPr>
              <w:t xml:space="preserve"> </w:t>
            </w:r>
            <w:r w:rsidR="00F377BF" w:rsidRPr="00E6646F">
              <w:rPr>
                <w:rFonts w:cs="Arial"/>
                <w:i/>
                <w:color w:val="000000" w:themeColor="text1"/>
                <w:sz w:val="20"/>
                <w:szCs w:val="20"/>
              </w:rPr>
              <w:t xml:space="preserve">The </w:t>
            </w:r>
            <w:r w:rsidR="00CE1BAE" w:rsidRPr="00E6646F">
              <w:rPr>
                <w:rFonts w:cs="Arial"/>
                <w:i/>
                <w:color w:val="000000" w:themeColor="text1"/>
                <w:sz w:val="20"/>
                <w:szCs w:val="20"/>
              </w:rPr>
              <w:t>committee</w:t>
            </w:r>
            <w:r w:rsidR="00F377BF" w:rsidRPr="00E6646F">
              <w:rPr>
                <w:rFonts w:cs="Arial"/>
                <w:i/>
                <w:color w:val="000000" w:themeColor="text1"/>
                <w:sz w:val="20"/>
                <w:szCs w:val="20"/>
              </w:rPr>
              <w:t xml:space="preserve"> </w:t>
            </w:r>
            <w:r w:rsidR="00CE1BAE" w:rsidRPr="00E6646F">
              <w:rPr>
                <w:rFonts w:cs="Arial"/>
                <w:i/>
                <w:color w:val="000000" w:themeColor="text1"/>
                <w:sz w:val="20"/>
                <w:szCs w:val="20"/>
              </w:rPr>
              <w:t>member</w:t>
            </w:r>
            <w:r w:rsidRPr="00E6646F">
              <w:rPr>
                <w:rFonts w:cs="Arial"/>
                <w:i/>
                <w:color w:val="000000" w:themeColor="text1"/>
                <w:sz w:val="20"/>
                <w:szCs w:val="20"/>
              </w:rPr>
              <w:t>s app</w:t>
            </w:r>
            <w:r w:rsidR="00F377BF" w:rsidRPr="00E6646F">
              <w:rPr>
                <w:rFonts w:cs="Arial"/>
                <w:i/>
                <w:color w:val="000000" w:themeColor="text1"/>
                <w:sz w:val="20"/>
                <w:szCs w:val="20"/>
              </w:rPr>
              <w:t>ointed on incorporation of the a</w:t>
            </w:r>
            <w:r w:rsidRPr="00E6646F">
              <w:rPr>
                <w:rFonts w:cs="Arial"/>
                <w:i/>
                <w:color w:val="000000" w:themeColor="text1"/>
                <w:sz w:val="20"/>
                <w:szCs w:val="20"/>
              </w:rPr>
              <w:t>ssociation will hold office until the conclusion of the first</w:t>
            </w:r>
            <w:r w:rsidR="00F377BF" w:rsidRPr="00E6646F">
              <w:rPr>
                <w:rFonts w:cs="Arial"/>
                <w:i/>
                <w:color w:val="000000" w:themeColor="text1"/>
                <w:sz w:val="20"/>
                <w:szCs w:val="20"/>
              </w:rPr>
              <w:t xml:space="preserve"> annual general meeting of the a</w:t>
            </w:r>
            <w:r w:rsidRPr="00E6646F">
              <w:rPr>
                <w:rFonts w:cs="Arial"/>
                <w:i/>
                <w:color w:val="000000" w:themeColor="text1"/>
                <w:sz w:val="20"/>
                <w:szCs w:val="20"/>
              </w:rPr>
              <w:t>ssociation and will be eligible for re-election.</w:t>
            </w:r>
          </w:p>
        </w:tc>
      </w:tr>
    </w:tbl>
    <w:p w:rsidR="007375E9" w:rsidRPr="00E6646F" w:rsidRDefault="007375E9" w:rsidP="007375E9">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3"/>
      </w:pPr>
      <w:r w:rsidRPr="00E6646F">
        <w:t>Resignation and removal from office</w:t>
      </w:r>
    </w:p>
    <w:p w:rsidR="007B4974" w:rsidRPr="00E6646F" w:rsidRDefault="007B4974" w:rsidP="00DA020C">
      <w:pPr>
        <w:autoSpaceDE w:val="0"/>
        <w:autoSpaceDN w:val="0"/>
        <w:adjustRightInd w:val="0"/>
        <w:spacing w:after="0" w:line="240" w:lineRule="auto"/>
        <w:jc w:val="both"/>
        <w:rPr>
          <w:rFonts w:ascii="Arial" w:hAnsi="Arial" w:cs="Arial"/>
          <w:b/>
          <w:color w:val="000000" w:themeColor="text1"/>
          <w:sz w:val="20"/>
          <w:szCs w:val="20"/>
        </w:rPr>
      </w:pPr>
    </w:p>
    <w:p w:rsidR="007B4974" w:rsidRPr="00E6646F" w:rsidRDefault="00F377BF" w:rsidP="00E26525">
      <w:pPr>
        <w:pStyle w:val="ListParagraph"/>
        <w:numPr>
          <w:ilvl w:val="0"/>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may resign from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by written</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notice given to the </w:t>
      </w:r>
      <w:r w:rsidR="00BF6856"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AD3A34" w:rsidRPr="00E6646F">
        <w:rPr>
          <w:rFonts w:ascii="Arial" w:hAnsi="Arial" w:cs="Arial"/>
          <w:color w:val="000000" w:themeColor="text1"/>
          <w:sz w:val="20"/>
          <w:szCs w:val="20"/>
        </w:rPr>
        <w:t xml:space="preserve"> or, if the resigning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is the</w:t>
      </w:r>
      <w:r w:rsidR="007B4974" w:rsidRPr="00E6646F">
        <w:rPr>
          <w:rFonts w:ascii="Arial" w:hAnsi="Arial" w:cs="Arial"/>
          <w:color w:val="000000" w:themeColor="text1"/>
          <w:sz w:val="20"/>
          <w:szCs w:val="20"/>
        </w:rPr>
        <w:t xml:space="preserve"> </w:t>
      </w:r>
      <w:r w:rsidR="00BF6856"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AD3A34" w:rsidRPr="00E6646F">
        <w:rPr>
          <w:rFonts w:ascii="Arial" w:hAnsi="Arial" w:cs="Arial"/>
          <w:color w:val="000000" w:themeColor="text1"/>
          <w:sz w:val="20"/>
          <w:szCs w:val="20"/>
        </w:rPr>
        <w:t xml:space="preserve">, given to the </w:t>
      </w:r>
      <w:r w:rsidR="00DA2452" w:rsidRPr="00E6646F">
        <w:rPr>
          <w:rFonts w:ascii="Arial" w:hAnsi="Arial" w:cs="Arial"/>
          <w:color w:val="000000" w:themeColor="text1"/>
          <w:sz w:val="20"/>
          <w:szCs w:val="20"/>
        </w:rPr>
        <w:t>chairperson</w:t>
      </w:r>
      <w:r w:rsidR="00AD3A34" w:rsidRPr="00E6646F">
        <w:rPr>
          <w:rFonts w:ascii="Arial" w:hAnsi="Arial" w:cs="Arial"/>
          <w:color w:val="000000" w:themeColor="text1"/>
          <w:sz w:val="20"/>
          <w:szCs w:val="20"/>
        </w:rPr>
        <w:t>.</w:t>
      </w:r>
    </w:p>
    <w:p w:rsidR="001D603B" w:rsidRPr="00E6646F" w:rsidRDefault="001D603B" w:rsidP="001D603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resignation takes effect —</w:t>
      </w:r>
    </w:p>
    <w:p w:rsidR="00AD3A34" w:rsidRPr="00E6646F" w:rsidRDefault="00AD3A34" w:rsidP="00E26525">
      <w:pPr>
        <w:pStyle w:val="ListParagraph"/>
        <w:numPr>
          <w:ilvl w:val="1"/>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when</w:t>
      </w:r>
      <w:r w:rsidR="00F377BF" w:rsidRPr="00E6646F">
        <w:rPr>
          <w:rFonts w:ascii="Arial" w:hAnsi="Arial" w:cs="Arial"/>
          <w:color w:val="000000" w:themeColor="text1"/>
          <w:sz w:val="20"/>
          <w:szCs w:val="20"/>
        </w:rPr>
        <w:t xml:space="preserve"> the notice is received by the </w:t>
      </w:r>
      <w:r w:rsidR="00BF6856"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or </w:t>
      </w:r>
      <w:r w:rsidR="00DA2452" w:rsidRPr="00E6646F">
        <w:rPr>
          <w:rFonts w:ascii="Arial" w:hAnsi="Arial" w:cs="Arial"/>
          <w:color w:val="000000" w:themeColor="text1"/>
          <w:sz w:val="20"/>
          <w:szCs w:val="20"/>
        </w:rPr>
        <w:t>chairperson</w:t>
      </w:r>
      <w:r w:rsidRPr="00E6646F">
        <w:rPr>
          <w:rFonts w:ascii="Arial" w:hAnsi="Arial" w:cs="Arial"/>
          <w:color w:val="000000" w:themeColor="text1"/>
          <w:sz w:val="20"/>
          <w:szCs w:val="20"/>
        </w:rPr>
        <w:t>; or</w:t>
      </w:r>
    </w:p>
    <w:p w:rsidR="00AD3A34" w:rsidRPr="00E6646F" w:rsidRDefault="00AD3A34" w:rsidP="00E26525">
      <w:pPr>
        <w:pStyle w:val="ListParagraph"/>
        <w:numPr>
          <w:ilvl w:val="1"/>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if a later time is stated in the notice, at the later time.</w:t>
      </w:r>
    </w:p>
    <w:p w:rsidR="001D603B" w:rsidRPr="00E6646F" w:rsidRDefault="001D603B" w:rsidP="001D603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BF6856" w:rsidP="00E26525">
      <w:pPr>
        <w:pStyle w:val="ListParagraph"/>
        <w:numPr>
          <w:ilvl w:val="0"/>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At a g</w:t>
      </w:r>
      <w:r w:rsidR="00AD3A34" w:rsidRPr="00E6646F">
        <w:rPr>
          <w:rFonts w:ascii="Arial" w:hAnsi="Arial" w:cs="Arial"/>
          <w:color w:val="000000" w:themeColor="text1"/>
          <w:sz w:val="20"/>
          <w:szCs w:val="20"/>
        </w:rPr>
        <w:t>eneral meeting, the Association may by resolution —</w:t>
      </w:r>
    </w:p>
    <w:p w:rsidR="00AD3A34" w:rsidRPr="00E6646F" w:rsidRDefault="00F377BF" w:rsidP="00E26525">
      <w:pPr>
        <w:pStyle w:val="ListParagraph"/>
        <w:numPr>
          <w:ilvl w:val="1"/>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remove 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from office; and</w:t>
      </w:r>
    </w:p>
    <w:p w:rsidR="00AD3A34" w:rsidRPr="00E6646F" w:rsidRDefault="00AD3A34" w:rsidP="00E26525">
      <w:pPr>
        <w:pStyle w:val="ListParagraph"/>
        <w:numPr>
          <w:ilvl w:val="1"/>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elect a </w:t>
      </w:r>
      <w:r w:rsidR="00CE1BAE" w:rsidRPr="00E6646F">
        <w:rPr>
          <w:rFonts w:ascii="Arial" w:hAnsi="Arial" w:cs="Arial"/>
          <w:color w:val="000000" w:themeColor="text1"/>
          <w:sz w:val="20"/>
          <w:szCs w:val="20"/>
        </w:rPr>
        <w:t>member</w:t>
      </w:r>
      <w:r w:rsidR="00FD3DB4" w:rsidRPr="00E6646F">
        <w:rPr>
          <w:rFonts w:ascii="Arial" w:hAnsi="Arial" w:cs="Arial"/>
          <w:color w:val="000000" w:themeColor="text1"/>
          <w:sz w:val="20"/>
          <w:szCs w:val="20"/>
        </w:rPr>
        <w:t xml:space="preserve"> who is eligible under rule 27</w:t>
      </w:r>
      <w:r w:rsidRPr="00E6646F">
        <w:rPr>
          <w:rFonts w:ascii="Arial" w:hAnsi="Arial" w:cs="Arial"/>
          <w:color w:val="000000" w:themeColor="text1"/>
          <w:sz w:val="20"/>
          <w:szCs w:val="20"/>
        </w:rPr>
        <w:t>(4) to fill the</w:t>
      </w:r>
      <w:r w:rsidR="007B4974"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vacant position.</w:t>
      </w:r>
    </w:p>
    <w:p w:rsidR="001D603B" w:rsidRPr="00E6646F" w:rsidRDefault="001D603B" w:rsidP="001D603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F377BF" w:rsidP="00E26525">
      <w:pPr>
        <w:pStyle w:val="ListParagraph"/>
        <w:numPr>
          <w:ilvl w:val="0"/>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who is the subject of a proposed resolution</w:t>
      </w:r>
      <w:r w:rsidR="00010F5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under subrule (3)(a) may make written representations (of a</w:t>
      </w:r>
      <w:r w:rsidR="00010F5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reasonable length) to the </w:t>
      </w:r>
      <w:r w:rsidR="00BF6856"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AD3A34" w:rsidRPr="00E6646F">
        <w:rPr>
          <w:rFonts w:ascii="Arial" w:hAnsi="Arial" w:cs="Arial"/>
          <w:color w:val="000000" w:themeColor="text1"/>
          <w:sz w:val="20"/>
          <w:szCs w:val="20"/>
        </w:rPr>
        <w:t xml:space="preserve"> or </w:t>
      </w:r>
      <w:r w:rsidR="00DA2452" w:rsidRPr="00E6646F">
        <w:rPr>
          <w:rFonts w:ascii="Arial" w:hAnsi="Arial" w:cs="Arial"/>
          <w:color w:val="000000" w:themeColor="text1"/>
          <w:sz w:val="20"/>
          <w:szCs w:val="20"/>
        </w:rPr>
        <w:t>chairperson</w:t>
      </w:r>
      <w:r w:rsidR="00AD3A34" w:rsidRPr="00E6646F">
        <w:rPr>
          <w:rFonts w:ascii="Arial" w:hAnsi="Arial" w:cs="Arial"/>
          <w:color w:val="000000" w:themeColor="text1"/>
          <w:sz w:val="20"/>
          <w:szCs w:val="20"/>
        </w:rPr>
        <w:t xml:space="preserve"> and may ask that the</w:t>
      </w:r>
      <w:r w:rsidR="00010F5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repr</w:t>
      </w:r>
      <w:r w:rsidRPr="00E6646F">
        <w:rPr>
          <w:rFonts w:ascii="Arial" w:hAnsi="Arial" w:cs="Arial"/>
          <w:color w:val="000000" w:themeColor="text1"/>
          <w:sz w:val="20"/>
          <w:szCs w:val="20"/>
        </w:rPr>
        <w:t xml:space="preserve">esentations be provided to the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s.</w:t>
      </w:r>
    </w:p>
    <w:p w:rsidR="001D603B" w:rsidRPr="00E6646F" w:rsidRDefault="001D603B" w:rsidP="001D603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F377BF" w:rsidP="00E26525">
      <w:pPr>
        <w:pStyle w:val="ListParagraph"/>
        <w:numPr>
          <w:ilvl w:val="0"/>
          <w:numId w:val="3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 xml:space="preserve">The </w:t>
      </w:r>
      <w:r w:rsidR="00BF6856"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00AD3A34" w:rsidRPr="00E6646F">
        <w:rPr>
          <w:rFonts w:ascii="Arial" w:hAnsi="Arial" w:cs="Arial"/>
          <w:color w:val="000000" w:themeColor="text1"/>
          <w:sz w:val="20"/>
          <w:szCs w:val="20"/>
        </w:rPr>
        <w:t xml:space="preserve"> or </w:t>
      </w:r>
      <w:r w:rsidR="00DA2452" w:rsidRPr="00E6646F">
        <w:rPr>
          <w:rFonts w:ascii="Arial" w:hAnsi="Arial" w:cs="Arial"/>
          <w:color w:val="000000" w:themeColor="text1"/>
          <w:sz w:val="20"/>
          <w:szCs w:val="20"/>
        </w:rPr>
        <w:t>chairperson</w:t>
      </w:r>
      <w:r w:rsidR="00AD3A34" w:rsidRPr="00E6646F">
        <w:rPr>
          <w:rFonts w:ascii="Arial" w:hAnsi="Arial" w:cs="Arial"/>
          <w:color w:val="000000" w:themeColor="text1"/>
          <w:sz w:val="20"/>
          <w:szCs w:val="20"/>
        </w:rPr>
        <w:t xml:space="preserve"> may give a copy of the representations to</w:t>
      </w:r>
      <w:r w:rsidR="00010F50"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each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or,</w:t>
      </w:r>
      <w:r w:rsidRPr="00E6646F">
        <w:rPr>
          <w:rFonts w:ascii="Arial" w:hAnsi="Arial" w:cs="Arial"/>
          <w:color w:val="000000" w:themeColor="text1"/>
          <w:sz w:val="20"/>
          <w:szCs w:val="20"/>
        </w:rPr>
        <w:t xml:space="preserve"> if they are not so given,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may</w:t>
      </w:r>
      <w:r w:rsidR="00010F5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requ</w:t>
      </w:r>
      <w:r w:rsidR="00BF6856" w:rsidRPr="00E6646F">
        <w:rPr>
          <w:rFonts w:ascii="Arial" w:hAnsi="Arial" w:cs="Arial"/>
          <w:color w:val="000000" w:themeColor="text1"/>
          <w:sz w:val="20"/>
          <w:szCs w:val="20"/>
        </w:rPr>
        <w:t>ire them to be read out at the g</w:t>
      </w:r>
      <w:r w:rsidR="00AD3A34" w:rsidRPr="00E6646F">
        <w:rPr>
          <w:rFonts w:ascii="Arial" w:hAnsi="Arial" w:cs="Arial"/>
          <w:color w:val="000000" w:themeColor="text1"/>
          <w:sz w:val="20"/>
          <w:szCs w:val="20"/>
        </w:rPr>
        <w:t>eneral meeting at which the</w:t>
      </w:r>
      <w:r w:rsidR="00010F50"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resolution is to be considered.</w:t>
      </w:r>
    </w:p>
    <w:p w:rsidR="00010F50" w:rsidRPr="00E6646F" w:rsidRDefault="00010F50" w:rsidP="001D603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3"/>
      </w:pPr>
      <w:r w:rsidRPr="00E6646F">
        <w:t xml:space="preserve">When </w:t>
      </w:r>
      <w:r w:rsidR="00CE1BAE" w:rsidRPr="00E6646F">
        <w:t>member</w:t>
      </w:r>
      <w:r w:rsidRPr="00E6646F">
        <w:t xml:space="preserve">ship of </w:t>
      </w:r>
      <w:r w:rsidR="00CE1BAE" w:rsidRPr="00E6646F">
        <w:t>committee</w:t>
      </w:r>
      <w:r w:rsidRPr="00E6646F">
        <w:t xml:space="preserve"> ceases</w:t>
      </w:r>
    </w:p>
    <w:p w:rsidR="005C473A" w:rsidRPr="00E6646F" w:rsidRDefault="005C473A" w:rsidP="005C473A">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DA064A">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person ce</w:t>
      </w:r>
      <w:r w:rsidR="00775267" w:rsidRPr="00E6646F">
        <w:rPr>
          <w:rFonts w:ascii="Arial" w:hAnsi="Arial" w:cs="Arial"/>
          <w:color w:val="000000" w:themeColor="text1"/>
          <w:sz w:val="20"/>
          <w:szCs w:val="20"/>
        </w:rPr>
        <w:t xml:space="preserve">ases to be 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if the person —</w:t>
      </w:r>
    </w:p>
    <w:p w:rsidR="00AD3A34" w:rsidRPr="00E6646F" w:rsidRDefault="00AD3A34" w:rsidP="00E26525">
      <w:pPr>
        <w:pStyle w:val="ListParagraph"/>
        <w:numPr>
          <w:ilvl w:val="1"/>
          <w:numId w:val="3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di</w:t>
      </w:r>
      <w:r w:rsidR="00775267" w:rsidRPr="00E6646F">
        <w:rPr>
          <w:rFonts w:ascii="Arial" w:hAnsi="Arial" w:cs="Arial"/>
          <w:color w:val="000000" w:themeColor="text1"/>
          <w:sz w:val="20"/>
          <w:szCs w:val="20"/>
        </w:rPr>
        <w:t xml:space="preserve">es or otherwise ceases to be a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Pr="00E6646F">
        <w:rPr>
          <w:rFonts w:ascii="Arial" w:hAnsi="Arial" w:cs="Arial"/>
          <w:color w:val="000000" w:themeColor="text1"/>
          <w:sz w:val="20"/>
          <w:szCs w:val="20"/>
        </w:rPr>
        <w:t>; or</w:t>
      </w:r>
    </w:p>
    <w:p w:rsidR="00AD3A34" w:rsidRPr="00E6646F" w:rsidRDefault="00775267" w:rsidP="00E26525">
      <w:pPr>
        <w:pStyle w:val="ListParagraph"/>
        <w:numPr>
          <w:ilvl w:val="1"/>
          <w:numId w:val="3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resigns from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or is removed from office</w:t>
      </w:r>
      <w:r w:rsidR="001D603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 xml:space="preserve">under rule </w:t>
      </w:r>
      <w:r w:rsidR="00FD3DB4" w:rsidRPr="00E6646F">
        <w:rPr>
          <w:rFonts w:ascii="Arial" w:hAnsi="Arial" w:cs="Arial"/>
          <w:color w:val="000000" w:themeColor="text1"/>
          <w:sz w:val="20"/>
          <w:szCs w:val="20"/>
        </w:rPr>
        <w:t>36</w:t>
      </w:r>
      <w:r w:rsidR="00AD3A34" w:rsidRPr="00E6646F">
        <w:rPr>
          <w:rFonts w:ascii="Arial" w:hAnsi="Arial" w:cs="Arial"/>
          <w:color w:val="000000" w:themeColor="text1"/>
          <w:sz w:val="20"/>
          <w:szCs w:val="20"/>
        </w:rPr>
        <w:t>; or</w:t>
      </w:r>
    </w:p>
    <w:p w:rsidR="00AD3A34" w:rsidRPr="00E6646F" w:rsidRDefault="00AD3A34" w:rsidP="00E26525">
      <w:pPr>
        <w:pStyle w:val="ListParagraph"/>
        <w:numPr>
          <w:ilvl w:val="1"/>
          <w:numId w:val="3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becomes ineligible to accept an appointment or act as a</w:t>
      </w:r>
      <w:r w:rsidR="00775267" w:rsidRPr="00E6646F">
        <w:rPr>
          <w:rFonts w:ascii="Arial" w:hAnsi="Arial" w:cs="Arial"/>
          <w:color w:val="000000" w:themeColor="text1"/>
          <w:sz w:val="20"/>
          <w:szCs w:val="20"/>
        </w:rPr>
        <w:t xml:space="preserv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under section 39 of the Act;</w:t>
      </w:r>
    </w:p>
    <w:p w:rsidR="00AD3A34" w:rsidRPr="00E6646F" w:rsidRDefault="00AD3A34" w:rsidP="00E26525">
      <w:pPr>
        <w:pStyle w:val="ListParagraph"/>
        <w:numPr>
          <w:ilvl w:val="1"/>
          <w:numId w:val="3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becomes </w:t>
      </w:r>
      <w:r w:rsidR="00775267" w:rsidRPr="00E6646F">
        <w:rPr>
          <w:rFonts w:ascii="Arial" w:hAnsi="Arial" w:cs="Arial"/>
          <w:color w:val="000000" w:themeColor="text1"/>
          <w:sz w:val="20"/>
          <w:szCs w:val="20"/>
        </w:rPr>
        <w:t xml:space="preserve">permanently unable to act as 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1D603B"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because of a mental or physical disability; or</w:t>
      </w:r>
    </w:p>
    <w:p w:rsidR="00DA064A" w:rsidRPr="00E6646F" w:rsidRDefault="00775267" w:rsidP="00DA064A">
      <w:pPr>
        <w:pStyle w:val="ListParagraph"/>
        <w:numPr>
          <w:ilvl w:val="1"/>
          <w:numId w:val="3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fails to attend 3 consecutive </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xml:space="preserve"> meetings, of</w:t>
      </w:r>
      <w:r w:rsidR="001D603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which the person has been given notice, without having</w:t>
      </w:r>
      <w:r w:rsidRPr="00E6646F">
        <w:rPr>
          <w:rFonts w:ascii="Arial" w:hAnsi="Arial" w:cs="Arial"/>
          <w:color w:val="000000" w:themeColor="text1"/>
          <w:sz w:val="20"/>
          <w:szCs w:val="20"/>
        </w:rPr>
        <w:t xml:space="preserve"> notified the </w:t>
      </w:r>
      <w:r w:rsidR="00CE1BAE" w:rsidRPr="00E6646F">
        <w:rPr>
          <w:rFonts w:ascii="Arial" w:hAnsi="Arial" w:cs="Arial"/>
          <w:color w:val="000000" w:themeColor="text1"/>
          <w:sz w:val="20"/>
          <w:szCs w:val="20"/>
        </w:rPr>
        <w:t>Committee</w:t>
      </w:r>
      <w:r w:rsidR="00045C8E" w:rsidRPr="00E6646F">
        <w:rPr>
          <w:rFonts w:ascii="Arial" w:hAnsi="Arial" w:cs="Arial"/>
          <w:color w:val="000000" w:themeColor="text1"/>
          <w:sz w:val="20"/>
          <w:szCs w:val="20"/>
        </w:rPr>
        <w:t xml:space="preserve"> that the person will be unable to attend. </w:t>
      </w:r>
    </w:p>
    <w:p w:rsidR="00DA064A" w:rsidRPr="00E6646F" w:rsidRDefault="00DA064A" w:rsidP="00DA064A">
      <w:pPr>
        <w:autoSpaceDE w:val="0"/>
        <w:autoSpaceDN w:val="0"/>
        <w:adjustRightInd w:val="0"/>
        <w:spacing w:after="0" w:line="240" w:lineRule="auto"/>
        <w:jc w:val="both"/>
        <w:rPr>
          <w:rFonts w:ascii="Arial" w:hAnsi="Arial" w:cs="Arial"/>
          <w:color w:val="000000" w:themeColor="text1"/>
          <w:sz w:val="20"/>
          <w:szCs w:val="20"/>
        </w:rPr>
      </w:pPr>
    </w:p>
    <w:p w:rsidR="00DF4D52" w:rsidRPr="00E6646F" w:rsidRDefault="00DF4D52" w:rsidP="00374385">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shd w:val="clear" w:color="auto" w:fill="DBE5F1" w:themeFill="accent1" w:themeFillTint="33"/>
        </w:rPr>
        <w:t>Note for th</w:t>
      </w:r>
      <w:r w:rsidRPr="00E6646F">
        <w:rPr>
          <w:rFonts w:cs="Arial"/>
          <w:color w:val="000000" w:themeColor="text1"/>
          <w:sz w:val="20"/>
          <w:szCs w:val="20"/>
        </w:rPr>
        <w:t xml:space="preserve">is rule: </w:t>
      </w:r>
    </w:p>
    <w:p w:rsidR="00DF4D52" w:rsidRPr="00E6646F" w:rsidRDefault="00DF4D52" w:rsidP="00DF4D52">
      <w:pPr>
        <w:autoSpaceDE w:val="0"/>
        <w:autoSpaceDN w:val="0"/>
        <w:adjustRightInd w:val="0"/>
        <w:spacing w:after="0" w:line="240" w:lineRule="auto"/>
        <w:jc w:val="both"/>
        <w:rPr>
          <w:rFonts w:cs="Arial"/>
          <w:color w:val="000000" w:themeColor="text1"/>
          <w:sz w:val="20"/>
          <w:szCs w:val="20"/>
        </w:rPr>
      </w:pPr>
    </w:p>
    <w:p w:rsidR="00DF4D52" w:rsidRPr="00E6646F" w:rsidRDefault="00DF4D52" w:rsidP="00DF4D52">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Section 41 of the Act imposes requirements, arising when a person ceases to be a member of the management committee of an incorporated association, that relate to returning documents and records.</w:t>
      </w:r>
    </w:p>
    <w:p w:rsidR="00DF4D52" w:rsidRPr="00E6646F" w:rsidRDefault="00DF4D52" w:rsidP="00DF4D52">
      <w:pPr>
        <w:autoSpaceDE w:val="0"/>
        <w:autoSpaceDN w:val="0"/>
        <w:adjustRightInd w:val="0"/>
        <w:spacing w:after="0" w:line="240" w:lineRule="auto"/>
        <w:jc w:val="both"/>
        <w:rPr>
          <w:rFonts w:cs="Arial"/>
          <w:color w:val="000000" w:themeColor="text1"/>
          <w:sz w:val="20"/>
          <w:szCs w:val="20"/>
        </w:rPr>
      </w:pPr>
    </w:p>
    <w:p w:rsidR="00564B1E" w:rsidRPr="00E6646F" w:rsidRDefault="00DF4D52" w:rsidP="00564B1E">
      <w:pPr>
        <w:autoSpaceDE w:val="0"/>
        <w:autoSpaceDN w:val="0"/>
        <w:adjustRightInd w:val="0"/>
        <w:spacing w:after="0" w:line="240" w:lineRule="auto"/>
        <w:rPr>
          <w:rFonts w:ascii="Arial" w:hAnsi="Arial" w:cs="Arial"/>
          <w:color w:val="000000" w:themeColor="text1"/>
          <w:sz w:val="20"/>
          <w:szCs w:val="20"/>
        </w:rPr>
      </w:pPr>
      <w:r w:rsidRPr="00E6646F">
        <w:rPr>
          <w:rFonts w:cs="Arial"/>
          <w:b/>
          <w:i/>
          <w:noProof/>
          <w:color w:val="000000" w:themeColor="text1"/>
          <w:sz w:val="20"/>
          <w:szCs w:val="20"/>
          <w:lang w:eastAsia="en-AU"/>
        </w:rPr>
        <mc:AlternateContent>
          <mc:Choice Requires="wps">
            <w:drawing>
              <wp:inline distT="0" distB="0" distL="0" distR="0" wp14:anchorId="783C6CC4" wp14:editId="4125877A">
                <wp:extent cx="5873115" cy="765545"/>
                <wp:effectExtent l="0" t="0" r="13335" b="158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765545"/>
                        </a:xfrm>
                        <a:prstGeom prst="rect">
                          <a:avLst/>
                        </a:prstGeom>
                        <a:solidFill>
                          <a:schemeClr val="accent1">
                            <a:lumMod val="20000"/>
                            <a:lumOff val="80000"/>
                          </a:schemeClr>
                        </a:solidFill>
                        <a:ln w="9525">
                          <a:solidFill>
                            <a:srgbClr val="000000"/>
                          </a:solidFill>
                          <a:miter lim="800000"/>
                          <a:headEnd/>
                          <a:tailEnd/>
                        </a:ln>
                      </wps:spPr>
                      <wps:txbx>
                        <w:txbxContent>
                          <w:p w:rsidR="0074423A" w:rsidRPr="00D3328A" w:rsidRDefault="0074423A" w:rsidP="00D3328A">
                            <w:pPr>
                              <w:autoSpaceDE w:val="0"/>
                              <w:autoSpaceDN w:val="0"/>
                              <w:adjustRightInd w:val="0"/>
                              <w:spacing w:after="0"/>
                              <w:jc w:val="both"/>
                              <w:rPr>
                                <w:rFonts w:cs="Arial"/>
                                <w:i/>
                                <w:color w:val="000000" w:themeColor="text1"/>
                                <w:sz w:val="20"/>
                                <w:szCs w:val="20"/>
                                <w:shd w:val="clear" w:color="auto" w:fill="DBE5F1" w:themeFill="accent1" w:themeFillTint="33"/>
                              </w:rPr>
                            </w:pPr>
                            <w:r w:rsidRPr="00D3328A">
                              <w:rPr>
                                <w:rFonts w:cs="Arial"/>
                                <w:b/>
                                <w:i/>
                                <w:color w:val="000000" w:themeColor="text1"/>
                                <w:sz w:val="20"/>
                                <w:szCs w:val="20"/>
                                <w:shd w:val="clear" w:color="auto" w:fill="DBE5F1" w:themeFill="accent1" w:themeFillTint="33"/>
                              </w:rPr>
                              <w:t xml:space="preserve">Act requirements – handing over documents and records </w:t>
                            </w:r>
                            <w:r w:rsidRPr="00D3328A">
                              <w:rPr>
                                <w:rFonts w:cs="Arial"/>
                                <w:i/>
                                <w:color w:val="000000" w:themeColor="text1"/>
                                <w:sz w:val="20"/>
                                <w:szCs w:val="20"/>
                                <w:shd w:val="clear" w:color="auto" w:fill="DBE5F1" w:themeFill="accent1" w:themeFillTint="33"/>
                              </w:rPr>
                              <w:t>– where a person ceases to be a member of the association’s committee section 41 of the Act requires that person to, as soon as practicable after their membership ceases, deliver to a member of the committee all of the relevant documents and records they hold pertaining to the management of the association’s affairs.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2.45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" fillcolor="#dbe5f1 [660]">
                <v:textbox>
                  <w:txbxContent>
                    <w:p w:rsidR="0074423A" w:rsidRPr="00D3328A" w:rsidRDefault="0074423A" w:rsidP="00D3328A">
                      <w:pPr>
                        <w:autoSpaceDE w:val="0"/>
                        <w:autoSpaceDN w:val="0"/>
                        <w:adjustRightInd w:val="0"/>
                        <w:spacing w:after="0"/>
                        <w:jc w:val="both"/>
                        <w:rPr>
                          <w:rFonts w:cs="Arial"/>
                          <w:i/>
                          <w:color w:val="000000" w:themeColor="text1"/>
                          <w:sz w:val="20"/>
                          <w:szCs w:val="20"/>
                          <w:shd w:val="clear" w:color="auto" w:fill="DBE5F1" w:themeFill="accent1" w:themeFillTint="33"/>
                        </w:rPr>
                      </w:pPr>
                      <w:r w:rsidRPr="00D3328A">
                        <w:rPr>
                          <w:rFonts w:cs="Arial"/>
                          <w:b/>
                          <w:i/>
                          <w:color w:val="000000" w:themeColor="text1"/>
                          <w:sz w:val="20"/>
                          <w:szCs w:val="20"/>
                          <w:shd w:val="clear" w:color="auto" w:fill="DBE5F1" w:themeFill="accent1" w:themeFillTint="33"/>
                        </w:rPr>
                        <w:t xml:space="preserve">Act requirements – handing over documents and records </w:t>
                      </w:r>
                      <w:r w:rsidRPr="00D3328A">
                        <w:rPr>
                          <w:rFonts w:cs="Arial"/>
                          <w:i/>
                          <w:color w:val="000000" w:themeColor="text1"/>
                          <w:sz w:val="20"/>
                          <w:szCs w:val="20"/>
                          <w:shd w:val="clear" w:color="auto" w:fill="DBE5F1" w:themeFill="accent1" w:themeFillTint="33"/>
                        </w:rPr>
                        <w:t>– where a person ceases to be a member of the association’s committee section 41 of the Act requires that person to, as soon as practicable after their membership ceases, deliver to a member of the committee all of the relevant documents and records they hold pertaining to the management of the association’s affairs.</w:t>
                      </w:r>
                    </w:p>
                  </w:txbxContent>
                </v:textbox>
                <w10:anchorlock/>
              </v:shape>
            </w:pict>
          </mc:Fallback>
        </mc:AlternateContent>
      </w:r>
    </w:p>
    <w:p w:rsidR="00DF4D52" w:rsidRPr="00E6646F" w:rsidRDefault="00DF4D52" w:rsidP="00DF4D52">
      <w:pPr>
        <w:pStyle w:val="ListParagraph"/>
        <w:autoSpaceDE w:val="0"/>
        <w:autoSpaceDN w:val="0"/>
        <w:adjustRightInd w:val="0"/>
        <w:spacing w:after="0" w:line="240" w:lineRule="auto"/>
        <w:ind w:left="360"/>
        <w:jc w:val="both"/>
        <w:rPr>
          <w:rFonts w:ascii="Arial" w:hAnsi="Arial" w:cs="Arial"/>
          <w:b/>
          <w:color w:val="000000" w:themeColor="text1"/>
          <w:sz w:val="20"/>
          <w:szCs w:val="20"/>
        </w:rPr>
      </w:pPr>
    </w:p>
    <w:p w:rsidR="00AD3A34" w:rsidRPr="00E6646F" w:rsidRDefault="00AD3A34" w:rsidP="00924431">
      <w:pPr>
        <w:pStyle w:val="Heading3"/>
      </w:pPr>
      <w:r w:rsidRPr="00E6646F">
        <w:t>Filling casual vacancies</w:t>
      </w:r>
    </w:p>
    <w:p w:rsidR="001D603B" w:rsidRPr="00E6646F" w:rsidRDefault="001D603B"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775267" w:rsidP="00E26525">
      <w:pPr>
        <w:pStyle w:val="ListParagraph"/>
        <w:numPr>
          <w:ilvl w:val="0"/>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Pr="00E6646F">
        <w:rPr>
          <w:rFonts w:ascii="Arial" w:hAnsi="Arial" w:cs="Arial"/>
          <w:color w:val="000000" w:themeColor="text1"/>
          <w:sz w:val="20"/>
          <w:szCs w:val="20"/>
        </w:rPr>
        <w:t xml:space="preserve"> may appoint a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AD3A34" w:rsidRPr="00E6646F">
        <w:rPr>
          <w:rFonts w:ascii="Arial" w:hAnsi="Arial" w:cs="Arial"/>
          <w:color w:val="000000" w:themeColor="text1"/>
          <w:sz w:val="20"/>
          <w:szCs w:val="20"/>
        </w:rPr>
        <w:t xml:space="preserve"> who is eligible under</w:t>
      </w:r>
      <w:r w:rsidR="001D603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rule 2</w:t>
      </w:r>
      <w:r w:rsidR="00FD3DB4" w:rsidRPr="00E6646F">
        <w:rPr>
          <w:rFonts w:ascii="Arial" w:hAnsi="Arial" w:cs="Arial"/>
          <w:color w:val="000000" w:themeColor="text1"/>
          <w:sz w:val="20"/>
          <w:szCs w:val="20"/>
        </w:rPr>
        <w:t>7</w:t>
      </w:r>
      <w:r w:rsidRPr="00E6646F">
        <w:rPr>
          <w:rFonts w:ascii="Arial" w:hAnsi="Arial" w:cs="Arial"/>
          <w:color w:val="000000" w:themeColor="text1"/>
          <w:sz w:val="20"/>
          <w:szCs w:val="20"/>
        </w:rPr>
        <w:t xml:space="preserve">(4) to fill a position on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that —</w:t>
      </w:r>
    </w:p>
    <w:p w:rsidR="00AD3A34" w:rsidRPr="00E6646F" w:rsidRDefault="00AD3A34" w:rsidP="00E26525">
      <w:pPr>
        <w:pStyle w:val="ListParagraph"/>
        <w:numPr>
          <w:ilvl w:val="1"/>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has b</w:t>
      </w:r>
      <w:r w:rsidR="00FD3DB4" w:rsidRPr="00E6646F">
        <w:rPr>
          <w:rFonts w:ascii="Arial" w:hAnsi="Arial" w:cs="Arial"/>
          <w:color w:val="000000" w:themeColor="text1"/>
          <w:sz w:val="20"/>
          <w:szCs w:val="20"/>
        </w:rPr>
        <w:t>ecome vacant under rule 37</w:t>
      </w:r>
      <w:r w:rsidRPr="00E6646F">
        <w:rPr>
          <w:rFonts w:ascii="Arial" w:hAnsi="Arial" w:cs="Arial"/>
          <w:color w:val="000000" w:themeColor="text1"/>
          <w:sz w:val="20"/>
          <w:szCs w:val="20"/>
        </w:rPr>
        <w:t>; or</w:t>
      </w:r>
    </w:p>
    <w:p w:rsidR="00AD3A34" w:rsidRPr="00E6646F" w:rsidRDefault="00AD3A34" w:rsidP="00E26525">
      <w:pPr>
        <w:pStyle w:val="ListParagraph"/>
        <w:numPr>
          <w:ilvl w:val="1"/>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was not filled by election at the most recent annual general</w:t>
      </w:r>
      <w:r w:rsidR="000F0D7B" w:rsidRPr="00E6646F">
        <w:rPr>
          <w:rFonts w:ascii="Arial" w:hAnsi="Arial" w:cs="Arial"/>
          <w:color w:val="000000" w:themeColor="text1"/>
          <w:sz w:val="20"/>
          <w:szCs w:val="20"/>
        </w:rPr>
        <w:t xml:space="preserve"> </w:t>
      </w:r>
      <w:r w:rsidR="00FE2060" w:rsidRPr="00E6646F">
        <w:rPr>
          <w:rFonts w:ascii="Arial" w:hAnsi="Arial" w:cs="Arial"/>
          <w:color w:val="000000" w:themeColor="text1"/>
          <w:sz w:val="20"/>
          <w:szCs w:val="20"/>
        </w:rPr>
        <w:t>meeting or under rule 3</w:t>
      </w:r>
      <w:r w:rsidR="00FD3DB4" w:rsidRPr="00E6646F">
        <w:rPr>
          <w:rFonts w:ascii="Arial" w:hAnsi="Arial" w:cs="Arial"/>
          <w:color w:val="000000" w:themeColor="text1"/>
          <w:sz w:val="20"/>
          <w:szCs w:val="20"/>
        </w:rPr>
        <w:t>6</w:t>
      </w:r>
      <w:r w:rsidR="00FE2060" w:rsidRPr="00E6646F">
        <w:rPr>
          <w:rFonts w:ascii="Arial" w:hAnsi="Arial" w:cs="Arial"/>
          <w:color w:val="000000" w:themeColor="text1"/>
          <w:sz w:val="20"/>
          <w:szCs w:val="20"/>
        </w:rPr>
        <w:t>(3)(b)</w:t>
      </w:r>
      <w:r w:rsidR="00775267" w:rsidRPr="00E6646F">
        <w:rPr>
          <w:rFonts w:ascii="Arial" w:hAnsi="Arial" w:cs="Arial"/>
          <w:color w:val="000000" w:themeColor="text1"/>
          <w:sz w:val="20"/>
          <w:szCs w:val="20"/>
        </w:rPr>
        <w:t>.</w:t>
      </w:r>
    </w:p>
    <w:p w:rsidR="00FE2060" w:rsidRPr="00E6646F" w:rsidRDefault="00FE2060" w:rsidP="00FE2060">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D3A34" w:rsidRPr="00E6646F" w:rsidRDefault="00775267" w:rsidP="00E26525">
      <w:pPr>
        <w:pStyle w:val="ListParagraph"/>
        <w:numPr>
          <w:ilvl w:val="0"/>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the position of </w:t>
      </w:r>
      <w:r w:rsidR="00BF6856" w:rsidRPr="00E6646F">
        <w:rPr>
          <w:rFonts w:ascii="Arial" w:hAnsi="Arial" w:cs="Arial"/>
          <w:color w:val="000000" w:themeColor="text1"/>
          <w:sz w:val="20"/>
          <w:szCs w:val="20"/>
        </w:rPr>
        <w:t>s</w:t>
      </w:r>
      <w:r w:rsidR="00455148" w:rsidRPr="00E6646F">
        <w:rPr>
          <w:rFonts w:ascii="Arial" w:hAnsi="Arial" w:cs="Arial"/>
          <w:color w:val="000000" w:themeColor="text1"/>
          <w:sz w:val="20"/>
          <w:szCs w:val="20"/>
        </w:rPr>
        <w:t>ecretary</w:t>
      </w:r>
      <w:r w:rsidRPr="00E6646F">
        <w:rPr>
          <w:rFonts w:ascii="Arial" w:hAnsi="Arial" w:cs="Arial"/>
          <w:color w:val="000000" w:themeColor="text1"/>
          <w:sz w:val="20"/>
          <w:szCs w:val="20"/>
        </w:rPr>
        <w:t xml:space="preserve"> becomes vacant,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must</w:t>
      </w:r>
      <w:r w:rsidR="000F0D7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appoint a </w:t>
      </w:r>
      <w:r w:rsidR="00BF6856" w:rsidRPr="00E6646F">
        <w:rPr>
          <w:rFonts w:ascii="Arial" w:hAnsi="Arial" w:cs="Arial"/>
          <w:color w:val="000000" w:themeColor="text1"/>
          <w:sz w:val="20"/>
          <w:szCs w:val="20"/>
        </w:rPr>
        <w:t>m</w:t>
      </w:r>
      <w:r w:rsidR="00CE1BAE" w:rsidRPr="00E6646F">
        <w:rPr>
          <w:rFonts w:ascii="Arial" w:hAnsi="Arial" w:cs="Arial"/>
          <w:color w:val="000000" w:themeColor="text1"/>
          <w:sz w:val="20"/>
          <w:szCs w:val="20"/>
        </w:rPr>
        <w:t>ember</w:t>
      </w:r>
      <w:r w:rsidR="00FD3DB4" w:rsidRPr="00E6646F">
        <w:rPr>
          <w:rFonts w:ascii="Arial" w:hAnsi="Arial" w:cs="Arial"/>
          <w:color w:val="000000" w:themeColor="text1"/>
          <w:sz w:val="20"/>
          <w:szCs w:val="20"/>
        </w:rPr>
        <w:t xml:space="preserve"> who is eligible under rule 27</w:t>
      </w:r>
      <w:r w:rsidR="00AD3A34" w:rsidRPr="00E6646F">
        <w:rPr>
          <w:rFonts w:ascii="Arial" w:hAnsi="Arial" w:cs="Arial"/>
          <w:color w:val="000000" w:themeColor="text1"/>
          <w:sz w:val="20"/>
          <w:szCs w:val="20"/>
        </w:rPr>
        <w:t>(4) to fill the position</w:t>
      </w:r>
      <w:r w:rsidR="000F0D7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within 14 days after the vacancy arises.</w:t>
      </w:r>
    </w:p>
    <w:p w:rsidR="001D603B" w:rsidRPr="00E6646F" w:rsidRDefault="001D603B" w:rsidP="000F0D7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the requir</w:t>
      </w:r>
      <w:r w:rsidR="00FD3DB4" w:rsidRPr="00E6646F">
        <w:rPr>
          <w:rFonts w:ascii="Arial" w:hAnsi="Arial" w:cs="Arial"/>
          <w:color w:val="000000" w:themeColor="text1"/>
          <w:sz w:val="20"/>
          <w:szCs w:val="20"/>
        </w:rPr>
        <w:t>ement for a quorum under rule 45</w:t>
      </w:r>
      <w:r w:rsidR="00775267" w:rsidRPr="00E6646F">
        <w:rPr>
          <w:rFonts w:ascii="Arial" w:hAnsi="Arial" w:cs="Arial"/>
          <w:color w:val="000000" w:themeColor="text1"/>
          <w:sz w:val="20"/>
          <w:szCs w:val="20"/>
        </w:rPr>
        <w:t xml:space="preserve">,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0F0D7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may continue to act despite any vacancy in its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ship.</w:t>
      </w:r>
    </w:p>
    <w:p w:rsidR="000F0D7B" w:rsidRPr="00E6646F" w:rsidRDefault="000F0D7B" w:rsidP="000F0D7B">
      <w:pPr>
        <w:pStyle w:val="ListParagraph"/>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775267" w:rsidP="00E26525">
      <w:pPr>
        <w:pStyle w:val="ListParagraph"/>
        <w:numPr>
          <w:ilvl w:val="0"/>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there are fewer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than required for a quorum</w:t>
      </w:r>
      <w:r w:rsidR="000F0D7B" w:rsidRPr="00E6646F">
        <w:rPr>
          <w:rFonts w:ascii="Arial" w:hAnsi="Arial" w:cs="Arial"/>
          <w:color w:val="000000" w:themeColor="text1"/>
          <w:sz w:val="20"/>
          <w:szCs w:val="20"/>
        </w:rPr>
        <w:t xml:space="preserve"> </w:t>
      </w:r>
      <w:r w:rsidR="00FD3DB4" w:rsidRPr="00E6646F">
        <w:rPr>
          <w:rFonts w:ascii="Arial" w:hAnsi="Arial" w:cs="Arial"/>
          <w:color w:val="000000" w:themeColor="text1"/>
          <w:sz w:val="20"/>
          <w:szCs w:val="20"/>
        </w:rPr>
        <w:t>under rule 45</w:t>
      </w:r>
      <w:r w:rsidRPr="00E6646F">
        <w:rPr>
          <w:rFonts w:ascii="Arial" w:hAnsi="Arial" w:cs="Arial"/>
          <w:color w:val="000000" w:themeColor="text1"/>
          <w:sz w:val="20"/>
          <w:szCs w:val="20"/>
        </w:rPr>
        <w:t xml:space="preserve">, the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may act only for the purpose of —</w:t>
      </w:r>
    </w:p>
    <w:p w:rsidR="00AD3A34" w:rsidRPr="00E6646F" w:rsidRDefault="00775267" w:rsidP="00E26525">
      <w:pPr>
        <w:pStyle w:val="ListParagraph"/>
        <w:numPr>
          <w:ilvl w:val="1"/>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appointing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s under this rule; or</w:t>
      </w:r>
    </w:p>
    <w:p w:rsidR="00AD3A34" w:rsidRPr="00E6646F" w:rsidRDefault="00BF6856" w:rsidP="00E26525">
      <w:pPr>
        <w:pStyle w:val="ListParagraph"/>
        <w:numPr>
          <w:ilvl w:val="1"/>
          <w:numId w:val="3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convening a g</w:t>
      </w:r>
      <w:r w:rsidR="00AD3A34" w:rsidRPr="00E6646F">
        <w:rPr>
          <w:rFonts w:ascii="Arial" w:hAnsi="Arial" w:cs="Arial"/>
          <w:color w:val="000000" w:themeColor="text1"/>
          <w:sz w:val="20"/>
          <w:szCs w:val="20"/>
        </w:rPr>
        <w:t>eneral meeting.</w:t>
      </w:r>
    </w:p>
    <w:p w:rsidR="000F0D7B" w:rsidRPr="00E6646F" w:rsidRDefault="000F0D7B"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924431">
      <w:pPr>
        <w:pStyle w:val="Heading3"/>
      </w:pPr>
      <w:r w:rsidRPr="00E6646F">
        <w:t>Validity of acts</w:t>
      </w:r>
    </w:p>
    <w:p w:rsidR="000F0D7B" w:rsidRPr="00E6646F" w:rsidRDefault="000F0D7B" w:rsidP="00DA020C">
      <w:pPr>
        <w:autoSpaceDE w:val="0"/>
        <w:autoSpaceDN w:val="0"/>
        <w:adjustRightInd w:val="0"/>
        <w:spacing w:after="0" w:line="240" w:lineRule="auto"/>
        <w:jc w:val="both"/>
        <w:rPr>
          <w:rFonts w:ascii="Arial" w:hAnsi="Arial" w:cs="Arial"/>
          <w:b/>
          <w:color w:val="000000" w:themeColor="text1"/>
          <w:sz w:val="20"/>
          <w:szCs w:val="20"/>
        </w:rPr>
      </w:pPr>
    </w:p>
    <w:p w:rsidR="00AD3A34" w:rsidRPr="00E6646F" w:rsidRDefault="00775267" w:rsidP="00DA020C">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acts of 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BF6856" w:rsidRPr="00E6646F">
        <w:rPr>
          <w:rFonts w:ascii="Arial" w:hAnsi="Arial" w:cs="Arial"/>
          <w:color w:val="000000" w:themeColor="text1"/>
          <w:sz w:val="20"/>
          <w:szCs w:val="20"/>
        </w:rPr>
        <w:t xml:space="preserve"> or s</w:t>
      </w:r>
      <w:r w:rsidRPr="00E6646F">
        <w:rPr>
          <w:rFonts w:ascii="Arial" w:hAnsi="Arial" w:cs="Arial"/>
          <w:color w:val="000000" w:themeColor="text1"/>
          <w:sz w:val="20"/>
          <w:szCs w:val="20"/>
        </w:rPr>
        <w:t>ub</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or of 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0F0D7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or </w:t>
      </w:r>
      <w:r w:rsidR="00CE1BAE" w:rsidRPr="00E6646F">
        <w:rPr>
          <w:rFonts w:ascii="Arial" w:hAnsi="Arial" w:cs="Arial"/>
          <w:color w:val="000000" w:themeColor="text1"/>
          <w:sz w:val="20"/>
          <w:szCs w:val="20"/>
        </w:rPr>
        <w:t>member</w:t>
      </w:r>
      <w:r w:rsidR="00BF6856" w:rsidRPr="00E6646F">
        <w:rPr>
          <w:rFonts w:ascii="Arial" w:hAnsi="Arial" w:cs="Arial"/>
          <w:color w:val="000000" w:themeColor="text1"/>
          <w:sz w:val="20"/>
          <w:szCs w:val="20"/>
        </w:rPr>
        <w:t xml:space="preserve"> of a s</w:t>
      </w:r>
      <w:r w:rsidR="00AD3A34" w:rsidRPr="00E6646F">
        <w:rPr>
          <w:rFonts w:ascii="Arial" w:hAnsi="Arial" w:cs="Arial"/>
          <w:color w:val="000000" w:themeColor="text1"/>
          <w:sz w:val="20"/>
          <w:szCs w:val="20"/>
        </w:rPr>
        <w:t>ub</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 are valid despite any defect that may</w:t>
      </w:r>
      <w:r w:rsidR="000F0D7B" w:rsidRPr="00E6646F">
        <w:rPr>
          <w:rFonts w:ascii="Arial" w:hAnsi="Arial" w:cs="Arial"/>
          <w:color w:val="000000" w:themeColor="text1"/>
          <w:sz w:val="20"/>
          <w:szCs w:val="20"/>
        </w:rPr>
        <w:t xml:space="preserve"> </w:t>
      </w:r>
      <w:r w:rsidR="00AD3A34" w:rsidRPr="00E6646F">
        <w:rPr>
          <w:rFonts w:ascii="Arial" w:hAnsi="Arial" w:cs="Arial"/>
          <w:color w:val="000000" w:themeColor="text1"/>
          <w:sz w:val="20"/>
          <w:szCs w:val="20"/>
        </w:rPr>
        <w:t>afterwards be discovered in the election, appointment or qualification</w:t>
      </w:r>
      <w:r w:rsidR="000F0D7B" w:rsidRPr="00E6646F">
        <w:rPr>
          <w:rFonts w:ascii="Arial" w:hAnsi="Arial" w:cs="Arial"/>
          <w:color w:val="000000" w:themeColor="text1"/>
          <w:sz w:val="20"/>
          <w:szCs w:val="20"/>
        </w:rPr>
        <w:t xml:space="preserve"> </w:t>
      </w:r>
      <w:r w:rsidRPr="00E6646F">
        <w:rPr>
          <w:rFonts w:ascii="Arial" w:hAnsi="Arial" w:cs="Arial"/>
          <w:color w:val="000000" w:themeColor="text1"/>
          <w:sz w:val="20"/>
          <w:szCs w:val="20"/>
        </w:rPr>
        <w:t xml:space="preserve">of a </w:t>
      </w:r>
      <w:r w:rsidR="00BF6856" w:rsidRPr="00E6646F">
        <w:rPr>
          <w:rFonts w:ascii="Arial" w:hAnsi="Arial" w:cs="Arial"/>
          <w:color w:val="000000" w:themeColor="text1"/>
          <w:sz w:val="20"/>
          <w:szCs w:val="20"/>
        </w:rPr>
        <w:t>c</w:t>
      </w:r>
      <w:r w:rsidR="00CE1BAE" w:rsidRPr="00E6646F">
        <w:rPr>
          <w:rFonts w:ascii="Arial" w:hAnsi="Arial" w:cs="Arial"/>
          <w:color w:val="000000" w:themeColor="text1"/>
          <w:sz w:val="20"/>
          <w:szCs w:val="20"/>
        </w:rPr>
        <w:t>ommittee</w:t>
      </w:r>
      <w:r w:rsidR="00AD3A34"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or</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00BF6856" w:rsidRPr="00E6646F">
        <w:rPr>
          <w:rFonts w:ascii="Arial" w:hAnsi="Arial" w:cs="Arial"/>
          <w:color w:val="000000" w:themeColor="text1"/>
          <w:sz w:val="20"/>
          <w:szCs w:val="20"/>
        </w:rPr>
        <w:t xml:space="preserve"> of a s</w:t>
      </w:r>
      <w:r w:rsidR="00AD3A34" w:rsidRPr="00E6646F">
        <w:rPr>
          <w:rFonts w:ascii="Arial" w:hAnsi="Arial" w:cs="Arial"/>
          <w:color w:val="000000" w:themeColor="text1"/>
          <w:sz w:val="20"/>
          <w:szCs w:val="20"/>
        </w:rPr>
        <w:t>ub</w:t>
      </w:r>
      <w:r w:rsidR="00CE1BAE"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w:t>
      </w:r>
    </w:p>
    <w:p w:rsidR="00D3328A" w:rsidRPr="00E6646F" w:rsidRDefault="00D3328A">
      <w:pPr>
        <w:rPr>
          <w:rFonts w:ascii="Arial" w:hAnsi="Arial" w:cs="Arial"/>
          <w:b/>
          <w:color w:val="000000" w:themeColor="text1"/>
          <w:sz w:val="20"/>
          <w:szCs w:val="20"/>
        </w:rPr>
      </w:pPr>
      <w:r w:rsidRPr="00E6646F">
        <w:rPr>
          <w:rFonts w:ascii="Arial" w:hAnsi="Arial" w:cs="Arial"/>
          <w:b/>
          <w:color w:val="000000" w:themeColor="text1"/>
          <w:sz w:val="20"/>
          <w:szCs w:val="20"/>
        </w:rPr>
        <w:br w:type="page"/>
      </w:r>
    </w:p>
    <w:p w:rsidR="00AD3A34" w:rsidRPr="00E6646F" w:rsidRDefault="00AD3A34" w:rsidP="00924431">
      <w:pPr>
        <w:pStyle w:val="Heading3"/>
      </w:pPr>
      <w:r w:rsidRPr="00E6646F">
        <w:lastRenderedPageBreak/>
        <w:t xml:space="preserve">Payments to </w:t>
      </w:r>
      <w:r w:rsidR="00CE1BAE" w:rsidRPr="00E6646F">
        <w:t>committee</w:t>
      </w:r>
      <w:r w:rsidRPr="00E6646F">
        <w:t xml:space="preserve"> </w:t>
      </w:r>
      <w:r w:rsidR="00CE1BAE" w:rsidRPr="00E6646F">
        <w:t>member</w:t>
      </w:r>
      <w:r w:rsidRPr="00E6646F">
        <w:t>s</w:t>
      </w:r>
    </w:p>
    <w:p w:rsidR="000F0D7B" w:rsidRPr="00E6646F" w:rsidRDefault="000F0D7B" w:rsidP="00DA020C">
      <w:pPr>
        <w:autoSpaceDE w:val="0"/>
        <w:autoSpaceDN w:val="0"/>
        <w:adjustRightInd w:val="0"/>
        <w:spacing w:after="0" w:line="240" w:lineRule="auto"/>
        <w:jc w:val="both"/>
        <w:rPr>
          <w:rFonts w:ascii="Arial" w:hAnsi="Arial" w:cs="Arial"/>
          <w:color w:val="000000" w:themeColor="text1"/>
          <w:sz w:val="20"/>
          <w:szCs w:val="20"/>
        </w:rPr>
      </w:pPr>
    </w:p>
    <w:p w:rsidR="00AD3A34" w:rsidRPr="00E6646F" w:rsidRDefault="00AD3A34" w:rsidP="00E26525">
      <w:pPr>
        <w:pStyle w:val="ListParagraph"/>
        <w:numPr>
          <w:ilvl w:val="0"/>
          <w:numId w:val="3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this rule —</w:t>
      </w:r>
    </w:p>
    <w:p w:rsidR="000F0D7B" w:rsidRPr="00E6646F" w:rsidRDefault="00CE1BAE" w:rsidP="001E1A5D">
      <w:pPr>
        <w:pStyle w:val="ListParagraph"/>
        <w:autoSpaceDE w:val="0"/>
        <w:autoSpaceDN w:val="0"/>
        <w:adjustRightInd w:val="0"/>
        <w:spacing w:after="0" w:line="240" w:lineRule="auto"/>
        <w:ind w:left="1440"/>
        <w:jc w:val="both"/>
        <w:rPr>
          <w:rFonts w:ascii="Arial" w:hAnsi="Arial" w:cs="Arial"/>
          <w:color w:val="000000" w:themeColor="text1"/>
          <w:sz w:val="20"/>
          <w:szCs w:val="20"/>
        </w:rPr>
      </w:pPr>
      <w:r w:rsidRPr="00E6646F">
        <w:rPr>
          <w:rFonts w:ascii="Arial" w:hAnsi="Arial" w:cs="Arial"/>
          <w:b/>
          <w:i/>
          <w:color w:val="000000" w:themeColor="text1"/>
          <w:sz w:val="20"/>
          <w:szCs w:val="20"/>
        </w:rPr>
        <w:t>committee</w:t>
      </w:r>
      <w:r w:rsidR="00AD3A34" w:rsidRPr="00E6646F">
        <w:rPr>
          <w:rFonts w:ascii="Arial" w:hAnsi="Arial" w:cs="Arial"/>
          <w:b/>
          <w:i/>
          <w:color w:val="000000" w:themeColor="text1"/>
          <w:sz w:val="20"/>
          <w:szCs w:val="20"/>
        </w:rPr>
        <w:t xml:space="preserve"> </w:t>
      </w:r>
      <w:r w:rsidRPr="00E6646F">
        <w:rPr>
          <w:rFonts w:ascii="Arial" w:hAnsi="Arial" w:cs="Arial"/>
          <w:b/>
          <w:i/>
          <w:color w:val="000000" w:themeColor="text1"/>
          <w:sz w:val="20"/>
          <w:szCs w:val="20"/>
        </w:rPr>
        <w:t>member</w:t>
      </w:r>
      <w:r w:rsidR="00AD3A34" w:rsidRPr="00E6646F">
        <w:rPr>
          <w:rFonts w:ascii="Arial" w:hAnsi="Arial" w:cs="Arial"/>
          <w:color w:val="000000" w:themeColor="text1"/>
          <w:sz w:val="20"/>
          <w:szCs w:val="20"/>
        </w:rPr>
        <w:t xml:space="preserve"> includes a </w:t>
      </w:r>
      <w:r w:rsidRPr="00E6646F">
        <w:rPr>
          <w:rFonts w:ascii="Arial" w:hAnsi="Arial" w:cs="Arial"/>
          <w:color w:val="000000" w:themeColor="text1"/>
          <w:sz w:val="20"/>
          <w:szCs w:val="20"/>
        </w:rPr>
        <w:t>member</w:t>
      </w:r>
      <w:r w:rsidR="00AD3A34" w:rsidRPr="00E6646F">
        <w:rPr>
          <w:rFonts w:ascii="Arial" w:hAnsi="Arial" w:cs="Arial"/>
          <w:color w:val="000000" w:themeColor="text1"/>
          <w:sz w:val="20"/>
          <w:szCs w:val="20"/>
        </w:rPr>
        <w:t xml:space="preserve"> of a sub</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w:t>
      </w:r>
      <w:r w:rsidR="000F0D7B" w:rsidRPr="00E6646F">
        <w:rPr>
          <w:rFonts w:ascii="Arial" w:hAnsi="Arial" w:cs="Arial"/>
          <w:color w:val="000000" w:themeColor="text1"/>
          <w:sz w:val="20"/>
          <w:szCs w:val="20"/>
        </w:rPr>
        <w:t xml:space="preserve"> </w:t>
      </w:r>
    </w:p>
    <w:p w:rsidR="006F4E40" w:rsidRPr="00E6646F" w:rsidRDefault="00CE1BAE" w:rsidP="001E1A5D">
      <w:pPr>
        <w:pStyle w:val="ListParagraph"/>
        <w:autoSpaceDE w:val="0"/>
        <w:autoSpaceDN w:val="0"/>
        <w:adjustRightInd w:val="0"/>
        <w:spacing w:after="0" w:line="240" w:lineRule="auto"/>
        <w:ind w:left="1440"/>
        <w:jc w:val="both"/>
        <w:rPr>
          <w:rFonts w:ascii="Arial" w:hAnsi="Arial" w:cs="Arial"/>
          <w:color w:val="000000" w:themeColor="text1"/>
          <w:sz w:val="20"/>
          <w:szCs w:val="20"/>
        </w:rPr>
      </w:pPr>
      <w:r w:rsidRPr="00E6646F">
        <w:rPr>
          <w:rFonts w:ascii="Arial" w:hAnsi="Arial" w:cs="Arial"/>
          <w:b/>
          <w:i/>
          <w:color w:val="000000" w:themeColor="text1"/>
          <w:sz w:val="20"/>
          <w:szCs w:val="20"/>
        </w:rPr>
        <w:t>committee</w:t>
      </w:r>
      <w:r w:rsidR="00AD3A34" w:rsidRPr="00E6646F">
        <w:rPr>
          <w:rFonts w:ascii="Arial" w:hAnsi="Arial" w:cs="Arial"/>
          <w:b/>
          <w:i/>
          <w:color w:val="000000" w:themeColor="text1"/>
          <w:sz w:val="20"/>
          <w:szCs w:val="20"/>
        </w:rPr>
        <w:t xml:space="preserve"> meeting</w:t>
      </w:r>
      <w:r w:rsidR="00AD3A34" w:rsidRPr="00E6646F">
        <w:rPr>
          <w:rFonts w:ascii="Arial" w:hAnsi="Arial" w:cs="Arial"/>
          <w:color w:val="000000" w:themeColor="text1"/>
          <w:sz w:val="20"/>
          <w:szCs w:val="20"/>
        </w:rPr>
        <w:t xml:space="preserve"> includes a meeting of a sub</w:t>
      </w:r>
      <w:r w:rsidRPr="00E6646F">
        <w:rPr>
          <w:rFonts w:ascii="Arial" w:hAnsi="Arial" w:cs="Arial"/>
          <w:color w:val="000000" w:themeColor="text1"/>
          <w:sz w:val="20"/>
          <w:szCs w:val="20"/>
        </w:rPr>
        <w:t>committee</w:t>
      </w:r>
      <w:r w:rsidR="00AD3A34" w:rsidRPr="00E6646F">
        <w:rPr>
          <w:rFonts w:ascii="Arial" w:hAnsi="Arial" w:cs="Arial"/>
          <w:color w:val="000000" w:themeColor="text1"/>
          <w:sz w:val="20"/>
          <w:szCs w:val="20"/>
        </w:rPr>
        <w:t>.</w:t>
      </w:r>
    </w:p>
    <w:p w:rsidR="000F0D7B" w:rsidRPr="00E6646F" w:rsidRDefault="001E1A5D" w:rsidP="001E1A5D">
      <w:pPr>
        <w:pStyle w:val="ListParagraph"/>
        <w:tabs>
          <w:tab w:val="left" w:pos="3632"/>
        </w:tabs>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b/>
      </w:r>
    </w:p>
    <w:p w:rsidR="00AD3A34" w:rsidRPr="00E6646F" w:rsidRDefault="001E1A5D" w:rsidP="00E26525">
      <w:pPr>
        <w:pStyle w:val="ListParagraph"/>
        <w:numPr>
          <w:ilvl w:val="0"/>
          <w:numId w:val="3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w:t>
      </w:r>
      <w:r w:rsidR="00CE1BAE" w:rsidRPr="00E6646F">
        <w:rPr>
          <w:rFonts w:ascii="Arial" w:hAnsi="Arial" w:cs="Arial"/>
          <w:color w:val="000000" w:themeColor="text1"/>
          <w:sz w:val="20"/>
          <w:szCs w:val="20"/>
        </w:rPr>
        <w:t>member</w:t>
      </w:r>
      <w:r w:rsidRPr="00E6646F">
        <w:rPr>
          <w:rFonts w:ascii="Arial" w:hAnsi="Arial" w:cs="Arial"/>
          <w:color w:val="000000" w:themeColor="text1"/>
          <w:sz w:val="20"/>
          <w:szCs w:val="20"/>
        </w:rPr>
        <w:t xml:space="preserve"> is entitled to be paid out of the funds of the Association for any out-of-pocket expenses for travel and </w:t>
      </w:r>
      <w:r w:rsidRPr="00E6646F">
        <w:rPr>
          <w:rFonts w:ascii="TT220o00" w:hAnsi="TT220o00" w:cs="TT220o00"/>
          <w:color w:val="000000"/>
        </w:rPr>
        <w:t xml:space="preserve">accommodation properly incurred </w:t>
      </w:r>
      <w:r w:rsidR="00AD3A34" w:rsidRPr="00E6646F">
        <w:rPr>
          <w:rFonts w:ascii="Arial" w:hAnsi="Arial" w:cs="Arial"/>
          <w:color w:val="000000" w:themeColor="text1"/>
          <w:sz w:val="20"/>
          <w:szCs w:val="20"/>
        </w:rPr>
        <w:t>—</w:t>
      </w:r>
    </w:p>
    <w:p w:rsidR="00AD3A34" w:rsidRPr="00E6646F" w:rsidRDefault="00AD3A34" w:rsidP="00E26525">
      <w:pPr>
        <w:pStyle w:val="ListParagraph"/>
        <w:numPr>
          <w:ilvl w:val="1"/>
          <w:numId w:val="8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in attending a </w:t>
      </w:r>
      <w:r w:rsidR="00CE1BAE" w:rsidRPr="00E6646F">
        <w:rPr>
          <w:rFonts w:ascii="Arial" w:hAnsi="Arial" w:cs="Arial"/>
          <w:color w:val="000000" w:themeColor="text1"/>
          <w:sz w:val="20"/>
          <w:szCs w:val="20"/>
        </w:rPr>
        <w:t>committee</w:t>
      </w:r>
      <w:r w:rsidRPr="00E6646F">
        <w:rPr>
          <w:rFonts w:ascii="Arial" w:hAnsi="Arial" w:cs="Arial"/>
          <w:color w:val="000000" w:themeColor="text1"/>
          <w:sz w:val="20"/>
          <w:szCs w:val="20"/>
        </w:rPr>
        <w:t xml:space="preserve"> meeting or</w:t>
      </w:r>
    </w:p>
    <w:p w:rsidR="00AD3A34" w:rsidRPr="00E6646F" w:rsidRDefault="00AD3A34" w:rsidP="00E26525">
      <w:pPr>
        <w:pStyle w:val="ListParagraph"/>
        <w:numPr>
          <w:ilvl w:val="1"/>
          <w:numId w:val="8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attending a general meeting; or</w:t>
      </w:r>
    </w:p>
    <w:p w:rsidR="00AD3A34" w:rsidRPr="00E6646F" w:rsidRDefault="00AD3A34" w:rsidP="00E26525">
      <w:pPr>
        <w:pStyle w:val="ListParagraph"/>
        <w:numPr>
          <w:ilvl w:val="1"/>
          <w:numId w:val="8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otherwise in connection with the Association’s business.</w:t>
      </w:r>
    </w:p>
    <w:p w:rsidR="000F0D7B" w:rsidRPr="00E6646F" w:rsidRDefault="000F0D7B" w:rsidP="00DA020C">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DA020C">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2"/>
      </w:pPr>
      <w:r w:rsidRPr="00E6646F">
        <w:t>Division 4 — Committee meetings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Committee meetings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must meet at least 3 times in each year on the dates and at the times and places determined by the committee.</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date, time and place of the first committee meeting must be determined by the committee members as soon as practicable after the annual general meeting at which the committee members are elected. </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Special committee meetings may be convened by the chairperson or any 2 committee members.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Notice of committee meetings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Notice of each committee meeting must be given to each committee member at least 48 hours before the time of the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notice must state the date, time and place of the meeting and must describe the general nature of the business to be conducted at the meeting.</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Unless subrule (4) applies, the only business that may be conducted at the meeting is the business described in the notice.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Urgent business that has not been described in the notice may be conducted at the meeting if the committee members at the meeting unanimously agree to treat that business as urgent.</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Procedure and order of business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4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or, in the chairperson’s absence, the deputy-chairperson must preside as chairperson of each committee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chairperson and deputy chairperson are absent or are unwilling to act as chairperson of a meeting, the committee members at the meeting must choose one of them to act as chairperson of the meeting.</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procedure to be followed at a committee meeting must be determined from time to time by the committee.</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The order of business at a committee meeting may be determined by the committee members at the meeting.</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member or other person who is not a committee member may attend a committee meeting if invited to do so by the committee.</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person invited under subrule (5) to attend a committee meeting —</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4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has no right to any agenda, minutes or other document circulated at the meeting; and</w:t>
      </w:r>
    </w:p>
    <w:p w:rsidR="00AC56D9" w:rsidRPr="00E6646F" w:rsidRDefault="00AC56D9" w:rsidP="00AC56D9">
      <w:pPr>
        <w:pStyle w:val="ListParagraph"/>
        <w:numPr>
          <w:ilvl w:val="0"/>
          <w:numId w:val="4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must not comment about any matter discussed at the meeting unless invited by the committee to do so; and </w:t>
      </w:r>
    </w:p>
    <w:p w:rsidR="00AC56D9" w:rsidRPr="00E6646F" w:rsidRDefault="00AC56D9" w:rsidP="00AC56D9">
      <w:pPr>
        <w:pStyle w:val="ListParagraph"/>
        <w:numPr>
          <w:ilvl w:val="0"/>
          <w:numId w:val="4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cannot vote on any matter that is to be decided at the meeting.</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tblLook w:val="04A0" w:firstRow="1" w:lastRow="0" w:firstColumn="1" w:lastColumn="0" w:noHBand="0" w:noVBand="1"/>
        <w:tblCaption w:val="Material personal interests of committee members"/>
      </w:tblPr>
      <w:tblGrid>
        <w:gridCol w:w="9242"/>
      </w:tblGrid>
      <w:tr w:rsidR="00AC56D9" w:rsidRPr="00E6646F" w:rsidTr="009603AC">
        <w:tc>
          <w:tcPr>
            <w:tcW w:w="9242" w:type="dxa"/>
            <w:shd w:val="clear" w:color="auto" w:fill="DBE5F1" w:themeFill="accent1" w:themeFillTint="33"/>
          </w:tcPr>
          <w:p w:rsidR="00AC56D9" w:rsidRPr="00E6646F" w:rsidRDefault="00AC56D9" w:rsidP="009603AC">
            <w:pPr>
              <w:pStyle w:val="Head4Legal"/>
              <w:numPr>
                <w:ilvl w:val="0"/>
                <w:numId w:val="0"/>
              </w:numPr>
              <w:spacing w:before="0" w:after="240"/>
              <w:rPr>
                <w:rFonts w:asciiTheme="minorHAnsi" w:hAnsiTheme="minorHAnsi"/>
                <w:b/>
                <w:i/>
                <w:color w:val="000000" w:themeColor="text1"/>
                <w:sz w:val="20"/>
                <w:szCs w:val="20"/>
              </w:rPr>
            </w:pPr>
            <w:r w:rsidRPr="00E6646F">
              <w:rPr>
                <w:rFonts w:asciiTheme="minorHAnsi" w:hAnsiTheme="minorHAnsi"/>
                <w:b/>
                <w:i/>
                <w:color w:val="000000" w:themeColor="text1"/>
                <w:sz w:val="20"/>
                <w:szCs w:val="20"/>
              </w:rPr>
              <w:t>Act Requirements -Material Personal Interests of Committee Members</w:t>
            </w:r>
          </w:p>
          <w:p w:rsidR="00AC56D9" w:rsidRPr="00E6646F" w:rsidRDefault="00AC56D9" w:rsidP="009603AC">
            <w:pPr>
              <w:pStyle w:val="Head3Legal"/>
              <w:numPr>
                <w:ilvl w:val="2"/>
                <w:numId w:val="49"/>
              </w:numPr>
              <w:spacing w:before="0" w:after="240"/>
              <w:ind w:left="36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Under section 42 of the Act a member of the committee who has a material personal interest in a matter being considered at a committee meeting must: </w:t>
            </w:r>
          </w:p>
          <w:p w:rsidR="00AC56D9" w:rsidRPr="00E6646F" w:rsidRDefault="00AC56D9" w:rsidP="009603AC">
            <w:pPr>
              <w:pStyle w:val="Head4Legal"/>
              <w:numPr>
                <w:ilvl w:val="3"/>
                <w:numId w:val="49"/>
              </w:numPr>
              <w:spacing w:before="0" w:after="240"/>
              <w:ind w:left="1080"/>
              <w:rPr>
                <w:rFonts w:asciiTheme="minorHAnsi" w:hAnsiTheme="minorHAnsi"/>
                <w:i/>
                <w:color w:val="000000" w:themeColor="text1"/>
                <w:sz w:val="20"/>
                <w:szCs w:val="20"/>
              </w:rPr>
            </w:pPr>
            <w:r w:rsidRPr="00E6646F">
              <w:rPr>
                <w:rFonts w:asciiTheme="minorHAnsi" w:hAnsiTheme="minorHAnsi"/>
                <w:i/>
                <w:color w:val="000000" w:themeColor="text1"/>
                <w:sz w:val="20"/>
                <w:szCs w:val="20"/>
              </w:rPr>
              <w:t>as soon as he or she becomes aware of that interest, disclose the nature and extent of his or her interest to the Committee;</w:t>
            </w:r>
          </w:p>
          <w:p w:rsidR="00AC56D9" w:rsidRPr="00E6646F" w:rsidRDefault="00AC56D9" w:rsidP="009603AC">
            <w:pPr>
              <w:pStyle w:val="Head3Legal"/>
              <w:numPr>
                <w:ilvl w:val="0"/>
                <w:numId w:val="50"/>
              </w:numPr>
              <w:spacing w:before="0" w:after="24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disclose the nature and extent of the interest at the next general meeting of the association </w:t>
            </w:r>
          </w:p>
          <w:p w:rsidR="00AC56D9" w:rsidRPr="00E6646F" w:rsidRDefault="00AC56D9" w:rsidP="009603AC">
            <w:pPr>
              <w:pStyle w:val="Head3Legal"/>
              <w:numPr>
                <w:ilvl w:val="2"/>
                <w:numId w:val="49"/>
              </w:numPr>
              <w:spacing w:before="0" w:after="240"/>
              <w:ind w:left="36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Under section 42(3) of the Act this rule does not apply in respect of a material personal interest </w:t>
            </w:r>
          </w:p>
          <w:p w:rsidR="00AC56D9" w:rsidRPr="00E6646F" w:rsidRDefault="00AC56D9" w:rsidP="009603AC">
            <w:pPr>
              <w:pStyle w:val="Head3Legal"/>
              <w:numPr>
                <w:ilvl w:val="1"/>
                <w:numId w:val="50"/>
              </w:numPr>
              <w:spacing w:before="0" w:after="240"/>
              <w:ind w:left="1134" w:hanging="425"/>
              <w:rPr>
                <w:rFonts w:asciiTheme="minorHAnsi" w:hAnsiTheme="minorHAnsi"/>
                <w:i/>
                <w:color w:val="000000" w:themeColor="text1"/>
                <w:sz w:val="20"/>
                <w:szCs w:val="20"/>
              </w:rPr>
            </w:pPr>
            <w:r w:rsidRPr="00E6646F">
              <w:rPr>
                <w:rFonts w:asciiTheme="minorHAnsi" w:hAnsiTheme="minorHAnsi"/>
                <w:i/>
                <w:color w:val="000000" w:themeColor="text1"/>
                <w:sz w:val="20"/>
                <w:szCs w:val="20"/>
              </w:rPr>
              <w:t>that exists only because the member-</w:t>
            </w:r>
          </w:p>
          <w:p w:rsidR="00AC56D9" w:rsidRPr="00E6646F" w:rsidRDefault="00AC56D9" w:rsidP="009603AC">
            <w:pPr>
              <w:pStyle w:val="Head4Legal"/>
              <w:numPr>
                <w:ilvl w:val="2"/>
                <w:numId w:val="50"/>
              </w:numPr>
              <w:spacing w:before="0" w:after="240"/>
              <w:ind w:left="2127" w:hanging="709"/>
              <w:rPr>
                <w:rFonts w:asciiTheme="minorHAnsi" w:hAnsiTheme="minorHAnsi"/>
                <w:i/>
                <w:color w:val="000000" w:themeColor="text1"/>
                <w:sz w:val="20"/>
                <w:szCs w:val="20"/>
              </w:rPr>
            </w:pPr>
            <w:r w:rsidRPr="00E6646F">
              <w:rPr>
                <w:rFonts w:asciiTheme="minorHAnsi" w:hAnsiTheme="minorHAnsi"/>
                <w:i/>
                <w:color w:val="000000" w:themeColor="text1"/>
                <w:sz w:val="20"/>
                <w:szCs w:val="20"/>
              </w:rPr>
              <w:t>is an employee of the incorporated association; or</w:t>
            </w:r>
          </w:p>
          <w:p w:rsidR="00AC56D9" w:rsidRPr="00E6646F" w:rsidRDefault="00AC56D9" w:rsidP="009603AC">
            <w:pPr>
              <w:pStyle w:val="Head4Legal"/>
              <w:numPr>
                <w:ilvl w:val="2"/>
                <w:numId w:val="50"/>
              </w:numPr>
              <w:spacing w:before="0" w:after="240"/>
              <w:ind w:left="2127" w:hanging="709"/>
              <w:rPr>
                <w:rFonts w:asciiTheme="minorHAnsi" w:hAnsiTheme="minorHAnsi"/>
                <w:i/>
                <w:color w:val="000000" w:themeColor="text1"/>
                <w:sz w:val="20"/>
                <w:szCs w:val="20"/>
              </w:rPr>
            </w:pPr>
            <w:r w:rsidRPr="00E6646F">
              <w:rPr>
                <w:rFonts w:asciiTheme="minorHAnsi" w:hAnsiTheme="minorHAnsi"/>
                <w:i/>
                <w:color w:val="000000" w:themeColor="text1"/>
                <w:sz w:val="20"/>
                <w:szCs w:val="20"/>
              </w:rPr>
              <w:t>is a member of a class of persons for whose benefit the association is established; or</w:t>
            </w:r>
          </w:p>
          <w:p w:rsidR="00AC56D9" w:rsidRPr="00E6646F" w:rsidRDefault="00AC56D9" w:rsidP="009603AC">
            <w:pPr>
              <w:pStyle w:val="Head4Legal"/>
              <w:numPr>
                <w:ilvl w:val="1"/>
                <w:numId w:val="50"/>
              </w:numPr>
              <w:spacing w:before="0" w:after="240"/>
              <w:ind w:left="1134" w:hanging="425"/>
              <w:rPr>
                <w:rFonts w:asciiTheme="minorHAnsi" w:hAnsiTheme="minorHAnsi"/>
                <w:i/>
                <w:color w:val="000000" w:themeColor="text1"/>
                <w:sz w:val="20"/>
                <w:szCs w:val="20"/>
              </w:rPr>
            </w:pPr>
            <w:r w:rsidRPr="00E6646F">
              <w:rPr>
                <w:rFonts w:asciiTheme="minorHAnsi" w:hAnsiTheme="minorHAnsi"/>
                <w:i/>
                <w:color w:val="000000" w:themeColor="text1"/>
                <w:sz w:val="20"/>
                <w:szCs w:val="20"/>
              </w:rPr>
              <w:t>that the member has in common with all, or a substantial proportion of, the members of the Association.</w:t>
            </w:r>
          </w:p>
          <w:p w:rsidR="00AC56D9" w:rsidRPr="00E6646F" w:rsidRDefault="00AC56D9" w:rsidP="009603AC">
            <w:pPr>
              <w:pStyle w:val="Head3Legal"/>
              <w:numPr>
                <w:ilvl w:val="2"/>
                <w:numId w:val="49"/>
              </w:numPr>
              <w:spacing w:before="0" w:after="240"/>
              <w:ind w:left="360"/>
              <w:rPr>
                <w:rFonts w:asciiTheme="minorHAnsi" w:hAnsiTheme="minorHAnsi"/>
                <w:i/>
                <w:color w:val="000000" w:themeColor="text1"/>
                <w:sz w:val="20"/>
                <w:szCs w:val="20"/>
              </w:rPr>
            </w:pPr>
            <w:r w:rsidRPr="00E6646F">
              <w:rPr>
                <w:rFonts w:asciiTheme="minorHAnsi" w:hAnsiTheme="minorHAnsi"/>
                <w:i/>
                <w:color w:val="000000" w:themeColor="text1"/>
                <w:sz w:val="20"/>
                <w:szCs w:val="20"/>
              </w:rPr>
              <w:t xml:space="preserve">Under section 43 of the Act a member of the management committee who has a material personal interest in a matter being considered at a meeting of the management committee must not be present while the matter is being considered at the meeting or vote on the matter.  </w:t>
            </w:r>
          </w:p>
          <w:p w:rsidR="00AC56D9" w:rsidRPr="00E6646F" w:rsidRDefault="00AC56D9" w:rsidP="009603AC">
            <w:pPr>
              <w:autoSpaceDE w:val="0"/>
              <w:autoSpaceDN w:val="0"/>
              <w:adjustRightInd w:val="0"/>
              <w:jc w:val="both"/>
              <w:rPr>
                <w:rFonts w:ascii="Arial" w:hAnsi="Arial" w:cs="Arial"/>
                <w:color w:val="000000" w:themeColor="text1"/>
                <w:sz w:val="20"/>
                <w:szCs w:val="20"/>
              </w:rPr>
            </w:pPr>
            <w:r w:rsidRPr="00E6646F">
              <w:rPr>
                <w:i/>
                <w:color w:val="000000" w:themeColor="text1"/>
                <w:sz w:val="20"/>
                <w:szCs w:val="20"/>
              </w:rPr>
              <w:t>Under section 42(6) of the Act the association must record every disclosure made by a committee member of a material personal interest in the minutes of the committee meeting at which the disclosure is made.</w:t>
            </w:r>
          </w:p>
        </w:tc>
      </w:tr>
    </w:tbl>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Use of technology to be present at committee meetings</w:t>
      </w:r>
    </w:p>
    <w:p w:rsidR="00AC56D9" w:rsidRPr="00E6646F" w:rsidRDefault="00AC56D9" w:rsidP="00AC56D9">
      <w:pPr>
        <w:autoSpaceDE w:val="0"/>
        <w:autoSpaceDN w:val="0"/>
        <w:adjustRightInd w:val="0"/>
        <w:spacing w:after="0" w:line="240" w:lineRule="auto"/>
        <w:ind w:left="360"/>
        <w:jc w:val="both"/>
        <w:rPr>
          <w:rFonts w:ascii="Arial" w:hAnsi="Arial" w:cs="Arial"/>
          <w:color w:val="000000" w:themeColor="text1"/>
          <w:sz w:val="20"/>
          <w:szCs w:val="20"/>
        </w:rPr>
      </w:pPr>
    </w:p>
    <w:p w:rsidR="00AC56D9" w:rsidRPr="00E6646F" w:rsidRDefault="00AC56D9" w:rsidP="00AC56D9">
      <w:pPr>
        <w:pStyle w:val="ListParagraph"/>
        <w:numPr>
          <w:ilvl w:val="0"/>
          <w:numId w:val="4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member who participates in a committee meeting as allowed under subrule (1) is taken to be present at the meeting and, if the member votes at the meeting, the member is taken to have voted in person.</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Quorum for committee meetings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rule 38(4), no business is to be conducted at a committee meeting unless a quorum is present.</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quorum is not present within 30 minutes after the notified commencement time of a committee meeting —</w:t>
      </w:r>
    </w:p>
    <w:p w:rsidR="00AC56D9" w:rsidRPr="00E6646F" w:rsidRDefault="00AC56D9" w:rsidP="00AC56D9">
      <w:pPr>
        <w:pStyle w:val="ListParagraph"/>
        <w:numPr>
          <w:ilvl w:val="0"/>
          <w:numId w:val="4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in the case of a special meeting — the meeting lapses; or </w:t>
      </w:r>
    </w:p>
    <w:p w:rsidR="00AC56D9" w:rsidRPr="00E6646F" w:rsidRDefault="00AC56D9" w:rsidP="00AC56D9">
      <w:pPr>
        <w:pStyle w:val="ListParagraph"/>
        <w:numPr>
          <w:ilvl w:val="0"/>
          <w:numId w:val="4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otherwise, the meeting is adjourned to the same time, day and place in the following week.</w:t>
      </w:r>
    </w:p>
    <w:p w:rsidR="00AC56D9" w:rsidRPr="00E6646F" w:rsidRDefault="00AC56D9" w:rsidP="00AC56D9">
      <w:pPr>
        <w:pStyle w:val="ListParagraph"/>
        <w:numPr>
          <w:ilvl w:val="0"/>
          <w:numId w:val="8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w:t>
      </w:r>
    </w:p>
    <w:p w:rsidR="00AC56D9" w:rsidRPr="00E6646F" w:rsidRDefault="00AC56D9" w:rsidP="00AC56D9">
      <w:pPr>
        <w:pStyle w:val="ListParagraph"/>
        <w:numPr>
          <w:ilvl w:val="0"/>
          <w:numId w:val="4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quorum is not present within 30 minutes after the commencement time of a committee meeting held under subrule (2)(b); and</w:t>
      </w:r>
    </w:p>
    <w:p w:rsidR="00AC56D9" w:rsidRPr="00E6646F" w:rsidRDefault="00AC56D9" w:rsidP="00AC56D9">
      <w:pPr>
        <w:pStyle w:val="ListParagraph"/>
        <w:numPr>
          <w:ilvl w:val="0"/>
          <w:numId w:val="4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at least 2 committee members are present at the meeting, </w:t>
      </w:r>
    </w:p>
    <w:p w:rsidR="00AC56D9" w:rsidRPr="00E6646F" w:rsidRDefault="00AC56D9" w:rsidP="00AC56D9">
      <w:pPr>
        <w:autoSpaceDE w:val="0"/>
        <w:autoSpaceDN w:val="0"/>
        <w:adjustRightInd w:val="0"/>
        <w:spacing w:after="0" w:line="240" w:lineRule="auto"/>
        <w:ind w:left="720"/>
        <w:jc w:val="both"/>
        <w:rPr>
          <w:rFonts w:ascii="Arial" w:hAnsi="Arial" w:cs="Arial"/>
          <w:color w:val="000000" w:themeColor="text1"/>
          <w:sz w:val="20"/>
          <w:szCs w:val="20"/>
        </w:rPr>
      </w:pPr>
    </w:p>
    <w:p w:rsidR="00AC56D9" w:rsidRPr="00E6646F" w:rsidRDefault="00AC56D9" w:rsidP="00AC56D9">
      <w:p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those members present are taken to constitute a quorum.</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Note for this rule:</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If these model rules are adopted, the quorum for a committee meeting is as notified to the Commissioner under section 7(4)(d) or 29(5)(d) of the Act.</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Voting at committee meetings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4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Each committee member present at a committee meeting has one vote on any question arising at the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motion is carried if a majority of the committee members present at the committee meeting vote in favour of the motion.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If the votes are divided equally on a question, the chairperson of the meeting has a second or casting vote.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vote may take place by the committee members present indicating their agreement or disagreement or by a show of hands, unless the committee decides that a secret ballot is needed to determine a particular question.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4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secret ballot is needed, the chairperson of the meeting must decide how the ballot is to be conducted.</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Minutes of committee meetings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1"/>
          <w:numId w:val="19"/>
        </w:num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The committee must ensure that minutes are taken and kept of each committee meeting.</w:t>
      </w:r>
    </w:p>
    <w:p w:rsidR="00AC56D9" w:rsidRPr="00E6646F" w:rsidRDefault="00AC56D9" w:rsidP="00AC56D9">
      <w:pPr>
        <w:pStyle w:val="ListParagraph"/>
        <w:tabs>
          <w:tab w:val="left" w:pos="3267"/>
        </w:tabs>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b/>
      </w:r>
    </w:p>
    <w:p w:rsidR="00AC56D9" w:rsidRPr="00E6646F" w:rsidRDefault="00AC56D9" w:rsidP="00AC56D9">
      <w:pPr>
        <w:pStyle w:val="ListParagraph"/>
        <w:numPr>
          <w:ilvl w:val="1"/>
          <w:numId w:val="19"/>
        </w:num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color w:val="000000" w:themeColor="text1"/>
          <w:sz w:val="20"/>
          <w:szCs w:val="20"/>
        </w:rPr>
        <w:t>The minutes must record the following —</w:t>
      </w:r>
    </w:p>
    <w:p w:rsidR="00AC56D9" w:rsidRPr="00E6646F" w:rsidRDefault="00AC56D9" w:rsidP="00AC56D9">
      <w:pPr>
        <w:pStyle w:val="ListParagraph"/>
        <w:numPr>
          <w:ilvl w:val="1"/>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names of the committee members present at the meeting;</w:t>
      </w:r>
    </w:p>
    <w:p w:rsidR="00AC56D9" w:rsidRPr="00E6646F" w:rsidRDefault="00AC56D9" w:rsidP="00AC56D9">
      <w:pPr>
        <w:pStyle w:val="ListParagraph"/>
        <w:numPr>
          <w:ilvl w:val="1"/>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name of any person attending the meeting under rule 43(5);</w:t>
      </w:r>
    </w:p>
    <w:p w:rsidR="00AC56D9" w:rsidRPr="00E6646F" w:rsidRDefault="00AC56D9" w:rsidP="00AC56D9">
      <w:pPr>
        <w:pStyle w:val="ListParagraph"/>
        <w:numPr>
          <w:ilvl w:val="1"/>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business considered at the meeting;</w:t>
      </w:r>
    </w:p>
    <w:p w:rsidR="00AC56D9" w:rsidRPr="00E6646F" w:rsidRDefault="00AC56D9" w:rsidP="00AC56D9">
      <w:pPr>
        <w:pStyle w:val="ListParagraph"/>
        <w:numPr>
          <w:ilvl w:val="1"/>
          <w:numId w:val="4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motion on which a vote is taken at the meeting and the result of the vote.</w:t>
      </w:r>
    </w:p>
    <w:p w:rsidR="00AC56D9" w:rsidRPr="00E6646F" w:rsidRDefault="00AC56D9" w:rsidP="00AC56D9">
      <w:pPr>
        <w:autoSpaceDE w:val="0"/>
        <w:autoSpaceDN w:val="0"/>
        <w:adjustRightInd w:val="0"/>
        <w:spacing w:after="0" w:line="240" w:lineRule="auto"/>
        <w:rPr>
          <w:rFonts w:ascii="TT220o00" w:hAnsi="TT220o00" w:cs="TT220o00"/>
          <w:color w:val="000000"/>
        </w:rPr>
      </w:pPr>
    </w:p>
    <w:p w:rsidR="00AC56D9" w:rsidRPr="00E6646F" w:rsidRDefault="00AC56D9" w:rsidP="00AC56D9">
      <w:pPr>
        <w:pStyle w:val="ListParagraph"/>
        <w:numPr>
          <w:ilvl w:val="0"/>
          <w:numId w:val="85"/>
        </w:numPr>
        <w:autoSpaceDE w:val="0"/>
        <w:autoSpaceDN w:val="0"/>
        <w:adjustRightInd w:val="0"/>
        <w:spacing w:after="0" w:line="240" w:lineRule="auto"/>
        <w:rPr>
          <w:rFonts w:ascii="Arial" w:hAnsi="Arial" w:cs="Arial"/>
          <w:color w:val="000000"/>
          <w:sz w:val="20"/>
        </w:rPr>
      </w:pPr>
      <w:r w:rsidRPr="00E6646F">
        <w:rPr>
          <w:rFonts w:ascii="Arial" w:hAnsi="Arial" w:cs="Arial"/>
          <w:color w:val="000000"/>
          <w:sz w:val="20"/>
        </w:rPr>
        <w:t>The minutes of a committee meeting must be entered in the Association’s minute book within 30 days after the meeting is held.</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5"/>
        </w:numPr>
        <w:autoSpaceDE w:val="0"/>
        <w:autoSpaceDN w:val="0"/>
        <w:adjustRightInd w:val="0"/>
        <w:spacing w:after="0" w:line="240" w:lineRule="auto"/>
        <w:jc w:val="both"/>
        <w:rPr>
          <w:rFonts w:ascii="TT220o00" w:hAnsi="TT220o00" w:cs="TT220o00"/>
          <w:color w:val="000000"/>
          <w:sz w:val="20"/>
        </w:rPr>
      </w:pPr>
      <w:r w:rsidRPr="00E6646F">
        <w:rPr>
          <w:rFonts w:ascii="TT220o00" w:hAnsi="TT220o00" w:cs="TT220o00"/>
          <w:color w:val="000000"/>
          <w:sz w:val="20"/>
        </w:rPr>
        <w:t>The chairperson must ensure that the minutes of a committee meeting are reviewed and signed as correct by —</w:t>
      </w:r>
    </w:p>
    <w:p w:rsidR="00AC56D9" w:rsidRPr="00E6646F" w:rsidRDefault="00AC56D9" w:rsidP="00AC56D9">
      <w:pPr>
        <w:pStyle w:val="ListParagraph"/>
        <w:numPr>
          <w:ilvl w:val="0"/>
          <w:numId w:val="8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of the meeting; or</w:t>
      </w:r>
    </w:p>
    <w:p w:rsidR="00AC56D9" w:rsidRPr="00E6646F" w:rsidRDefault="00AC56D9" w:rsidP="00AC56D9">
      <w:pPr>
        <w:pStyle w:val="ListParagraph"/>
        <w:numPr>
          <w:ilvl w:val="0"/>
          <w:numId w:val="8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of the next committee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When the minutes of a committee meeting have been signed as correct they are, until the contrary is proved, evidence that —</w:t>
      </w:r>
    </w:p>
    <w:p w:rsidR="00AC56D9" w:rsidRPr="00E6646F" w:rsidRDefault="00AC56D9" w:rsidP="00AC56D9">
      <w:pPr>
        <w:pStyle w:val="ListParagraph"/>
        <w:numPr>
          <w:ilvl w:val="0"/>
          <w:numId w:val="8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meeting to which the minutes relate was duly convened and held; and</w:t>
      </w:r>
    </w:p>
    <w:p w:rsidR="00AC56D9" w:rsidRPr="00E6646F" w:rsidRDefault="00AC56D9" w:rsidP="00AC56D9">
      <w:pPr>
        <w:pStyle w:val="ListParagraph"/>
        <w:numPr>
          <w:ilvl w:val="0"/>
          <w:numId w:val="8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the matters recorded as having taken place at the meeting took place as recorded; and</w:t>
      </w:r>
    </w:p>
    <w:p w:rsidR="00AC56D9" w:rsidRPr="00E6646F" w:rsidRDefault="00AC56D9" w:rsidP="00AC56D9">
      <w:pPr>
        <w:pStyle w:val="ListParagraph"/>
        <w:numPr>
          <w:ilvl w:val="0"/>
          <w:numId w:val="8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appointment purportedly made at the meeting was validly made.</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Note for this rule:</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 xml:space="preserve">Section 42(6) of the Act requires details relating to the disclosure of a committee member’s material personal interest in a matter being considered at a committee meeting to be recorded in the minutes of the meeting. </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Heading2"/>
      </w:pPr>
      <w:r w:rsidRPr="00E6646F">
        <w:t>Division 5 — Subcommittees and subsidiary offices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Subcommittees and subs</w:t>
      </w:r>
      <w:r w:rsidRPr="00E6646F">
        <w:rPr>
          <w:rStyle w:val="Heading3Char"/>
        </w:rPr>
        <w:t>i</w:t>
      </w:r>
      <w:r w:rsidRPr="00E6646F">
        <w:t>diary offices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help the committee in the conduct of the Association’s business, the committee may, in writing, do either or both of the following —</w:t>
      </w:r>
    </w:p>
    <w:p w:rsidR="00AC56D9" w:rsidRPr="00E6646F" w:rsidRDefault="00AC56D9" w:rsidP="00AC56D9">
      <w:pPr>
        <w:pStyle w:val="ListParagraph"/>
        <w:numPr>
          <w:ilvl w:val="1"/>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appoint one or more subcommittees;</w:t>
      </w:r>
    </w:p>
    <w:p w:rsidR="00AC56D9" w:rsidRPr="00E6646F" w:rsidRDefault="00AC56D9" w:rsidP="00AC56D9">
      <w:pPr>
        <w:pStyle w:val="ListParagraph"/>
        <w:numPr>
          <w:ilvl w:val="1"/>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create one or more subsidiary offices and appoint people to those offices.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subcommittee may consist of the number of people, whether or not members, that the committee considers appropriate.</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person may be appointed to a subsidiary office whether or not the person is a member.</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any directions given by the committee —</w:t>
      </w:r>
    </w:p>
    <w:p w:rsidR="00AC56D9" w:rsidRPr="00E6646F" w:rsidRDefault="00AC56D9" w:rsidP="00AC56D9">
      <w:pPr>
        <w:pStyle w:val="ListParagraph"/>
        <w:numPr>
          <w:ilvl w:val="1"/>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subcommittee may meet and conduct business as it considers appropriate; and</w:t>
      </w:r>
    </w:p>
    <w:p w:rsidR="00AC56D9" w:rsidRPr="00E6646F" w:rsidRDefault="00AC56D9" w:rsidP="00AC56D9">
      <w:pPr>
        <w:pStyle w:val="ListParagraph"/>
        <w:numPr>
          <w:ilvl w:val="1"/>
          <w:numId w:val="5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holder of a subsidiary office may carry out the functions given to the holder as the holder considers appropriate.</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Delegation to subcommittees and holders of subsidiary offices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this rule —</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autoSpaceDE w:val="0"/>
        <w:autoSpaceDN w:val="0"/>
        <w:adjustRightInd w:val="0"/>
        <w:spacing w:after="0" w:line="240" w:lineRule="auto"/>
        <w:ind w:left="720"/>
        <w:jc w:val="both"/>
        <w:rPr>
          <w:rFonts w:ascii="Arial" w:hAnsi="Arial" w:cs="Arial"/>
          <w:color w:val="000000" w:themeColor="text1"/>
          <w:sz w:val="20"/>
          <w:szCs w:val="20"/>
        </w:rPr>
      </w:pPr>
      <w:r w:rsidRPr="00E6646F">
        <w:rPr>
          <w:rFonts w:ascii="Arial" w:hAnsi="Arial" w:cs="Arial"/>
          <w:b/>
          <w:i/>
          <w:color w:val="000000" w:themeColor="text1"/>
          <w:sz w:val="20"/>
          <w:szCs w:val="20"/>
        </w:rPr>
        <w:t>non-delegable duty</w:t>
      </w:r>
      <w:r w:rsidRPr="00E6646F">
        <w:rPr>
          <w:rFonts w:ascii="Arial" w:hAnsi="Arial" w:cs="Arial"/>
          <w:color w:val="000000" w:themeColor="text1"/>
          <w:sz w:val="20"/>
          <w:szCs w:val="20"/>
        </w:rPr>
        <w:t xml:space="preserve"> means a duty imposed on the committee by the Act or another written law.</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may, in writing, delegate to a subcommittee or the holder of a subsidiary office the exercise of any power or the performance of any duty of the committee other than —</w:t>
      </w:r>
    </w:p>
    <w:p w:rsidR="00AC56D9" w:rsidRPr="00E6646F" w:rsidRDefault="00AC56D9" w:rsidP="00AC56D9">
      <w:pPr>
        <w:pStyle w:val="ListParagraph"/>
        <w:numPr>
          <w:ilvl w:val="1"/>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power to delegate; and</w:t>
      </w:r>
    </w:p>
    <w:p w:rsidR="00AC56D9" w:rsidRPr="00E6646F" w:rsidRDefault="00AC56D9" w:rsidP="00AC56D9">
      <w:pPr>
        <w:pStyle w:val="ListParagraph"/>
        <w:numPr>
          <w:ilvl w:val="1"/>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non-delegable duty.</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power or duty, the exercise or performance of which has been delegated to a subcommittee or the holder of a subsidiary office under this rule, may be exercised or performed by the subcommittee or holder in accordance with the terms of the delegation.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delegation may be made subject to any conditions, qualifications, limitations or exceptions that the committee specifies in the document by which the delegation is made.</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delegation does not prevent the committee from exercising or performing at any time the power or duty delegated.</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act or thing done by a subcommittee or by the holder of a subsidiary office, under the delegation has the same force and effect as if it had been done by the committee.</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may, in writing, amend or revoke the delegation.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2"/>
      </w:pPr>
      <w:r w:rsidRPr="00E6646F">
        <w:lastRenderedPageBreak/>
        <w:t>PART 6 — GENERAL MEETINGS OF ASSOCIATION</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Heading3"/>
      </w:pPr>
      <w:r w:rsidRPr="00E6646F">
        <w:t>Annual general meeting</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must determine the date, time and place of the annual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it is proposed to hold the annual general meeting more than 6 months after the end of the Association’s financial year, the secretary must apply to the Commissioner for permission under section 50(3)(b) of the Act within 4 months after the end of the financial year.</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ordinary business of the annual general meeting is as follows —</w:t>
      </w:r>
    </w:p>
    <w:p w:rsidR="00AC56D9" w:rsidRPr="00E6646F" w:rsidRDefault="00AC56D9" w:rsidP="00AC56D9">
      <w:pPr>
        <w:pStyle w:val="ListParagraph"/>
        <w:numPr>
          <w:ilvl w:val="1"/>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confirm the minutes of the previous annual general meeting and of any special general meeting held since then if the minutes of that meeting have not yet been confirmed;</w:t>
      </w:r>
    </w:p>
    <w:p w:rsidR="00AC56D9" w:rsidRPr="00E6646F" w:rsidRDefault="00AC56D9" w:rsidP="00AC56D9">
      <w:pPr>
        <w:pStyle w:val="ListParagraph"/>
        <w:numPr>
          <w:ilvl w:val="1"/>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receive and consider —</w:t>
      </w:r>
    </w:p>
    <w:p w:rsidR="00AC56D9" w:rsidRPr="00E6646F" w:rsidRDefault="00AC56D9" w:rsidP="00AC56D9">
      <w:pPr>
        <w:pStyle w:val="ListParagraph"/>
        <w:numPr>
          <w:ilvl w:val="2"/>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committee’s annual report on the Association’s activities during the preceding financial year; and</w:t>
      </w:r>
    </w:p>
    <w:p w:rsidR="00AC56D9" w:rsidRPr="00E6646F" w:rsidRDefault="00AC56D9" w:rsidP="00AC56D9">
      <w:pPr>
        <w:pStyle w:val="ListParagraph"/>
        <w:numPr>
          <w:ilvl w:val="2"/>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is a tier 1 association, the financial statements of the Association for the preceding financial year presented under Part 5 of the Act; and</w:t>
      </w:r>
    </w:p>
    <w:p w:rsidR="00AC56D9" w:rsidRPr="00E6646F" w:rsidRDefault="00AC56D9" w:rsidP="00AC56D9">
      <w:pPr>
        <w:pStyle w:val="ListParagraph"/>
        <w:numPr>
          <w:ilvl w:val="2"/>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is a tier 2 association or a tier 3 association, the financial report of the Association for the preceding financial year presented under Part 5 of the Act;</w:t>
      </w:r>
    </w:p>
    <w:p w:rsidR="00AC56D9" w:rsidRPr="00E6646F" w:rsidRDefault="00AC56D9" w:rsidP="00AC56D9">
      <w:pPr>
        <w:pStyle w:val="ListParagraph"/>
        <w:numPr>
          <w:ilvl w:val="2"/>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required to be presented for consideration under Part 5 of the Act, a copy of the report of the review or auditor’s report on the financial statements or financial report;</w:t>
      </w:r>
    </w:p>
    <w:p w:rsidR="00AC56D9" w:rsidRPr="00E6646F" w:rsidRDefault="00AC56D9" w:rsidP="00AC56D9">
      <w:pPr>
        <w:pStyle w:val="ListParagraph"/>
        <w:numPr>
          <w:ilvl w:val="1"/>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elect the office holders of the Association and other committee members;</w:t>
      </w:r>
    </w:p>
    <w:p w:rsidR="00AC56D9" w:rsidRPr="00E6646F" w:rsidRDefault="00AC56D9" w:rsidP="00AC56D9">
      <w:pPr>
        <w:pStyle w:val="ListParagraph"/>
        <w:numPr>
          <w:ilvl w:val="1"/>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applicable, to appoint or remove a reviewer or auditor of the Association in accordance with the Act;</w:t>
      </w:r>
    </w:p>
    <w:p w:rsidR="00AC56D9" w:rsidRPr="00E6646F" w:rsidRDefault="00AC56D9" w:rsidP="00AC56D9">
      <w:pPr>
        <w:pStyle w:val="ListParagraph"/>
        <w:numPr>
          <w:ilvl w:val="1"/>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to confirm or vary the entrance fees, subscriptions and other amounts (if any) to be paid by members.</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5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other business of which notice has been given in accordance with these rules may be conducted at the annual general meeting.</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 xml:space="preserve">Note for this rule: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Special general meetings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may convene a special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must convene a special general meeting if at least 20% of the members require a special general meeting to be convened.</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members requiring a special general meeting to be convened must —</w:t>
      </w:r>
    </w:p>
    <w:p w:rsidR="00AC56D9" w:rsidRPr="00E6646F" w:rsidRDefault="00AC56D9" w:rsidP="00AC56D9">
      <w:pPr>
        <w:pStyle w:val="ListParagraph"/>
        <w:numPr>
          <w:ilvl w:val="1"/>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make the requirement by written notice given to the secretary; and</w:t>
      </w:r>
    </w:p>
    <w:p w:rsidR="00AC56D9" w:rsidRPr="00E6646F" w:rsidRDefault="00AC56D9" w:rsidP="00AC56D9">
      <w:pPr>
        <w:pStyle w:val="ListParagraph"/>
        <w:numPr>
          <w:ilvl w:val="1"/>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state in the notice the business to be considered at the meeting; and</w:t>
      </w:r>
    </w:p>
    <w:p w:rsidR="00AC56D9" w:rsidRPr="00E6646F" w:rsidRDefault="00AC56D9" w:rsidP="00AC56D9">
      <w:pPr>
        <w:pStyle w:val="ListParagraph"/>
        <w:numPr>
          <w:ilvl w:val="1"/>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each sign the notice.</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special general meeting must be convened within 28 days after notice is given under subrule (3)(a).</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If the committee does not convene a special general meeting within that 28 day period, the members making the requirement (or any of them) may convene the special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special general meeting convened by members under subrule (5) —</w:t>
      </w:r>
    </w:p>
    <w:p w:rsidR="00AC56D9" w:rsidRPr="00E6646F" w:rsidRDefault="00AC56D9" w:rsidP="00AC56D9">
      <w:pPr>
        <w:pStyle w:val="ListParagraph"/>
        <w:numPr>
          <w:ilvl w:val="1"/>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must be held within 3 months after the date the original requirement was made; and</w:t>
      </w:r>
    </w:p>
    <w:p w:rsidR="00AC56D9" w:rsidRPr="00E6646F" w:rsidRDefault="00AC56D9" w:rsidP="00AC56D9">
      <w:pPr>
        <w:pStyle w:val="ListParagraph"/>
        <w:numPr>
          <w:ilvl w:val="1"/>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may only consider the business stated in the notice by which the requirement was made.</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5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Association must reimburse any reasonable expenses incurred by the members convening a special general meeting under subrule (5).</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Notice of general meetings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The secretary or, in the case of a special general meeting convened  under rule 51(5), the members convening the meeting, must give to each member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1"/>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at least 21 days’ notice of a general meeting if a special resolution is to be proposed at the meeting; or</w:t>
      </w:r>
    </w:p>
    <w:p w:rsidR="00AC56D9" w:rsidRPr="00E6646F" w:rsidRDefault="00AC56D9" w:rsidP="00AC56D9">
      <w:pPr>
        <w:pStyle w:val="ListParagraph"/>
        <w:numPr>
          <w:ilvl w:val="1"/>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at least 14 days’ notice of a general meeting in any other case.</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notice must —</w:t>
      </w:r>
    </w:p>
    <w:p w:rsidR="00AC56D9" w:rsidRPr="00E6646F" w:rsidRDefault="00AC56D9" w:rsidP="00AC56D9">
      <w:pPr>
        <w:pStyle w:val="ListParagraph"/>
        <w:numPr>
          <w:ilvl w:val="1"/>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specify the date, time and place of the meeting; and</w:t>
      </w:r>
    </w:p>
    <w:p w:rsidR="00AC56D9" w:rsidRPr="00E6646F" w:rsidRDefault="00AC56D9" w:rsidP="00AC56D9">
      <w:pPr>
        <w:pStyle w:val="ListParagraph"/>
        <w:numPr>
          <w:ilvl w:val="1"/>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indicate the general nature of each item of business to be considered at the meeting; and</w:t>
      </w:r>
    </w:p>
    <w:p w:rsidR="00AC56D9" w:rsidRPr="00E6646F" w:rsidRDefault="00AC56D9" w:rsidP="00AC56D9">
      <w:pPr>
        <w:pStyle w:val="ListParagraph"/>
        <w:numPr>
          <w:ilvl w:val="1"/>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meeting is the annual general meeting, include the names of the members who have nominated for election to the committee under rule 32(2); and</w:t>
      </w:r>
    </w:p>
    <w:p w:rsidR="00AC56D9" w:rsidRPr="00E6646F" w:rsidRDefault="00AC56D9" w:rsidP="00AC56D9">
      <w:pPr>
        <w:pStyle w:val="ListParagraph"/>
        <w:numPr>
          <w:ilvl w:val="1"/>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special resolution is proposed —</w:t>
      </w:r>
    </w:p>
    <w:p w:rsidR="00AC56D9" w:rsidRPr="00E6646F" w:rsidRDefault="00AC56D9" w:rsidP="00AC56D9">
      <w:pPr>
        <w:pStyle w:val="ListParagraph"/>
        <w:numPr>
          <w:ilvl w:val="2"/>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set out the wording of the proposed resolution as required by section 51(4) of the Act; and</w:t>
      </w:r>
    </w:p>
    <w:p w:rsidR="00AC56D9" w:rsidRPr="00E6646F" w:rsidRDefault="00AC56D9" w:rsidP="00AC56D9">
      <w:pPr>
        <w:pStyle w:val="ListParagraph"/>
        <w:numPr>
          <w:ilvl w:val="2"/>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state that the resolution is intended to be proposed as a special resolution; and</w:t>
      </w:r>
    </w:p>
    <w:p w:rsidR="00AC56D9" w:rsidRPr="00E6646F" w:rsidRDefault="00AC56D9" w:rsidP="00AC56D9">
      <w:pPr>
        <w:pStyle w:val="ListParagraph"/>
        <w:numPr>
          <w:ilvl w:val="2"/>
          <w:numId w:val="5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comply with rule 53(7). </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Note for this paragraph:</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Section 51(1) of the Act states that a resolution is a special resolution if it is passed —</w:t>
      </w:r>
    </w:p>
    <w:p w:rsidR="00AC56D9" w:rsidRPr="00E6646F" w:rsidRDefault="00AC56D9" w:rsidP="00AC56D9">
      <w:pPr>
        <w:pStyle w:val="ListParagraph"/>
        <w:numPr>
          <w:ilvl w:val="0"/>
          <w:numId w:val="56"/>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at a general meeting of an incorporated association; and</w:t>
      </w:r>
    </w:p>
    <w:p w:rsidR="00AC56D9" w:rsidRPr="00E6646F" w:rsidRDefault="00AC56D9" w:rsidP="00AC56D9">
      <w:pPr>
        <w:pStyle w:val="ListParagraph"/>
        <w:numPr>
          <w:ilvl w:val="0"/>
          <w:numId w:val="56"/>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by the votes of not less than three-fourths of the members of the association who cast a vote at the meeting.</w:t>
      </w:r>
    </w:p>
    <w:p w:rsidR="00AC56D9" w:rsidRPr="00E6646F" w:rsidRDefault="00AC56D9" w:rsidP="00AC56D9">
      <w:pPr>
        <w:autoSpaceDE w:val="0"/>
        <w:autoSpaceDN w:val="0"/>
        <w:adjustRightInd w:val="0"/>
        <w:spacing w:after="0" w:line="240" w:lineRule="auto"/>
        <w:ind w:left="1080"/>
        <w:jc w:val="both"/>
        <w:rPr>
          <w:rFonts w:cs="Arial"/>
          <w:color w:val="000000" w:themeColor="text1"/>
          <w:sz w:val="20"/>
          <w:szCs w:val="20"/>
        </w:rPr>
      </w:pPr>
    </w:p>
    <w:tbl>
      <w:tblPr>
        <w:tblStyle w:val="TableGrid"/>
        <w:tblW w:w="0" w:type="auto"/>
        <w:tblLook w:val="04A0" w:firstRow="1" w:lastRow="0" w:firstColumn="1" w:lastColumn="0" w:noHBand="0" w:noVBand="1"/>
        <w:tblCaption w:val="Notice to be given to auditor notes"/>
      </w:tblPr>
      <w:tblGrid>
        <w:gridCol w:w="9242"/>
      </w:tblGrid>
      <w:tr w:rsidR="00AC56D9" w:rsidRPr="00E6646F" w:rsidTr="009603AC">
        <w:tc>
          <w:tcPr>
            <w:tcW w:w="9242" w:type="dxa"/>
            <w:shd w:val="clear" w:color="auto" w:fill="DBE5F1" w:themeFill="accent1" w:themeFillTint="33"/>
          </w:tcPr>
          <w:p w:rsidR="00AC56D9" w:rsidRPr="00E6646F" w:rsidRDefault="00AC56D9" w:rsidP="009603AC">
            <w:pPr>
              <w:autoSpaceDE w:val="0"/>
              <w:autoSpaceDN w:val="0"/>
              <w:adjustRightInd w:val="0"/>
              <w:jc w:val="both"/>
              <w:rPr>
                <w:rFonts w:cs="Arial"/>
                <w:color w:val="000000" w:themeColor="text1"/>
                <w:sz w:val="20"/>
                <w:szCs w:val="20"/>
              </w:rPr>
            </w:pPr>
            <w:r w:rsidRPr="00E6646F">
              <w:rPr>
                <w:rFonts w:cs="Arial"/>
                <w:b/>
                <w:i/>
                <w:color w:val="000000" w:themeColor="text1"/>
                <w:sz w:val="20"/>
                <w:szCs w:val="20"/>
              </w:rPr>
              <w:t>Act requirements – Notice to be given to reviewer or auditor</w:t>
            </w:r>
            <w:r w:rsidRPr="00E6646F">
              <w:rPr>
                <w:rFonts w:cs="Arial"/>
                <w:i/>
                <w:color w:val="000000" w:themeColor="text1"/>
                <w:sz w:val="20"/>
                <w:szCs w:val="20"/>
              </w:rPr>
              <w:t xml:space="preserve">  – For Tier 2 and 3 associations – under section 86 of the Act a reviewer or auditor of an incorporated association is entitled to receive all notices of and other communications relating to any general meetings of the association that a member is entitled to receive.</w:t>
            </w:r>
          </w:p>
        </w:tc>
      </w:tr>
    </w:tbl>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pStyle w:val="Heading3"/>
      </w:pPr>
      <w:r w:rsidRPr="00E6646F">
        <w:t>Proxies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subrule (2), an ordinary member may appoint an individual who is an ordinary member as his or her proxy to vote and speak on his or her behalf at a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 ordinary member may be appointed the proxy for not more than 5 other members.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appointment of a proxy must be in writing and signed by the member making the appointment.</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member appointing the proxy may give specific directions as to how the proxy is to vote on his or her behalf.</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lastRenderedPageBreak/>
        <w:t>If no instructions are given to the proxy, the proxy may vote on behalf of the member in any matter as the proxy sees fit.</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committee has approved a form for the appointment of a proxy, the member may use that form or any other form —</w:t>
      </w:r>
    </w:p>
    <w:p w:rsidR="00AC56D9" w:rsidRPr="00E6646F" w:rsidRDefault="00AC56D9" w:rsidP="00AC56D9">
      <w:pPr>
        <w:pStyle w:val="ListParagraph"/>
        <w:numPr>
          <w:ilvl w:val="1"/>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that clearly identifies the person appointed as the member's proxy; and</w:t>
      </w:r>
    </w:p>
    <w:p w:rsidR="00AC56D9" w:rsidRPr="00E6646F" w:rsidRDefault="00AC56D9" w:rsidP="00AC56D9">
      <w:pPr>
        <w:pStyle w:val="ListParagraph"/>
        <w:numPr>
          <w:ilvl w:val="0"/>
          <w:numId w:val="5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that has been signed by the member.</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Notice of a general meeting given to an ordinary member under rule 52 must —</w:t>
      </w:r>
    </w:p>
    <w:p w:rsidR="00AC56D9" w:rsidRPr="00E6646F" w:rsidRDefault="00AC56D9" w:rsidP="00AC56D9">
      <w:pPr>
        <w:pStyle w:val="ListParagraph"/>
        <w:numPr>
          <w:ilvl w:val="1"/>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state that the member may appoint an individual who is an ordinary member as a proxy for the meeting; and</w:t>
      </w:r>
    </w:p>
    <w:p w:rsidR="00AC56D9" w:rsidRPr="00E6646F" w:rsidRDefault="00AC56D9" w:rsidP="00AC56D9">
      <w:pPr>
        <w:pStyle w:val="ListParagraph"/>
        <w:numPr>
          <w:ilvl w:val="0"/>
          <w:numId w:val="5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include a copy of any form that the committee has approved for the appointment of a proxy. </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form appointing a proxy must be given to the secretary before the commencement of the general meeting for which the proxy is appointed.</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5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form appointing a proxy sent by post or electronically is of no effect unless it is received by the Association not later than 24 hours before the commencement of the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Use of technology to be present at general meetings</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6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presence of a member at a general meeting need not be by attendance in person but may be by that member and each other member at the meeting being simultaneously in contact by telephone or other means of instantaneous communication.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member who participates in a general meeting as allowed under subrule (1) is taken to be present at the meeting and, if the member votes at the meeting, the member is taken to have voted in person. </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Heading3"/>
      </w:pPr>
      <w:r w:rsidRPr="00E6646F">
        <w:t>Presiding member and quorum for general meetings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or, in the chairperson’s absence, the deputy chairperson must preside as chairperson of each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chairperson and deputy chairperson are absent or are unwilling to act as chairperson of a general meeting, the committee members at the meeting must choose one of them to act as chairperson of the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No business is to be conducted at a general meeting unless a quorum is present.</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quorum is not present within 30 minutes after the notified commencement time of a general meeting —</w:t>
      </w:r>
    </w:p>
    <w:p w:rsidR="00AC56D9" w:rsidRPr="00E6646F" w:rsidRDefault="00AC56D9" w:rsidP="00AC56D9">
      <w:pPr>
        <w:pStyle w:val="ListParagraph"/>
        <w:numPr>
          <w:ilvl w:val="1"/>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the case of a special general meeting — the meeting lapses; or</w:t>
      </w:r>
    </w:p>
    <w:p w:rsidR="00AC56D9" w:rsidRPr="00E6646F" w:rsidRDefault="00AC56D9" w:rsidP="00AC56D9">
      <w:pPr>
        <w:pStyle w:val="ListParagraph"/>
        <w:numPr>
          <w:ilvl w:val="1"/>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the case of the annual general meeting — the meeting is adjourned to —</w:t>
      </w:r>
    </w:p>
    <w:p w:rsidR="00AC56D9" w:rsidRPr="00E6646F" w:rsidRDefault="00AC56D9" w:rsidP="00AC56D9">
      <w:pPr>
        <w:pStyle w:val="ListParagraph"/>
        <w:numPr>
          <w:ilvl w:val="2"/>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same time and day in the following week; and</w:t>
      </w:r>
    </w:p>
    <w:p w:rsidR="00AC56D9" w:rsidRPr="00E6646F" w:rsidRDefault="00AC56D9" w:rsidP="00AC56D9">
      <w:pPr>
        <w:pStyle w:val="ListParagraph"/>
        <w:numPr>
          <w:ilvl w:val="2"/>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same place, unless the chairperson specifies another place at the time of the adjournment or written notice of another place is given to the members before the day to which the meeting is adjourned.</w:t>
      </w:r>
    </w:p>
    <w:p w:rsidR="00AC56D9" w:rsidRPr="00E6646F" w:rsidRDefault="00AC56D9" w:rsidP="00AC56D9">
      <w:pPr>
        <w:pStyle w:val="ListParagraph"/>
        <w:autoSpaceDE w:val="0"/>
        <w:autoSpaceDN w:val="0"/>
        <w:adjustRightInd w:val="0"/>
        <w:spacing w:after="0" w:line="240" w:lineRule="auto"/>
        <w:ind w:left="2160"/>
        <w:jc w:val="both"/>
        <w:rPr>
          <w:rFonts w:ascii="Arial" w:hAnsi="Arial" w:cs="Arial"/>
          <w:color w:val="000000" w:themeColor="text1"/>
          <w:sz w:val="20"/>
          <w:szCs w:val="20"/>
        </w:rPr>
      </w:pPr>
    </w:p>
    <w:p w:rsidR="00AC56D9" w:rsidRPr="00E6646F" w:rsidRDefault="00AC56D9" w:rsidP="00AC56D9">
      <w:pPr>
        <w:pStyle w:val="ListParagraph"/>
        <w:numPr>
          <w:ilvl w:val="0"/>
          <w:numId w:val="6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w:t>
      </w:r>
    </w:p>
    <w:p w:rsidR="00AC56D9" w:rsidRPr="00E6646F" w:rsidRDefault="00AC56D9" w:rsidP="00AC56D9">
      <w:pPr>
        <w:pStyle w:val="ListParagraph"/>
        <w:numPr>
          <w:ilvl w:val="1"/>
          <w:numId w:val="61"/>
        </w:numPr>
        <w:rPr>
          <w:rFonts w:ascii="Arial" w:hAnsi="Arial" w:cs="Arial"/>
          <w:color w:val="000000" w:themeColor="text1"/>
          <w:sz w:val="20"/>
          <w:szCs w:val="20"/>
        </w:rPr>
      </w:pPr>
      <w:r w:rsidRPr="00E6646F">
        <w:rPr>
          <w:rFonts w:ascii="Arial" w:hAnsi="Arial" w:cs="Arial"/>
          <w:color w:val="000000" w:themeColor="text1"/>
          <w:sz w:val="20"/>
          <w:szCs w:val="20"/>
        </w:rPr>
        <w:t>a quorum is not present within 30 minutes after the commencement time of an annual general meeting held under subrule (4)(b); and</w:t>
      </w:r>
    </w:p>
    <w:p w:rsidR="00AC56D9" w:rsidRPr="00E6646F" w:rsidRDefault="00AC56D9" w:rsidP="00AC56D9">
      <w:pPr>
        <w:pStyle w:val="ListParagraph"/>
        <w:ind w:left="1440"/>
        <w:rPr>
          <w:rFonts w:ascii="Arial" w:hAnsi="Arial" w:cs="Arial"/>
          <w:color w:val="000000" w:themeColor="text1"/>
          <w:sz w:val="20"/>
          <w:szCs w:val="20"/>
        </w:rPr>
      </w:pPr>
    </w:p>
    <w:p w:rsidR="00AC56D9" w:rsidRPr="00E6646F" w:rsidRDefault="00AC56D9" w:rsidP="00AC56D9">
      <w:pPr>
        <w:pStyle w:val="ListParagraph"/>
        <w:numPr>
          <w:ilvl w:val="1"/>
          <w:numId w:val="61"/>
        </w:numPr>
        <w:rPr>
          <w:rFonts w:ascii="Arial" w:hAnsi="Arial" w:cs="Arial"/>
          <w:color w:val="000000" w:themeColor="text1"/>
          <w:sz w:val="20"/>
          <w:szCs w:val="20"/>
        </w:rPr>
      </w:pPr>
      <w:r w:rsidRPr="00E6646F">
        <w:rPr>
          <w:rFonts w:ascii="Arial" w:hAnsi="Arial" w:cs="Arial"/>
          <w:color w:val="000000" w:themeColor="text1"/>
          <w:sz w:val="20"/>
          <w:szCs w:val="20"/>
        </w:rPr>
        <w:t>at least 2 ordinary members are present at the meeting,</w:t>
      </w:r>
    </w:p>
    <w:p w:rsidR="00AC56D9" w:rsidRPr="00E6646F" w:rsidRDefault="00AC56D9" w:rsidP="00AC56D9">
      <w:pPr>
        <w:ind w:left="720"/>
        <w:rPr>
          <w:rFonts w:ascii="Arial" w:hAnsi="Arial" w:cs="Arial"/>
          <w:color w:val="000000" w:themeColor="text1"/>
          <w:sz w:val="20"/>
          <w:szCs w:val="20"/>
        </w:rPr>
      </w:pPr>
      <w:r w:rsidRPr="00E6646F">
        <w:rPr>
          <w:rFonts w:ascii="Arial" w:hAnsi="Arial" w:cs="Arial"/>
          <w:color w:val="000000" w:themeColor="text1"/>
          <w:sz w:val="20"/>
          <w:szCs w:val="20"/>
        </w:rPr>
        <w:t xml:space="preserve">those members present are taken to constitute a quorum. </w:t>
      </w:r>
    </w:p>
    <w:p w:rsidR="00AC56D9" w:rsidRPr="00E6646F" w:rsidRDefault="00AC56D9" w:rsidP="00AC56D9">
      <w:pPr>
        <w:shd w:val="clear" w:color="auto" w:fill="DBE5F1" w:themeFill="accent1" w:themeFillTint="33"/>
        <w:spacing w:after="0"/>
        <w:rPr>
          <w:rFonts w:cs="Arial"/>
          <w:color w:val="000000" w:themeColor="text1"/>
          <w:sz w:val="20"/>
          <w:szCs w:val="20"/>
        </w:rPr>
      </w:pPr>
      <w:r w:rsidRPr="00E6646F">
        <w:rPr>
          <w:rFonts w:cs="Arial"/>
          <w:color w:val="000000" w:themeColor="text1"/>
          <w:sz w:val="20"/>
          <w:szCs w:val="20"/>
        </w:rPr>
        <w:lastRenderedPageBreak/>
        <w:t xml:space="preserve">Note for this rule: </w:t>
      </w:r>
    </w:p>
    <w:p w:rsidR="00AC56D9" w:rsidRPr="00E6646F" w:rsidRDefault="00AC56D9" w:rsidP="00AC56D9">
      <w:pPr>
        <w:spacing w:after="0"/>
        <w:rPr>
          <w:rFonts w:cs="Arial"/>
          <w:color w:val="000000" w:themeColor="text1"/>
          <w:sz w:val="20"/>
          <w:szCs w:val="20"/>
        </w:rPr>
      </w:pPr>
    </w:p>
    <w:p w:rsidR="00AC56D9" w:rsidRPr="00E6646F" w:rsidRDefault="00AC56D9" w:rsidP="00AC56D9">
      <w:pPr>
        <w:spacing w:after="0"/>
        <w:rPr>
          <w:rFonts w:cs="Arial"/>
          <w:color w:val="000000" w:themeColor="text1"/>
          <w:sz w:val="20"/>
          <w:szCs w:val="20"/>
        </w:rPr>
      </w:pPr>
      <w:r w:rsidRPr="00E6646F">
        <w:rPr>
          <w:rFonts w:cs="Arial"/>
          <w:color w:val="000000" w:themeColor="text1"/>
          <w:sz w:val="20"/>
          <w:szCs w:val="20"/>
        </w:rPr>
        <w:t>If these model rules are adopted, the quorum for a general meeting is as notified to the Commissioner under section 7(4)(c) or 29(5)(c) of the Act.</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Adjournment of general meeting</w:t>
      </w:r>
    </w:p>
    <w:p w:rsidR="00AC56D9" w:rsidRPr="00E6646F" w:rsidRDefault="00AC56D9" w:rsidP="00AC56D9">
      <w:pPr>
        <w:pStyle w:val="ListParagraph"/>
        <w:autoSpaceDE w:val="0"/>
        <w:autoSpaceDN w:val="0"/>
        <w:adjustRightInd w:val="0"/>
        <w:spacing w:after="0" w:line="240" w:lineRule="auto"/>
        <w:ind w:left="0"/>
        <w:jc w:val="both"/>
        <w:rPr>
          <w:rFonts w:ascii="Arial" w:hAnsi="Arial" w:cs="Arial"/>
          <w:b/>
          <w:color w:val="000000" w:themeColor="text1"/>
          <w:sz w:val="20"/>
          <w:szCs w:val="20"/>
        </w:rPr>
      </w:pPr>
    </w:p>
    <w:p w:rsidR="00AC56D9" w:rsidRPr="00E6646F" w:rsidRDefault="00AC56D9" w:rsidP="00AC56D9">
      <w:pPr>
        <w:pStyle w:val="ListParagraph"/>
        <w:numPr>
          <w:ilvl w:val="0"/>
          <w:numId w:val="6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of a general meeting at which a quorum is present may, with the consent of a majority of the ordinary members present at the meeting, adjourn the meeting to another time at the same place or at another place.</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Without limiting subrule (1), a meeting may be adjourned —</w:t>
      </w:r>
    </w:p>
    <w:p w:rsidR="00AC56D9" w:rsidRPr="00E6646F" w:rsidRDefault="00AC56D9" w:rsidP="00AC56D9">
      <w:pPr>
        <w:pStyle w:val="ListParagraph"/>
        <w:numPr>
          <w:ilvl w:val="1"/>
          <w:numId w:val="6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there is insufficient time to deal with the business at hand; or</w:t>
      </w:r>
    </w:p>
    <w:p w:rsidR="00AC56D9" w:rsidRPr="00E6646F" w:rsidRDefault="00AC56D9" w:rsidP="00AC56D9">
      <w:pPr>
        <w:pStyle w:val="ListParagraph"/>
        <w:numPr>
          <w:ilvl w:val="1"/>
          <w:numId w:val="6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give the members more time to consider an item of business.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No business may be conducted on the resumption of an adjourned meeting other than the business that remained unfinished when the meeting was adjourned.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2"/>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Notice of the adjournment of a meeting under this rule is not required unless the meeting is adjourned for 14 days or more, in which case notice of the meeting must be given in accordance with rule 52. </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Heading3"/>
      </w:pPr>
      <w:r w:rsidRPr="00E6646F">
        <w:t>Voting at general meeting</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On any question arising at a general meeting —</w:t>
      </w:r>
    </w:p>
    <w:p w:rsidR="00AC56D9" w:rsidRPr="00E6646F" w:rsidRDefault="00AC56D9" w:rsidP="00AC56D9">
      <w:pPr>
        <w:pStyle w:val="ListParagraph"/>
        <w:numPr>
          <w:ilvl w:val="1"/>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subrule (6), each ordinary member has one vote unless the member may also vote on behalf of a body corporate under subrule (2); and</w:t>
      </w:r>
    </w:p>
    <w:p w:rsidR="00AC56D9" w:rsidRPr="00E6646F" w:rsidRDefault="00AC56D9" w:rsidP="00AC56D9">
      <w:pPr>
        <w:pStyle w:val="ListParagraph"/>
        <w:numPr>
          <w:ilvl w:val="1"/>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ordinary members may vote personally or by proxy.</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copy of the document by which the appointment is made must be given to the secretary before any general meeting to which the appointment applies.</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appointment has effect until —</w:t>
      </w:r>
    </w:p>
    <w:p w:rsidR="00AC56D9" w:rsidRPr="00E6646F" w:rsidRDefault="00AC56D9" w:rsidP="00AC56D9">
      <w:pPr>
        <w:pStyle w:val="ListParagraph"/>
        <w:numPr>
          <w:ilvl w:val="1"/>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end of any general meeting to which the appointment applies; or</w:t>
      </w:r>
    </w:p>
    <w:p w:rsidR="00AC56D9" w:rsidRPr="00E6646F" w:rsidRDefault="00AC56D9" w:rsidP="00AC56D9">
      <w:pPr>
        <w:pStyle w:val="ListParagraph"/>
        <w:numPr>
          <w:ilvl w:val="1"/>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appointment is revoked by the body corporate and written notice of the revocation is given to the secretary.</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Except in the case of a special resolution, a motion is carried if a majority of the ordinary members present at a general meeting vote in favour of the motion.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votes are divided equally on a question, the chairperson of the meeting has a second or casting vote.</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question is whether or not to confirm the minutes of a previous general meeting, only members who were present at that meeting may vote.</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For a person to be eligible to vote at a general meeting as an ordinary member, or on behalf of an ordinary member that is a body corporate under subrule (2), the ordinary member —</w:t>
      </w:r>
    </w:p>
    <w:p w:rsidR="00AC56D9" w:rsidRPr="00E6646F" w:rsidRDefault="00AC56D9" w:rsidP="00AC56D9">
      <w:pPr>
        <w:pStyle w:val="ListParagraph"/>
        <w:numPr>
          <w:ilvl w:val="1"/>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must have been an ordinary member at the time notice of the meeting was given under rule 52; and</w:t>
      </w:r>
    </w:p>
    <w:p w:rsidR="00AC56D9" w:rsidRPr="00E6646F" w:rsidRDefault="00AC56D9" w:rsidP="00AC56D9">
      <w:pPr>
        <w:pStyle w:val="ListParagraph"/>
        <w:numPr>
          <w:ilvl w:val="1"/>
          <w:numId w:val="6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must have paid any fee or other money payable to the Association by the member.</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When special resolutions are required</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ListParagraph"/>
        <w:numPr>
          <w:ilvl w:val="0"/>
          <w:numId w:val="6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special resolution is required if it is proposed at a general meeting —</w:t>
      </w:r>
    </w:p>
    <w:p w:rsidR="00AC56D9" w:rsidRPr="00E6646F" w:rsidRDefault="00AC56D9" w:rsidP="00AC56D9">
      <w:pPr>
        <w:pStyle w:val="ListParagraph"/>
        <w:numPr>
          <w:ilvl w:val="1"/>
          <w:numId w:val="6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affiliate the Association with another body; or</w:t>
      </w:r>
    </w:p>
    <w:p w:rsidR="00AC56D9" w:rsidRPr="00E6646F" w:rsidRDefault="00AC56D9" w:rsidP="00AC56D9">
      <w:pPr>
        <w:pStyle w:val="ListParagraph"/>
        <w:numPr>
          <w:ilvl w:val="1"/>
          <w:numId w:val="6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to request the Commissioner to apply to the State Administrative Tribunal under section 109 of the Act for the appointment of a statutory manager.</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64"/>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Subrule (1) does not limit the matters in relation to which a special resolution may be proposed.</w:t>
      </w:r>
    </w:p>
    <w:p w:rsidR="00AC56D9" w:rsidRPr="00E6646F" w:rsidRDefault="00AC56D9" w:rsidP="00AC56D9">
      <w:pPr>
        <w:pStyle w:val="ListParagraph"/>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shd w:val="clear" w:color="auto" w:fill="DBE5F1" w:themeFill="accent1" w:themeFillTint="33"/>
        </w:rPr>
        <w:t>Note for th</w:t>
      </w:r>
      <w:r w:rsidRPr="00E6646F">
        <w:rPr>
          <w:rFonts w:cs="Arial"/>
          <w:color w:val="000000" w:themeColor="text1"/>
          <w:sz w:val="20"/>
          <w:szCs w:val="20"/>
        </w:rPr>
        <w:t xml:space="preserve">is rule: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Under the Act, a special resolution is required if an incorporated association proposes to do any of the following—</w:t>
      </w:r>
    </w:p>
    <w:p w:rsidR="00AC56D9" w:rsidRPr="00E6646F" w:rsidRDefault="00AC56D9" w:rsidP="00AC56D9">
      <w:pPr>
        <w:pStyle w:val="ListParagraph"/>
        <w:numPr>
          <w:ilvl w:val="1"/>
          <w:numId w:val="6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to adopt these model rules (section 29(1));</w:t>
      </w:r>
    </w:p>
    <w:p w:rsidR="00AC56D9" w:rsidRPr="00E6646F" w:rsidRDefault="00AC56D9" w:rsidP="00AC56D9">
      <w:pPr>
        <w:pStyle w:val="ListParagraph"/>
        <w:numPr>
          <w:ilvl w:val="1"/>
          <w:numId w:val="6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to alter its rules, including changing the name of the association (section 30(1));</w:t>
      </w:r>
    </w:p>
    <w:p w:rsidR="00AC56D9" w:rsidRPr="00E6646F" w:rsidRDefault="00AC56D9" w:rsidP="00AC56D9">
      <w:pPr>
        <w:pStyle w:val="ListParagraph"/>
        <w:numPr>
          <w:ilvl w:val="1"/>
          <w:numId w:val="6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to decide to apply for registration or incorporation as a prescribed body corporate (section 93(1));</w:t>
      </w:r>
    </w:p>
    <w:p w:rsidR="00AC56D9" w:rsidRPr="00E6646F" w:rsidRDefault="00AC56D9" w:rsidP="00AC56D9">
      <w:pPr>
        <w:pStyle w:val="ListParagraph"/>
        <w:numPr>
          <w:ilvl w:val="1"/>
          <w:numId w:val="6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 xml:space="preserve">to approve the terms of an amalgamation with one or more other incorporated associations (section 102(4); </w:t>
      </w:r>
    </w:p>
    <w:p w:rsidR="00AC56D9" w:rsidRPr="00E6646F" w:rsidRDefault="00AC56D9" w:rsidP="00AC56D9">
      <w:pPr>
        <w:pStyle w:val="ListParagraph"/>
        <w:numPr>
          <w:ilvl w:val="1"/>
          <w:numId w:val="6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to be wound up voluntarily (section 121(2)) or by the Supreme Court (section 124(a) and Schedule 4 item 9);</w:t>
      </w:r>
    </w:p>
    <w:p w:rsidR="00AC56D9" w:rsidRPr="00E6646F" w:rsidRDefault="00AC56D9" w:rsidP="00AC56D9">
      <w:pPr>
        <w:pStyle w:val="ListParagraph"/>
        <w:numPr>
          <w:ilvl w:val="1"/>
          <w:numId w:val="6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to cancel its incorporation (section 129).</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Determining whether resolution carried</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this rule —</w:t>
      </w:r>
    </w:p>
    <w:p w:rsidR="00AC56D9" w:rsidRPr="00E6646F" w:rsidRDefault="00AC56D9" w:rsidP="00AC56D9">
      <w:pPr>
        <w:autoSpaceDE w:val="0"/>
        <w:autoSpaceDN w:val="0"/>
        <w:adjustRightInd w:val="0"/>
        <w:spacing w:after="0" w:line="240" w:lineRule="auto"/>
        <w:jc w:val="both"/>
        <w:rPr>
          <w:rFonts w:ascii="Arial" w:hAnsi="Arial" w:cs="Arial"/>
          <w:b/>
          <w:i/>
          <w:color w:val="000000" w:themeColor="text1"/>
          <w:sz w:val="20"/>
          <w:szCs w:val="20"/>
        </w:rPr>
      </w:pP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poll</w:t>
      </w:r>
      <w:r w:rsidRPr="00E6646F">
        <w:rPr>
          <w:rFonts w:ascii="Arial" w:hAnsi="Arial" w:cs="Arial"/>
          <w:color w:val="000000" w:themeColor="text1"/>
          <w:sz w:val="20"/>
          <w:szCs w:val="20"/>
        </w:rPr>
        <w:t xml:space="preserve"> means the process of voting in relation to a matter that is conducted in writing.</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subrule (4), the chairperson of a general meeting may, on the basis of general agreement or disagreement or by a show of hands, declare that a resolution has been —</w:t>
      </w:r>
    </w:p>
    <w:p w:rsidR="00AC56D9" w:rsidRPr="00E6646F" w:rsidRDefault="00AC56D9" w:rsidP="00AC56D9">
      <w:pPr>
        <w:pStyle w:val="ListParagraph"/>
        <w:numPr>
          <w:ilvl w:val="1"/>
          <w:numId w:val="8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carried; or</w:t>
      </w:r>
    </w:p>
    <w:p w:rsidR="00AC56D9" w:rsidRPr="00E6646F" w:rsidRDefault="00AC56D9" w:rsidP="00AC56D9">
      <w:pPr>
        <w:pStyle w:val="ListParagraph"/>
        <w:numPr>
          <w:ilvl w:val="1"/>
          <w:numId w:val="8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carried unanimously; or</w:t>
      </w:r>
    </w:p>
    <w:p w:rsidR="00AC56D9" w:rsidRPr="00E6646F" w:rsidRDefault="00AC56D9" w:rsidP="00AC56D9">
      <w:pPr>
        <w:pStyle w:val="ListParagraph"/>
        <w:numPr>
          <w:ilvl w:val="1"/>
          <w:numId w:val="8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carried by a particular majority; or</w:t>
      </w:r>
    </w:p>
    <w:p w:rsidR="00AC56D9" w:rsidRPr="00E6646F" w:rsidRDefault="00AC56D9" w:rsidP="00AC56D9">
      <w:pPr>
        <w:pStyle w:val="ListParagraph"/>
        <w:numPr>
          <w:ilvl w:val="1"/>
          <w:numId w:val="8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lost.</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resolution is a special resolution, the declaration under subrule (2) must identify the resolution as a special resolution.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poll is demanded on any question by the chairperson of the meeting or by at least 3 other ordinary members present in person or by proxy —</w:t>
      </w:r>
    </w:p>
    <w:p w:rsidR="00AC56D9" w:rsidRPr="00E6646F" w:rsidRDefault="00AC56D9" w:rsidP="00AC56D9">
      <w:pPr>
        <w:pStyle w:val="ListParagraph"/>
        <w:numPr>
          <w:ilvl w:val="0"/>
          <w:numId w:val="8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poll must be taken at the meeting in the manner determined by the chairperson; </w:t>
      </w:r>
    </w:p>
    <w:p w:rsidR="00AC56D9" w:rsidRPr="00E6646F" w:rsidRDefault="00AC56D9" w:rsidP="00AC56D9">
      <w:pPr>
        <w:pStyle w:val="ListParagraph"/>
        <w:numPr>
          <w:ilvl w:val="0"/>
          <w:numId w:val="8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must declare the determination of the resolution on the basis of the poll.</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poll is demanded on the election of the chairperson or on a question of an adjournment, the poll must be taken immediately.</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a poll is demanded on any other question, the poll must be taken before the close of the meeting at a time determined by the chairperson.</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87"/>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declaration under subrule (2) or (4) must be entered in the minutes of the meeting, and the entry is, without proof of the voting in relation to the resolution, evidence of how the resolution was determined.</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Heading3"/>
      </w:pPr>
      <w:r w:rsidRPr="00E6646F">
        <w:lastRenderedPageBreak/>
        <w:t>Minutes of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secretary, or a person authorised by the committee from time to time, must take and keep minutes of each general meeting.</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minutes must record the business considered at the meeting, any resolution on which a vote is taken and the result of the vote.</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addition, the minutes of each annual general meeting must record —</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names of the ordinary members attending the meeting; and</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proxy forms given to the chairperson of the meeting under rule 53(8); and</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financial statements or financial report presented at the meeting, as referred to in rule 50(3)(b)(ii) or (iii); and</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report of the review or auditor’s report on the financial statements or financial report presented at the meeting, as referred to in rule 50(3)(b)(iv).</w:t>
      </w:r>
    </w:p>
    <w:p w:rsidR="00AC56D9" w:rsidRPr="00E6646F" w:rsidRDefault="00AC56D9" w:rsidP="00AC56D9">
      <w:pPr>
        <w:pStyle w:val="ListParagraph"/>
        <w:autoSpaceDE w:val="0"/>
        <w:autoSpaceDN w:val="0"/>
        <w:adjustRightInd w:val="0"/>
        <w:spacing w:after="0" w:line="240" w:lineRule="auto"/>
        <w:rPr>
          <w:rFonts w:ascii="TT220o00" w:hAnsi="TT220o00" w:cs="TT220o00"/>
          <w:color w:val="000000"/>
        </w:rPr>
      </w:pPr>
    </w:p>
    <w:p w:rsidR="00AC56D9" w:rsidRPr="00E6646F" w:rsidRDefault="00AC56D9" w:rsidP="00AC56D9">
      <w:pPr>
        <w:pStyle w:val="ListParagraph"/>
        <w:numPr>
          <w:ilvl w:val="0"/>
          <w:numId w:val="65"/>
        </w:numPr>
        <w:autoSpaceDE w:val="0"/>
        <w:autoSpaceDN w:val="0"/>
        <w:adjustRightInd w:val="0"/>
        <w:spacing w:after="0" w:line="240" w:lineRule="auto"/>
        <w:rPr>
          <w:rFonts w:ascii="Arial" w:hAnsi="Arial" w:cs="Arial"/>
          <w:color w:val="000000"/>
          <w:sz w:val="20"/>
          <w:szCs w:val="20"/>
        </w:rPr>
      </w:pPr>
      <w:r w:rsidRPr="00E6646F">
        <w:rPr>
          <w:rFonts w:ascii="Arial" w:hAnsi="Arial" w:cs="Arial"/>
          <w:color w:val="000000"/>
          <w:sz w:val="20"/>
          <w:szCs w:val="20"/>
        </w:rPr>
        <w:t>The minutes of a general meeting must be entered in the Association’s minute book within 30 days after the meeting is held.</w:t>
      </w:r>
    </w:p>
    <w:p w:rsidR="00AC56D9" w:rsidRPr="00E6646F" w:rsidRDefault="00AC56D9" w:rsidP="00AC56D9">
      <w:pPr>
        <w:autoSpaceDE w:val="0"/>
        <w:autoSpaceDN w:val="0"/>
        <w:adjustRightInd w:val="0"/>
        <w:spacing w:after="0" w:line="240" w:lineRule="auto"/>
        <w:ind w:left="1080"/>
        <w:jc w:val="both"/>
        <w:rPr>
          <w:rFonts w:ascii="Arial" w:hAnsi="Arial" w:cs="Arial"/>
          <w:color w:val="000000" w:themeColor="text1"/>
          <w:sz w:val="20"/>
          <w:szCs w:val="20"/>
        </w:rPr>
      </w:pPr>
    </w:p>
    <w:p w:rsidR="00AC56D9" w:rsidRPr="00E6646F" w:rsidRDefault="00AC56D9" w:rsidP="00AC56D9">
      <w:pPr>
        <w:pStyle w:val="ListParagraph"/>
        <w:numPr>
          <w:ilvl w:val="0"/>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must ensure that the minutes of a general meeting are reviewed and signed as correct by —</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of the meeting; or</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chairperson of the next general meeting.</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When the minutes of a general meeting have been signed as correct they are, in the absence of evidence to the contrary, taken to be proof that —</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meeting to which the minutes relate was duly convened and held; and</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matters recorded as having taken place at the meeting took place as recorded; and</w:t>
      </w:r>
    </w:p>
    <w:p w:rsidR="00AC56D9" w:rsidRPr="00E6646F" w:rsidRDefault="00AC56D9" w:rsidP="00AC56D9">
      <w:pPr>
        <w:pStyle w:val="ListParagraph"/>
        <w:numPr>
          <w:ilvl w:val="1"/>
          <w:numId w:val="65"/>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any election or appointment purportedly made at the meeting was validly made.</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rPr>
          <w:rFonts w:asciiTheme="majorHAnsi" w:eastAsiaTheme="majorEastAsia" w:hAnsiTheme="majorHAnsi" w:cstheme="majorBidi"/>
          <w:b/>
          <w:bCs/>
          <w:color w:val="4F81BD" w:themeColor="accent1"/>
          <w:sz w:val="26"/>
          <w:szCs w:val="26"/>
        </w:rPr>
      </w:pPr>
      <w:r w:rsidRPr="00E6646F">
        <w:br w:type="page"/>
      </w:r>
    </w:p>
    <w:p w:rsidR="00AC56D9" w:rsidRPr="00E6646F" w:rsidRDefault="00AC56D9" w:rsidP="00AC56D9">
      <w:pPr>
        <w:pStyle w:val="Heading2"/>
      </w:pPr>
      <w:r w:rsidRPr="00E6646F">
        <w:lastRenderedPageBreak/>
        <w:t>PART 7 — FINANCIAL MATTERS</w:t>
      </w:r>
    </w:p>
    <w:p w:rsidR="00AC56D9" w:rsidRPr="00E6646F" w:rsidRDefault="00AC56D9" w:rsidP="00AC56D9">
      <w:pPr>
        <w:pStyle w:val="ListParagraph"/>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Heading3"/>
      </w:pPr>
      <w:r w:rsidRPr="00E6646F">
        <w:t>Source of funds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autoSpaceDE w:val="0"/>
        <w:autoSpaceDN w:val="0"/>
        <w:adjustRightInd w:val="0"/>
        <w:spacing w:after="0" w:line="240" w:lineRule="auto"/>
        <w:ind w:left="360"/>
        <w:jc w:val="both"/>
        <w:rPr>
          <w:rFonts w:ascii="Arial" w:hAnsi="Arial" w:cs="Arial"/>
          <w:color w:val="000000" w:themeColor="text1"/>
          <w:sz w:val="20"/>
          <w:szCs w:val="20"/>
        </w:rPr>
      </w:pPr>
      <w:r w:rsidRPr="00E6646F">
        <w:rPr>
          <w:rFonts w:ascii="Arial" w:hAnsi="Arial" w:cs="Arial"/>
          <w:color w:val="000000" w:themeColor="text1"/>
          <w:sz w:val="20"/>
          <w:szCs w:val="20"/>
        </w:rPr>
        <w:t>The funds of the Association may be derived from entrance fees, annual subscriptions, donations, fund-raising activities, grants, interest and any other sources approved by the committee.</w:t>
      </w:r>
    </w:p>
    <w:p w:rsidR="00AC56D9" w:rsidRPr="00E6646F" w:rsidRDefault="00AC56D9" w:rsidP="00AC56D9">
      <w:pPr>
        <w:autoSpaceDE w:val="0"/>
        <w:autoSpaceDN w:val="0"/>
        <w:adjustRightInd w:val="0"/>
        <w:spacing w:after="0" w:line="240" w:lineRule="auto"/>
        <w:ind w:left="360"/>
        <w:jc w:val="both"/>
        <w:rPr>
          <w:rFonts w:ascii="Arial" w:hAnsi="Arial" w:cs="Arial"/>
          <w:b/>
          <w:color w:val="000000" w:themeColor="text1"/>
          <w:sz w:val="20"/>
          <w:szCs w:val="20"/>
        </w:rPr>
      </w:pPr>
    </w:p>
    <w:p w:rsidR="00AC56D9" w:rsidRPr="00E6646F" w:rsidRDefault="00AC56D9" w:rsidP="00AC56D9">
      <w:pPr>
        <w:pStyle w:val="Heading3"/>
      </w:pPr>
      <w:r w:rsidRPr="00E6646F">
        <w:t>Control of funds</w:t>
      </w:r>
    </w:p>
    <w:p w:rsidR="00AC56D9" w:rsidRPr="00E6646F" w:rsidRDefault="00AC56D9" w:rsidP="00AC56D9">
      <w:pPr>
        <w:autoSpaceDE w:val="0"/>
        <w:autoSpaceDN w:val="0"/>
        <w:adjustRightInd w:val="0"/>
        <w:spacing w:after="0" w:line="240" w:lineRule="auto"/>
        <w:ind w:left="360"/>
        <w:jc w:val="both"/>
        <w:rPr>
          <w:rFonts w:ascii="Arial" w:hAnsi="Arial" w:cs="Arial"/>
          <w:b/>
          <w:color w:val="000000" w:themeColor="text1"/>
          <w:sz w:val="20"/>
          <w:szCs w:val="20"/>
        </w:rPr>
      </w:pPr>
    </w:p>
    <w:p w:rsidR="00AC56D9" w:rsidRPr="00E6646F" w:rsidRDefault="00AC56D9" w:rsidP="00AC56D9">
      <w:pPr>
        <w:pStyle w:val="ListParagraph"/>
        <w:numPr>
          <w:ilvl w:val="0"/>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 The Association must open an account in the name of the Association with a financial institution from which all expenditure of the Association is made and into which all funds received by the Association are deposited.</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any restrictions imposed at a general meeting, the committee may approve expenditure on behalf of the Association.</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committee may authorise the treasurer to expend funds on behalf of the Association up to a specified limit without requiring approval from the committee for each item on which the funds are expended.</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All cheques, drafts, bills of exchange, promissory notes and other negotiable instruments of the Association must be signed by —</w:t>
      </w:r>
    </w:p>
    <w:p w:rsidR="00AC56D9" w:rsidRPr="00E6646F" w:rsidRDefault="00AC56D9" w:rsidP="00AC56D9">
      <w:pPr>
        <w:pStyle w:val="ListParagraph"/>
        <w:numPr>
          <w:ilvl w:val="1"/>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2 committee members; or</w:t>
      </w:r>
    </w:p>
    <w:p w:rsidR="00AC56D9" w:rsidRPr="00E6646F" w:rsidRDefault="00AC56D9" w:rsidP="00AC56D9">
      <w:pPr>
        <w:pStyle w:val="ListParagraph"/>
        <w:numPr>
          <w:ilvl w:val="1"/>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one committee member and a person authorised by the committee.</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6"/>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All funds of the Association must be deposited into the Association’s account within 5 working days after their receipt.</w:t>
      </w:r>
    </w:p>
    <w:p w:rsidR="00AC56D9" w:rsidRPr="00E6646F" w:rsidRDefault="00AC56D9" w:rsidP="00AC56D9">
      <w:pPr>
        <w:pStyle w:val="Heading3"/>
      </w:pPr>
      <w:r w:rsidRPr="00E6646F">
        <w:t>Financial statements and financial reports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8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For each financial year, the committee must ensure that the requirements imposed on the Association under Part 5 of the Act relating to the financial statements or financial report of the Association are met. </w:t>
      </w:r>
    </w:p>
    <w:p w:rsidR="00AC56D9" w:rsidRPr="00E6646F" w:rsidRDefault="00AC56D9" w:rsidP="00AC56D9">
      <w:pPr>
        <w:pStyle w:val="ListParagraph"/>
        <w:autoSpaceDE w:val="0"/>
        <w:autoSpaceDN w:val="0"/>
        <w:adjustRightInd w:val="0"/>
        <w:spacing w:after="0" w:line="240" w:lineRule="auto"/>
        <w:ind w:left="1080"/>
        <w:jc w:val="both"/>
        <w:rPr>
          <w:rFonts w:ascii="Arial" w:hAnsi="Arial" w:cs="Arial"/>
          <w:color w:val="000000" w:themeColor="text1"/>
          <w:sz w:val="20"/>
          <w:szCs w:val="20"/>
        </w:rPr>
      </w:pPr>
    </w:p>
    <w:p w:rsidR="00AC56D9" w:rsidRPr="00E6646F" w:rsidRDefault="00AC56D9" w:rsidP="00AC56D9">
      <w:pPr>
        <w:pStyle w:val="ListParagraph"/>
        <w:numPr>
          <w:ilvl w:val="0"/>
          <w:numId w:val="8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Without limiting subrule (1), those requirements include —</w:t>
      </w:r>
    </w:p>
    <w:p w:rsidR="00AC56D9" w:rsidRPr="00E6646F" w:rsidRDefault="00AC56D9" w:rsidP="00AC56D9">
      <w:pPr>
        <w:pStyle w:val="ListParagraph"/>
        <w:numPr>
          <w:ilvl w:val="1"/>
          <w:numId w:val="67"/>
        </w:numPr>
        <w:autoSpaceDE w:val="0"/>
        <w:autoSpaceDN w:val="0"/>
        <w:adjustRightInd w:val="0"/>
        <w:spacing w:after="0" w:line="240" w:lineRule="auto"/>
        <w:ind w:left="2160"/>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is a tier 1 association, the preparation of the financial statements; and</w:t>
      </w:r>
    </w:p>
    <w:p w:rsidR="00AC56D9" w:rsidRPr="00E6646F" w:rsidRDefault="00AC56D9" w:rsidP="00AC56D9">
      <w:pPr>
        <w:pStyle w:val="ListParagraph"/>
        <w:numPr>
          <w:ilvl w:val="1"/>
          <w:numId w:val="67"/>
        </w:numPr>
        <w:autoSpaceDE w:val="0"/>
        <w:autoSpaceDN w:val="0"/>
        <w:adjustRightInd w:val="0"/>
        <w:spacing w:after="0" w:line="240" w:lineRule="auto"/>
        <w:ind w:left="2160"/>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is a tier 2 association or tier 3 association, the preparation of the financial report; and</w:t>
      </w:r>
    </w:p>
    <w:p w:rsidR="00AC56D9" w:rsidRPr="00E6646F" w:rsidRDefault="00AC56D9" w:rsidP="00AC56D9">
      <w:pPr>
        <w:pStyle w:val="ListParagraph"/>
        <w:numPr>
          <w:ilvl w:val="1"/>
          <w:numId w:val="67"/>
        </w:numPr>
        <w:autoSpaceDE w:val="0"/>
        <w:autoSpaceDN w:val="0"/>
        <w:adjustRightInd w:val="0"/>
        <w:spacing w:after="0" w:line="240" w:lineRule="auto"/>
        <w:ind w:left="2160"/>
        <w:jc w:val="both"/>
        <w:rPr>
          <w:rFonts w:ascii="Arial" w:hAnsi="Arial" w:cs="Arial"/>
          <w:color w:val="000000" w:themeColor="text1"/>
          <w:sz w:val="20"/>
          <w:szCs w:val="20"/>
        </w:rPr>
      </w:pPr>
      <w:r w:rsidRPr="00E6646F">
        <w:rPr>
          <w:rFonts w:ascii="Arial" w:hAnsi="Arial" w:cs="Arial"/>
          <w:color w:val="000000" w:themeColor="text1"/>
          <w:sz w:val="20"/>
          <w:szCs w:val="20"/>
        </w:rPr>
        <w:t>if required, the review or auditing of the financial statements or financial report, as applicable; and</w:t>
      </w:r>
    </w:p>
    <w:p w:rsidR="00AC56D9" w:rsidRPr="00E6646F" w:rsidRDefault="00AC56D9" w:rsidP="00AC56D9">
      <w:pPr>
        <w:pStyle w:val="ListParagraph"/>
        <w:numPr>
          <w:ilvl w:val="1"/>
          <w:numId w:val="67"/>
        </w:numPr>
        <w:autoSpaceDE w:val="0"/>
        <w:autoSpaceDN w:val="0"/>
        <w:adjustRightInd w:val="0"/>
        <w:spacing w:after="0" w:line="240" w:lineRule="auto"/>
        <w:ind w:left="2160"/>
        <w:jc w:val="both"/>
        <w:rPr>
          <w:rFonts w:ascii="Arial" w:hAnsi="Arial" w:cs="Arial"/>
          <w:color w:val="000000" w:themeColor="text1"/>
          <w:sz w:val="20"/>
          <w:szCs w:val="20"/>
        </w:rPr>
      </w:pPr>
      <w:r w:rsidRPr="00E6646F">
        <w:rPr>
          <w:rFonts w:ascii="Arial" w:hAnsi="Arial" w:cs="Arial"/>
          <w:color w:val="000000" w:themeColor="text1"/>
          <w:sz w:val="20"/>
          <w:szCs w:val="20"/>
        </w:rPr>
        <w:t>the presentation to the annual general meeting of the financial statements or financial report, as applicable; and</w:t>
      </w:r>
    </w:p>
    <w:p w:rsidR="00AC56D9" w:rsidRPr="00E6646F" w:rsidRDefault="00AC56D9" w:rsidP="00AC56D9">
      <w:pPr>
        <w:pStyle w:val="ListParagraph"/>
        <w:numPr>
          <w:ilvl w:val="1"/>
          <w:numId w:val="67"/>
        </w:numPr>
        <w:autoSpaceDE w:val="0"/>
        <w:autoSpaceDN w:val="0"/>
        <w:adjustRightInd w:val="0"/>
        <w:spacing w:after="0" w:line="240" w:lineRule="auto"/>
        <w:ind w:left="2160"/>
        <w:jc w:val="both"/>
        <w:rPr>
          <w:rFonts w:ascii="Arial" w:hAnsi="Arial" w:cs="Arial"/>
          <w:color w:val="000000" w:themeColor="text1"/>
          <w:sz w:val="20"/>
          <w:szCs w:val="20"/>
        </w:rPr>
      </w:pPr>
      <w:r w:rsidRPr="00E6646F">
        <w:rPr>
          <w:rFonts w:ascii="Arial" w:hAnsi="Arial" w:cs="Arial"/>
          <w:color w:val="000000" w:themeColor="text1"/>
          <w:sz w:val="20"/>
          <w:szCs w:val="20"/>
        </w:rPr>
        <w:t>if required, the presentation to the annual general meeting of the copy of the report of the review or auditor’s report, as applicable, on the financial statements or financial report.</w:t>
      </w:r>
    </w:p>
    <w:p w:rsidR="00AC56D9" w:rsidRPr="00E6646F" w:rsidRDefault="00AC56D9" w:rsidP="00AC56D9">
      <w:pPr>
        <w:autoSpaceDE w:val="0"/>
        <w:autoSpaceDN w:val="0"/>
        <w:adjustRightInd w:val="0"/>
        <w:spacing w:after="0" w:line="240" w:lineRule="auto"/>
        <w:ind w:left="360"/>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shd w:val="clear" w:color="auto" w:fill="DBE5F1" w:themeFill="accent1" w:themeFillTint="33"/>
        </w:rPr>
        <w:t>Note</w:t>
      </w:r>
      <w:r w:rsidR="00802AA0" w:rsidRPr="00E6646F">
        <w:rPr>
          <w:rFonts w:cs="Arial"/>
          <w:color w:val="000000" w:themeColor="text1"/>
          <w:sz w:val="20"/>
          <w:szCs w:val="20"/>
          <w:shd w:val="clear" w:color="auto" w:fill="DBE5F1" w:themeFill="accent1" w:themeFillTint="33"/>
        </w:rPr>
        <w:t>s</w:t>
      </w:r>
      <w:r w:rsidRPr="00E6646F">
        <w:rPr>
          <w:rFonts w:cs="Arial"/>
          <w:color w:val="000000" w:themeColor="text1"/>
          <w:sz w:val="20"/>
          <w:szCs w:val="20"/>
          <w:shd w:val="clear" w:color="auto" w:fill="DBE5F1" w:themeFill="accent1" w:themeFillTint="33"/>
        </w:rPr>
        <w:t xml:space="preserve"> for th</w:t>
      </w:r>
      <w:r w:rsidRPr="00E6646F">
        <w:rPr>
          <w:rFonts w:cs="Arial"/>
          <w:color w:val="000000" w:themeColor="text1"/>
          <w:sz w:val="20"/>
          <w:szCs w:val="20"/>
        </w:rPr>
        <w:t xml:space="preserve">is rule: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pStyle w:val="ListParagraph"/>
        <w:numPr>
          <w:ilvl w:val="0"/>
          <w:numId w:val="106"/>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Under section 66 of the Act, an incorporated association must keep financial records that: -</w:t>
      </w:r>
    </w:p>
    <w:p w:rsidR="00AC56D9" w:rsidRPr="00E6646F" w:rsidRDefault="00AC56D9" w:rsidP="00AC56D9">
      <w:pPr>
        <w:pStyle w:val="ListParagraph"/>
        <w:numPr>
          <w:ilvl w:val="0"/>
          <w:numId w:val="10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correctly record and explain its transactions and financial position and performance; and</w:t>
      </w:r>
    </w:p>
    <w:p w:rsidR="00AC56D9" w:rsidRPr="00E6646F" w:rsidRDefault="00AC56D9" w:rsidP="00AC56D9">
      <w:pPr>
        <w:pStyle w:val="ListParagraph"/>
        <w:numPr>
          <w:ilvl w:val="0"/>
          <w:numId w:val="104"/>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enable true and fair financial statements to be prepared in accordance with Part 5 Division 3 of the Act.</w:t>
      </w:r>
    </w:p>
    <w:p w:rsidR="00AC56D9" w:rsidRPr="00E6646F" w:rsidRDefault="00AC56D9" w:rsidP="00AC56D9">
      <w:pPr>
        <w:pStyle w:val="ListParagraph"/>
        <w:numPr>
          <w:ilvl w:val="0"/>
          <w:numId w:val="106"/>
        </w:num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Under section 67 of the Act, an incorporated association must retain its financial records for at least 7 years after the transactions covered by the records are completed.</w:t>
      </w:r>
    </w:p>
    <w:p w:rsidR="00AC56D9" w:rsidRPr="00E6646F" w:rsidRDefault="00AC56D9" w:rsidP="00AC56D9">
      <w:pPr>
        <w:autoSpaceDE w:val="0"/>
        <w:autoSpaceDN w:val="0"/>
        <w:adjustRightInd w:val="0"/>
        <w:spacing w:after="0" w:line="240" w:lineRule="auto"/>
        <w:ind w:left="1080"/>
        <w:jc w:val="both"/>
        <w:rPr>
          <w:rFonts w:cs="Arial"/>
          <w:color w:val="000000" w:themeColor="text1"/>
          <w:sz w:val="20"/>
          <w:szCs w:val="20"/>
        </w:rPr>
      </w:pPr>
    </w:p>
    <w:p w:rsidR="00AC56D9" w:rsidRPr="00E6646F" w:rsidRDefault="00AC56D9" w:rsidP="00AC56D9">
      <w:pPr>
        <w:pStyle w:val="Heading2"/>
      </w:pPr>
      <w:r w:rsidRPr="00E6646F">
        <w:lastRenderedPageBreak/>
        <w:t>PART 8 — GENERAL MATTERS</w:t>
      </w:r>
    </w:p>
    <w:p w:rsidR="00AC56D9" w:rsidRPr="00E6646F" w:rsidRDefault="00AC56D9" w:rsidP="00AC56D9">
      <w:pPr>
        <w:pStyle w:val="Heading3"/>
      </w:pPr>
      <w:r w:rsidRPr="00E6646F">
        <w:t>By-laws</w:t>
      </w:r>
    </w:p>
    <w:p w:rsidR="00AC56D9" w:rsidRPr="00E6646F" w:rsidRDefault="00AC56D9" w:rsidP="00AC56D9"/>
    <w:tbl>
      <w:tblPr>
        <w:tblStyle w:val="TableGrid"/>
        <w:tblW w:w="0" w:type="auto"/>
        <w:shd w:val="clear" w:color="auto" w:fill="EEECE1" w:themeFill="background2"/>
        <w:tblLook w:val="04A0" w:firstRow="1" w:lastRow="0" w:firstColumn="1" w:lastColumn="0" w:noHBand="0" w:noVBand="1"/>
        <w:tblCaption w:val="status of by laws notes"/>
      </w:tblPr>
      <w:tblGrid>
        <w:gridCol w:w="9242"/>
      </w:tblGrid>
      <w:tr w:rsidR="00AC56D9" w:rsidRPr="00E6646F" w:rsidTr="009603AC">
        <w:tc>
          <w:tcPr>
            <w:tcW w:w="9242" w:type="dxa"/>
            <w:shd w:val="clear" w:color="auto" w:fill="DBE5F1" w:themeFill="accent1" w:themeFillTint="33"/>
          </w:tcPr>
          <w:p w:rsidR="00AC56D9" w:rsidRPr="00E6646F" w:rsidRDefault="00AC56D9" w:rsidP="009603AC">
            <w:pPr>
              <w:autoSpaceDE w:val="0"/>
              <w:autoSpaceDN w:val="0"/>
              <w:adjustRightInd w:val="0"/>
              <w:ind w:left="357"/>
              <w:jc w:val="both"/>
              <w:rPr>
                <w:rFonts w:ascii="Arial" w:hAnsi="Arial" w:cs="Arial"/>
                <w:i/>
                <w:color w:val="000000" w:themeColor="text1"/>
                <w:sz w:val="20"/>
                <w:szCs w:val="20"/>
              </w:rPr>
            </w:pPr>
            <w:r w:rsidRPr="00E6646F">
              <w:rPr>
                <w:rFonts w:cs="Arial"/>
                <w:b/>
                <w:i/>
                <w:color w:val="000000" w:themeColor="text1"/>
                <w:sz w:val="20"/>
                <w:szCs w:val="20"/>
              </w:rPr>
              <w:t xml:space="preserve">Guidance Note – Status of By-laws - </w:t>
            </w:r>
            <w:r w:rsidRPr="00E6646F">
              <w:rPr>
                <w:rFonts w:cs="Arial"/>
                <w:i/>
                <w:color w:val="000000" w:themeColor="text1"/>
                <w:sz w:val="20"/>
                <w:szCs w:val="20"/>
              </w:rPr>
              <w:t xml:space="preserve">A by-law must be consistent with the Act, the regulations and these rules.  The rules of an association bind the association and the members as an enforceable contract between them.  By-laws may not have that status. Therefore, the use of by-laws should be reserved for more procedural or administrative matters. </w:t>
            </w:r>
          </w:p>
        </w:tc>
      </w:tr>
    </w:tbl>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Association may, by resolution at a general meeting, make, amend or revoke by-laws.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By-laws may —</w:t>
      </w:r>
    </w:p>
    <w:p w:rsidR="00AC56D9" w:rsidRPr="00E6646F" w:rsidRDefault="00AC56D9" w:rsidP="00AC56D9">
      <w:pPr>
        <w:pStyle w:val="ListParagraph"/>
        <w:numPr>
          <w:ilvl w:val="1"/>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provide for the rights and obligations that apply to any classes of associate membership approved under rule 8(2); and</w:t>
      </w:r>
    </w:p>
    <w:p w:rsidR="00AC56D9" w:rsidRPr="00E6646F" w:rsidRDefault="00AC56D9" w:rsidP="00AC56D9">
      <w:pPr>
        <w:pStyle w:val="ListParagraph"/>
        <w:numPr>
          <w:ilvl w:val="1"/>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impose restrictions on the committee’s powers, including the power to dispose of the association’s assets; and</w:t>
      </w:r>
    </w:p>
    <w:p w:rsidR="00AC56D9" w:rsidRPr="00E6646F" w:rsidRDefault="00AC56D9" w:rsidP="00AC56D9">
      <w:pPr>
        <w:pStyle w:val="ListParagraph"/>
        <w:numPr>
          <w:ilvl w:val="1"/>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impose requirements relating to the financial reporting and financial accountability of the association and the auditing of the association’s accounts; and</w:t>
      </w:r>
    </w:p>
    <w:p w:rsidR="00AC56D9" w:rsidRPr="00E6646F" w:rsidRDefault="00AC56D9" w:rsidP="00AC56D9">
      <w:pPr>
        <w:pStyle w:val="ListParagraph"/>
        <w:numPr>
          <w:ilvl w:val="1"/>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provide for any other matter the association considers necessary or convenient to be dealt with in the by-laws.</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by-law is of no effect to the extent that it is inconsistent with the Act, the regulations or these rules.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Without limiting subrule (3), a by-law made for the purposes of subrule (2)(c) may only impose requirements on the Association that are additional to, and do not restrict, a requirement imposed on the Association under Part 5 of the Act.</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At the request of a member, the Association must make a copy of the by-laws available for inspection by the member.</w:t>
      </w:r>
    </w:p>
    <w:p w:rsidR="00AC56D9" w:rsidRPr="00E6646F" w:rsidRDefault="00AC56D9" w:rsidP="00AC56D9">
      <w:pPr>
        <w:autoSpaceDE w:val="0"/>
        <w:autoSpaceDN w:val="0"/>
        <w:adjustRightInd w:val="0"/>
        <w:spacing w:after="0" w:line="240" w:lineRule="auto"/>
        <w:jc w:val="both"/>
        <w:rPr>
          <w:rFonts w:ascii="Arial" w:hAnsi="Arial" w:cs="Arial"/>
          <w:b/>
          <w:color w:val="000000" w:themeColor="text1"/>
          <w:sz w:val="20"/>
          <w:szCs w:val="20"/>
        </w:rPr>
      </w:pPr>
    </w:p>
    <w:p w:rsidR="00AC56D9" w:rsidRPr="00E6646F" w:rsidRDefault="00AC56D9" w:rsidP="00AC56D9">
      <w:pPr>
        <w:pStyle w:val="Heading3"/>
      </w:pPr>
      <w:r w:rsidRPr="00E6646F">
        <w:t>Executing documents and common seal</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Association may execute a document without using a common seal if the document is signed by —</w:t>
      </w:r>
    </w:p>
    <w:p w:rsidR="00AC56D9" w:rsidRPr="00E6646F" w:rsidRDefault="00AC56D9" w:rsidP="00AC56D9">
      <w:pPr>
        <w:pStyle w:val="ListParagraph"/>
        <w:numPr>
          <w:ilvl w:val="1"/>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2 committee members; or</w:t>
      </w:r>
    </w:p>
    <w:p w:rsidR="00AC56D9" w:rsidRPr="00E6646F" w:rsidRDefault="00AC56D9" w:rsidP="00AC56D9">
      <w:pPr>
        <w:pStyle w:val="ListParagraph"/>
        <w:numPr>
          <w:ilvl w:val="1"/>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one committee member and a person authorised by the committee.</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ListParagraph"/>
        <w:numPr>
          <w:ilvl w:val="0"/>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has a common seal —</w:t>
      </w:r>
    </w:p>
    <w:p w:rsidR="00AC56D9" w:rsidRPr="00E6646F" w:rsidRDefault="00AC56D9" w:rsidP="00AC56D9">
      <w:pPr>
        <w:pStyle w:val="ListParagraph"/>
        <w:numPr>
          <w:ilvl w:val="1"/>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name of the Association must appear in legible characters on the common seal; and</w:t>
      </w:r>
    </w:p>
    <w:p w:rsidR="00AC56D9" w:rsidRPr="00E6646F" w:rsidRDefault="00AC56D9" w:rsidP="00AC56D9">
      <w:pPr>
        <w:pStyle w:val="ListParagraph"/>
        <w:numPr>
          <w:ilvl w:val="1"/>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a document may only be sealed with the common seal by the </w:t>
      </w:r>
      <w:r w:rsidR="00802AA0" w:rsidRPr="00E6646F">
        <w:rPr>
          <w:rFonts w:ascii="Arial" w:hAnsi="Arial" w:cs="Arial"/>
          <w:color w:val="000000" w:themeColor="text1"/>
          <w:sz w:val="20"/>
          <w:szCs w:val="20"/>
        </w:rPr>
        <w:t>authority of the c</w:t>
      </w:r>
      <w:r w:rsidRPr="00E6646F">
        <w:rPr>
          <w:rFonts w:ascii="Arial" w:hAnsi="Arial" w:cs="Arial"/>
          <w:color w:val="000000" w:themeColor="text1"/>
          <w:sz w:val="20"/>
          <w:szCs w:val="20"/>
        </w:rPr>
        <w:t>ommittee and in the presence of —</w:t>
      </w:r>
    </w:p>
    <w:p w:rsidR="00AC56D9" w:rsidRPr="00E6646F" w:rsidRDefault="00AC56D9" w:rsidP="00AC56D9">
      <w:pPr>
        <w:pStyle w:val="ListParagraph"/>
        <w:numPr>
          <w:ilvl w:val="2"/>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2 committee members; or</w:t>
      </w:r>
    </w:p>
    <w:p w:rsidR="00AC56D9" w:rsidRPr="00E6646F" w:rsidRDefault="00AC56D9" w:rsidP="00802AA0">
      <w:pPr>
        <w:pStyle w:val="ListParagraph"/>
        <w:numPr>
          <w:ilvl w:val="2"/>
          <w:numId w:val="69"/>
        </w:numPr>
        <w:autoSpaceDE w:val="0"/>
        <w:autoSpaceDN w:val="0"/>
        <w:adjustRightInd w:val="0"/>
        <w:spacing w:after="120" w:line="240" w:lineRule="auto"/>
        <w:ind w:hanging="181"/>
        <w:contextualSpacing w:val="0"/>
        <w:jc w:val="both"/>
        <w:rPr>
          <w:rFonts w:ascii="Arial" w:hAnsi="Arial" w:cs="Arial"/>
          <w:color w:val="000000" w:themeColor="text1"/>
          <w:sz w:val="20"/>
          <w:szCs w:val="20"/>
        </w:rPr>
      </w:pPr>
      <w:r w:rsidRPr="00E6646F">
        <w:rPr>
          <w:rFonts w:ascii="Arial" w:hAnsi="Arial" w:cs="Arial"/>
          <w:color w:val="000000" w:themeColor="text1"/>
          <w:sz w:val="20"/>
          <w:szCs w:val="20"/>
        </w:rPr>
        <w:t>one committee member and a person authorised by the committee,</w:t>
      </w:r>
    </w:p>
    <w:p w:rsidR="00AC56D9" w:rsidRPr="00E6646F" w:rsidRDefault="00AC56D9" w:rsidP="00802AA0">
      <w:pPr>
        <w:autoSpaceDE w:val="0"/>
        <w:autoSpaceDN w:val="0"/>
        <w:adjustRightInd w:val="0"/>
        <w:spacing w:after="0" w:line="240" w:lineRule="auto"/>
        <w:ind w:left="1134"/>
        <w:jc w:val="both"/>
        <w:rPr>
          <w:rFonts w:ascii="Arial" w:hAnsi="Arial" w:cs="Arial"/>
          <w:color w:val="000000" w:themeColor="text1"/>
          <w:sz w:val="20"/>
          <w:szCs w:val="20"/>
        </w:rPr>
      </w:pPr>
      <w:r w:rsidRPr="00E6646F">
        <w:rPr>
          <w:rFonts w:ascii="Arial" w:hAnsi="Arial" w:cs="Arial"/>
          <w:color w:val="000000" w:themeColor="text1"/>
          <w:sz w:val="20"/>
          <w:szCs w:val="20"/>
        </w:rPr>
        <w:t>and each of them is to sign the document to attest that the document was sealed in their presence.</w:t>
      </w:r>
    </w:p>
    <w:p w:rsidR="00AC56D9" w:rsidRPr="00E6646F" w:rsidRDefault="00AC56D9" w:rsidP="00AC56D9">
      <w:pPr>
        <w:autoSpaceDE w:val="0"/>
        <w:autoSpaceDN w:val="0"/>
        <w:adjustRightInd w:val="0"/>
        <w:spacing w:after="0" w:line="240" w:lineRule="auto"/>
        <w:ind w:left="360"/>
        <w:jc w:val="both"/>
        <w:rPr>
          <w:rFonts w:ascii="Arial" w:hAnsi="Arial" w:cs="Arial"/>
          <w:color w:val="000000" w:themeColor="text1"/>
          <w:sz w:val="20"/>
          <w:szCs w:val="20"/>
        </w:rPr>
      </w:pPr>
    </w:p>
    <w:p w:rsidR="00AC56D9" w:rsidRPr="00E6646F" w:rsidRDefault="00AC56D9" w:rsidP="00AC56D9">
      <w:pPr>
        <w:pStyle w:val="ListParagraph"/>
        <w:numPr>
          <w:ilvl w:val="0"/>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secretary must make a written record of each use of the common seal.</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69"/>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common seal must be kept in the custody of the secretary or another committee member authorised by the committee.</w:t>
      </w:r>
    </w:p>
    <w:p w:rsidR="00AC56D9" w:rsidRPr="00E6646F" w:rsidRDefault="00AC56D9" w:rsidP="00AC56D9">
      <w:pPr>
        <w:pStyle w:val="ListParagraph"/>
        <w:rPr>
          <w:rFonts w:ascii="Arial" w:hAnsi="Arial" w:cs="Arial"/>
          <w:b/>
          <w:color w:val="000000" w:themeColor="text1"/>
          <w:sz w:val="20"/>
          <w:szCs w:val="20"/>
        </w:rPr>
      </w:pPr>
    </w:p>
    <w:p w:rsidR="00802AA0" w:rsidRPr="00E6646F" w:rsidRDefault="00802AA0" w:rsidP="00AC56D9">
      <w:pPr>
        <w:pStyle w:val="ListParagraph"/>
        <w:rPr>
          <w:rFonts w:ascii="Arial" w:hAnsi="Arial" w:cs="Arial"/>
          <w:b/>
          <w:color w:val="000000" w:themeColor="text1"/>
          <w:sz w:val="20"/>
          <w:szCs w:val="20"/>
        </w:rPr>
      </w:pPr>
    </w:p>
    <w:p w:rsidR="00AC56D9" w:rsidRPr="00E6646F" w:rsidRDefault="00AC56D9" w:rsidP="00AC56D9">
      <w:pPr>
        <w:pStyle w:val="Heading3"/>
      </w:pPr>
      <w:r w:rsidRPr="00E6646F">
        <w:lastRenderedPageBreak/>
        <w:t>Giving notices to members</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7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In this rule —</w:t>
      </w:r>
    </w:p>
    <w:p w:rsidR="00AC56D9" w:rsidRPr="00E6646F" w:rsidRDefault="00AC56D9" w:rsidP="00AC56D9">
      <w:pPr>
        <w:pStyle w:val="ListParagraph"/>
        <w:autoSpaceDE w:val="0"/>
        <w:autoSpaceDN w:val="0"/>
        <w:adjustRightInd w:val="0"/>
        <w:spacing w:after="0" w:line="240" w:lineRule="auto"/>
        <w:jc w:val="both"/>
        <w:rPr>
          <w:rFonts w:ascii="Arial" w:hAnsi="Arial" w:cs="Arial"/>
          <w:b/>
          <w:i/>
          <w:color w:val="000000" w:themeColor="text1"/>
          <w:sz w:val="20"/>
          <w:szCs w:val="20"/>
        </w:rPr>
      </w:pP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b/>
          <w:i/>
          <w:color w:val="000000" w:themeColor="text1"/>
          <w:sz w:val="20"/>
          <w:szCs w:val="20"/>
        </w:rPr>
        <w:t xml:space="preserve">recorded </w:t>
      </w:r>
      <w:r w:rsidRPr="00E6646F">
        <w:rPr>
          <w:rFonts w:ascii="Arial" w:hAnsi="Arial" w:cs="Arial"/>
          <w:i/>
          <w:color w:val="000000" w:themeColor="text1"/>
          <w:sz w:val="20"/>
          <w:szCs w:val="20"/>
        </w:rPr>
        <w:t>means</w:t>
      </w:r>
      <w:r w:rsidRPr="00E6646F">
        <w:rPr>
          <w:rFonts w:ascii="Arial" w:hAnsi="Arial" w:cs="Arial"/>
          <w:color w:val="000000" w:themeColor="text1"/>
          <w:sz w:val="20"/>
          <w:szCs w:val="20"/>
        </w:rPr>
        <w:t xml:space="preserve"> recorded in the register of members.</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A notice or other document that is to be given to a member under these rules is taken not to have been given to the member unless it is in writing and —</w:t>
      </w:r>
    </w:p>
    <w:p w:rsidR="00AC56D9" w:rsidRPr="00E6646F" w:rsidRDefault="00AC56D9" w:rsidP="00AC56D9">
      <w:pPr>
        <w:pStyle w:val="ListParagraph"/>
        <w:numPr>
          <w:ilvl w:val="1"/>
          <w:numId w:val="7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delivered by hand to the recorded address of the member; or</w:t>
      </w:r>
    </w:p>
    <w:p w:rsidR="00AC56D9" w:rsidRPr="00E6646F" w:rsidRDefault="00AC56D9" w:rsidP="00AC56D9">
      <w:pPr>
        <w:pStyle w:val="ListParagraph"/>
        <w:numPr>
          <w:ilvl w:val="1"/>
          <w:numId w:val="7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sent by prepaid post to the recorded postal address of the member; or</w:t>
      </w:r>
    </w:p>
    <w:p w:rsidR="00AC56D9" w:rsidRPr="00E6646F" w:rsidRDefault="00AC56D9" w:rsidP="00AC56D9">
      <w:pPr>
        <w:pStyle w:val="ListParagraph"/>
        <w:numPr>
          <w:ilvl w:val="1"/>
          <w:numId w:val="70"/>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sent by facsimile or electronic transmission to an appropriate recorded number or recorded electronic address of the member.</w:t>
      </w:r>
    </w:p>
    <w:p w:rsidR="00AC56D9" w:rsidRPr="00E6646F" w:rsidRDefault="00AC56D9" w:rsidP="00AC56D9">
      <w:pPr>
        <w:pStyle w:val="ListParagraph"/>
        <w:autoSpaceDE w:val="0"/>
        <w:autoSpaceDN w:val="0"/>
        <w:adjustRightInd w:val="0"/>
        <w:spacing w:after="0" w:line="240" w:lineRule="auto"/>
        <w:ind w:left="1440"/>
        <w:jc w:val="both"/>
        <w:rPr>
          <w:rFonts w:ascii="Arial" w:hAnsi="Arial" w:cs="Arial"/>
          <w:color w:val="000000" w:themeColor="text1"/>
          <w:sz w:val="20"/>
          <w:szCs w:val="20"/>
        </w:rPr>
      </w:pPr>
    </w:p>
    <w:p w:rsidR="00AC56D9" w:rsidRPr="00E6646F" w:rsidRDefault="00AC56D9" w:rsidP="00AC56D9">
      <w:pPr>
        <w:pStyle w:val="Heading3"/>
      </w:pPr>
      <w:r w:rsidRPr="00E6646F">
        <w:t>Custody of books and securities</w:t>
      </w:r>
    </w:p>
    <w:p w:rsidR="00AC56D9" w:rsidRPr="00E6646F" w:rsidRDefault="00AC56D9" w:rsidP="00AC56D9">
      <w:pPr>
        <w:pStyle w:val="ListParagraph"/>
        <w:numPr>
          <w:ilvl w:val="0"/>
          <w:numId w:val="7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Subject to subrule (2), the books and any securities of the Association must be kept in the secretary’s custody or under the secretary’s control.</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financial records and, as applicable, the financial statements or financial reports of the Association must be kept in the treasurer’s custody or under the treasurer’s control.</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Subrules (1) and (2) have effect except as otherwise decided by the committee.</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1"/>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books of the Association must be retained for at least 7 years.</w:t>
      </w:r>
    </w:p>
    <w:p w:rsidR="00AC56D9" w:rsidRPr="00E6646F" w:rsidRDefault="00AC56D9" w:rsidP="00AC56D9">
      <w:pPr>
        <w:rPr>
          <w:rFonts w:ascii="Arial" w:hAnsi="Arial" w:cs="Arial"/>
          <w:b/>
          <w:color w:val="000000" w:themeColor="text1"/>
          <w:sz w:val="20"/>
          <w:szCs w:val="20"/>
        </w:rPr>
      </w:pPr>
    </w:p>
    <w:p w:rsidR="00AC56D9" w:rsidRPr="00E6646F" w:rsidRDefault="00AC56D9" w:rsidP="00AC56D9">
      <w:pPr>
        <w:pStyle w:val="Heading3"/>
      </w:pPr>
      <w:r w:rsidRPr="00E6646F">
        <w:t>Record of office holders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Record of office holders notes"/>
      </w:tblPr>
      <w:tblGrid>
        <w:gridCol w:w="9242"/>
      </w:tblGrid>
      <w:tr w:rsidR="00AC56D9" w:rsidRPr="00E6646F" w:rsidTr="009603AC">
        <w:tc>
          <w:tcPr>
            <w:tcW w:w="9242" w:type="dxa"/>
            <w:shd w:val="clear" w:color="auto" w:fill="DBE5F1" w:themeFill="accent1" w:themeFillTint="33"/>
          </w:tcPr>
          <w:p w:rsidR="00AC56D9" w:rsidRPr="00E6646F" w:rsidRDefault="00AC56D9" w:rsidP="009603AC">
            <w:pPr>
              <w:autoSpaceDE w:val="0"/>
              <w:autoSpaceDN w:val="0"/>
              <w:adjustRightInd w:val="0"/>
              <w:jc w:val="both"/>
              <w:rPr>
                <w:rFonts w:cs="Arial"/>
                <w:b/>
                <w:i/>
                <w:color w:val="000000" w:themeColor="text1"/>
                <w:sz w:val="20"/>
                <w:szCs w:val="20"/>
              </w:rPr>
            </w:pPr>
            <w:r w:rsidRPr="00E6646F">
              <w:rPr>
                <w:rFonts w:cs="Arial"/>
                <w:b/>
                <w:i/>
                <w:color w:val="000000" w:themeColor="text1"/>
                <w:sz w:val="20"/>
                <w:szCs w:val="20"/>
              </w:rPr>
              <w:t>Act Requirements – Record of office holders</w:t>
            </w:r>
          </w:p>
          <w:p w:rsidR="00AC56D9" w:rsidRPr="00E6646F" w:rsidRDefault="00AC56D9" w:rsidP="009603AC">
            <w:pPr>
              <w:autoSpaceDE w:val="0"/>
              <w:autoSpaceDN w:val="0"/>
              <w:adjustRightInd w:val="0"/>
              <w:jc w:val="both"/>
              <w:rPr>
                <w:rFonts w:cs="Arial"/>
                <w:b/>
                <w:i/>
                <w:color w:val="000000" w:themeColor="text1"/>
                <w:sz w:val="20"/>
                <w:szCs w:val="20"/>
              </w:rPr>
            </w:pPr>
            <w:r w:rsidRPr="00E6646F">
              <w:rPr>
                <w:rFonts w:cs="Arial"/>
                <w:i/>
                <w:color w:val="000000" w:themeColor="text1"/>
                <w:sz w:val="20"/>
                <w:szCs w:val="20"/>
              </w:rPr>
              <w:t xml:space="preserve">Under section 58 of the Act an association must maintain a record of — </w:t>
            </w:r>
          </w:p>
          <w:p w:rsidR="00AC56D9" w:rsidRPr="00E6646F" w:rsidRDefault="00AC56D9" w:rsidP="009603AC">
            <w:pPr>
              <w:pStyle w:val="Indenta"/>
              <w:numPr>
                <w:ilvl w:val="0"/>
                <w:numId w:val="75"/>
              </w:numPr>
              <w:rPr>
                <w:rFonts w:asciiTheme="minorHAnsi" w:hAnsiTheme="minorHAnsi" w:cs="Arial"/>
                <w:i/>
                <w:color w:val="000000" w:themeColor="text1"/>
                <w:sz w:val="20"/>
              </w:rPr>
            </w:pPr>
            <w:r w:rsidRPr="00E6646F">
              <w:rPr>
                <w:rFonts w:asciiTheme="minorHAnsi" w:hAnsiTheme="minorHAnsi" w:cs="Arial"/>
                <w:i/>
                <w:color w:val="000000" w:themeColor="text1"/>
                <w:sz w:val="20"/>
              </w:rPr>
              <w:t>the names and addresses of the persons who are members of its management committee; or hold other offices of the association provided for by its rules;</w:t>
            </w:r>
          </w:p>
          <w:p w:rsidR="00AC56D9" w:rsidRPr="00E6646F" w:rsidRDefault="00AC56D9" w:rsidP="009603AC">
            <w:pPr>
              <w:pStyle w:val="Indenta"/>
              <w:numPr>
                <w:ilvl w:val="0"/>
                <w:numId w:val="75"/>
              </w:numPr>
              <w:rPr>
                <w:rFonts w:asciiTheme="minorHAnsi" w:hAnsiTheme="minorHAnsi" w:cs="Arial"/>
                <w:i/>
                <w:color w:val="000000" w:themeColor="text1"/>
                <w:sz w:val="20"/>
              </w:rPr>
            </w:pPr>
            <w:r w:rsidRPr="00E6646F">
              <w:rPr>
                <w:rFonts w:asciiTheme="minorHAnsi" w:hAnsiTheme="minorHAnsi" w:cs="Arial"/>
                <w:i/>
                <w:color w:val="000000" w:themeColor="text1"/>
                <w:sz w:val="20"/>
              </w:rPr>
              <w:t>the name and address of any person who is authorised to use the common seal of the association (if it has a common seal); and</w:t>
            </w:r>
          </w:p>
          <w:p w:rsidR="00AC56D9" w:rsidRPr="00E6646F" w:rsidRDefault="00AC56D9" w:rsidP="009603AC">
            <w:pPr>
              <w:pStyle w:val="Indenta"/>
              <w:numPr>
                <w:ilvl w:val="0"/>
                <w:numId w:val="75"/>
              </w:numPr>
              <w:rPr>
                <w:rFonts w:asciiTheme="minorHAnsi" w:hAnsiTheme="minorHAnsi" w:cs="Arial"/>
                <w:i/>
                <w:color w:val="000000" w:themeColor="text1"/>
                <w:sz w:val="20"/>
              </w:rPr>
            </w:pPr>
            <w:r w:rsidRPr="00E6646F">
              <w:rPr>
                <w:rFonts w:asciiTheme="minorHAnsi" w:hAnsiTheme="minorHAnsi" w:cs="Arial"/>
                <w:i/>
                <w:color w:val="000000" w:themeColor="text1"/>
                <w:sz w:val="20"/>
              </w:rPr>
              <w:t>the name and address of any person who is appointed or acts as trustee on behalf of the association.</w:t>
            </w:r>
            <w:r w:rsidRPr="00E6646F">
              <w:rPr>
                <w:rFonts w:asciiTheme="minorHAnsi" w:hAnsiTheme="minorHAnsi" w:cs="Arial"/>
                <w:b/>
                <w:i/>
                <w:color w:val="000000" w:themeColor="text1"/>
                <w:sz w:val="20"/>
              </w:rPr>
              <w:t xml:space="preserve"> </w:t>
            </w:r>
          </w:p>
          <w:p w:rsidR="00AC56D9" w:rsidRPr="00E6646F" w:rsidRDefault="00AC56D9" w:rsidP="009603AC">
            <w:pPr>
              <w:autoSpaceDE w:val="0"/>
              <w:autoSpaceDN w:val="0"/>
              <w:adjustRightInd w:val="0"/>
              <w:jc w:val="both"/>
              <w:rPr>
                <w:rFonts w:cs="Arial"/>
                <w:i/>
                <w:color w:val="000000" w:themeColor="text1"/>
                <w:sz w:val="20"/>
                <w:szCs w:val="20"/>
              </w:rPr>
            </w:pPr>
          </w:p>
          <w:p w:rsidR="00AC56D9" w:rsidRPr="00E6646F" w:rsidRDefault="00AC56D9" w:rsidP="009603AC">
            <w:pPr>
              <w:autoSpaceDE w:val="0"/>
              <w:autoSpaceDN w:val="0"/>
              <w:adjustRightInd w:val="0"/>
              <w:jc w:val="both"/>
              <w:rPr>
                <w:rFonts w:cs="Arial"/>
                <w:i/>
                <w:color w:val="000000" w:themeColor="text1"/>
                <w:sz w:val="20"/>
                <w:szCs w:val="20"/>
              </w:rPr>
            </w:pPr>
            <w:r w:rsidRPr="00E6646F">
              <w:rPr>
                <w:rFonts w:cs="Arial"/>
                <w:i/>
                <w:color w:val="000000" w:themeColor="text1"/>
                <w:sz w:val="20"/>
                <w:szCs w:val="20"/>
              </w:rPr>
              <w:t>Under section 58 of the Act the association must, upon the request of a member of the association, make available the record for the inspection of the member. The member may make a copy of or take an extract from the record but does not have a right to remove the record for that purpose.</w:t>
            </w:r>
          </w:p>
        </w:tc>
      </w:tr>
    </w:tbl>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record of committee members and other persons authorised to act on behalf of the Association that is required to be maintained under section 58(2) of the Act must be kept in the secretary’s custody or under the secretary’s control.</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 xml:space="preserve">Note for this rule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Section 58 of the Act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pStyle w:val="ListParagraph"/>
        <w:numPr>
          <w:ilvl w:val="0"/>
          <w:numId w:val="72"/>
        </w:numPr>
        <w:autoSpaceDE w:val="0"/>
        <w:autoSpaceDN w:val="0"/>
        <w:adjustRightInd w:val="0"/>
        <w:spacing w:after="0" w:line="240" w:lineRule="auto"/>
        <w:ind w:left="1080"/>
        <w:jc w:val="both"/>
        <w:rPr>
          <w:rFonts w:cs="Arial"/>
          <w:color w:val="000000" w:themeColor="text1"/>
          <w:sz w:val="20"/>
          <w:szCs w:val="20"/>
        </w:rPr>
      </w:pPr>
      <w:r w:rsidRPr="00E6646F">
        <w:rPr>
          <w:rFonts w:cs="Arial"/>
          <w:color w:val="000000" w:themeColor="text1"/>
          <w:sz w:val="20"/>
          <w:szCs w:val="20"/>
        </w:rPr>
        <w:t>sets out the details of the record that an incorporated  association must maintain of the committee members and  certain others; and</w:t>
      </w:r>
    </w:p>
    <w:p w:rsidR="00AC56D9" w:rsidRPr="00E6646F" w:rsidRDefault="00AC56D9" w:rsidP="00AC56D9">
      <w:pPr>
        <w:pStyle w:val="ListParagraph"/>
        <w:numPr>
          <w:ilvl w:val="0"/>
          <w:numId w:val="72"/>
        </w:numPr>
        <w:autoSpaceDE w:val="0"/>
        <w:autoSpaceDN w:val="0"/>
        <w:adjustRightInd w:val="0"/>
        <w:spacing w:after="0" w:line="240" w:lineRule="auto"/>
        <w:ind w:left="1080"/>
        <w:jc w:val="both"/>
        <w:rPr>
          <w:rFonts w:cs="Arial"/>
          <w:color w:val="000000" w:themeColor="text1"/>
          <w:sz w:val="20"/>
          <w:szCs w:val="20"/>
        </w:rPr>
      </w:pPr>
      <w:r w:rsidRPr="00E6646F">
        <w:rPr>
          <w:rFonts w:cs="Arial"/>
          <w:color w:val="000000" w:themeColor="text1"/>
          <w:sz w:val="20"/>
          <w:szCs w:val="20"/>
        </w:rPr>
        <w:t xml:space="preserve">provides for members to inspect, make a copy of or take an extract from the record; and </w:t>
      </w:r>
    </w:p>
    <w:p w:rsidR="00AC56D9" w:rsidRPr="00E6646F" w:rsidRDefault="00AC56D9" w:rsidP="00AC56D9">
      <w:pPr>
        <w:pStyle w:val="ListParagraph"/>
        <w:numPr>
          <w:ilvl w:val="0"/>
          <w:numId w:val="72"/>
        </w:numPr>
        <w:autoSpaceDE w:val="0"/>
        <w:autoSpaceDN w:val="0"/>
        <w:adjustRightInd w:val="0"/>
        <w:spacing w:after="0" w:line="240" w:lineRule="auto"/>
        <w:ind w:left="1080"/>
        <w:jc w:val="both"/>
        <w:rPr>
          <w:rFonts w:cs="Arial"/>
          <w:color w:val="000000" w:themeColor="text1"/>
          <w:sz w:val="20"/>
          <w:szCs w:val="20"/>
        </w:rPr>
      </w:pPr>
      <w:r w:rsidRPr="00E6646F">
        <w:rPr>
          <w:rFonts w:cs="Arial"/>
          <w:color w:val="000000" w:themeColor="text1"/>
          <w:sz w:val="20"/>
          <w:szCs w:val="20"/>
        </w:rPr>
        <w:t>prohibits a person from disclosing information in the record except for authorised purposes.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rPr>
          <w:rFonts w:asciiTheme="majorHAnsi" w:eastAsiaTheme="majorEastAsia" w:hAnsiTheme="majorHAnsi" w:cstheme="majorBidi"/>
          <w:b/>
          <w:bCs/>
          <w:color w:val="4F81BD" w:themeColor="accent1"/>
        </w:rPr>
      </w:pPr>
      <w:r w:rsidRPr="00E6646F">
        <w:br w:type="page"/>
      </w:r>
    </w:p>
    <w:p w:rsidR="00AC56D9" w:rsidRPr="00E6646F" w:rsidRDefault="00AC56D9" w:rsidP="00AC56D9">
      <w:pPr>
        <w:pStyle w:val="Heading3"/>
      </w:pPr>
      <w:r w:rsidRPr="00E6646F">
        <w:lastRenderedPageBreak/>
        <w:t>Inspection of records and documents</w:t>
      </w:r>
    </w:p>
    <w:p w:rsidR="00AC56D9" w:rsidRPr="00E6646F" w:rsidRDefault="00AC56D9" w:rsidP="00AC56D9">
      <w:pPr>
        <w:pStyle w:val="ListParagraph"/>
        <w:ind w:left="360"/>
        <w:rPr>
          <w:rFonts w:ascii="Arial" w:hAnsi="Arial" w:cs="Arial"/>
          <w:b/>
          <w:color w:val="000000" w:themeColor="text1"/>
          <w:sz w:val="20"/>
          <w:szCs w:val="20"/>
        </w:rPr>
      </w:pPr>
    </w:p>
    <w:p w:rsidR="00AC56D9" w:rsidRPr="00E6646F" w:rsidRDefault="00AC56D9" w:rsidP="00AC56D9">
      <w:pPr>
        <w:pStyle w:val="ListParagraph"/>
        <w:numPr>
          <w:ilvl w:val="0"/>
          <w:numId w:val="7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Subrule (2) applies to a member who wants to inspect —</w:t>
      </w:r>
    </w:p>
    <w:p w:rsidR="00AC56D9" w:rsidRPr="00E6646F" w:rsidRDefault="00AC56D9" w:rsidP="00AC56D9">
      <w:pPr>
        <w:pStyle w:val="ListParagraph"/>
        <w:autoSpaceDE w:val="0"/>
        <w:autoSpaceDN w:val="0"/>
        <w:adjustRightInd w:val="0"/>
        <w:spacing w:after="0" w:line="240" w:lineRule="auto"/>
        <w:ind w:left="360"/>
        <w:jc w:val="both"/>
        <w:rPr>
          <w:rFonts w:ascii="Arial" w:hAnsi="Arial" w:cs="Arial"/>
          <w:color w:val="000000" w:themeColor="text1"/>
          <w:sz w:val="20"/>
          <w:szCs w:val="20"/>
        </w:rPr>
      </w:pPr>
    </w:p>
    <w:p w:rsidR="00AC56D9" w:rsidRPr="00E6646F" w:rsidRDefault="00AC56D9" w:rsidP="00AC56D9">
      <w:pPr>
        <w:pStyle w:val="ListParagraph"/>
        <w:numPr>
          <w:ilvl w:val="1"/>
          <w:numId w:val="73"/>
        </w:numPr>
        <w:autoSpaceDE w:val="0"/>
        <w:autoSpaceDN w:val="0"/>
        <w:adjustRightInd w:val="0"/>
        <w:spacing w:after="0" w:line="240" w:lineRule="auto"/>
        <w:ind w:left="1080"/>
        <w:jc w:val="both"/>
        <w:rPr>
          <w:rFonts w:ascii="Arial" w:hAnsi="Arial" w:cs="Arial"/>
          <w:color w:val="000000" w:themeColor="text1"/>
          <w:sz w:val="20"/>
          <w:szCs w:val="20"/>
        </w:rPr>
      </w:pPr>
      <w:r w:rsidRPr="00E6646F">
        <w:rPr>
          <w:rFonts w:ascii="Arial" w:hAnsi="Arial" w:cs="Arial"/>
          <w:color w:val="000000" w:themeColor="text1"/>
          <w:sz w:val="20"/>
          <w:szCs w:val="20"/>
        </w:rPr>
        <w:t>the register of members under section 54(1) of the Act; or</w:t>
      </w:r>
    </w:p>
    <w:p w:rsidR="00AC56D9" w:rsidRPr="00E6646F" w:rsidRDefault="00AC56D9" w:rsidP="00AC56D9">
      <w:pPr>
        <w:pStyle w:val="ListParagraph"/>
        <w:numPr>
          <w:ilvl w:val="1"/>
          <w:numId w:val="73"/>
        </w:numPr>
        <w:autoSpaceDE w:val="0"/>
        <w:autoSpaceDN w:val="0"/>
        <w:adjustRightInd w:val="0"/>
        <w:spacing w:after="0" w:line="240" w:lineRule="auto"/>
        <w:ind w:left="1080"/>
        <w:jc w:val="both"/>
        <w:rPr>
          <w:rFonts w:ascii="Arial" w:hAnsi="Arial" w:cs="Arial"/>
          <w:color w:val="000000" w:themeColor="text1"/>
          <w:sz w:val="20"/>
          <w:szCs w:val="20"/>
        </w:rPr>
      </w:pPr>
      <w:r w:rsidRPr="00E6646F">
        <w:rPr>
          <w:rFonts w:ascii="Arial" w:hAnsi="Arial" w:cs="Arial"/>
          <w:color w:val="000000" w:themeColor="text1"/>
          <w:sz w:val="20"/>
          <w:szCs w:val="20"/>
        </w:rPr>
        <w:t>the record of the names and addresses of committee members, and other persons authorised to act on behalf of the Association, under section 58(3) of the Act; or</w:t>
      </w:r>
    </w:p>
    <w:p w:rsidR="00AC56D9" w:rsidRPr="00E6646F" w:rsidRDefault="00AC56D9" w:rsidP="00AC56D9">
      <w:pPr>
        <w:pStyle w:val="ListParagraph"/>
        <w:numPr>
          <w:ilvl w:val="1"/>
          <w:numId w:val="73"/>
        </w:numPr>
        <w:autoSpaceDE w:val="0"/>
        <w:autoSpaceDN w:val="0"/>
        <w:adjustRightInd w:val="0"/>
        <w:spacing w:after="0" w:line="240" w:lineRule="auto"/>
        <w:ind w:left="1080"/>
        <w:jc w:val="both"/>
        <w:rPr>
          <w:rFonts w:ascii="Arial" w:hAnsi="Arial" w:cs="Arial"/>
          <w:color w:val="000000" w:themeColor="text1"/>
          <w:sz w:val="20"/>
          <w:szCs w:val="20"/>
        </w:rPr>
      </w:pPr>
      <w:r w:rsidRPr="00E6646F">
        <w:rPr>
          <w:rFonts w:ascii="Arial" w:hAnsi="Arial" w:cs="Arial"/>
          <w:color w:val="000000" w:themeColor="text1"/>
          <w:sz w:val="20"/>
          <w:szCs w:val="20"/>
        </w:rPr>
        <w:t>any other record or document of the association.</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member must contact the secretary to make the necessary arrangements for the inspection.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inspection must be free of charge. </w:t>
      </w:r>
    </w:p>
    <w:p w:rsidR="00AC56D9" w:rsidRPr="00E6646F" w:rsidRDefault="00AC56D9" w:rsidP="00AC56D9">
      <w:pPr>
        <w:pStyle w:val="ListParagraph"/>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0"/>
          <w:numId w:val="7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rsidR="00AC56D9" w:rsidRPr="00E6646F" w:rsidRDefault="00AC56D9" w:rsidP="00AC56D9">
      <w:pPr>
        <w:pStyle w:val="ListParagraph"/>
        <w:rPr>
          <w:rFonts w:ascii="Arial" w:hAnsi="Arial" w:cs="Arial"/>
          <w:color w:val="000000" w:themeColor="text1"/>
          <w:sz w:val="20"/>
          <w:szCs w:val="20"/>
        </w:rPr>
      </w:pPr>
    </w:p>
    <w:p w:rsidR="00AC56D9" w:rsidRPr="00E6646F" w:rsidRDefault="00AC56D9" w:rsidP="00AC56D9">
      <w:pPr>
        <w:pStyle w:val="ListParagraph"/>
        <w:numPr>
          <w:ilvl w:val="0"/>
          <w:numId w:val="73"/>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member may make a copy of or take an extract from a record or document referred to in subrule (1)(c) but does not have a right to remove the record or document for that purpose.</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802AA0">
      <w:pPr>
        <w:shd w:val="clear" w:color="auto" w:fill="DBE5F1" w:themeFill="accent1" w:themeFillTint="33"/>
        <w:autoSpaceDE w:val="0"/>
        <w:autoSpaceDN w:val="0"/>
        <w:adjustRightInd w:val="0"/>
        <w:spacing w:after="0" w:line="240" w:lineRule="auto"/>
        <w:ind w:left="709"/>
        <w:jc w:val="both"/>
        <w:rPr>
          <w:rFonts w:cs="Arial"/>
          <w:color w:val="000000" w:themeColor="text1"/>
          <w:sz w:val="20"/>
          <w:szCs w:val="20"/>
        </w:rPr>
      </w:pPr>
      <w:r w:rsidRPr="00E6646F">
        <w:rPr>
          <w:rFonts w:cs="Arial"/>
          <w:color w:val="000000" w:themeColor="text1"/>
          <w:sz w:val="20"/>
          <w:szCs w:val="20"/>
        </w:rPr>
        <w:t>Note for this subrule:</w:t>
      </w:r>
    </w:p>
    <w:p w:rsidR="00AC56D9" w:rsidRPr="00E6646F" w:rsidRDefault="00AC56D9" w:rsidP="00802AA0">
      <w:pPr>
        <w:autoSpaceDE w:val="0"/>
        <w:autoSpaceDN w:val="0"/>
        <w:adjustRightInd w:val="0"/>
        <w:spacing w:after="0" w:line="240" w:lineRule="auto"/>
        <w:ind w:left="709"/>
        <w:jc w:val="both"/>
        <w:rPr>
          <w:rFonts w:cs="Arial"/>
          <w:color w:val="000000" w:themeColor="text1"/>
          <w:sz w:val="20"/>
          <w:szCs w:val="20"/>
        </w:rPr>
      </w:pPr>
    </w:p>
    <w:p w:rsidR="00AC56D9" w:rsidRPr="00E6646F" w:rsidRDefault="00AC56D9" w:rsidP="00802AA0">
      <w:pPr>
        <w:autoSpaceDE w:val="0"/>
        <w:autoSpaceDN w:val="0"/>
        <w:adjustRightInd w:val="0"/>
        <w:spacing w:after="0" w:line="240" w:lineRule="auto"/>
        <w:ind w:left="709"/>
        <w:jc w:val="both"/>
        <w:rPr>
          <w:rFonts w:cs="Arial"/>
          <w:color w:val="000000" w:themeColor="text1"/>
          <w:sz w:val="20"/>
          <w:szCs w:val="20"/>
        </w:rPr>
      </w:pPr>
      <w:r w:rsidRPr="00E6646F">
        <w:rPr>
          <w:rFonts w:cs="Arial"/>
          <w:color w:val="000000" w:themeColor="text1"/>
          <w:sz w:val="20"/>
          <w:szCs w:val="20"/>
        </w:rPr>
        <w:t>Sections 54(2) and 58(4) of the Act provide for the making of copies of, or the taking of extracts from, the register referred to in subrule (1)(a) and the record referred to in subrule (1)(b).</w:t>
      </w:r>
    </w:p>
    <w:p w:rsidR="00AC56D9" w:rsidRPr="00E6646F" w:rsidRDefault="00AC56D9" w:rsidP="00802AA0">
      <w:pPr>
        <w:autoSpaceDE w:val="0"/>
        <w:autoSpaceDN w:val="0"/>
        <w:adjustRightInd w:val="0"/>
        <w:spacing w:after="0" w:line="240" w:lineRule="auto"/>
        <w:ind w:left="709"/>
        <w:jc w:val="both"/>
        <w:rPr>
          <w:rFonts w:ascii="Arial" w:hAnsi="Arial" w:cs="Arial"/>
          <w:color w:val="000000" w:themeColor="text1"/>
          <w:sz w:val="20"/>
          <w:szCs w:val="20"/>
        </w:rPr>
      </w:pPr>
    </w:p>
    <w:p w:rsidR="00AC56D9" w:rsidRPr="00E6646F" w:rsidRDefault="00AC56D9" w:rsidP="00802AA0">
      <w:pPr>
        <w:pStyle w:val="ListParagraph"/>
        <w:numPr>
          <w:ilvl w:val="0"/>
          <w:numId w:val="73"/>
        </w:numPr>
        <w:autoSpaceDE w:val="0"/>
        <w:autoSpaceDN w:val="0"/>
        <w:adjustRightInd w:val="0"/>
        <w:spacing w:after="0" w:line="240" w:lineRule="auto"/>
        <w:ind w:left="709"/>
        <w:jc w:val="both"/>
        <w:rPr>
          <w:rFonts w:ascii="Arial" w:hAnsi="Arial" w:cs="Arial"/>
          <w:color w:val="000000" w:themeColor="text1"/>
          <w:sz w:val="20"/>
          <w:szCs w:val="20"/>
        </w:rPr>
      </w:pPr>
      <w:r w:rsidRPr="00E6646F">
        <w:rPr>
          <w:rFonts w:ascii="Arial" w:hAnsi="Arial" w:cs="Arial"/>
          <w:color w:val="000000" w:themeColor="text1"/>
          <w:sz w:val="20"/>
          <w:szCs w:val="20"/>
        </w:rPr>
        <w:t>The member must not use or disclose information in a record or document referred to in subrule (1)(c) except for a purpose —</w:t>
      </w:r>
    </w:p>
    <w:p w:rsidR="00AC56D9" w:rsidRPr="00E6646F" w:rsidRDefault="00AC56D9" w:rsidP="00D26197">
      <w:pPr>
        <w:pStyle w:val="ListParagraph"/>
        <w:numPr>
          <w:ilvl w:val="1"/>
          <w:numId w:val="73"/>
        </w:numPr>
        <w:autoSpaceDE w:val="0"/>
        <w:autoSpaceDN w:val="0"/>
        <w:adjustRightInd w:val="0"/>
        <w:spacing w:after="0" w:line="240" w:lineRule="auto"/>
        <w:ind w:left="1080"/>
        <w:jc w:val="both"/>
        <w:rPr>
          <w:rFonts w:ascii="Arial" w:hAnsi="Arial" w:cs="Arial"/>
          <w:color w:val="000000" w:themeColor="text1"/>
          <w:sz w:val="20"/>
          <w:szCs w:val="20"/>
        </w:rPr>
      </w:pPr>
      <w:r w:rsidRPr="00E6646F">
        <w:rPr>
          <w:rFonts w:ascii="Arial" w:hAnsi="Arial" w:cs="Arial"/>
          <w:color w:val="000000" w:themeColor="text1"/>
          <w:sz w:val="20"/>
          <w:szCs w:val="20"/>
        </w:rPr>
        <w:t>that is directly connected with the affairs of the Association; or</w:t>
      </w:r>
    </w:p>
    <w:p w:rsidR="00AC56D9" w:rsidRPr="00E6646F" w:rsidRDefault="00AC56D9" w:rsidP="00D26197">
      <w:pPr>
        <w:pStyle w:val="ListParagraph"/>
        <w:numPr>
          <w:ilvl w:val="1"/>
          <w:numId w:val="73"/>
        </w:numPr>
        <w:autoSpaceDE w:val="0"/>
        <w:autoSpaceDN w:val="0"/>
        <w:adjustRightInd w:val="0"/>
        <w:spacing w:after="0" w:line="240" w:lineRule="auto"/>
        <w:ind w:left="1080"/>
        <w:jc w:val="both"/>
        <w:rPr>
          <w:rFonts w:ascii="Arial" w:hAnsi="Arial" w:cs="Arial"/>
          <w:color w:val="000000" w:themeColor="text1"/>
          <w:sz w:val="20"/>
          <w:szCs w:val="20"/>
        </w:rPr>
      </w:pPr>
      <w:r w:rsidRPr="00E6646F">
        <w:rPr>
          <w:rFonts w:ascii="Arial" w:hAnsi="Arial" w:cs="Arial"/>
          <w:color w:val="000000" w:themeColor="text1"/>
          <w:sz w:val="20"/>
          <w:szCs w:val="20"/>
        </w:rPr>
        <w:t>that is related to complying with a requirement of the Act.</w:t>
      </w:r>
    </w:p>
    <w:p w:rsidR="00AC56D9" w:rsidRPr="00E6646F" w:rsidRDefault="00AC56D9" w:rsidP="00AC56D9">
      <w:pPr>
        <w:pStyle w:val="ListParagraph"/>
        <w:autoSpaceDE w:val="0"/>
        <w:autoSpaceDN w:val="0"/>
        <w:adjustRightInd w:val="0"/>
        <w:spacing w:after="0" w:line="240" w:lineRule="auto"/>
        <w:ind w:left="1440"/>
        <w:jc w:val="both"/>
        <w:rPr>
          <w:rFonts w:cs="Arial"/>
          <w:color w:val="000000" w:themeColor="text1"/>
          <w:sz w:val="20"/>
          <w:szCs w:val="20"/>
        </w:rPr>
      </w:pPr>
    </w:p>
    <w:p w:rsidR="00AC56D9" w:rsidRPr="00E6646F" w:rsidRDefault="00AC56D9" w:rsidP="00D26197">
      <w:pPr>
        <w:shd w:val="clear" w:color="auto" w:fill="DBE5F1" w:themeFill="accent1" w:themeFillTint="33"/>
        <w:autoSpaceDE w:val="0"/>
        <w:autoSpaceDN w:val="0"/>
        <w:adjustRightInd w:val="0"/>
        <w:spacing w:after="0" w:line="240" w:lineRule="auto"/>
        <w:ind w:left="709"/>
        <w:jc w:val="both"/>
        <w:rPr>
          <w:rFonts w:cs="Arial"/>
          <w:color w:val="000000" w:themeColor="text1"/>
          <w:sz w:val="20"/>
          <w:szCs w:val="20"/>
        </w:rPr>
      </w:pPr>
      <w:r w:rsidRPr="00E6646F">
        <w:rPr>
          <w:rFonts w:cs="Arial"/>
          <w:color w:val="000000" w:themeColor="text1"/>
          <w:sz w:val="20"/>
          <w:szCs w:val="20"/>
        </w:rPr>
        <w:t xml:space="preserve">Note for this subrule: </w:t>
      </w:r>
    </w:p>
    <w:p w:rsidR="00AC56D9" w:rsidRPr="00E6646F" w:rsidRDefault="00AC56D9" w:rsidP="00D26197">
      <w:pPr>
        <w:autoSpaceDE w:val="0"/>
        <w:autoSpaceDN w:val="0"/>
        <w:adjustRightInd w:val="0"/>
        <w:spacing w:after="0" w:line="240" w:lineRule="auto"/>
        <w:ind w:left="709"/>
        <w:jc w:val="both"/>
        <w:rPr>
          <w:rFonts w:cs="Arial"/>
          <w:color w:val="000000" w:themeColor="text1"/>
          <w:sz w:val="20"/>
          <w:szCs w:val="20"/>
        </w:rPr>
      </w:pPr>
    </w:p>
    <w:p w:rsidR="00AC56D9" w:rsidRPr="00E6646F" w:rsidRDefault="00AC56D9" w:rsidP="00D26197">
      <w:pPr>
        <w:autoSpaceDE w:val="0"/>
        <w:autoSpaceDN w:val="0"/>
        <w:adjustRightInd w:val="0"/>
        <w:spacing w:after="0" w:line="240" w:lineRule="auto"/>
        <w:ind w:left="709"/>
        <w:jc w:val="both"/>
        <w:rPr>
          <w:rFonts w:cs="Arial"/>
          <w:color w:val="000000" w:themeColor="text1"/>
          <w:sz w:val="20"/>
          <w:szCs w:val="20"/>
        </w:rPr>
      </w:pPr>
      <w:r w:rsidRPr="00E6646F">
        <w:rPr>
          <w:rFonts w:cs="Arial"/>
          <w:color w:val="000000" w:themeColor="text1"/>
          <w:sz w:val="20"/>
          <w:szCs w:val="20"/>
        </w:rPr>
        <w:t>Sections 57(1) and 58(5) of the Act impose restrictions on the use or disclosure of information in the register referred to in subrule (1)(a) and the record referred to in subrule (1)(b).</w:t>
      </w:r>
    </w:p>
    <w:p w:rsidR="00AC56D9" w:rsidRPr="00E6646F" w:rsidRDefault="00AC56D9" w:rsidP="00AC56D9">
      <w:pPr>
        <w:autoSpaceDE w:val="0"/>
        <w:autoSpaceDN w:val="0"/>
        <w:adjustRightInd w:val="0"/>
        <w:spacing w:after="0" w:line="240" w:lineRule="auto"/>
        <w:rPr>
          <w:rFonts w:ascii="TT223o00" w:hAnsi="TT223o00" w:cs="TT223o00"/>
          <w:color w:val="000000"/>
        </w:rPr>
      </w:pPr>
    </w:p>
    <w:p w:rsidR="00AC56D9" w:rsidRPr="00E6646F" w:rsidRDefault="00AC56D9" w:rsidP="00AC56D9">
      <w:pPr>
        <w:pStyle w:val="Heading3"/>
      </w:pPr>
      <w:r w:rsidRPr="00E6646F">
        <w:t>Publication by committee members of statements about Association business prohibited</w:t>
      </w:r>
    </w:p>
    <w:p w:rsidR="00AC56D9" w:rsidRPr="00E6646F" w:rsidRDefault="00AC56D9" w:rsidP="00AC56D9">
      <w:pPr>
        <w:pStyle w:val="ListParagraph"/>
        <w:autoSpaceDE w:val="0"/>
        <w:autoSpaceDN w:val="0"/>
        <w:adjustRightInd w:val="0"/>
        <w:spacing w:after="0" w:line="240" w:lineRule="auto"/>
        <w:ind w:left="360"/>
        <w:rPr>
          <w:rFonts w:ascii="TT223o00" w:hAnsi="TT223o00" w:cs="TT223o00"/>
          <w:color w:val="000000"/>
        </w:rPr>
      </w:pPr>
    </w:p>
    <w:p w:rsidR="00AC56D9" w:rsidRPr="00E6646F" w:rsidRDefault="00AC56D9" w:rsidP="00AC56D9">
      <w:pPr>
        <w:autoSpaceDE w:val="0"/>
        <w:autoSpaceDN w:val="0"/>
        <w:adjustRightInd w:val="0"/>
        <w:spacing w:after="0" w:line="240" w:lineRule="auto"/>
        <w:rPr>
          <w:rFonts w:ascii="Arial" w:hAnsi="Arial" w:cs="Arial"/>
          <w:color w:val="000000"/>
          <w:sz w:val="20"/>
          <w:szCs w:val="20"/>
        </w:rPr>
      </w:pPr>
      <w:r w:rsidRPr="00E6646F">
        <w:rPr>
          <w:rFonts w:ascii="Arial" w:hAnsi="Arial" w:cs="Arial"/>
          <w:color w:val="000000"/>
          <w:sz w:val="20"/>
          <w:szCs w:val="20"/>
        </w:rPr>
        <w:t>A committee member must not publish, or cause to be published, any statement about the business conducted by the Association at a general meetin</w:t>
      </w:r>
      <w:r w:rsidR="00D26197" w:rsidRPr="00E6646F">
        <w:rPr>
          <w:rFonts w:ascii="Arial" w:hAnsi="Arial" w:cs="Arial"/>
          <w:color w:val="000000"/>
          <w:sz w:val="20"/>
          <w:szCs w:val="20"/>
        </w:rPr>
        <w:t>g or committee meeting unless —</w:t>
      </w:r>
    </w:p>
    <w:p w:rsidR="00AC56D9" w:rsidRPr="00E6646F" w:rsidRDefault="00AC56D9" w:rsidP="00D26197">
      <w:pPr>
        <w:pStyle w:val="ListParagraph"/>
        <w:numPr>
          <w:ilvl w:val="0"/>
          <w:numId w:val="10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 xml:space="preserve">the committee member has been authorised to do so at a committee meeting; and </w:t>
      </w:r>
    </w:p>
    <w:p w:rsidR="00AC56D9" w:rsidRPr="00E6646F" w:rsidRDefault="00AC56D9" w:rsidP="00D26197">
      <w:pPr>
        <w:pStyle w:val="ListParagraph"/>
        <w:numPr>
          <w:ilvl w:val="0"/>
          <w:numId w:val="108"/>
        </w:num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the authority given to the committee member has been recorded in the minutes of the committee meeting at which it was given.</w:t>
      </w:r>
    </w:p>
    <w:p w:rsidR="00AC56D9" w:rsidRPr="00E6646F" w:rsidRDefault="00AC56D9" w:rsidP="00AC56D9">
      <w:pPr>
        <w:rPr>
          <w:rFonts w:asciiTheme="majorHAnsi" w:eastAsiaTheme="majorEastAsia" w:hAnsiTheme="majorHAnsi" w:cstheme="majorBidi"/>
          <w:b/>
          <w:bCs/>
          <w:color w:val="4F81BD" w:themeColor="accent1"/>
        </w:rPr>
      </w:pPr>
    </w:p>
    <w:p w:rsidR="00AC56D9" w:rsidRPr="00E6646F" w:rsidRDefault="00AC56D9" w:rsidP="00AC56D9">
      <w:pPr>
        <w:pStyle w:val="Heading3"/>
      </w:pPr>
      <w:r w:rsidRPr="00E6646F">
        <w:t>Distribution of surplus property on cancellation of incorporation or winding up</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Distribution of surplus property notes"/>
      </w:tblPr>
      <w:tblGrid>
        <w:gridCol w:w="9242"/>
      </w:tblGrid>
      <w:tr w:rsidR="00AC56D9" w:rsidRPr="00E6646F" w:rsidTr="009603AC">
        <w:tc>
          <w:tcPr>
            <w:tcW w:w="9242" w:type="dxa"/>
            <w:shd w:val="clear" w:color="auto" w:fill="DBE5F1" w:themeFill="accent1" w:themeFillTint="33"/>
          </w:tcPr>
          <w:p w:rsidR="00AC56D9" w:rsidRPr="00E6646F" w:rsidRDefault="00AC56D9" w:rsidP="009603AC">
            <w:pPr>
              <w:autoSpaceDE w:val="0"/>
              <w:autoSpaceDN w:val="0"/>
              <w:adjustRightInd w:val="0"/>
              <w:spacing w:after="80"/>
              <w:jc w:val="both"/>
              <w:rPr>
                <w:rFonts w:cs="Arial"/>
                <w:b/>
                <w:i/>
                <w:color w:val="000000" w:themeColor="text1"/>
                <w:sz w:val="20"/>
                <w:szCs w:val="20"/>
              </w:rPr>
            </w:pPr>
            <w:r w:rsidRPr="00E6646F">
              <w:rPr>
                <w:rFonts w:cs="Arial"/>
                <w:b/>
                <w:i/>
                <w:color w:val="000000" w:themeColor="text1"/>
                <w:sz w:val="20"/>
                <w:szCs w:val="20"/>
              </w:rPr>
              <w:t>Act Requirements – Distribution of surplus property</w:t>
            </w:r>
          </w:p>
          <w:p w:rsidR="00AC56D9" w:rsidRPr="00E6646F" w:rsidRDefault="00AC56D9" w:rsidP="009603AC">
            <w:pPr>
              <w:autoSpaceDE w:val="0"/>
              <w:autoSpaceDN w:val="0"/>
              <w:adjustRightInd w:val="0"/>
              <w:jc w:val="both"/>
              <w:rPr>
                <w:rFonts w:cs="Arial"/>
                <w:i/>
                <w:color w:val="000000" w:themeColor="text1"/>
                <w:sz w:val="20"/>
                <w:szCs w:val="20"/>
              </w:rPr>
            </w:pPr>
            <w:r w:rsidRPr="00E6646F">
              <w:rPr>
                <w:rFonts w:cs="Arial"/>
                <w:i/>
                <w:color w:val="000000" w:themeColor="text1"/>
                <w:sz w:val="20"/>
                <w:szCs w:val="20"/>
              </w:rPr>
              <w:t xml:space="preserve">Under section 24(1) of the Act surplus property can only be distributed to one or more of the following — </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 xml:space="preserve">an incorporated association; </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a company limited by guarantee that is registered as mentioned in the Corporations Act section 150;</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a company holding a licence that continues in force under the Corporations Act section 151;</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lastRenderedPageBreak/>
              <w:t>a body corporate that at the time of the distribution is the holder of a licence under the Charitable Collections Act 1946;</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 xml:space="preserve">a body corporate that — </w:t>
            </w:r>
          </w:p>
          <w:p w:rsidR="00AC56D9" w:rsidRPr="00E6646F" w:rsidRDefault="00AC56D9" w:rsidP="009603AC">
            <w:pPr>
              <w:pStyle w:val="Indenti"/>
              <w:numPr>
                <w:ilvl w:val="1"/>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 xml:space="preserve">is a member or former member of the incorporated association; and </w:t>
            </w:r>
          </w:p>
          <w:p w:rsidR="00AC56D9" w:rsidRPr="00E6646F" w:rsidRDefault="00AC56D9" w:rsidP="009603AC">
            <w:pPr>
              <w:pStyle w:val="Indenti"/>
              <w:numPr>
                <w:ilvl w:val="1"/>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at the time of the distribution of surplus property, has rules that prevent the distribution of property to its members;</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a trustee for a body corporate referred to in paragraph (e);</w:t>
            </w:r>
          </w:p>
          <w:p w:rsidR="00AC56D9" w:rsidRPr="00E6646F" w:rsidRDefault="00AC56D9" w:rsidP="009603AC">
            <w:pPr>
              <w:pStyle w:val="Indenta"/>
              <w:numPr>
                <w:ilvl w:val="0"/>
                <w:numId w:val="74"/>
              </w:numPr>
              <w:rPr>
                <w:rFonts w:asciiTheme="minorHAnsi" w:hAnsiTheme="minorHAnsi" w:cs="Arial"/>
                <w:i/>
                <w:color w:val="000000" w:themeColor="text1"/>
                <w:sz w:val="20"/>
              </w:rPr>
            </w:pPr>
            <w:r w:rsidRPr="00E6646F">
              <w:rPr>
                <w:rFonts w:asciiTheme="minorHAnsi" w:hAnsiTheme="minorHAnsi" w:cs="Arial"/>
                <w:i/>
                <w:color w:val="000000" w:themeColor="text1"/>
                <w:sz w:val="20"/>
              </w:rPr>
              <w:t>a co</w:t>
            </w:r>
            <w:r w:rsidRPr="00E6646F">
              <w:rPr>
                <w:rFonts w:asciiTheme="minorHAnsi" w:hAnsiTheme="minorHAnsi" w:cs="Arial"/>
                <w:i/>
                <w:color w:val="000000" w:themeColor="text1"/>
                <w:sz w:val="20"/>
              </w:rPr>
              <w:noBreakHyphen/>
              <w:t>operative registered under the Co</w:t>
            </w:r>
            <w:r w:rsidRPr="00E6646F">
              <w:rPr>
                <w:rFonts w:asciiTheme="minorHAnsi" w:hAnsiTheme="minorHAnsi" w:cs="Arial"/>
                <w:i/>
                <w:color w:val="000000" w:themeColor="text1"/>
                <w:sz w:val="20"/>
              </w:rPr>
              <w:noBreakHyphen/>
              <w:t>operatives Act 2009 that, at the time of the distribution of surplus property, is a non</w:t>
            </w:r>
            <w:r w:rsidRPr="00E6646F">
              <w:rPr>
                <w:rFonts w:asciiTheme="minorHAnsi" w:hAnsiTheme="minorHAnsi" w:cs="Arial"/>
                <w:i/>
                <w:color w:val="000000" w:themeColor="text1"/>
                <w:sz w:val="20"/>
              </w:rPr>
              <w:noBreakHyphen/>
              <w:t>distributing co</w:t>
            </w:r>
            <w:r w:rsidRPr="00E6646F">
              <w:rPr>
                <w:rFonts w:asciiTheme="minorHAnsi" w:hAnsiTheme="minorHAnsi" w:cs="Arial"/>
                <w:i/>
                <w:color w:val="000000" w:themeColor="text1"/>
                <w:sz w:val="20"/>
              </w:rPr>
              <w:noBreakHyphen/>
              <w:t>operative as defined in that Act.</w:t>
            </w:r>
          </w:p>
        </w:tc>
      </w:tr>
    </w:tbl>
    <w:p w:rsidR="00AC56D9" w:rsidRPr="00E6646F" w:rsidRDefault="00AC56D9" w:rsidP="00AC56D9">
      <w:pPr>
        <w:pStyle w:val="ListParagraph"/>
        <w:autoSpaceDE w:val="0"/>
        <w:autoSpaceDN w:val="0"/>
        <w:adjustRightInd w:val="0"/>
        <w:spacing w:after="0" w:line="240" w:lineRule="auto"/>
        <w:ind w:left="0"/>
        <w:rPr>
          <w:rFonts w:ascii="Arial" w:hAnsi="Arial" w:cs="Arial"/>
          <w:color w:val="000000"/>
          <w:sz w:val="20"/>
          <w:szCs w:val="20"/>
        </w:rPr>
      </w:pPr>
    </w:p>
    <w:p w:rsidR="00AC56D9" w:rsidRPr="00E6646F" w:rsidRDefault="00AC56D9" w:rsidP="00AC56D9">
      <w:pPr>
        <w:pStyle w:val="ListParagraph"/>
        <w:numPr>
          <w:ilvl w:val="1"/>
          <w:numId w:val="56"/>
        </w:numPr>
        <w:autoSpaceDE w:val="0"/>
        <w:autoSpaceDN w:val="0"/>
        <w:adjustRightInd w:val="0"/>
        <w:spacing w:after="0" w:line="240" w:lineRule="auto"/>
        <w:ind w:left="720"/>
        <w:rPr>
          <w:rFonts w:ascii="Arial" w:hAnsi="Arial" w:cs="Arial"/>
          <w:color w:val="000000"/>
          <w:sz w:val="20"/>
          <w:szCs w:val="20"/>
        </w:rPr>
      </w:pPr>
      <w:r w:rsidRPr="00E6646F">
        <w:rPr>
          <w:rFonts w:ascii="Arial" w:hAnsi="Arial" w:cs="Arial"/>
          <w:color w:val="000000"/>
          <w:sz w:val="20"/>
          <w:szCs w:val="20"/>
        </w:rPr>
        <w:t>In this rule —</w:t>
      </w:r>
    </w:p>
    <w:p w:rsidR="00AC56D9" w:rsidRPr="00E6646F" w:rsidRDefault="00AC56D9" w:rsidP="00AC56D9">
      <w:pPr>
        <w:pStyle w:val="ListParagraph"/>
        <w:autoSpaceDE w:val="0"/>
        <w:autoSpaceDN w:val="0"/>
        <w:adjustRightInd w:val="0"/>
        <w:spacing w:after="0" w:line="240" w:lineRule="auto"/>
        <w:ind w:left="1440"/>
        <w:rPr>
          <w:rFonts w:ascii="Arial" w:hAnsi="Arial" w:cs="Arial"/>
          <w:color w:val="000000"/>
          <w:sz w:val="20"/>
          <w:szCs w:val="20"/>
        </w:rPr>
      </w:pPr>
    </w:p>
    <w:p w:rsidR="00AC56D9" w:rsidRPr="00E6646F" w:rsidRDefault="00AC56D9" w:rsidP="00AC56D9">
      <w:pPr>
        <w:autoSpaceDE w:val="0"/>
        <w:autoSpaceDN w:val="0"/>
        <w:adjustRightInd w:val="0"/>
        <w:spacing w:after="0" w:line="240" w:lineRule="auto"/>
        <w:ind w:left="360"/>
        <w:rPr>
          <w:rFonts w:ascii="Arial" w:hAnsi="Arial" w:cs="Arial"/>
          <w:color w:val="000000"/>
          <w:sz w:val="20"/>
          <w:szCs w:val="20"/>
        </w:rPr>
      </w:pPr>
      <w:r w:rsidRPr="00E6646F">
        <w:rPr>
          <w:rFonts w:ascii="Arial" w:hAnsi="Arial" w:cs="Arial"/>
          <w:b/>
          <w:i/>
          <w:color w:val="000000"/>
          <w:sz w:val="20"/>
          <w:szCs w:val="20"/>
        </w:rPr>
        <w:t>surplus property</w:t>
      </w:r>
      <w:r w:rsidRPr="00E6646F">
        <w:rPr>
          <w:rFonts w:ascii="Arial" w:hAnsi="Arial" w:cs="Arial"/>
          <w:color w:val="000000"/>
          <w:sz w:val="20"/>
          <w:szCs w:val="20"/>
        </w:rPr>
        <w:t>, in relation to the Association, means property remaining after satisfaction of —</w:t>
      </w:r>
    </w:p>
    <w:p w:rsidR="00AC56D9" w:rsidRPr="00E6646F" w:rsidRDefault="00AC56D9" w:rsidP="00D26197">
      <w:pPr>
        <w:pStyle w:val="ListParagraph"/>
        <w:numPr>
          <w:ilvl w:val="1"/>
          <w:numId w:val="109"/>
        </w:numPr>
        <w:autoSpaceDE w:val="0"/>
        <w:autoSpaceDN w:val="0"/>
        <w:adjustRightInd w:val="0"/>
        <w:spacing w:after="0" w:line="240" w:lineRule="auto"/>
        <w:rPr>
          <w:rFonts w:ascii="Arial" w:hAnsi="Arial" w:cs="Arial"/>
          <w:color w:val="000000"/>
          <w:sz w:val="20"/>
          <w:szCs w:val="20"/>
        </w:rPr>
      </w:pPr>
      <w:r w:rsidRPr="00E6646F">
        <w:rPr>
          <w:rFonts w:ascii="Arial" w:hAnsi="Arial" w:cs="Arial"/>
          <w:color w:val="000000"/>
          <w:sz w:val="20"/>
          <w:szCs w:val="20"/>
        </w:rPr>
        <w:t>the debts and liabilities of the Association; and</w:t>
      </w:r>
    </w:p>
    <w:p w:rsidR="00AC56D9" w:rsidRPr="00E6646F" w:rsidRDefault="00AC56D9" w:rsidP="00D26197">
      <w:pPr>
        <w:pStyle w:val="ListParagraph"/>
        <w:numPr>
          <w:ilvl w:val="1"/>
          <w:numId w:val="109"/>
        </w:numPr>
        <w:autoSpaceDE w:val="0"/>
        <w:autoSpaceDN w:val="0"/>
        <w:adjustRightInd w:val="0"/>
        <w:spacing w:after="120" w:line="240" w:lineRule="auto"/>
        <w:ind w:left="1434" w:hanging="357"/>
        <w:contextualSpacing w:val="0"/>
        <w:rPr>
          <w:rFonts w:ascii="Arial" w:hAnsi="Arial" w:cs="Arial"/>
          <w:color w:val="000000"/>
          <w:sz w:val="20"/>
          <w:szCs w:val="20"/>
        </w:rPr>
      </w:pPr>
      <w:r w:rsidRPr="00E6646F">
        <w:rPr>
          <w:rFonts w:ascii="Arial" w:hAnsi="Arial" w:cs="Arial"/>
          <w:color w:val="000000"/>
          <w:sz w:val="20"/>
          <w:szCs w:val="20"/>
        </w:rPr>
        <w:t>the costs, charges and expenses of winding up or cancelling the incorporation of the Association</w:t>
      </w:r>
      <w:r w:rsidR="00D26197" w:rsidRPr="00E6646F">
        <w:rPr>
          <w:rFonts w:ascii="Arial" w:hAnsi="Arial" w:cs="Arial"/>
          <w:color w:val="000000"/>
          <w:sz w:val="20"/>
          <w:szCs w:val="20"/>
        </w:rPr>
        <w:t>,</w:t>
      </w:r>
    </w:p>
    <w:p w:rsidR="00AC56D9" w:rsidRPr="00E6646F" w:rsidRDefault="00AC56D9" w:rsidP="00AC56D9">
      <w:pPr>
        <w:autoSpaceDE w:val="0"/>
        <w:autoSpaceDN w:val="0"/>
        <w:adjustRightInd w:val="0"/>
        <w:spacing w:after="0" w:line="240" w:lineRule="auto"/>
        <w:ind w:left="1080"/>
        <w:rPr>
          <w:rFonts w:ascii="Arial" w:hAnsi="Arial" w:cs="Arial"/>
          <w:color w:val="000000"/>
          <w:sz w:val="20"/>
          <w:szCs w:val="20"/>
        </w:rPr>
      </w:pPr>
      <w:r w:rsidRPr="00E6646F">
        <w:rPr>
          <w:rFonts w:ascii="Arial" w:hAnsi="Arial" w:cs="Arial"/>
          <w:color w:val="000000"/>
          <w:sz w:val="20"/>
          <w:szCs w:val="20"/>
        </w:rPr>
        <w:t>but does not include books relating to the management of the Association.</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ListParagraph"/>
        <w:numPr>
          <w:ilvl w:val="1"/>
          <w:numId w:val="56"/>
        </w:numPr>
        <w:autoSpaceDE w:val="0"/>
        <w:autoSpaceDN w:val="0"/>
        <w:adjustRightInd w:val="0"/>
        <w:spacing w:after="0" w:line="240" w:lineRule="auto"/>
        <w:ind w:left="720"/>
        <w:rPr>
          <w:rFonts w:ascii="Arial" w:hAnsi="Arial" w:cs="Arial"/>
          <w:color w:val="000000"/>
          <w:sz w:val="20"/>
          <w:szCs w:val="20"/>
        </w:rPr>
      </w:pPr>
      <w:r w:rsidRPr="00E6646F">
        <w:rPr>
          <w:rFonts w:ascii="Arial" w:hAnsi="Arial" w:cs="Arial"/>
          <w:color w:val="000000"/>
          <w:sz w:val="20"/>
          <w:szCs w:val="20"/>
        </w:rPr>
        <w:t>On the cancellation of the incorporation or the winding up of the Association, its surplus property must be distributed as determined by special resolution by reference to the persons mentioned in section 24(1) of the Act.</w:t>
      </w:r>
    </w:p>
    <w:p w:rsidR="00AC56D9" w:rsidRPr="00E6646F" w:rsidRDefault="00AC56D9" w:rsidP="00AC56D9">
      <w:pPr>
        <w:autoSpaceDE w:val="0"/>
        <w:autoSpaceDN w:val="0"/>
        <w:adjustRightInd w:val="0"/>
        <w:spacing w:after="0" w:line="240" w:lineRule="auto"/>
        <w:rPr>
          <w:rFonts w:ascii="Arial" w:hAnsi="Arial" w:cs="Arial"/>
          <w:color w:val="000000"/>
          <w:sz w:val="20"/>
          <w:szCs w:val="20"/>
        </w:rPr>
      </w:pPr>
    </w:p>
    <w:p w:rsidR="00AC56D9" w:rsidRPr="00E6646F" w:rsidRDefault="00D26197" w:rsidP="00AC56D9">
      <w:pPr>
        <w:shd w:val="clear" w:color="auto" w:fill="DBE5F1" w:themeFill="accent1" w:themeFillTint="33"/>
        <w:autoSpaceDE w:val="0"/>
        <w:autoSpaceDN w:val="0"/>
        <w:adjustRightInd w:val="0"/>
        <w:spacing w:after="0" w:line="240" w:lineRule="auto"/>
        <w:rPr>
          <w:rFonts w:cs="Arial"/>
          <w:color w:val="000000"/>
          <w:sz w:val="20"/>
          <w:szCs w:val="20"/>
        </w:rPr>
      </w:pPr>
      <w:r w:rsidRPr="00E6646F">
        <w:rPr>
          <w:rFonts w:cs="Arial"/>
          <w:color w:val="000000"/>
          <w:sz w:val="20"/>
          <w:szCs w:val="20"/>
        </w:rPr>
        <w:t xml:space="preserve">Note for this </w:t>
      </w:r>
      <w:r w:rsidR="00AC56D9" w:rsidRPr="00E6646F">
        <w:rPr>
          <w:rFonts w:cs="Arial"/>
          <w:color w:val="000000"/>
          <w:sz w:val="20"/>
          <w:szCs w:val="20"/>
        </w:rPr>
        <w:t>rule:</w:t>
      </w:r>
    </w:p>
    <w:p w:rsidR="00AC56D9" w:rsidRPr="00E6646F" w:rsidRDefault="00AC56D9" w:rsidP="00AC56D9">
      <w:pPr>
        <w:autoSpaceDE w:val="0"/>
        <w:autoSpaceDN w:val="0"/>
        <w:adjustRightInd w:val="0"/>
        <w:spacing w:after="0" w:line="240" w:lineRule="auto"/>
        <w:rPr>
          <w:rFonts w:cs="Arial"/>
          <w:color w:val="000000"/>
          <w:sz w:val="20"/>
          <w:szCs w:val="20"/>
        </w:rPr>
      </w:pPr>
    </w:p>
    <w:p w:rsidR="00AC56D9" w:rsidRPr="00E6646F" w:rsidRDefault="00AC56D9" w:rsidP="00147E6B">
      <w:pPr>
        <w:autoSpaceDE w:val="0"/>
        <w:autoSpaceDN w:val="0"/>
        <w:adjustRightInd w:val="0"/>
        <w:spacing w:after="0" w:line="240" w:lineRule="auto"/>
        <w:jc w:val="both"/>
        <w:rPr>
          <w:rFonts w:cs="Arial"/>
          <w:color w:val="000000"/>
          <w:sz w:val="20"/>
          <w:szCs w:val="20"/>
        </w:rPr>
      </w:pPr>
      <w:r w:rsidRPr="00E6646F">
        <w:rPr>
          <w:rFonts w:cs="Arial"/>
          <w:color w:val="000000"/>
          <w:sz w:val="20"/>
          <w:szCs w:val="20"/>
        </w:rPr>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pStyle w:val="Heading3"/>
      </w:pPr>
      <w:r w:rsidRPr="00E6646F">
        <w:t xml:space="preserve"> Alteration of rules</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r w:rsidRPr="00E6646F">
        <w:rPr>
          <w:rFonts w:ascii="Arial" w:hAnsi="Arial" w:cs="Arial"/>
          <w:color w:val="000000" w:themeColor="text1"/>
          <w:sz w:val="20"/>
          <w:szCs w:val="20"/>
        </w:rPr>
        <w:t>If the Association wants to alter or rescind any of these rules, or to make additional rules, the Association may do so only by special resolution and by otherwise complying with Part 3 Division 2 of the Act.</w:t>
      </w:r>
    </w:p>
    <w:p w:rsidR="00AC56D9" w:rsidRPr="00E6646F" w:rsidRDefault="00AC56D9" w:rsidP="00AC56D9">
      <w:pPr>
        <w:autoSpaceDE w:val="0"/>
        <w:autoSpaceDN w:val="0"/>
        <w:adjustRightInd w:val="0"/>
        <w:spacing w:after="0" w:line="240" w:lineRule="auto"/>
        <w:jc w:val="both"/>
        <w:rPr>
          <w:rFonts w:ascii="Arial" w:hAnsi="Arial" w:cs="Arial"/>
          <w:color w:val="000000" w:themeColor="text1"/>
          <w:sz w:val="20"/>
          <w:szCs w:val="20"/>
        </w:rPr>
      </w:pPr>
    </w:p>
    <w:p w:rsidR="00AC56D9" w:rsidRPr="00E6646F" w:rsidRDefault="00AC56D9" w:rsidP="00AC56D9">
      <w:pPr>
        <w:shd w:val="clear" w:color="auto" w:fill="DBE5F1" w:themeFill="accent1" w:themeFillTint="33"/>
        <w:autoSpaceDE w:val="0"/>
        <w:autoSpaceDN w:val="0"/>
        <w:adjustRightInd w:val="0"/>
        <w:spacing w:after="0" w:line="240" w:lineRule="auto"/>
        <w:jc w:val="both"/>
        <w:rPr>
          <w:rFonts w:cs="Arial"/>
          <w:color w:val="000000" w:themeColor="text1"/>
          <w:sz w:val="20"/>
          <w:szCs w:val="20"/>
          <w:shd w:val="clear" w:color="auto" w:fill="DBE5F1" w:themeFill="accent1" w:themeFillTint="33"/>
        </w:rPr>
      </w:pPr>
      <w:r w:rsidRPr="00E6646F">
        <w:rPr>
          <w:rFonts w:cs="Arial"/>
          <w:color w:val="000000" w:themeColor="text1"/>
          <w:sz w:val="20"/>
          <w:szCs w:val="20"/>
          <w:shd w:val="clear" w:color="auto" w:fill="DBE5F1" w:themeFill="accent1" w:themeFillTint="33"/>
        </w:rPr>
        <w:t>Note for this rule:</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 xml:space="preserve">Section 31 of the Act requires an incorporated association to obtain the Commissioner’s approval if the alteration of its rules has effect to change the name of the association.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r w:rsidRPr="00E6646F">
        <w:rPr>
          <w:rFonts w:cs="Arial"/>
          <w:color w:val="000000" w:themeColor="text1"/>
          <w:sz w:val="20"/>
          <w:szCs w:val="20"/>
        </w:rPr>
        <w:t xml:space="preserve">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 </w:t>
      </w:r>
    </w:p>
    <w:p w:rsidR="00AC56D9" w:rsidRPr="00E6646F" w:rsidRDefault="00AC56D9" w:rsidP="00AC56D9">
      <w:pPr>
        <w:autoSpaceDE w:val="0"/>
        <w:autoSpaceDN w:val="0"/>
        <w:adjustRightInd w:val="0"/>
        <w:spacing w:after="0" w:line="240" w:lineRule="auto"/>
        <w:jc w:val="both"/>
        <w:rPr>
          <w:rFonts w:cs="Arial"/>
          <w:color w:val="000000" w:themeColor="text1"/>
          <w:sz w:val="20"/>
          <w:szCs w:val="20"/>
        </w:rPr>
      </w:pPr>
    </w:p>
    <w:tbl>
      <w:tblPr>
        <w:tblStyle w:val="TableGrid"/>
        <w:tblW w:w="0" w:type="auto"/>
        <w:shd w:val="clear" w:color="auto" w:fill="EEECE1" w:themeFill="background2"/>
        <w:tblLook w:val="04A0" w:firstRow="1" w:lastRow="0" w:firstColumn="1" w:lastColumn="0" w:noHBand="0" w:noVBand="1"/>
        <w:tblCaption w:val="Alteration of rules notes"/>
      </w:tblPr>
      <w:tblGrid>
        <w:gridCol w:w="9242"/>
      </w:tblGrid>
      <w:tr w:rsidR="00AC56D9" w:rsidRPr="00DB50A0" w:rsidTr="009603AC">
        <w:trPr>
          <w:trHeight w:val="558"/>
        </w:trPr>
        <w:tc>
          <w:tcPr>
            <w:tcW w:w="9242" w:type="dxa"/>
            <w:shd w:val="clear" w:color="auto" w:fill="DBE5F1" w:themeFill="accent1" w:themeFillTint="33"/>
          </w:tcPr>
          <w:p w:rsidR="00AC56D9" w:rsidRPr="00DB50A0" w:rsidRDefault="00AC56D9" w:rsidP="009603AC">
            <w:pPr>
              <w:pStyle w:val="Head3Legal"/>
              <w:numPr>
                <w:ilvl w:val="0"/>
                <w:numId w:val="0"/>
              </w:numPr>
              <w:spacing w:before="0"/>
              <w:rPr>
                <w:rFonts w:asciiTheme="minorHAnsi" w:hAnsiTheme="minorHAnsi" w:cs="Arial"/>
                <w:i/>
                <w:color w:val="000000" w:themeColor="text1"/>
                <w:sz w:val="20"/>
                <w:szCs w:val="20"/>
              </w:rPr>
            </w:pPr>
            <w:r w:rsidRPr="00E6646F">
              <w:rPr>
                <w:rFonts w:asciiTheme="minorHAnsi" w:hAnsiTheme="minorHAnsi" w:cs="Arial"/>
                <w:b/>
                <w:i/>
                <w:color w:val="000000" w:themeColor="text1"/>
                <w:sz w:val="20"/>
                <w:szCs w:val="20"/>
              </w:rPr>
              <w:t xml:space="preserve">Guidance Note – Alteration of Rules. </w:t>
            </w:r>
            <w:r w:rsidRPr="00E6646F">
              <w:rPr>
                <w:rFonts w:asciiTheme="minorHAnsi" w:hAnsiTheme="minorHAnsi" w:cs="Arial"/>
                <w:i/>
                <w:color w:val="000000" w:themeColor="text1"/>
                <w:sz w:val="20"/>
                <w:szCs w:val="20"/>
              </w:rPr>
              <w:t>Amendments to the rules do not take effect until required documents are lodged with the Commissioner, even if the amendments do not require the approval of the Commissioner under section 31 or section 33.  The required documents must be lodged within one month after the special resolution is passed.</w:t>
            </w:r>
          </w:p>
        </w:tc>
      </w:tr>
    </w:tbl>
    <w:p w:rsidR="00AC56D9" w:rsidRPr="002A4591" w:rsidRDefault="00AC56D9" w:rsidP="00AC56D9">
      <w:pPr>
        <w:autoSpaceDE w:val="0"/>
        <w:autoSpaceDN w:val="0"/>
        <w:adjustRightInd w:val="0"/>
        <w:jc w:val="both"/>
        <w:rPr>
          <w:rFonts w:cs="Arial"/>
          <w:i/>
          <w:color w:val="000000" w:themeColor="text1"/>
          <w:sz w:val="20"/>
          <w:szCs w:val="20"/>
        </w:rPr>
      </w:pPr>
    </w:p>
    <w:p w:rsidR="00AC56D9" w:rsidRDefault="00AC56D9" w:rsidP="00DA020C">
      <w:pPr>
        <w:autoSpaceDE w:val="0"/>
        <w:autoSpaceDN w:val="0"/>
        <w:adjustRightInd w:val="0"/>
        <w:spacing w:after="0" w:line="240" w:lineRule="auto"/>
        <w:jc w:val="both"/>
        <w:rPr>
          <w:rFonts w:ascii="Arial" w:hAnsi="Arial" w:cs="Arial"/>
          <w:color w:val="000000" w:themeColor="text1"/>
          <w:sz w:val="20"/>
          <w:szCs w:val="20"/>
        </w:rPr>
      </w:pPr>
    </w:p>
    <w:p w:rsidR="00AC56D9" w:rsidRPr="004D6B3E" w:rsidRDefault="00AC56D9" w:rsidP="00DA020C">
      <w:pPr>
        <w:autoSpaceDE w:val="0"/>
        <w:autoSpaceDN w:val="0"/>
        <w:adjustRightInd w:val="0"/>
        <w:spacing w:after="0" w:line="240" w:lineRule="auto"/>
        <w:jc w:val="both"/>
        <w:rPr>
          <w:rFonts w:ascii="Arial" w:hAnsi="Arial" w:cs="Arial"/>
          <w:color w:val="000000" w:themeColor="text1"/>
          <w:sz w:val="20"/>
          <w:szCs w:val="20"/>
        </w:rPr>
      </w:pPr>
    </w:p>
    <w:sectPr w:rsidR="00AC56D9" w:rsidRPr="004D6B3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2A8" w:rsidRDefault="004D22A8" w:rsidP="00DA020C">
      <w:pPr>
        <w:spacing w:after="0" w:line="240" w:lineRule="auto"/>
      </w:pPr>
      <w:r>
        <w:separator/>
      </w:r>
    </w:p>
  </w:endnote>
  <w:endnote w:type="continuationSeparator" w:id="0">
    <w:p w:rsidR="004D22A8" w:rsidRDefault="004D22A8" w:rsidP="00DA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TT223o00">
    <w:panose1 w:val="00000000000000000000"/>
    <w:charset w:val="00"/>
    <w:family w:val="swiss"/>
    <w:notTrueType/>
    <w:pitch w:val="default"/>
    <w:sig w:usb0="00000003" w:usb1="00000000" w:usb2="00000000" w:usb3="00000000" w:csb0="00000001" w:csb1="00000000"/>
  </w:font>
  <w:font w:name="TT220o0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3A" w:rsidRDefault="007442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867483"/>
      <w:docPartObj>
        <w:docPartGallery w:val="Page Numbers (Bottom of Page)"/>
        <w:docPartUnique/>
      </w:docPartObj>
    </w:sdtPr>
    <w:sdtEndPr>
      <w:rPr>
        <w:noProof/>
      </w:rPr>
    </w:sdtEndPr>
    <w:sdtContent>
      <w:p w:rsidR="0074423A" w:rsidRDefault="0074423A">
        <w:pPr>
          <w:pStyle w:val="Footer"/>
          <w:jc w:val="right"/>
        </w:pPr>
        <w:r>
          <w:t xml:space="preserve">Page </w:t>
        </w:r>
        <w:r>
          <w:fldChar w:fldCharType="begin"/>
        </w:r>
        <w:r>
          <w:instrText xml:space="preserve"> PAGE   \* MERGEFORMAT </w:instrText>
        </w:r>
        <w:r>
          <w:fldChar w:fldCharType="separate"/>
        </w:r>
        <w:r w:rsidR="00FB5CCE">
          <w:rPr>
            <w:noProof/>
          </w:rPr>
          <w:t>2</w:t>
        </w:r>
        <w:r>
          <w:rPr>
            <w:noProof/>
          </w:rPr>
          <w:fldChar w:fldCharType="end"/>
        </w:r>
      </w:p>
    </w:sdtContent>
  </w:sdt>
  <w:p w:rsidR="0074423A" w:rsidRDefault="007442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3A" w:rsidRDefault="00744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2A8" w:rsidRDefault="004D22A8" w:rsidP="00DA020C">
      <w:pPr>
        <w:spacing w:after="0" w:line="240" w:lineRule="auto"/>
      </w:pPr>
      <w:r>
        <w:separator/>
      </w:r>
    </w:p>
  </w:footnote>
  <w:footnote w:type="continuationSeparator" w:id="0">
    <w:p w:rsidR="004D22A8" w:rsidRDefault="004D22A8" w:rsidP="00DA0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3A" w:rsidRDefault="007442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3A" w:rsidRDefault="007442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3A" w:rsidRDefault="007442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9CE"/>
    <w:multiLevelType w:val="hybridMultilevel"/>
    <w:tmpl w:val="AA04E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2AB0834"/>
    <w:multiLevelType w:val="hybridMultilevel"/>
    <w:tmpl w:val="B060C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3249FB"/>
    <w:multiLevelType w:val="hybridMultilevel"/>
    <w:tmpl w:val="0804BB52"/>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47775D6"/>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E914EB"/>
    <w:multiLevelType w:val="hybridMultilevel"/>
    <w:tmpl w:val="45E6F956"/>
    <w:lvl w:ilvl="0" w:tplc="4DB69DB0">
      <w:start w:val="1"/>
      <w:numFmt w:val="decimal"/>
      <w:lvlText w:val="(%1)"/>
      <w:lvlJc w:val="left"/>
      <w:pPr>
        <w:ind w:left="108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05552C89"/>
    <w:multiLevelType w:val="hybridMultilevel"/>
    <w:tmpl w:val="73BED3DE"/>
    <w:lvl w:ilvl="0" w:tplc="B460434A">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5FA7E60"/>
    <w:multiLevelType w:val="hybridMultilevel"/>
    <w:tmpl w:val="91C0D9C4"/>
    <w:lvl w:ilvl="0" w:tplc="5D6085A0">
      <w:start w:val="1"/>
      <w:numFmt w:val="decimal"/>
      <w:lvlText w:val="(%1)"/>
      <w:lvlJc w:val="left"/>
      <w:pPr>
        <w:ind w:left="720" w:hanging="360"/>
      </w:pPr>
      <w:rPr>
        <w:rFonts w:hint="default"/>
      </w:rPr>
    </w:lvl>
    <w:lvl w:ilvl="1" w:tplc="B5A063DE">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6A46288"/>
    <w:multiLevelType w:val="hybridMultilevel"/>
    <w:tmpl w:val="B052D33C"/>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6F758DA"/>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9C92448"/>
    <w:multiLevelType w:val="hybridMultilevel"/>
    <w:tmpl w:val="E2CC6E42"/>
    <w:lvl w:ilvl="0" w:tplc="20FCC4F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A84089A"/>
    <w:multiLevelType w:val="hybridMultilevel"/>
    <w:tmpl w:val="75722DEA"/>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AB56431"/>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nsid w:val="0B54371B"/>
    <w:multiLevelType w:val="hybridMultilevel"/>
    <w:tmpl w:val="D0EC6DFE"/>
    <w:lvl w:ilvl="0" w:tplc="8E54C0BC">
      <w:start w:val="1"/>
      <w:numFmt w:val="decimal"/>
      <w:lvlText w:val="(%1)"/>
      <w:lvlJc w:val="left"/>
      <w:pPr>
        <w:ind w:left="720" w:hanging="360"/>
      </w:pPr>
      <w:rPr>
        <w:rFonts w:hint="default"/>
      </w:rPr>
    </w:lvl>
    <w:lvl w:ilvl="1" w:tplc="F702C1AE">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C34594D"/>
    <w:multiLevelType w:val="hybridMultilevel"/>
    <w:tmpl w:val="68E6C7EA"/>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DF06C07"/>
    <w:multiLevelType w:val="hybridMultilevel"/>
    <w:tmpl w:val="98E03A3E"/>
    <w:lvl w:ilvl="0" w:tplc="AF8AADF8">
      <w:start w:val="1"/>
      <w:numFmt w:val="lowerLetter"/>
      <w:lvlText w:val="(%1)"/>
      <w:lvlJc w:val="left"/>
      <w:pPr>
        <w:ind w:left="1440" w:hanging="360"/>
      </w:pPr>
      <w:rPr>
        <w:rFonts w:hint="default"/>
      </w:rPr>
    </w:lvl>
    <w:lvl w:ilvl="1" w:tplc="3DDEE5BA">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DF178B1"/>
    <w:multiLevelType w:val="hybridMultilevel"/>
    <w:tmpl w:val="AA04E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E4638F3"/>
    <w:multiLevelType w:val="hybridMultilevel"/>
    <w:tmpl w:val="EDC8BC92"/>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0967A0D"/>
    <w:multiLevelType w:val="hybridMultilevel"/>
    <w:tmpl w:val="7AE28D14"/>
    <w:lvl w:ilvl="0" w:tplc="4DB69DB0">
      <w:start w:val="1"/>
      <w:numFmt w:val="decimal"/>
      <w:lvlText w:val="(%1)"/>
      <w:lvlJc w:val="left"/>
      <w:pPr>
        <w:ind w:left="735" w:hanging="375"/>
      </w:pPr>
      <w:rPr>
        <w:rFonts w:hint="default"/>
      </w:rPr>
    </w:lvl>
    <w:lvl w:ilvl="1" w:tplc="BA90D8B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1357197E"/>
    <w:multiLevelType w:val="hybridMultilevel"/>
    <w:tmpl w:val="487AE4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3BE1172"/>
    <w:multiLevelType w:val="hybridMultilevel"/>
    <w:tmpl w:val="4FBE9C82"/>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4133FBA"/>
    <w:multiLevelType w:val="hybridMultilevel"/>
    <w:tmpl w:val="2C02A97C"/>
    <w:lvl w:ilvl="0" w:tplc="B5A063DE">
      <w:start w:val="1"/>
      <w:numFmt w:val="lowerLetter"/>
      <w:lvlText w:val="(%1)"/>
      <w:lvlJc w:val="left"/>
      <w:pPr>
        <w:ind w:left="1440" w:hanging="360"/>
      </w:pPr>
      <w:rPr>
        <w:rFonts w:hint="default"/>
      </w:rPr>
    </w:lvl>
    <w:lvl w:ilvl="1" w:tplc="70DC0BE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14F648D9"/>
    <w:multiLevelType w:val="hybridMultilevel"/>
    <w:tmpl w:val="319EFEE0"/>
    <w:lvl w:ilvl="0" w:tplc="DBD054B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1A9C0F80"/>
    <w:multiLevelType w:val="hybridMultilevel"/>
    <w:tmpl w:val="50263EAC"/>
    <w:lvl w:ilvl="0" w:tplc="E7924FA8">
      <w:start w:val="1"/>
      <w:numFmt w:val="decimal"/>
      <w:pStyle w:val="BodyText"/>
      <w:lvlText w:val="%1."/>
      <w:lvlJc w:val="left"/>
      <w:pPr>
        <w:tabs>
          <w:tab w:val="num" w:pos="880"/>
        </w:tabs>
        <w:ind w:left="880" w:hanging="340"/>
      </w:pPr>
      <w:rPr>
        <w:rFonts w:ascii="Arial" w:hAnsi="Arial" w:cs="Times New Roman" w:hint="default"/>
        <w:i w:val="0"/>
        <w:color w:val="auto"/>
        <w:sz w:val="24"/>
        <w:szCs w:val="24"/>
      </w:rPr>
    </w:lvl>
    <w:lvl w:ilvl="1" w:tplc="0C09000F">
      <w:start w:val="1"/>
      <w:numFmt w:val="decimal"/>
      <w:lvlText w:val="%2."/>
      <w:lvlJc w:val="left"/>
      <w:pPr>
        <w:tabs>
          <w:tab w:val="num" w:pos="3420"/>
        </w:tabs>
        <w:ind w:left="3420" w:hanging="360"/>
      </w:pPr>
      <w:rPr>
        <w:rFonts w:cs="Times New Roman" w:hint="default"/>
        <w:i w:val="0"/>
        <w:color w:val="auto"/>
        <w:sz w:val="24"/>
        <w:szCs w:val="24"/>
      </w:rPr>
    </w:lvl>
    <w:lvl w:ilvl="2" w:tplc="0C09001B" w:tentative="1">
      <w:start w:val="1"/>
      <w:numFmt w:val="lowerRoman"/>
      <w:lvlText w:val="%3."/>
      <w:lvlJc w:val="right"/>
      <w:pPr>
        <w:tabs>
          <w:tab w:val="num" w:pos="4140"/>
        </w:tabs>
        <w:ind w:left="4140" w:hanging="180"/>
      </w:pPr>
      <w:rPr>
        <w:rFonts w:cs="Times New Roman"/>
      </w:rPr>
    </w:lvl>
    <w:lvl w:ilvl="3" w:tplc="0C09000F" w:tentative="1">
      <w:start w:val="1"/>
      <w:numFmt w:val="decimal"/>
      <w:lvlText w:val="%4."/>
      <w:lvlJc w:val="left"/>
      <w:pPr>
        <w:tabs>
          <w:tab w:val="num" w:pos="4860"/>
        </w:tabs>
        <w:ind w:left="4860" w:hanging="360"/>
      </w:pPr>
      <w:rPr>
        <w:rFonts w:cs="Times New Roman"/>
      </w:rPr>
    </w:lvl>
    <w:lvl w:ilvl="4" w:tplc="0C090019" w:tentative="1">
      <w:start w:val="1"/>
      <w:numFmt w:val="lowerLetter"/>
      <w:lvlText w:val="%5."/>
      <w:lvlJc w:val="left"/>
      <w:pPr>
        <w:tabs>
          <w:tab w:val="num" w:pos="5580"/>
        </w:tabs>
        <w:ind w:left="5580" w:hanging="360"/>
      </w:pPr>
      <w:rPr>
        <w:rFonts w:cs="Times New Roman"/>
      </w:rPr>
    </w:lvl>
    <w:lvl w:ilvl="5" w:tplc="0C09001B" w:tentative="1">
      <w:start w:val="1"/>
      <w:numFmt w:val="lowerRoman"/>
      <w:lvlText w:val="%6."/>
      <w:lvlJc w:val="right"/>
      <w:pPr>
        <w:tabs>
          <w:tab w:val="num" w:pos="6300"/>
        </w:tabs>
        <w:ind w:left="6300" w:hanging="180"/>
      </w:pPr>
      <w:rPr>
        <w:rFonts w:cs="Times New Roman"/>
      </w:rPr>
    </w:lvl>
    <w:lvl w:ilvl="6" w:tplc="0C09000F" w:tentative="1">
      <w:start w:val="1"/>
      <w:numFmt w:val="decimal"/>
      <w:lvlText w:val="%7."/>
      <w:lvlJc w:val="left"/>
      <w:pPr>
        <w:tabs>
          <w:tab w:val="num" w:pos="7020"/>
        </w:tabs>
        <w:ind w:left="7020" w:hanging="360"/>
      </w:pPr>
      <w:rPr>
        <w:rFonts w:cs="Times New Roman"/>
      </w:rPr>
    </w:lvl>
    <w:lvl w:ilvl="7" w:tplc="0C090019" w:tentative="1">
      <w:start w:val="1"/>
      <w:numFmt w:val="lowerLetter"/>
      <w:lvlText w:val="%8."/>
      <w:lvlJc w:val="left"/>
      <w:pPr>
        <w:tabs>
          <w:tab w:val="num" w:pos="7740"/>
        </w:tabs>
        <w:ind w:left="7740" w:hanging="360"/>
      </w:pPr>
      <w:rPr>
        <w:rFonts w:cs="Times New Roman"/>
      </w:rPr>
    </w:lvl>
    <w:lvl w:ilvl="8" w:tplc="0C09001B" w:tentative="1">
      <w:start w:val="1"/>
      <w:numFmt w:val="lowerRoman"/>
      <w:lvlText w:val="%9."/>
      <w:lvlJc w:val="right"/>
      <w:pPr>
        <w:tabs>
          <w:tab w:val="num" w:pos="8460"/>
        </w:tabs>
        <w:ind w:left="8460" w:hanging="180"/>
      </w:pPr>
      <w:rPr>
        <w:rFonts w:cs="Times New Roman"/>
      </w:rPr>
    </w:lvl>
  </w:abstractNum>
  <w:abstractNum w:abstractNumId="23">
    <w:nsid w:val="1C412EFF"/>
    <w:multiLevelType w:val="hybridMultilevel"/>
    <w:tmpl w:val="8EA25818"/>
    <w:lvl w:ilvl="0" w:tplc="8E54C0BC">
      <w:start w:val="1"/>
      <w:numFmt w:val="decimal"/>
      <w:lvlText w:val="(%1)"/>
      <w:lvlJc w:val="left"/>
      <w:pPr>
        <w:ind w:left="720" w:hanging="360"/>
      </w:pPr>
      <w:rPr>
        <w:rFonts w:hint="default"/>
      </w:rPr>
    </w:lvl>
    <w:lvl w:ilvl="1" w:tplc="41A6026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1E4C7C76"/>
    <w:multiLevelType w:val="hybridMultilevel"/>
    <w:tmpl w:val="22EAD664"/>
    <w:lvl w:ilvl="0" w:tplc="8088601A">
      <w:start w:val="13"/>
      <w:numFmt w:val="decimal"/>
      <w:lvlText w:val="%1."/>
      <w:lvlJc w:val="left"/>
      <w:pPr>
        <w:ind w:left="360" w:hanging="360"/>
      </w:pPr>
      <w:rPr>
        <w:rFonts w:hint="default"/>
      </w:rPr>
    </w:lvl>
    <w:lvl w:ilvl="1" w:tplc="D514F202">
      <w:start w:val="1"/>
      <w:numFmt w:val="lowerLetter"/>
      <w:lvlText w:val="(%2)"/>
      <w:lvlJc w:val="left"/>
      <w:pPr>
        <w:ind w:left="1440" w:hanging="360"/>
      </w:pPr>
      <w:rPr>
        <w:rFonts w:hint="default"/>
      </w:rPr>
    </w:lvl>
    <w:lvl w:ilvl="2" w:tplc="F56CC746">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1F22210F"/>
    <w:multiLevelType w:val="hybridMultilevel"/>
    <w:tmpl w:val="CDF4B67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23E40E3C"/>
    <w:multiLevelType w:val="hybridMultilevel"/>
    <w:tmpl w:val="73E80D24"/>
    <w:lvl w:ilvl="0" w:tplc="F56CC746">
      <w:start w:val="1"/>
      <w:numFmt w:val="lowerLetter"/>
      <w:lvlText w:val="(%1)"/>
      <w:lvlJc w:val="left"/>
      <w:pPr>
        <w:ind w:left="1440" w:hanging="360"/>
      </w:pPr>
      <w:rPr>
        <w:rFonts w:hint="default"/>
      </w:rPr>
    </w:lvl>
    <w:lvl w:ilvl="1" w:tplc="61AEDF86">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25A266CD"/>
    <w:multiLevelType w:val="multilevel"/>
    <w:tmpl w:val="220C833E"/>
    <w:lvl w:ilvl="0">
      <w:start w:val="1"/>
      <w:numFmt w:val="bullet"/>
      <w:lvlText w:val=""/>
      <w:lvlJc w:val="left"/>
      <w:pPr>
        <w:tabs>
          <w:tab w:val="num" w:pos="720"/>
        </w:tabs>
        <w:ind w:left="720" w:hanging="720"/>
      </w:pPr>
      <w:rPr>
        <w:rFonts w:ascii="Symbol" w:hAnsi="Symbol" w:hint="default"/>
        <w:b w:val="0"/>
        <w:i w:val="0"/>
        <w:sz w:val="22"/>
      </w:rPr>
    </w:lvl>
    <w:lvl w:ilvl="1">
      <w:start w:val="1"/>
      <w:numFmt w:val="decimal"/>
      <w:lvlText w:val="%1.%2"/>
      <w:lvlJc w:val="left"/>
      <w:pPr>
        <w:tabs>
          <w:tab w:val="num" w:pos="2564"/>
        </w:tabs>
        <w:ind w:left="2564" w:hanging="720"/>
      </w:pPr>
      <w:rPr>
        <w:rFonts w:ascii="Arial" w:hAnsi="Arial" w:hint="default"/>
        <w:b w:val="0"/>
        <w:i w:val="0"/>
        <w:sz w:val="22"/>
      </w:rPr>
    </w:lvl>
    <w:lvl w:ilvl="2">
      <w:start w:val="1"/>
      <w:numFmt w:val="bullet"/>
      <w:lvlText w:val=""/>
      <w:lvlJc w:val="left"/>
      <w:pPr>
        <w:tabs>
          <w:tab w:val="num" w:pos="2138"/>
        </w:tabs>
        <w:ind w:left="2138" w:hanging="720"/>
      </w:pPr>
      <w:rPr>
        <w:rFonts w:ascii="Symbol" w:hAnsi="Symbol" w:hint="default"/>
        <w:b w:val="0"/>
        <w:i w:val="0"/>
        <w:color w:val="auto"/>
        <w:sz w:val="22"/>
      </w:rPr>
    </w:lvl>
    <w:lvl w:ilvl="3">
      <w:start w:val="1"/>
      <w:numFmt w:val="lowerRoman"/>
      <w:lvlText w:val="(%4)"/>
      <w:lvlJc w:val="left"/>
      <w:pPr>
        <w:tabs>
          <w:tab w:val="num" w:pos="2280"/>
        </w:tabs>
        <w:ind w:left="2280" w:hanging="720"/>
      </w:pPr>
      <w:rPr>
        <w:rFonts w:ascii="Arial" w:hAnsi="Arial" w:cs="Times New Roman" w:hint="default"/>
        <w:b w:val="0"/>
        <w:i w:val="0"/>
        <w:sz w:val="22"/>
      </w:rPr>
    </w:lvl>
    <w:lvl w:ilvl="4">
      <w:start w:val="1"/>
      <w:numFmt w:val="upperLetter"/>
      <w:lvlText w:val="%5."/>
      <w:lvlJc w:val="left"/>
      <w:pPr>
        <w:tabs>
          <w:tab w:val="num" w:pos="2880"/>
        </w:tabs>
        <w:ind w:left="2880" w:hanging="720"/>
      </w:pPr>
      <w:rPr>
        <w:rFonts w:ascii="Arial" w:hAnsi="Arial" w:hint="default"/>
        <w:b w:val="0"/>
        <w:i w:val="0"/>
        <w:sz w:val="22"/>
      </w:rPr>
    </w:lvl>
    <w:lvl w:ilvl="5">
      <w:start w:val="1"/>
      <w:numFmt w:val="upperLetter"/>
      <w:lvlText w:val="(%6)"/>
      <w:lvlJc w:val="left"/>
      <w:pPr>
        <w:tabs>
          <w:tab w:val="num" w:pos="3600"/>
        </w:tabs>
        <w:ind w:left="3600" w:hanging="720"/>
      </w:pPr>
      <w:rPr>
        <w:rFonts w:ascii="Arial" w:hAnsi="Arial"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25C24B68"/>
    <w:multiLevelType w:val="hybridMultilevel"/>
    <w:tmpl w:val="42F89716"/>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nsid w:val="26025987"/>
    <w:multiLevelType w:val="hybridMultilevel"/>
    <w:tmpl w:val="C0B2185A"/>
    <w:lvl w:ilvl="0" w:tplc="F702C1A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272208A4"/>
    <w:multiLevelType w:val="hybridMultilevel"/>
    <w:tmpl w:val="DE8419C8"/>
    <w:lvl w:ilvl="0" w:tplc="8D3CDD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272605DF"/>
    <w:multiLevelType w:val="hybridMultilevel"/>
    <w:tmpl w:val="F67EEB44"/>
    <w:lvl w:ilvl="0" w:tplc="2AEC2596">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27C72BB3"/>
    <w:multiLevelType w:val="hybridMultilevel"/>
    <w:tmpl w:val="9AA8C57E"/>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29794FF8"/>
    <w:multiLevelType w:val="hybridMultilevel"/>
    <w:tmpl w:val="20002C40"/>
    <w:lvl w:ilvl="0" w:tplc="8088601A">
      <w:start w:val="13"/>
      <w:numFmt w:val="decimal"/>
      <w:lvlText w:val="%1."/>
      <w:lvlJc w:val="left"/>
      <w:pPr>
        <w:ind w:left="360" w:hanging="360"/>
      </w:pPr>
      <w:rPr>
        <w:rFonts w:hint="default"/>
      </w:rPr>
    </w:lvl>
    <w:lvl w:ilvl="1" w:tplc="F3B27CFC">
      <w:start w:val="1"/>
      <w:numFmt w:val="decimal"/>
      <w:lvlText w:val="(%2)"/>
      <w:lvlJc w:val="left"/>
      <w:pPr>
        <w:ind w:left="1440" w:hanging="360"/>
      </w:pPr>
      <w:rPr>
        <w:rFonts w:hint="default"/>
      </w:rPr>
    </w:lvl>
    <w:lvl w:ilvl="2" w:tplc="F56CC746">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29D044F6"/>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2C091B08"/>
    <w:multiLevelType w:val="hybridMultilevel"/>
    <w:tmpl w:val="7AE28D14"/>
    <w:lvl w:ilvl="0" w:tplc="4DB69DB0">
      <w:start w:val="1"/>
      <w:numFmt w:val="decimal"/>
      <w:lvlText w:val="(%1)"/>
      <w:lvlJc w:val="left"/>
      <w:pPr>
        <w:ind w:left="735" w:hanging="375"/>
      </w:pPr>
      <w:rPr>
        <w:rFonts w:hint="default"/>
      </w:rPr>
    </w:lvl>
    <w:lvl w:ilvl="1" w:tplc="BA90D8B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2C6B3FBD"/>
    <w:multiLevelType w:val="hybridMultilevel"/>
    <w:tmpl w:val="2D7C5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30365762"/>
    <w:multiLevelType w:val="hybridMultilevel"/>
    <w:tmpl w:val="3AFAFBD2"/>
    <w:lvl w:ilvl="0" w:tplc="5D6085A0">
      <w:start w:val="1"/>
      <w:numFmt w:val="decimal"/>
      <w:lvlText w:val="(%1)"/>
      <w:lvlJc w:val="left"/>
      <w:pPr>
        <w:ind w:left="720" w:hanging="360"/>
      </w:pPr>
      <w:rPr>
        <w:rFonts w:hint="default"/>
      </w:rPr>
    </w:lvl>
    <w:lvl w:ilvl="1" w:tplc="D22A4F9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31BE775C"/>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nsid w:val="32AD49FC"/>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33AC05B3"/>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nsid w:val="343E7B9B"/>
    <w:multiLevelType w:val="hybridMultilevel"/>
    <w:tmpl w:val="FD0A2EF0"/>
    <w:lvl w:ilvl="0" w:tplc="B7245018">
      <w:start w:val="1"/>
      <w:numFmt w:val="decimal"/>
      <w:pStyle w:val="Heading3"/>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nsid w:val="35250D6D"/>
    <w:multiLevelType w:val="hybridMultilevel"/>
    <w:tmpl w:val="CB227BE8"/>
    <w:lvl w:ilvl="0" w:tplc="B460434A">
      <w:start w:val="1"/>
      <w:numFmt w:val="lowerLetter"/>
      <w:lvlText w:val="(%1)"/>
      <w:lvlJc w:val="left"/>
      <w:pPr>
        <w:ind w:left="108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nsid w:val="35832AC5"/>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35A12333"/>
    <w:multiLevelType w:val="hybridMultilevel"/>
    <w:tmpl w:val="A058DBEC"/>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374D4567"/>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38513D2C"/>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7">
    <w:nsid w:val="39814863"/>
    <w:multiLevelType w:val="hybridMultilevel"/>
    <w:tmpl w:val="7A44038E"/>
    <w:lvl w:ilvl="0" w:tplc="B5A063D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3A127F61"/>
    <w:multiLevelType w:val="hybridMultilevel"/>
    <w:tmpl w:val="CFAA499C"/>
    <w:lvl w:ilvl="0" w:tplc="D514F2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3A6A27DD"/>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3B2A6F4D"/>
    <w:multiLevelType w:val="multilevel"/>
    <w:tmpl w:val="9A76254E"/>
    <w:lvl w:ilvl="0">
      <w:start w:val="1"/>
      <w:numFmt w:val="decimal"/>
      <w:pStyle w:val="Head1Legal"/>
      <w:lvlText w:val="%1."/>
      <w:lvlJc w:val="left"/>
      <w:pPr>
        <w:tabs>
          <w:tab w:val="num" w:pos="720"/>
        </w:tabs>
        <w:ind w:left="720" w:hanging="720"/>
      </w:pPr>
      <w:rPr>
        <w:rFonts w:ascii="Arial" w:hAnsi="Arial" w:hint="default"/>
        <w:b w:val="0"/>
        <w:i w:val="0"/>
        <w:sz w:val="22"/>
      </w:rPr>
    </w:lvl>
    <w:lvl w:ilvl="1">
      <w:start w:val="1"/>
      <w:numFmt w:val="decimal"/>
      <w:pStyle w:val="Head2Legal"/>
      <w:lvlText w:val="%1.%2"/>
      <w:lvlJc w:val="left"/>
      <w:pPr>
        <w:tabs>
          <w:tab w:val="num" w:pos="2564"/>
        </w:tabs>
        <w:ind w:left="2564" w:hanging="720"/>
      </w:pPr>
      <w:rPr>
        <w:rFonts w:ascii="Arial" w:hAnsi="Arial" w:hint="default"/>
        <w:b w:val="0"/>
        <w:i w:val="0"/>
        <w:sz w:val="22"/>
      </w:rPr>
    </w:lvl>
    <w:lvl w:ilvl="2">
      <w:start w:val="1"/>
      <w:numFmt w:val="lowerLetter"/>
      <w:pStyle w:val="Head3Legal"/>
      <w:lvlText w:val="(%3)"/>
      <w:lvlJc w:val="left"/>
      <w:pPr>
        <w:tabs>
          <w:tab w:val="num" w:pos="2138"/>
        </w:tabs>
        <w:ind w:left="2138" w:hanging="720"/>
      </w:pPr>
      <w:rPr>
        <w:rFonts w:ascii="Arial" w:hAnsi="Arial" w:hint="default"/>
        <w:b w:val="0"/>
        <w:i w:val="0"/>
        <w:color w:val="auto"/>
        <w:sz w:val="22"/>
      </w:rPr>
    </w:lvl>
    <w:lvl w:ilvl="3">
      <w:start w:val="1"/>
      <w:numFmt w:val="lowerRoman"/>
      <w:pStyle w:val="Head4Legal"/>
      <w:lvlText w:val="(%4)"/>
      <w:lvlJc w:val="left"/>
      <w:pPr>
        <w:tabs>
          <w:tab w:val="num" w:pos="2280"/>
        </w:tabs>
        <w:ind w:left="2280" w:hanging="720"/>
      </w:pPr>
      <w:rPr>
        <w:rFonts w:ascii="Arial" w:hAnsi="Arial" w:cs="Times New Roman" w:hint="default"/>
        <w:b w:val="0"/>
        <w:i w:val="0"/>
        <w:sz w:val="22"/>
      </w:rPr>
    </w:lvl>
    <w:lvl w:ilvl="4">
      <w:start w:val="1"/>
      <w:numFmt w:val="upperLetter"/>
      <w:lvlText w:val="%5."/>
      <w:lvlJc w:val="left"/>
      <w:pPr>
        <w:tabs>
          <w:tab w:val="num" w:pos="2880"/>
        </w:tabs>
        <w:ind w:left="2880" w:hanging="720"/>
      </w:pPr>
      <w:rPr>
        <w:rFonts w:ascii="Arial" w:hAnsi="Arial" w:hint="default"/>
        <w:b w:val="0"/>
        <w:i w:val="0"/>
        <w:sz w:val="22"/>
      </w:rPr>
    </w:lvl>
    <w:lvl w:ilvl="5">
      <w:start w:val="1"/>
      <w:numFmt w:val="upperLetter"/>
      <w:lvlText w:val="(%6)"/>
      <w:lvlJc w:val="left"/>
      <w:pPr>
        <w:tabs>
          <w:tab w:val="num" w:pos="3600"/>
        </w:tabs>
        <w:ind w:left="3600" w:hanging="720"/>
      </w:pPr>
      <w:rPr>
        <w:rFonts w:ascii="Arial" w:hAnsi="Arial"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nsid w:val="3CF308AD"/>
    <w:multiLevelType w:val="hybridMultilevel"/>
    <w:tmpl w:val="C9C04314"/>
    <w:lvl w:ilvl="0" w:tplc="D8362B6E">
      <w:start w:val="1"/>
      <w:numFmt w:val="decimal"/>
      <w:lvlText w:val="%1."/>
      <w:lvlJc w:val="left"/>
      <w:pPr>
        <w:ind w:left="360" w:hanging="360"/>
      </w:pPr>
      <w:rPr>
        <w:rFonts w:hint="default"/>
      </w:rPr>
    </w:lvl>
    <w:lvl w:ilvl="1" w:tplc="F3B27CFC">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nsid w:val="3D04000A"/>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3DF23C28"/>
    <w:multiLevelType w:val="hybridMultilevel"/>
    <w:tmpl w:val="B6AA4874"/>
    <w:lvl w:ilvl="0" w:tplc="06F8B5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3F777F68"/>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40DF609A"/>
    <w:multiLevelType w:val="hybridMultilevel"/>
    <w:tmpl w:val="A21EEB1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413133BC"/>
    <w:multiLevelType w:val="hybridMultilevel"/>
    <w:tmpl w:val="C43A9656"/>
    <w:lvl w:ilvl="0" w:tplc="BA90D8B0">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428D5716"/>
    <w:multiLevelType w:val="hybridMultilevel"/>
    <w:tmpl w:val="73A4C9A6"/>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8">
    <w:nsid w:val="43CF3146"/>
    <w:multiLevelType w:val="hybridMultilevel"/>
    <w:tmpl w:val="3C44758C"/>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45371B35"/>
    <w:multiLevelType w:val="hybridMultilevel"/>
    <w:tmpl w:val="FA982312"/>
    <w:lvl w:ilvl="0" w:tplc="1214DCC2">
      <w:start w:val="1"/>
      <w:numFmt w:val="decimal"/>
      <w:lvlText w:val="(%1)"/>
      <w:lvlJc w:val="left"/>
      <w:pPr>
        <w:ind w:left="720" w:hanging="360"/>
      </w:pPr>
      <w:rPr>
        <w:rFonts w:hint="default"/>
      </w:rPr>
    </w:lvl>
    <w:lvl w:ilvl="1" w:tplc="1FA0ADB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470F5FB7"/>
    <w:multiLevelType w:val="hybridMultilevel"/>
    <w:tmpl w:val="B8AE9332"/>
    <w:lvl w:ilvl="0" w:tplc="629C5BD0">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472525B6"/>
    <w:multiLevelType w:val="hybridMultilevel"/>
    <w:tmpl w:val="319EFEE0"/>
    <w:lvl w:ilvl="0" w:tplc="DBD054B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477F04D4"/>
    <w:multiLevelType w:val="hybridMultilevel"/>
    <w:tmpl w:val="25B4C8E4"/>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nsid w:val="49714271"/>
    <w:multiLevelType w:val="hybridMultilevel"/>
    <w:tmpl w:val="7180DA22"/>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4AB84823"/>
    <w:multiLevelType w:val="hybridMultilevel"/>
    <w:tmpl w:val="A058DBEC"/>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4C077635"/>
    <w:multiLevelType w:val="hybridMultilevel"/>
    <w:tmpl w:val="F30CA4DA"/>
    <w:lvl w:ilvl="0" w:tplc="D514F202">
      <w:start w:val="1"/>
      <w:numFmt w:val="lowerLetter"/>
      <w:lvlText w:val="(%1)"/>
      <w:lvlJc w:val="left"/>
      <w:pPr>
        <w:ind w:left="720" w:hanging="360"/>
      </w:pPr>
      <w:rPr>
        <w:rFonts w:hint="default"/>
      </w:rPr>
    </w:lvl>
    <w:lvl w:ilvl="1" w:tplc="8F008B00">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nsid w:val="4C6D2399"/>
    <w:multiLevelType w:val="hybridMultilevel"/>
    <w:tmpl w:val="A058DBEC"/>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4E880D30"/>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8">
    <w:nsid w:val="4EAA069D"/>
    <w:multiLevelType w:val="hybridMultilevel"/>
    <w:tmpl w:val="E0BC2446"/>
    <w:lvl w:ilvl="0" w:tplc="B460434A">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nsid w:val="4EE85D83"/>
    <w:multiLevelType w:val="hybridMultilevel"/>
    <w:tmpl w:val="446A2220"/>
    <w:lvl w:ilvl="0" w:tplc="0C09000B">
      <w:start w:val="1"/>
      <w:numFmt w:val="bullet"/>
      <w:lvlText w:val=""/>
      <w:lvlJc w:val="left"/>
      <w:pPr>
        <w:ind w:left="2280" w:hanging="360"/>
      </w:pPr>
      <w:rPr>
        <w:rFonts w:ascii="Wingdings" w:hAnsi="Wingdings"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70">
    <w:nsid w:val="519A4160"/>
    <w:multiLevelType w:val="hybridMultilevel"/>
    <w:tmpl w:val="4FBE9C82"/>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nsid w:val="520143C7"/>
    <w:multiLevelType w:val="hybridMultilevel"/>
    <w:tmpl w:val="7AE28D14"/>
    <w:lvl w:ilvl="0" w:tplc="4DB69DB0">
      <w:start w:val="1"/>
      <w:numFmt w:val="decimal"/>
      <w:lvlText w:val="(%1)"/>
      <w:lvlJc w:val="left"/>
      <w:pPr>
        <w:ind w:left="735" w:hanging="375"/>
      </w:pPr>
      <w:rPr>
        <w:rFonts w:hint="default"/>
      </w:rPr>
    </w:lvl>
    <w:lvl w:ilvl="1" w:tplc="BA90D8B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nsid w:val="520A0B8C"/>
    <w:multiLevelType w:val="hybridMultilevel"/>
    <w:tmpl w:val="CC3EEC64"/>
    <w:lvl w:ilvl="0" w:tplc="57028330">
      <w:start w:val="1"/>
      <w:numFmt w:val="decimal"/>
      <w:lvlText w:val="(%1)"/>
      <w:lvlJc w:val="left"/>
      <w:pPr>
        <w:ind w:left="735" w:hanging="375"/>
      </w:pPr>
      <w:rPr>
        <w:rFonts w:hint="default"/>
      </w:rPr>
    </w:lvl>
    <w:lvl w:ilvl="1" w:tplc="7D5CDA78">
      <w:start w:val="1"/>
      <w:numFmt w:val="lowerLetter"/>
      <w:lvlText w:val="(%2)"/>
      <w:lvlJc w:val="left"/>
      <w:pPr>
        <w:ind w:left="1620" w:hanging="54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nsid w:val="54785462"/>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nsid w:val="55916BAF"/>
    <w:multiLevelType w:val="hybridMultilevel"/>
    <w:tmpl w:val="72A0C9D8"/>
    <w:lvl w:ilvl="0" w:tplc="0C090001">
      <w:start w:val="1"/>
      <w:numFmt w:val="bullet"/>
      <w:lvlText w:val=""/>
      <w:lvlJc w:val="left"/>
      <w:pPr>
        <w:ind w:left="1080" w:hanging="360"/>
      </w:pPr>
      <w:rPr>
        <w:rFonts w:ascii="Symbol" w:hAnsi="Symbol" w:hint="default"/>
      </w:rPr>
    </w:lvl>
    <w:lvl w:ilvl="1" w:tplc="D6B810B6">
      <w:start w:val="1"/>
      <w:numFmt w:val="lowerLetter"/>
      <w:lvlText w:val="(%2)"/>
      <w:lvlJc w:val="left"/>
      <w:pPr>
        <w:ind w:left="1800" w:hanging="360"/>
      </w:pPr>
      <w:rPr>
        <w:rFonts w:asciiTheme="minorHAnsi" w:eastAsia="Times New Roman" w:hAnsiTheme="minorHAnsi" w:cs="Times New Roman"/>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nsid w:val="56EE377D"/>
    <w:multiLevelType w:val="hybridMultilevel"/>
    <w:tmpl w:val="B8ECCF6A"/>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nsid w:val="57B741C8"/>
    <w:multiLevelType w:val="hybridMultilevel"/>
    <w:tmpl w:val="C69E1E48"/>
    <w:lvl w:ilvl="0" w:tplc="8E54C0BC">
      <w:start w:val="1"/>
      <w:numFmt w:val="decimal"/>
      <w:lvlText w:val="(%1)"/>
      <w:lvlJc w:val="left"/>
      <w:pPr>
        <w:ind w:left="786"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nsid w:val="5B4652AB"/>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nsid w:val="5BD1303A"/>
    <w:multiLevelType w:val="multilevel"/>
    <w:tmpl w:val="220C833E"/>
    <w:lvl w:ilvl="0">
      <w:start w:val="1"/>
      <w:numFmt w:val="bullet"/>
      <w:lvlText w:val=""/>
      <w:lvlJc w:val="left"/>
      <w:pPr>
        <w:tabs>
          <w:tab w:val="num" w:pos="720"/>
        </w:tabs>
        <w:ind w:left="720" w:hanging="720"/>
      </w:pPr>
      <w:rPr>
        <w:rFonts w:ascii="Symbol" w:hAnsi="Symbol" w:hint="default"/>
        <w:b w:val="0"/>
        <w:i w:val="0"/>
        <w:sz w:val="22"/>
      </w:rPr>
    </w:lvl>
    <w:lvl w:ilvl="1">
      <w:start w:val="1"/>
      <w:numFmt w:val="decimal"/>
      <w:lvlText w:val="%1.%2"/>
      <w:lvlJc w:val="left"/>
      <w:pPr>
        <w:tabs>
          <w:tab w:val="num" w:pos="2564"/>
        </w:tabs>
        <w:ind w:left="2564" w:hanging="720"/>
      </w:pPr>
      <w:rPr>
        <w:rFonts w:ascii="Arial" w:hAnsi="Arial" w:hint="default"/>
        <w:b w:val="0"/>
        <w:i w:val="0"/>
        <w:sz w:val="22"/>
      </w:rPr>
    </w:lvl>
    <w:lvl w:ilvl="2">
      <w:start w:val="1"/>
      <w:numFmt w:val="bullet"/>
      <w:lvlText w:val=""/>
      <w:lvlJc w:val="left"/>
      <w:pPr>
        <w:tabs>
          <w:tab w:val="num" w:pos="2138"/>
        </w:tabs>
        <w:ind w:left="2138" w:hanging="720"/>
      </w:pPr>
      <w:rPr>
        <w:rFonts w:ascii="Symbol" w:hAnsi="Symbol" w:hint="default"/>
        <w:b w:val="0"/>
        <w:i w:val="0"/>
        <w:color w:val="auto"/>
        <w:sz w:val="22"/>
      </w:rPr>
    </w:lvl>
    <w:lvl w:ilvl="3">
      <w:start w:val="1"/>
      <w:numFmt w:val="lowerRoman"/>
      <w:lvlText w:val="(%4)"/>
      <w:lvlJc w:val="left"/>
      <w:pPr>
        <w:tabs>
          <w:tab w:val="num" w:pos="2280"/>
        </w:tabs>
        <w:ind w:left="2280" w:hanging="720"/>
      </w:pPr>
      <w:rPr>
        <w:rFonts w:ascii="Arial" w:hAnsi="Arial" w:cs="Times New Roman" w:hint="default"/>
        <w:b w:val="0"/>
        <w:i w:val="0"/>
        <w:sz w:val="22"/>
      </w:rPr>
    </w:lvl>
    <w:lvl w:ilvl="4">
      <w:start w:val="1"/>
      <w:numFmt w:val="upperLetter"/>
      <w:lvlText w:val="%5."/>
      <w:lvlJc w:val="left"/>
      <w:pPr>
        <w:tabs>
          <w:tab w:val="num" w:pos="2880"/>
        </w:tabs>
        <w:ind w:left="2880" w:hanging="720"/>
      </w:pPr>
      <w:rPr>
        <w:rFonts w:ascii="Arial" w:hAnsi="Arial" w:hint="default"/>
        <w:b w:val="0"/>
        <w:i w:val="0"/>
        <w:sz w:val="22"/>
      </w:rPr>
    </w:lvl>
    <w:lvl w:ilvl="5">
      <w:start w:val="1"/>
      <w:numFmt w:val="upperLetter"/>
      <w:lvlText w:val="(%6)"/>
      <w:lvlJc w:val="left"/>
      <w:pPr>
        <w:tabs>
          <w:tab w:val="num" w:pos="3600"/>
        </w:tabs>
        <w:ind w:left="3600" w:hanging="720"/>
      </w:pPr>
      <w:rPr>
        <w:rFonts w:ascii="Arial" w:hAnsi="Arial"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9">
    <w:nsid w:val="5D3331E3"/>
    <w:multiLevelType w:val="hybridMultilevel"/>
    <w:tmpl w:val="F67EEB44"/>
    <w:lvl w:ilvl="0" w:tplc="2AEC2596">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nsid w:val="5D572C99"/>
    <w:multiLevelType w:val="hybridMultilevel"/>
    <w:tmpl w:val="B188229C"/>
    <w:lvl w:ilvl="0" w:tplc="5D6085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nsid w:val="60902F24"/>
    <w:multiLevelType w:val="hybridMultilevel"/>
    <w:tmpl w:val="69DECF50"/>
    <w:lvl w:ilvl="0" w:tplc="B460434A">
      <w:start w:val="1"/>
      <w:numFmt w:val="lowerLetter"/>
      <w:lvlText w:val="(%1)"/>
      <w:lvlJc w:val="left"/>
      <w:pPr>
        <w:ind w:left="360" w:hanging="360"/>
      </w:pPr>
      <w:rPr>
        <w:rFonts w:hint="default"/>
      </w:rPr>
    </w:lvl>
    <w:lvl w:ilvl="1" w:tplc="0C090019">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82">
    <w:nsid w:val="60D34022"/>
    <w:multiLevelType w:val="hybridMultilevel"/>
    <w:tmpl w:val="41BC53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nsid w:val="610C5B8C"/>
    <w:multiLevelType w:val="hybridMultilevel"/>
    <w:tmpl w:val="B50614C8"/>
    <w:lvl w:ilvl="0" w:tplc="5D6085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nsid w:val="62535D37"/>
    <w:multiLevelType w:val="hybridMultilevel"/>
    <w:tmpl w:val="AA04E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nsid w:val="638705A3"/>
    <w:multiLevelType w:val="hybridMultilevel"/>
    <w:tmpl w:val="6818FBC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nsid w:val="64723BDF"/>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7">
    <w:nsid w:val="64DA482A"/>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8">
    <w:nsid w:val="64F434AF"/>
    <w:multiLevelType w:val="hybridMultilevel"/>
    <w:tmpl w:val="4F1E8EA0"/>
    <w:lvl w:ilvl="0" w:tplc="2AEC2596">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nsid w:val="665A4888"/>
    <w:multiLevelType w:val="hybridMultilevel"/>
    <w:tmpl w:val="4E3CDC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nsid w:val="66B743E3"/>
    <w:multiLevelType w:val="hybridMultilevel"/>
    <w:tmpl w:val="42F89716"/>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1">
    <w:nsid w:val="66E367BB"/>
    <w:multiLevelType w:val="hybridMultilevel"/>
    <w:tmpl w:val="7BAAA0FA"/>
    <w:lvl w:ilvl="0" w:tplc="D514F202">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2">
    <w:nsid w:val="675315D4"/>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3">
    <w:nsid w:val="6B532AF7"/>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nsid w:val="6BFE328F"/>
    <w:multiLevelType w:val="hybridMultilevel"/>
    <w:tmpl w:val="DE8419C8"/>
    <w:lvl w:ilvl="0" w:tplc="8D3CDD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nsid w:val="706817D6"/>
    <w:multiLevelType w:val="hybridMultilevel"/>
    <w:tmpl w:val="7180DA22"/>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nsid w:val="70A243B4"/>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nsid w:val="72A7328C"/>
    <w:multiLevelType w:val="hybridMultilevel"/>
    <w:tmpl w:val="DD5461A2"/>
    <w:lvl w:ilvl="0" w:tplc="5D6085A0">
      <w:start w:val="1"/>
      <w:numFmt w:val="decimal"/>
      <w:lvlText w:val="(%1)"/>
      <w:lvlJc w:val="left"/>
      <w:pPr>
        <w:ind w:left="720" w:hanging="360"/>
      </w:pPr>
      <w:rPr>
        <w:rFonts w:hint="default"/>
      </w:rPr>
    </w:lvl>
    <w:lvl w:ilvl="1" w:tplc="D22A4F9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nsid w:val="73C10C85"/>
    <w:multiLevelType w:val="hybridMultilevel"/>
    <w:tmpl w:val="FC0619D0"/>
    <w:lvl w:ilvl="0" w:tplc="E6AE620E">
      <w:start w:val="1"/>
      <w:numFmt w:val="decimal"/>
      <w:pStyle w:val="Heading4"/>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9">
    <w:nsid w:val="74D27984"/>
    <w:multiLevelType w:val="hybridMultilevel"/>
    <w:tmpl w:val="37CE3DB0"/>
    <w:lvl w:ilvl="0" w:tplc="5D6085A0">
      <w:start w:val="1"/>
      <w:numFmt w:val="decimal"/>
      <w:lvlText w:val="(%1)"/>
      <w:lvlJc w:val="left"/>
      <w:pPr>
        <w:ind w:left="720" w:hanging="360"/>
      </w:pPr>
      <w:rPr>
        <w:rFonts w:hint="default"/>
      </w:rPr>
    </w:lvl>
    <w:lvl w:ilvl="1" w:tplc="D22A4F9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nsid w:val="75B328C9"/>
    <w:multiLevelType w:val="hybridMultilevel"/>
    <w:tmpl w:val="D4904EEC"/>
    <w:lvl w:ilvl="0" w:tplc="67D85D5C">
      <w:start w:val="2"/>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nsid w:val="761B2F5C"/>
    <w:multiLevelType w:val="hybridMultilevel"/>
    <w:tmpl w:val="B39612BA"/>
    <w:lvl w:ilvl="0" w:tplc="8E9C93F6">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nsid w:val="763E77DC"/>
    <w:multiLevelType w:val="hybridMultilevel"/>
    <w:tmpl w:val="7F3EF7DA"/>
    <w:lvl w:ilvl="0" w:tplc="C750FA34">
      <w:start w:val="1"/>
      <w:numFmt w:val="lowerLetter"/>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nsid w:val="774C6398"/>
    <w:multiLevelType w:val="hybridMultilevel"/>
    <w:tmpl w:val="CFAA499C"/>
    <w:lvl w:ilvl="0" w:tplc="D514F2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nsid w:val="79C429AB"/>
    <w:multiLevelType w:val="hybridMultilevel"/>
    <w:tmpl w:val="3AF2E91C"/>
    <w:lvl w:ilvl="0" w:tplc="AC9C78AE">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nsid w:val="79CE153F"/>
    <w:multiLevelType w:val="hybridMultilevel"/>
    <w:tmpl w:val="4FBE9C82"/>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nsid w:val="7ABC4FED"/>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nsid w:val="7C26057D"/>
    <w:multiLevelType w:val="hybridMultilevel"/>
    <w:tmpl w:val="B052D33C"/>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nsid w:val="7FC462A1"/>
    <w:multiLevelType w:val="hybridMultilevel"/>
    <w:tmpl w:val="9BFEE7E6"/>
    <w:lvl w:ilvl="0" w:tplc="E0C69300">
      <w:start w:val="2"/>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3"/>
  </w:num>
  <w:num w:numId="2">
    <w:abstractNumId w:val="48"/>
  </w:num>
  <w:num w:numId="3">
    <w:abstractNumId w:val="65"/>
  </w:num>
  <w:num w:numId="4">
    <w:abstractNumId w:val="51"/>
  </w:num>
  <w:num w:numId="5">
    <w:abstractNumId w:val="88"/>
  </w:num>
  <w:num w:numId="6">
    <w:abstractNumId w:val="46"/>
  </w:num>
  <w:num w:numId="7">
    <w:abstractNumId w:val="79"/>
  </w:num>
  <w:num w:numId="8">
    <w:abstractNumId w:val="11"/>
  </w:num>
  <w:num w:numId="9">
    <w:abstractNumId w:val="86"/>
  </w:num>
  <w:num w:numId="10">
    <w:abstractNumId w:val="38"/>
  </w:num>
  <w:num w:numId="11">
    <w:abstractNumId w:val="31"/>
  </w:num>
  <w:num w:numId="12">
    <w:abstractNumId w:val="60"/>
  </w:num>
  <w:num w:numId="13">
    <w:abstractNumId w:val="87"/>
  </w:num>
  <w:num w:numId="14">
    <w:abstractNumId w:val="40"/>
  </w:num>
  <w:num w:numId="15">
    <w:abstractNumId w:val="21"/>
  </w:num>
  <w:num w:numId="16">
    <w:abstractNumId w:val="61"/>
  </w:num>
  <w:num w:numId="17">
    <w:abstractNumId w:val="72"/>
  </w:num>
  <w:num w:numId="18">
    <w:abstractNumId w:val="92"/>
  </w:num>
  <w:num w:numId="19">
    <w:abstractNumId w:val="33"/>
  </w:num>
  <w:num w:numId="20">
    <w:abstractNumId w:val="43"/>
  </w:num>
  <w:num w:numId="21">
    <w:abstractNumId w:val="54"/>
  </w:num>
  <w:num w:numId="22">
    <w:abstractNumId w:val="45"/>
  </w:num>
  <w:num w:numId="23">
    <w:abstractNumId w:val="71"/>
  </w:num>
  <w:num w:numId="24">
    <w:abstractNumId w:val="50"/>
  </w:num>
  <w:num w:numId="25">
    <w:abstractNumId w:val="9"/>
  </w:num>
  <w:num w:numId="26">
    <w:abstractNumId w:val="56"/>
  </w:num>
  <w:num w:numId="27">
    <w:abstractNumId w:val="80"/>
  </w:num>
  <w:num w:numId="28">
    <w:abstractNumId w:val="6"/>
  </w:num>
  <w:num w:numId="29">
    <w:abstractNumId w:val="83"/>
  </w:num>
  <w:num w:numId="30">
    <w:abstractNumId w:val="47"/>
  </w:num>
  <w:num w:numId="31">
    <w:abstractNumId w:val="20"/>
  </w:num>
  <w:num w:numId="32">
    <w:abstractNumId w:val="96"/>
  </w:num>
  <w:num w:numId="33">
    <w:abstractNumId w:val="3"/>
  </w:num>
  <w:num w:numId="34">
    <w:abstractNumId w:val="106"/>
  </w:num>
  <w:num w:numId="35">
    <w:abstractNumId w:val="93"/>
  </w:num>
  <w:num w:numId="36">
    <w:abstractNumId w:val="62"/>
  </w:num>
  <w:num w:numId="37">
    <w:abstractNumId w:val="105"/>
  </w:num>
  <w:num w:numId="38">
    <w:abstractNumId w:val="19"/>
  </w:num>
  <w:num w:numId="39">
    <w:abstractNumId w:val="13"/>
  </w:num>
  <w:num w:numId="40">
    <w:abstractNumId w:val="58"/>
  </w:num>
  <w:num w:numId="41">
    <w:abstractNumId w:val="66"/>
  </w:num>
  <w:num w:numId="42">
    <w:abstractNumId w:val="64"/>
  </w:num>
  <w:num w:numId="43">
    <w:abstractNumId w:val="63"/>
  </w:num>
  <w:num w:numId="44">
    <w:abstractNumId w:val="44"/>
  </w:num>
  <w:num w:numId="45">
    <w:abstractNumId w:val="26"/>
  </w:num>
  <w:num w:numId="46">
    <w:abstractNumId w:val="95"/>
  </w:num>
  <w:num w:numId="47">
    <w:abstractNumId w:val="32"/>
  </w:num>
  <w:num w:numId="48">
    <w:abstractNumId w:val="25"/>
  </w:num>
  <w:num w:numId="49">
    <w:abstractNumId w:val="82"/>
  </w:num>
  <w:num w:numId="50">
    <w:abstractNumId w:val="74"/>
  </w:num>
  <w:num w:numId="51">
    <w:abstractNumId w:val="59"/>
  </w:num>
  <w:num w:numId="52">
    <w:abstractNumId w:val="23"/>
  </w:num>
  <w:num w:numId="53">
    <w:abstractNumId w:val="15"/>
  </w:num>
  <w:num w:numId="54">
    <w:abstractNumId w:val="0"/>
  </w:num>
  <w:num w:numId="55">
    <w:abstractNumId w:val="84"/>
  </w:num>
  <w:num w:numId="56">
    <w:abstractNumId w:val="14"/>
  </w:num>
  <w:num w:numId="57">
    <w:abstractNumId w:val="7"/>
  </w:num>
  <w:num w:numId="58">
    <w:abstractNumId w:val="100"/>
  </w:num>
  <w:num w:numId="59">
    <w:abstractNumId w:val="108"/>
  </w:num>
  <w:num w:numId="60">
    <w:abstractNumId w:val="107"/>
  </w:num>
  <w:num w:numId="61">
    <w:abstractNumId w:val="36"/>
  </w:num>
  <w:num w:numId="62">
    <w:abstractNumId w:val="34"/>
  </w:num>
  <w:num w:numId="63">
    <w:abstractNumId w:val="77"/>
  </w:num>
  <w:num w:numId="64">
    <w:abstractNumId w:val="73"/>
  </w:num>
  <w:num w:numId="65">
    <w:abstractNumId w:val="76"/>
  </w:num>
  <w:num w:numId="66">
    <w:abstractNumId w:val="52"/>
  </w:num>
  <w:num w:numId="67">
    <w:abstractNumId w:val="8"/>
  </w:num>
  <w:num w:numId="68">
    <w:abstractNumId w:val="49"/>
  </w:num>
  <w:num w:numId="69">
    <w:abstractNumId w:val="75"/>
  </w:num>
  <w:num w:numId="70">
    <w:abstractNumId w:val="16"/>
  </w:num>
  <w:num w:numId="71">
    <w:abstractNumId w:val="104"/>
  </w:num>
  <w:num w:numId="72">
    <w:abstractNumId w:val="102"/>
  </w:num>
  <w:num w:numId="73">
    <w:abstractNumId w:val="2"/>
  </w:num>
  <w:num w:numId="74">
    <w:abstractNumId w:val="89"/>
  </w:num>
  <w:num w:numId="75">
    <w:abstractNumId w:val="18"/>
  </w:num>
  <w:num w:numId="76">
    <w:abstractNumId w:val="94"/>
  </w:num>
  <w:num w:numId="77">
    <w:abstractNumId w:val="30"/>
  </w:num>
  <w:num w:numId="78">
    <w:abstractNumId w:val="39"/>
  </w:num>
  <w:num w:numId="79">
    <w:abstractNumId w:val="17"/>
  </w:num>
  <w:num w:numId="80">
    <w:abstractNumId w:val="35"/>
  </w:num>
  <w:num w:numId="81">
    <w:abstractNumId w:val="70"/>
  </w:num>
  <w:num w:numId="82">
    <w:abstractNumId w:val="10"/>
  </w:num>
  <w:num w:numId="83">
    <w:abstractNumId w:val="28"/>
  </w:num>
  <w:num w:numId="84">
    <w:abstractNumId w:val="90"/>
  </w:num>
  <w:num w:numId="85">
    <w:abstractNumId w:val="101"/>
  </w:num>
  <w:num w:numId="86">
    <w:abstractNumId w:val="12"/>
  </w:num>
  <w:num w:numId="87">
    <w:abstractNumId w:val="53"/>
  </w:num>
  <w:num w:numId="88">
    <w:abstractNumId w:val="29"/>
  </w:num>
  <w:num w:numId="89">
    <w:abstractNumId w:val="4"/>
  </w:num>
  <w:num w:numId="90">
    <w:abstractNumId w:val="5"/>
  </w:num>
  <w:num w:numId="91">
    <w:abstractNumId w:val="27"/>
  </w:num>
  <w:num w:numId="92">
    <w:abstractNumId w:val="78"/>
  </w:num>
  <w:num w:numId="93">
    <w:abstractNumId w:val="1"/>
  </w:num>
  <w:num w:numId="94">
    <w:abstractNumId w:val="69"/>
  </w:num>
  <w:num w:numId="95">
    <w:abstractNumId w:val="37"/>
  </w:num>
  <w:num w:numId="96">
    <w:abstractNumId w:val="97"/>
  </w:num>
  <w:num w:numId="97">
    <w:abstractNumId w:val="99"/>
  </w:num>
  <w:num w:numId="98">
    <w:abstractNumId w:val="22"/>
  </w:num>
  <w:num w:numId="99">
    <w:abstractNumId w:val="91"/>
  </w:num>
  <w:num w:numId="100">
    <w:abstractNumId w:val="55"/>
  </w:num>
  <w:num w:numId="101">
    <w:abstractNumId w:val="41"/>
  </w:num>
  <w:num w:numId="102">
    <w:abstractNumId w:val="98"/>
  </w:num>
  <w:num w:numId="103">
    <w:abstractNumId w:val="68"/>
  </w:num>
  <w:num w:numId="104">
    <w:abstractNumId w:val="42"/>
  </w:num>
  <w:num w:numId="105">
    <w:abstractNumId w:val="81"/>
  </w:num>
  <w:num w:numId="106">
    <w:abstractNumId w:val="85"/>
  </w:num>
  <w:num w:numId="107">
    <w:abstractNumId w:val="67"/>
  </w:num>
  <w:num w:numId="108">
    <w:abstractNumId w:val="57"/>
  </w:num>
  <w:num w:numId="109">
    <w:abstractNumId w:val="2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A34"/>
    <w:rsid w:val="00002472"/>
    <w:rsid w:val="0000335A"/>
    <w:rsid w:val="00010F50"/>
    <w:rsid w:val="000229A7"/>
    <w:rsid w:val="00042CD0"/>
    <w:rsid w:val="00045C8E"/>
    <w:rsid w:val="00051918"/>
    <w:rsid w:val="000577B5"/>
    <w:rsid w:val="00062860"/>
    <w:rsid w:val="0008460B"/>
    <w:rsid w:val="000C3B61"/>
    <w:rsid w:val="000F0D7B"/>
    <w:rsid w:val="000F2EA9"/>
    <w:rsid w:val="00112043"/>
    <w:rsid w:val="001234D1"/>
    <w:rsid w:val="001349AB"/>
    <w:rsid w:val="0013701E"/>
    <w:rsid w:val="0014338A"/>
    <w:rsid w:val="00147E6B"/>
    <w:rsid w:val="00163FCC"/>
    <w:rsid w:val="00166AF2"/>
    <w:rsid w:val="001670D9"/>
    <w:rsid w:val="00172D5F"/>
    <w:rsid w:val="00196C3C"/>
    <w:rsid w:val="001A19B8"/>
    <w:rsid w:val="001A6296"/>
    <w:rsid w:val="001A6B21"/>
    <w:rsid w:val="001A7606"/>
    <w:rsid w:val="001B2999"/>
    <w:rsid w:val="001B3E21"/>
    <w:rsid w:val="001B6CC7"/>
    <w:rsid w:val="001C6F02"/>
    <w:rsid w:val="001D603B"/>
    <w:rsid w:val="001E1A5D"/>
    <w:rsid w:val="001E25F3"/>
    <w:rsid w:val="001E464A"/>
    <w:rsid w:val="001F5A2B"/>
    <w:rsid w:val="0020074C"/>
    <w:rsid w:val="00203523"/>
    <w:rsid w:val="0021711E"/>
    <w:rsid w:val="0022236E"/>
    <w:rsid w:val="00223A2D"/>
    <w:rsid w:val="00244C86"/>
    <w:rsid w:val="002574D8"/>
    <w:rsid w:val="00272F16"/>
    <w:rsid w:val="002853D6"/>
    <w:rsid w:val="002A29C0"/>
    <w:rsid w:val="002A4459"/>
    <w:rsid w:val="002A4591"/>
    <w:rsid w:val="002B0176"/>
    <w:rsid w:val="002B1CB2"/>
    <w:rsid w:val="002C0CC7"/>
    <w:rsid w:val="002C4805"/>
    <w:rsid w:val="002C5C22"/>
    <w:rsid w:val="002E727F"/>
    <w:rsid w:val="00304EBE"/>
    <w:rsid w:val="00334569"/>
    <w:rsid w:val="003442C1"/>
    <w:rsid w:val="00360A87"/>
    <w:rsid w:val="00365FFE"/>
    <w:rsid w:val="00374385"/>
    <w:rsid w:val="00374DEB"/>
    <w:rsid w:val="003754BE"/>
    <w:rsid w:val="0037600B"/>
    <w:rsid w:val="003777E8"/>
    <w:rsid w:val="003853E7"/>
    <w:rsid w:val="00386578"/>
    <w:rsid w:val="00386986"/>
    <w:rsid w:val="003902CA"/>
    <w:rsid w:val="003908E9"/>
    <w:rsid w:val="0039140E"/>
    <w:rsid w:val="003C7CFC"/>
    <w:rsid w:val="003D026D"/>
    <w:rsid w:val="003F20F9"/>
    <w:rsid w:val="00406A8C"/>
    <w:rsid w:val="004106BD"/>
    <w:rsid w:val="00410FC0"/>
    <w:rsid w:val="00442357"/>
    <w:rsid w:val="00443287"/>
    <w:rsid w:val="00454689"/>
    <w:rsid w:val="00455148"/>
    <w:rsid w:val="00455AE7"/>
    <w:rsid w:val="00472C56"/>
    <w:rsid w:val="0047645F"/>
    <w:rsid w:val="00477BD1"/>
    <w:rsid w:val="00497DAF"/>
    <w:rsid w:val="004A15BC"/>
    <w:rsid w:val="004A6277"/>
    <w:rsid w:val="004B6742"/>
    <w:rsid w:val="004D21D1"/>
    <w:rsid w:val="004D22A8"/>
    <w:rsid w:val="004D3ADC"/>
    <w:rsid w:val="004D6B3E"/>
    <w:rsid w:val="004E2FEE"/>
    <w:rsid w:val="004E5AA4"/>
    <w:rsid w:val="004F283F"/>
    <w:rsid w:val="004F41CA"/>
    <w:rsid w:val="004F733B"/>
    <w:rsid w:val="005233D8"/>
    <w:rsid w:val="00525099"/>
    <w:rsid w:val="00526368"/>
    <w:rsid w:val="00540B63"/>
    <w:rsid w:val="00557B93"/>
    <w:rsid w:val="00564B1E"/>
    <w:rsid w:val="0056679B"/>
    <w:rsid w:val="005704C9"/>
    <w:rsid w:val="00576A58"/>
    <w:rsid w:val="005822BC"/>
    <w:rsid w:val="00584EFA"/>
    <w:rsid w:val="00594835"/>
    <w:rsid w:val="005958F2"/>
    <w:rsid w:val="00597A9E"/>
    <w:rsid w:val="005C0573"/>
    <w:rsid w:val="005C473A"/>
    <w:rsid w:val="005D7D11"/>
    <w:rsid w:val="005F73E6"/>
    <w:rsid w:val="00602773"/>
    <w:rsid w:val="006033A7"/>
    <w:rsid w:val="0064549F"/>
    <w:rsid w:val="0065573A"/>
    <w:rsid w:val="00655EF8"/>
    <w:rsid w:val="00664309"/>
    <w:rsid w:val="0067108B"/>
    <w:rsid w:val="00680F97"/>
    <w:rsid w:val="00691A30"/>
    <w:rsid w:val="00697260"/>
    <w:rsid w:val="006A69F2"/>
    <w:rsid w:val="006F4E40"/>
    <w:rsid w:val="00706428"/>
    <w:rsid w:val="00712F72"/>
    <w:rsid w:val="00716A70"/>
    <w:rsid w:val="0072000F"/>
    <w:rsid w:val="0072052E"/>
    <w:rsid w:val="00725FC3"/>
    <w:rsid w:val="007268CC"/>
    <w:rsid w:val="00731CEB"/>
    <w:rsid w:val="007354A1"/>
    <w:rsid w:val="007375E9"/>
    <w:rsid w:val="0074423A"/>
    <w:rsid w:val="0075616F"/>
    <w:rsid w:val="00770566"/>
    <w:rsid w:val="00775267"/>
    <w:rsid w:val="007A2137"/>
    <w:rsid w:val="007A3409"/>
    <w:rsid w:val="007B4974"/>
    <w:rsid w:val="007B49A4"/>
    <w:rsid w:val="007C1B4F"/>
    <w:rsid w:val="007C4970"/>
    <w:rsid w:val="007C74FC"/>
    <w:rsid w:val="007D2DE7"/>
    <w:rsid w:val="007E2285"/>
    <w:rsid w:val="007E4762"/>
    <w:rsid w:val="007F122E"/>
    <w:rsid w:val="00802AA0"/>
    <w:rsid w:val="00802E62"/>
    <w:rsid w:val="00804E6A"/>
    <w:rsid w:val="00816829"/>
    <w:rsid w:val="0083526E"/>
    <w:rsid w:val="008406A9"/>
    <w:rsid w:val="00854E6C"/>
    <w:rsid w:val="00857396"/>
    <w:rsid w:val="00871334"/>
    <w:rsid w:val="00885089"/>
    <w:rsid w:val="008876C0"/>
    <w:rsid w:val="008A422D"/>
    <w:rsid w:val="008A5902"/>
    <w:rsid w:val="008C00FD"/>
    <w:rsid w:val="008C07F7"/>
    <w:rsid w:val="008C0C42"/>
    <w:rsid w:val="008C30DC"/>
    <w:rsid w:val="00900A20"/>
    <w:rsid w:val="00905D5C"/>
    <w:rsid w:val="00907534"/>
    <w:rsid w:val="0091426F"/>
    <w:rsid w:val="00916671"/>
    <w:rsid w:val="00921722"/>
    <w:rsid w:val="00924431"/>
    <w:rsid w:val="00930448"/>
    <w:rsid w:val="00934940"/>
    <w:rsid w:val="0094314F"/>
    <w:rsid w:val="0094394A"/>
    <w:rsid w:val="00954E22"/>
    <w:rsid w:val="009603AC"/>
    <w:rsid w:val="00962621"/>
    <w:rsid w:val="0097405D"/>
    <w:rsid w:val="009775EA"/>
    <w:rsid w:val="009810C0"/>
    <w:rsid w:val="00982BB3"/>
    <w:rsid w:val="00984D3D"/>
    <w:rsid w:val="0099258A"/>
    <w:rsid w:val="009A20EE"/>
    <w:rsid w:val="009B0721"/>
    <w:rsid w:val="009B3AEA"/>
    <w:rsid w:val="009D1C6F"/>
    <w:rsid w:val="009D2C8F"/>
    <w:rsid w:val="009D472B"/>
    <w:rsid w:val="009D62DC"/>
    <w:rsid w:val="009E4FAC"/>
    <w:rsid w:val="009E5F99"/>
    <w:rsid w:val="00A07867"/>
    <w:rsid w:val="00A274DE"/>
    <w:rsid w:val="00A319B3"/>
    <w:rsid w:val="00A4626C"/>
    <w:rsid w:val="00A52C4D"/>
    <w:rsid w:val="00A62132"/>
    <w:rsid w:val="00A6641A"/>
    <w:rsid w:val="00A67757"/>
    <w:rsid w:val="00A87083"/>
    <w:rsid w:val="00AB118B"/>
    <w:rsid w:val="00AB7587"/>
    <w:rsid w:val="00AB7A60"/>
    <w:rsid w:val="00AC1F20"/>
    <w:rsid w:val="00AC4056"/>
    <w:rsid w:val="00AC56D9"/>
    <w:rsid w:val="00AD3A34"/>
    <w:rsid w:val="00AD4540"/>
    <w:rsid w:val="00AE5956"/>
    <w:rsid w:val="00B12846"/>
    <w:rsid w:val="00B14844"/>
    <w:rsid w:val="00B24858"/>
    <w:rsid w:val="00B2721E"/>
    <w:rsid w:val="00B42E46"/>
    <w:rsid w:val="00B466AA"/>
    <w:rsid w:val="00B50FF9"/>
    <w:rsid w:val="00B5728C"/>
    <w:rsid w:val="00B67FA8"/>
    <w:rsid w:val="00B72FEC"/>
    <w:rsid w:val="00BA1874"/>
    <w:rsid w:val="00BA481E"/>
    <w:rsid w:val="00BA4A8F"/>
    <w:rsid w:val="00BB2213"/>
    <w:rsid w:val="00BB54FF"/>
    <w:rsid w:val="00BD3DBE"/>
    <w:rsid w:val="00BF045A"/>
    <w:rsid w:val="00BF6856"/>
    <w:rsid w:val="00C0422D"/>
    <w:rsid w:val="00C068D9"/>
    <w:rsid w:val="00C24E52"/>
    <w:rsid w:val="00C252E3"/>
    <w:rsid w:val="00C401CD"/>
    <w:rsid w:val="00C44E3D"/>
    <w:rsid w:val="00C61DBE"/>
    <w:rsid w:val="00C812AE"/>
    <w:rsid w:val="00C842D8"/>
    <w:rsid w:val="00C91AC6"/>
    <w:rsid w:val="00CA2587"/>
    <w:rsid w:val="00CA5B7D"/>
    <w:rsid w:val="00CB378D"/>
    <w:rsid w:val="00CC2C3B"/>
    <w:rsid w:val="00CE1BAE"/>
    <w:rsid w:val="00CE39FC"/>
    <w:rsid w:val="00D07C98"/>
    <w:rsid w:val="00D14F37"/>
    <w:rsid w:val="00D20872"/>
    <w:rsid w:val="00D24390"/>
    <w:rsid w:val="00D26197"/>
    <w:rsid w:val="00D3328A"/>
    <w:rsid w:val="00D43718"/>
    <w:rsid w:val="00D454E6"/>
    <w:rsid w:val="00D45C1F"/>
    <w:rsid w:val="00D4697F"/>
    <w:rsid w:val="00D87A11"/>
    <w:rsid w:val="00D963F5"/>
    <w:rsid w:val="00D97E98"/>
    <w:rsid w:val="00DA020C"/>
    <w:rsid w:val="00DA064A"/>
    <w:rsid w:val="00DA2452"/>
    <w:rsid w:val="00DA714F"/>
    <w:rsid w:val="00DB50A0"/>
    <w:rsid w:val="00DF4D52"/>
    <w:rsid w:val="00E049E1"/>
    <w:rsid w:val="00E16BC0"/>
    <w:rsid w:val="00E26525"/>
    <w:rsid w:val="00E46B29"/>
    <w:rsid w:val="00E640FE"/>
    <w:rsid w:val="00E6646F"/>
    <w:rsid w:val="00E81390"/>
    <w:rsid w:val="00E85026"/>
    <w:rsid w:val="00EA1413"/>
    <w:rsid w:val="00EA1581"/>
    <w:rsid w:val="00EA3BE3"/>
    <w:rsid w:val="00EA7F06"/>
    <w:rsid w:val="00EB7A88"/>
    <w:rsid w:val="00EC3D6F"/>
    <w:rsid w:val="00ED5F06"/>
    <w:rsid w:val="00ED67B4"/>
    <w:rsid w:val="00ED706E"/>
    <w:rsid w:val="00EE3417"/>
    <w:rsid w:val="00EF2E56"/>
    <w:rsid w:val="00EF484E"/>
    <w:rsid w:val="00EF4D40"/>
    <w:rsid w:val="00F0152A"/>
    <w:rsid w:val="00F01D5E"/>
    <w:rsid w:val="00F04924"/>
    <w:rsid w:val="00F07384"/>
    <w:rsid w:val="00F12695"/>
    <w:rsid w:val="00F17106"/>
    <w:rsid w:val="00F377BF"/>
    <w:rsid w:val="00F423B1"/>
    <w:rsid w:val="00F42DC1"/>
    <w:rsid w:val="00F45491"/>
    <w:rsid w:val="00F63FAF"/>
    <w:rsid w:val="00F979D0"/>
    <w:rsid w:val="00FB5CCE"/>
    <w:rsid w:val="00FD14B1"/>
    <w:rsid w:val="00FD36CE"/>
    <w:rsid w:val="00FD3DB4"/>
    <w:rsid w:val="00FD5065"/>
    <w:rsid w:val="00FD7652"/>
    <w:rsid w:val="00FE01A7"/>
    <w:rsid w:val="00FE20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4D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4431"/>
    <w:pPr>
      <w:keepNext/>
      <w:keepLines/>
      <w:spacing w:before="200" w:after="0"/>
      <w:jc w:val="center"/>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E5F99"/>
    <w:pPr>
      <w:keepNext/>
      <w:keepLines/>
      <w:numPr>
        <w:numId w:val="10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E5F99"/>
    <w:pPr>
      <w:keepNext/>
      <w:keepLines/>
      <w:numPr>
        <w:numId w:val="102"/>
      </w:numPr>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9B3"/>
    <w:pPr>
      <w:ind w:left="720"/>
      <w:contextualSpacing/>
    </w:pPr>
  </w:style>
  <w:style w:type="paragraph" w:styleId="Header">
    <w:name w:val="header"/>
    <w:basedOn w:val="Normal"/>
    <w:link w:val="HeaderChar"/>
    <w:uiPriority w:val="99"/>
    <w:unhideWhenUsed/>
    <w:rsid w:val="00DA0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20C"/>
  </w:style>
  <w:style w:type="paragraph" w:styleId="Footer">
    <w:name w:val="footer"/>
    <w:basedOn w:val="Normal"/>
    <w:link w:val="FooterChar"/>
    <w:uiPriority w:val="99"/>
    <w:unhideWhenUsed/>
    <w:rsid w:val="00DA0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20C"/>
  </w:style>
  <w:style w:type="character" w:styleId="CommentReference">
    <w:name w:val="annotation reference"/>
    <w:basedOn w:val="DefaultParagraphFont"/>
    <w:uiPriority w:val="99"/>
    <w:semiHidden/>
    <w:unhideWhenUsed/>
    <w:rsid w:val="00F04924"/>
    <w:rPr>
      <w:sz w:val="16"/>
      <w:szCs w:val="16"/>
    </w:rPr>
  </w:style>
  <w:style w:type="paragraph" w:styleId="CommentText">
    <w:name w:val="annotation text"/>
    <w:basedOn w:val="Normal"/>
    <w:link w:val="CommentTextChar"/>
    <w:uiPriority w:val="99"/>
    <w:semiHidden/>
    <w:unhideWhenUsed/>
    <w:rsid w:val="00F04924"/>
    <w:pPr>
      <w:spacing w:line="240" w:lineRule="auto"/>
    </w:pPr>
    <w:rPr>
      <w:sz w:val="20"/>
      <w:szCs w:val="20"/>
    </w:rPr>
  </w:style>
  <w:style w:type="character" w:customStyle="1" w:styleId="CommentTextChar">
    <w:name w:val="Comment Text Char"/>
    <w:basedOn w:val="DefaultParagraphFont"/>
    <w:link w:val="CommentText"/>
    <w:uiPriority w:val="99"/>
    <w:semiHidden/>
    <w:rsid w:val="00F04924"/>
    <w:rPr>
      <w:sz w:val="20"/>
      <w:szCs w:val="20"/>
    </w:rPr>
  </w:style>
  <w:style w:type="paragraph" w:styleId="CommentSubject">
    <w:name w:val="annotation subject"/>
    <w:basedOn w:val="CommentText"/>
    <w:next w:val="CommentText"/>
    <w:link w:val="CommentSubjectChar"/>
    <w:uiPriority w:val="99"/>
    <w:semiHidden/>
    <w:unhideWhenUsed/>
    <w:rsid w:val="00F04924"/>
    <w:rPr>
      <w:b/>
      <w:bCs/>
    </w:rPr>
  </w:style>
  <w:style w:type="character" w:customStyle="1" w:styleId="CommentSubjectChar">
    <w:name w:val="Comment Subject Char"/>
    <w:basedOn w:val="CommentTextChar"/>
    <w:link w:val="CommentSubject"/>
    <w:uiPriority w:val="99"/>
    <w:semiHidden/>
    <w:rsid w:val="00F04924"/>
    <w:rPr>
      <w:b/>
      <w:bCs/>
      <w:sz w:val="20"/>
      <w:szCs w:val="20"/>
    </w:rPr>
  </w:style>
  <w:style w:type="paragraph" w:styleId="BalloonText">
    <w:name w:val="Balloon Text"/>
    <w:basedOn w:val="Normal"/>
    <w:link w:val="BalloonTextChar"/>
    <w:uiPriority w:val="99"/>
    <w:semiHidden/>
    <w:unhideWhenUsed/>
    <w:rsid w:val="00F04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924"/>
    <w:rPr>
      <w:rFonts w:ascii="Tahoma" w:hAnsi="Tahoma" w:cs="Tahoma"/>
      <w:sz w:val="16"/>
      <w:szCs w:val="16"/>
    </w:rPr>
  </w:style>
  <w:style w:type="table" w:styleId="TableGrid">
    <w:name w:val="Table Grid"/>
    <w:basedOn w:val="TableNormal"/>
    <w:uiPriority w:val="59"/>
    <w:rsid w:val="00FD1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1Legal">
    <w:name w:val="Head1 Legal"/>
    <w:basedOn w:val="Normal"/>
    <w:next w:val="Normal"/>
    <w:rsid w:val="00D454E6"/>
    <w:pPr>
      <w:keepNext/>
      <w:numPr>
        <w:numId w:val="24"/>
      </w:numPr>
      <w:tabs>
        <w:tab w:val="left" w:pos="1418"/>
        <w:tab w:val="left" w:pos="2126"/>
        <w:tab w:val="left" w:pos="2835"/>
        <w:tab w:val="left" w:pos="6804"/>
        <w:tab w:val="left" w:pos="8505"/>
      </w:tabs>
      <w:spacing w:before="360" w:after="0" w:line="240" w:lineRule="auto"/>
      <w:jc w:val="both"/>
      <w:outlineLvl w:val="0"/>
    </w:pPr>
    <w:rPr>
      <w:rFonts w:ascii="Arial Bold" w:eastAsia="Times New Roman" w:hAnsi="Arial Bold" w:cs="Times New Roman"/>
      <w:b/>
      <w:caps/>
      <w:szCs w:val="24"/>
    </w:rPr>
  </w:style>
  <w:style w:type="paragraph" w:customStyle="1" w:styleId="Head2Legal">
    <w:name w:val="Head2 Legal"/>
    <w:basedOn w:val="Normal"/>
    <w:rsid w:val="00D454E6"/>
    <w:pPr>
      <w:keepNext/>
      <w:numPr>
        <w:ilvl w:val="1"/>
        <w:numId w:val="24"/>
      </w:numPr>
      <w:tabs>
        <w:tab w:val="left" w:pos="2126"/>
        <w:tab w:val="left" w:pos="2835"/>
        <w:tab w:val="left" w:pos="6804"/>
        <w:tab w:val="left" w:pos="8505"/>
      </w:tabs>
      <w:spacing w:before="240" w:after="0" w:line="240" w:lineRule="auto"/>
      <w:jc w:val="both"/>
    </w:pPr>
    <w:rPr>
      <w:rFonts w:ascii="Arial Bold" w:eastAsia="Times New Roman" w:hAnsi="Arial Bold" w:cs="Times New Roman"/>
      <w:b/>
      <w:kern w:val="16"/>
      <w:szCs w:val="24"/>
    </w:rPr>
  </w:style>
  <w:style w:type="paragraph" w:customStyle="1" w:styleId="Head3Legal">
    <w:name w:val="Head3 Legal"/>
    <w:basedOn w:val="Normal"/>
    <w:rsid w:val="00D454E6"/>
    <w:pPr>
      <w:numPr>
        <w:ilvl w:val="2"/>
        <w:numId w:val="24"/>
      </w:numPr>
      <w:spacing w:before="240" w:after="0" w:line="240" w:lineRule="auto"/>
      <w:jc w:val="both"/>
      <w:outlineLvl w:val="0"/>
    </w:pPr>
    <w:rPr>
      <w:rFonts w:ascii="Arial" w:eastAsia="Times New Roman" w:hAnsi="Arial" w:cs="Times New Roman"/>
      <w:szCs w:val="24"/>
    </w:rPr>
  </w:style>
  <w:style w:type="paragraph" w:customStyle="1" w:styleId="Head4Legal">
    <w:name w:val="Head4 Legal"/>
    <w:basedOn w:val="Normal"/>
    <w:rsid w:val="00D454E6"/>
    <w:pPr>
      <w:numPr>
        <w:ilvl w:val="3"/>
        <w:numId w:val="24"/>
      </w:numPr>
      <w:tabs>
        <w:tab w:val="left" w:pos="2880"/>
      </w:tabs>
      <w:spacing w:before="240" w:after="0" w:line="240" w:lineRule="auto"/>
      <w:jc w:val="both"/>
    </w:pPr>
    <w:rPr>
      <w:rFonts w:ascii="Arial" w:eastAsia="Times New Roman" w:hAnsi="Arial" w:cs="Times New Roman"/>
      <w:kern w:val="16"/>
      <w:szCs w:val="24"/>
    </w:rPr>
  </w:style>
  <w:style w:type="paragraph" w:customStyle="1" w:styleId="Subsection">
    <w:name w:val="Subsection"/>
    <w:rsid w:val="00BA1874"/>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BA1874"/>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paragraph" w:customStyle="1" w:styleId="Indenti">
    <w:name w:val="Indent(i)"/>
    <w:rsid w:val="007354A1"/>
    <w:pPr>
      <w:tabs>
        <w:tab w:val="right" w:pos="2041"/>
        <w:tab w:val="left" w:pos="2325"/>
      </w:tabs>
      <w:spacing w:before="80" w:after="0" w:line="260" w:lineRule="atLeast"/>
      <w:ind w:left="2325" w:hanging="2325"/>
    </w:pPr>
    <w:rPr>
      <w:rFonts w:ascii="Times New Roman" w:eastAsia="Times New Roman" w:hAnsi="Times New Roman" w:cs="Times New Roman"/>
      <w:sz w:val="24"/>
      <w:szCs w:val="20"/>
      <w:lang w:eastAsia="en-AU"/>
    </w:rPr>
  </w:style>
  <w:style w:type="paragraph" w:customStyle="1" w:styleId="Penstart">
    <w:name w:val="Penstart"/>
    <w:basedOn w:val="Normal"/>
    <w:rsid w:val="007354A1"/>
    <w:pPr>
      <w:tabs>
        <w:tab w:val="left" w:pos="879"/>
      </w:tabs>
      <w:spacing w:before="80" w:after="0" w:line="260" w:lineRule="atLeast"/>
      <w:ind w:left="1332" w:hanging="1332"/>
    </w:pPr>
    <w:rPr>
      <w:rFonts w:ascii="Times New Roman" w:eastAsia="Times New Roman" w:hAnsi="Times New Roman" w:cs="Times New Roman"/>
      <w:sz w:val="24"/>
      <w:szCs w:val="20"/>
      <w:lang w:eastAsia="en-AU"/>
    </w:rPr>
  </w:style>
  <w:style w:type="paragraph" w:customStyle="1" w:styleId="BodyText">
    <w:name w:val="BodyText"/>
    <w:basedOn w:val="Normal"/>
    <w:rsid w:val="00A07867"/>
    <w:pPr>
      <w:numPr>
        <w:numId w:val="98"/>
      </w:numPr>
      <w:tabs>
        <w:tab w:val="left" w:pos="567"/>
      </w:tabs>
      <w:spacing w:before="120" w:after="120" w:line="240" w:lineRule="auto"/>
      <w:jc w:val="both"/>
    </w:pPr>
    <w:rPr>
      <w:rFonts w:ascii="Arial" w:eastAsia="Times New Roman" w:hAnsi="Arial" w:cs="Arial"/>
      <w:sz w:val="24"/>
      <w:szCs w:val="24"/>
    </w:rPr>
  </w:style>
  <w:style w:type="character" w:customStyle="1" w:styleId="Heading1Char">
    <w:name w:val="Heading 1 Char"/>
    <w:basedOn w:val="DefaultParagraphFont"/>
    <w:link w:val="Heading1"/>
    <w:uiPriority w:val="9"/>
    <w:rsid w:val="00DF4D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443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E5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E5F9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4D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4431"/>
    <w:pPr>
      <w:keepNext/>
      <w:keepLines/>
      <w:spacing w:before="200" w:after="0"/>
      <w:jc w:val="center"/>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E5F99"/>
    <w:pPr>
      <w:keepNext/>
      <w:keepLines/>
      <w:numPr>
        <w:numId w:val="10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E5F99"/>
    <w:pPr>
      <w:keepNext/>
      <w:keepLines/>
      <w:numPr>
        <w:numId w:val="102"/>
      </w:numPr>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9B3"/>
    <w:pPr>
      <w:ind w:left="720"/>
      <w:contextualSpacing/>
    </w:pPr>
  </w:style>
  <w:style w:type="paragraph" w:styleId="Header">
    <w:name w:val="header"/>
    <w:basedOn w:val="Normal"/>
    <w:link w:val="HeaderChar"/>
    <w:uiPriority w:val="99"/>
    <w:unhideWhenUsed/>
    <w:rsid w:val="00DA0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20C"/>
  </w:style>
  <w:style w:type="paragraph" w:styleId="Footer">
    <w:name w:val="footer"/>
    <w:basedOn w:val="Normal"/>
    <w:link w:val="FooterChar"/>
    <w:uiPriority w:val="99"/>
    <w:unhideWhenUsed/>
    <w:rsid w:val="00DA0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20C"/>
  </w:style>
  <w:style w:type="character" w:styleId="CommentReference">
    <w:name w:val="annotation reference"/>
    <w:basedOn w:val="DefaultParagraphFont"/>
    <w:uiPriority w:val="99"/>
    <w:semiHidden/>
    <w:unhideWhenUsed/>
    <w:rsid w:val="00F04924"/>
    <w:rPr>
      <w:sz w:val="16"/>
      <w:szCs w:val="16"/>
    </w:rPr>
  </w:style>
  <w:style w:type="paragraph" w:styleId="CommentText">
    <w:name w:val="annotation text"/>
    <w:basedOn w:val="Normal"/>
    <w:link w:val="CommentTextChar"/>
    <w:uiPriority w:val="99"/>
    <w:semiHidden/>
    <w:unhideWhenUsed/>
    <w:rsid w:val="00F04924"/>
    <w:pPr>
      <w:spacing w:line="240" w:lineRule="auto"/>
    </w:pPr>
    <w:rPr>
      <w:sz w:val="20"/>
      <w:szCs w:val="20"/>
    </w:rPr>
  </w:style>
  <w:style w:type="character" w:customStyle="1" w:styleId="CommentTextChar">
    <w:name w:val="Comment Text Char"/>
    <w:basedOn w:val="DefaultParagraphFont"/>
    <w:link w:val="CommentText"/>
    <w:uiPriority w:val="99"/>
    <w:semiHidden/>
    <w:rsid w:val="00F04924"/>
    <w:rPr>
      <w:sz w:val="20"/>
      <w:szCs w:val="20"/>
    </w:rPr>
  </w:style>
  <w:style w:type="paragraph" w:styleId="CommentSubject">
    <w:name w:val="annotation subject"/>
    <w:basedOn w:val="CommentText"/>
    <w:next w:val="CommentText"/>
    <w:link w:val="CommentSubjectChar"/>
    <w:uiPriority w:val="99"/>
    <w:semiHidden/>
    <w:unhideWhenUsed/>
    <w:rsid w:val="00F04924"/>
    <w:rPr>
      <w:b/>
      <w:bCs/>
    </w:rPr>
  </w:style>
  <w:style w:type="character" w:customStyle="1" w:styleId="CommentSubjectChar">
    <w:name w:val="Comment Subject Char"/>
    <w:basedOn w:val="CommentTextChar"/>
    <w:link w:val="CommentSubject"/>
    <w:uiPriority w:val="99"/>
    <w:semiHidden/>
    <w:rsid w:val="00F04924"/>
    <w:rPr>
      <w:b/>
      <w:bCs/>
      <w:sz w:val="20"/>
      <w:szCs w:val="20"/>
    </w:rPr>
  </w:style>
  <w:style w:type="paragraph" w:styleId="BalloonText">
    <w:name w:val="Balloon Text"/>
    <w:basedOn w:val="Normal"/>
    <w:link w:val="BalloonTextChar"/>
    <w:uiPriority w:val="99"/>
    <w:semiHidden/>
    <w:unhideWhenUsed/>
    <w:rsid w:val="00F04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924"/>
    <w:rPr>
      <w:rFonts w:ascii="Tahoma" w:hAnsi="Tahoma" w:cs="Tahoma"/>
      <w:sz w:val="16"/>
      <w:szCs w:val="16"/>
    </w:rPr>
  </w:style>
  <w:style w:type="table" w:styleId="TableGrid">
    <w:name w:val="Table Grid"/>
    <w:basedOn w:val="TableNormal"/>
    <w:uiPriority w:val="59"/>
    <w:rsid w:val="00FD1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1Legal">
    <w:name w:val="Head1 Legal"/>
    <w:basedOn w:val="Normal"/>
    <w:next w:val="Normal"/>
    <w:rsid w:val="00D454E6"/>
    <w:pPr>
      <w:keepNext/>
      <w:numPr>
        <w:numId w:val="24"/>
      </w:numPr>
      <w:tabs>
        <w:tab w:val="left" w:pos="1418"/>
        <w:tab w:val="left" w:pos="2126"/>
        <w:tab w:val="left" w:pos="2835"/>
        <w:tab w:val="left" w:pos="6804"/>
        <w:tab w:val="left" w:pos="8505"/>
      </w:tabs>
      <w:spacing w:before="360" w:after="0" w:line="240" w:lineRule="auto"/>
      <w:jc w:val="both"/>
      <w:outlineLvl w:val="0"/>
    </w:pPr>
    <w:rPr>
      <w:rFonts w:ascii="Arial Bold" w:eastAsia="Times New Roman" w:hAnsi="Arial Bold" w:cs="Times New Roman"/>
      <w:b/>
      <w:caps/>
      <w:szCs w:val="24"/>
    </w:rPr>
  </w:style>
  <w:style w:type="paragraph" w:customStyle="1" w:styleId="Head2Legal">
    <w:name w:val="Head2 Legal"/>
    <w:basedOn w:val="Normal"/>
    <w:rsid w:val="00D454E6"/>
    <w:pPr>
      <w:keepNext/>
      <w:numPr>
        <w:ilvl w:val="1"/>
        <w:numId w:val="24"/>
      </w:numPr>
      <w:tabs>
        <w:tab w:val="left" w:pos="2126"/>
        <w:tab w:val="left" w:pos="2835"/>
        <w:tab w:val="left" w:pos="6804"/>
        <w:tab w:val="left" w:pos="8505"/>
      </w:tabs>
      <w:spacing w:before="240" w:after="0" w:line="240" w:lineRule="auto"/>
      <w:jc w:val="both"/>
    </w:pPr>
    <w:rPr>
      <w:rFonts w:ascii="Arial Bold" w:eastAsia="Times New Roman" w:hAnsi="Arial Bold" w:cs="Times New Roman"/>
      <w:b/>
      <w:kern w:val="16"/>
      <w:szCs w:val="24"/>
    </w:rPr>
  </w:style>
  <w:style w:type="paragraph" w:customStyle="1" w:styleId="Head3Legal">
    <w:name w:val="Head3 Legal"/>
    <w:basedOn w:val="Normal"/>
    <w:rsid w:val="00D454E6"/>
    <w:pPr>
      <w:numPr>
        <w:ilvl w:val="2"/>
        <w:numId w:val="24"/>
      </w:numPr>
      <w:spacing w:before="240" w:after="0" w:line="240" w:lineRule="auto"/>
      <w:jc w:val="both"/>
      <w:outlineLvl w:val="0"/>
    </w:pPr>
    <w:rPr>
      <w:rFonts w:ascii="Arial" w:eastAsia="Times New Roman" w:hAnsi="Arial" w:cs="Times New Roman"/>
      <w:szCs w:val="24"/>
    </w:rPr>
  </w:style>
  <w:style w:type="paragraph" w:customStyle="1" w:styleId="Head4Legal">
    <w:name w:val="Head4 Legal"/>
    <w:basedOn w:val="Normal"/>
    <w:rsid w:val="00D454E6"/>
    <w:pPr>
      <w:numPr>
        <w:ilvl w:val="3"/>
        <w:numId w:val="24"/>
      </w:numPr>
      <w:tabs>
        <w:tab w:val="left" w:pos="2880"/>
      </w:tabs>
      <w:spacing w:before="240" w:after="0" w:line="240" w:lineRule="auto"/>
      <w:jc w:val="both"/>
    </w:pPr>
    <w:rPr>
      <w:rFonts w:ascii="Arial" w:eastAsia="Times New Roman" w:hAnsi="Arial" w:cs="Times New Roman"/>
      <w:kern w:val="16"/>
      <w:szCs w:val="24"/>
    </w:rPr>
  </w:style>
  <w:style w:type="paragraph" w:customStyle="1" w:styleId="Subsection">
    <w:name w:val="Subsection"/>
    <w:rsid w:val="00BA1874"/>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BA1874"/>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paragraph" w:customStyle="1" w:styleId="Indenti">
    <w:name w:val="Indent(i)"/>
    <w:rsid w:val="007354A1"/>
    <w:pPr>
      <w:tabs>
        <w:tab w:val="right" w:pos="2041"/>
        <w:tab w:val="left" w:pos="2325"/>
      </w:tabs>
      <w:spacing w:before="80" w:after="0" w:line="260" w:lineRule="atLeast"/>
      <w:ind w:left="2325" w:hanging="2325"/>
    </w:pPr>
    <w:rPr>
      <w:rFonts w:ascii="Times New Roman" w:eastAsia="Times New Roman" w:hAnsi="Times New Roman" w:cs="Times New Roman"/>
      <w:sz w:val="24"/>
      <w:szCs w:val="20"/>
      <w:lang w:eastAsia="en-AU"/>
    </w:rPr>
  </w:style>
  <w:style w:type="paragraph" w:customStyle="1" w:styleId="Penstart">
    <w:name w:val="Penstart"/>
    <w:basedOn w:val="Normal"/>
    <w:rsid w:val="007354A1"/>
    <w:pPr>
      <w:tabs>
        <w:tab w:val="left" w:pos="879"/>
      </w:tabs>
      <w:spacing w:before="80" w:after="0" w:line="260" w:lineRule="atLeast"/>
      <w:ind w:left="1332" w:hanging="1332"/>
    </w:pPr>
    <w:rPr>
      <w:rFonts w:ascii="Times New Roman" w:eastAsia="Times New Roman" w:hAnsi="Times New Roman" w:cs="Times New Roman"/>
      <w:sz w:val="24"/>
      <w:szCs w:val="20"/>
      <w:lang w:eastAsia="en-AU"/>
    </w:rPr>
  </w:style>
  <w:style w:type="paragraph" w:customStyle="1" w:styleId="BodyText">
    <w:name w:val="BodyText"/>
    <w:basedOn w:val="Normal"/>
    <w:rsid w:val="00A07867"/>
    <w:pPr>
      <w:numPr>
        <w:numId w:val="98"/>
      </w:numPr>
      <w:tabs>
        <w:tab w:val="left" w:pos="567"/>
      </w:tabs>
      <w:spacing w:before="120" w:after="120" w:line="240" w:lineRule="auto"/>
      <w:jc w:val="both"/>
    </w:pPr>
    <w:rPr>
      <w:rFonts w:ascii="Arial" w:eastAsia="Times New Roman" w:hAnsi="Arial" w:cs="Arial"/>
      <w:sz w:val="24"/>
      <w:szCs w:val="24"/>
    </w:rPr>
  </w:style>
  <w:style w:type="character" w:customStyle="1" w:styleId="Heading1Char">
    <w:name w:val="Heading 1 Char"/>
    <w:basedOn w:val="DefaultParagraphFont"/>
    <w:link w:val="Heading1"/>
    <w:uiPriority w:val="9"/>
    <w:rsid w:val="00DF4D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443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E5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E5F9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CED8-3D3F-4F8A-A11E-9D14074DE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11311</Words>
  <Characters>64473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2016-10-05T06:01:00Z</dcterms:created>
  <dcterms:modified xsi:type="dcterms:W3CDTF">2016-10-05T06:01:00Z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A14684098</vt:lpwstr>
  </property>
  <property fmtid="{D5CDD505-2E9C-101B-9397-08002B2CF9AE}" pid="4" name="Objective-Title">
    <vt:lpwstr>Web version of Model Rules with amendments 7_June 16</vt:lpwstr>
  </property>
  <property fmtid="{D5CDD505-2E9C-101B-9397-08002B2CF9AE}" pid="5" name="Objective-Comment">
    <vt:lpwstr>
    </vt:lpwstr>
  </property>
  <property fmtid="{D5CDD505-2E9C-101B-9397-08002B2CF9AE}" pid="6" name="Objective-CreationStamp">
    <vt:filetime>2016-06-07T02:49:14Z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2016-06-07T05:12:17Z</vt:filetime>
  </property>
  <property fmtid="{D5CDD505-2E9C-101B-9397-08002B2CF9AE}" pid="10" name="Objective-ModificationStamp">
    <vt:filetime>2016-06-07T05:12:20Z</vt:filetime>
  </property>
  <property fmtid="{D5CDD505-2E9C-101B-9397-08002B2CF9AE}" pid="11" name="Objective-Owner">
    <vt:lpwstr>PETERSON, Robyn</vt:lpwstr>
  </property>
  <property fmtid="{D5CDD505-2E9C-101B-9397-08002B2CF9AE}" pid="12" name="Objective-Path">
    <vt:lpwstr>Global Folder:Commerce:Consumer Protection:Administrative Files:Strategic Management:Legislation:C:Regulations for Associations Incorporation Act 2015:Model Rules:</vt:lpwstr>
  </property>
  <property fmtid="{D5CDD505-2E9C-101B-9397-08002B2CF9AE}" pid="13" name="Objective-Parent">
    <vt:lpwstr>Model Rules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i4>6</vt:i4>
  </property>
  <property fmtid="{D5CDD505-2E9C-101B-9397-08002B2CF9AE}" pid="17" name="Objective-VersionComment">
    <vt:lpwstr>
    </vt:lpwstr>
  </property>
  <property fmtid="{D5CDD505-2E9C-101B-9397-08002B2CF9AE}" pid="18" name="Objective-FileNumber">
    <vt:lpwstr>CP07490/2015</vt:lpwstr>
  </property>
  <property fmtid="{D5CDD505-2E9C-101B-9397-08002B2CF9AE}" pid="19" name="Objective-Classification">
    <vt:lpwstr>[Inherited - UNCLASSIFIED]</vt:lpwstr>
  </property>
  <property fmtid="{D5CDD505-2E9C-101B-9397-08002B2CF9AE}" pid="20" name="Objective-Caveats">
    <vt:lpwstr>
    </vt:lpwstr>
  </property>
  <property fmtid="{D5CDD505-2E9C-101B-9397-08002B2CF9AE}" pid="21" name="Objective-Divisional Document Types [system]">
    <vt:lpwstr>
    </vt:lpwstr>
  </property>
  <property fmtid="{D5CDD505-2E9C-101B-9397-08002B2CF9AE}" pid="22" name="Objective-Author [system]">
    <vt:lpwstr>
    </vt:lpwstr>
  </property>
  <property fmtid="{D5CDD505-2E9C-101B-9397-08002B2CF9AE}" pid="23" name="Objective-Date of Document [system]">
    <vt:lpwstr>
    </vt:lpwstr>
  </property>
  <property fmtid="{D5CDD505-2E9C-101B-9397-08002B2CF9AE}" pid="24" name="Objective-External Reference [system]">
    <vt:lpwstr>
    </vt:lpwstr>
  </property>
  <property fmtid="{D5CDD505-2E9C-101B-9397-08002B2CF9AE}" pid="25" name="Objective-Archive Box [system]">
    <vt:lpwstr>
    </vt:lpwstr>
  </property>
  <property fmtid="{D5CDD505-2E9C-101B-9397-08002B2CF9AE}" pid="26" name="Objective-TRIM Record Number [system]">
    <vt:lpwstr>
    </vt:lpwstr>
  </property>
  <property fmtid="{D5CDD505-2E9C-101B-9397-08002B2CF9AE}" pid="27" name="Objective-Foreign Barcode [system]">
    <vt:lpwstr>
    </vt:lpwstr>
  </property>
</Properties>
</file>