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BCC24" w14:textId="77777777" w:rsidR="0068164E" w:rsidRPr="00D01B96" w:rsidRDefault="0068164E" w:rsidP="0068164E">
      <w:pPr>
        <w:rPr>
          <w:rFonts w:ascii="Times New Roman" w:hAnsi="Times New Roman" w:cs="Times New Roman"/>
          <w:b/>
          <w:bCs/>
          <w:sz w:val="32"/>
          <w:szCs w:val="32"/>
        </w:rPr>
      </w:pPr>
      <w:r w:rsidRPr="00D01B96">
        <w:rPr>
          <w:rFonts w:ascii="Times New Roman" w:hAnsi="Times New Roman" w:cs="Times New Roman"/>
          <w:b/>
          <w:bCs/>
          <w:sz w:val="32"/>
          <w:szCs w:val="32"/>
        </w:rPr>
        <w:t>Württemberg</w:t>
      </w:r>
    </w:p>
    <w:p w14:paraId="3D2381E1" w14:textId="77777777" w:rsidR="0068164E" w:rsidRPr="00D01B96" w:rsidRDefault="0068164E" w:rsidP="0068164E">
      <w:pPr>
        <w:rPr>
          <w:rFonts w:ascii="Times New Roman" w:hAnsi="Times New Roman" w:cs="Times New Roman"/>
          <w:b/>
          <w:bCs/>
          <w:sz w:val="32"/>
          <w:szCs w:val="32"/>
        </w:rPr>
      </w:pPr>
      <w:r w:rsidRPr="00D01B96">
        <w:rPr>
          <w:rFonts w:ascii="Times New Roman" w:hAnsi="Times New Roman" w:cs="Times New Roman"/>
          <w:b/>
          <w:bCs/>
          <w:sz w:val="32"/>
          <w:szCs w:val="32"/>
        </w:rPr>
        <w:t>1. Region Overview</w:t>
      </w:r>
    </w:p>
    <w:p w14:paraId="163A77DF" w14:textId="77777777" w:rsidR="0068164E" w:rsidRPr="00D01B96" w:rsidRDefault="0068164E" w:rsidP="0068164E">
      <w:pPr>
        <w:numPr>
          <w:ilvl w:val="0"/>
          <w:numId w:val="1"/>
        </w:numPr>
        <w:rPr>
          <w:rFonts w:ascii="Times New Roman" w:hAnsi="Times New Roman" w:cs="Times New Roman"/>
          <w:sz w:val="32"/>
          <w:szCs w:val="32"/>
        </w:rPr>
      </w:pPr>
      <w:r w:rsidRPr="00D01B96">
        <w:rPr>
          <w:rFonts w:ascii="Times New Roman" w:hAnsi="Times New Roman" w:cs="Times New Roman"/>
          <w:sz w:val="32"/>
          <w:szCs w:val="32"/>
        </w:rPr>
        <w:t>Geographic Location: Württemberg is located in southwestern Germany, stretching from the Neckar River Valley near Stuttgart to the northern parts of Baden-Württemberg. It is bordered by Baden to the west, Bavaria to the east, and Hesse to the north.</w:t>
      </w:r>
    </w:p>
    <w:p w14:paraId="5C156566" w14:textId="77777777" w:rsidR="0068164E" w:rsidRPr="00D01B96" w:rsidRDefault="0068164E" w:rsidP="0068164E">
      <w:pPr>
        <w:numPr>
          <w:ilvl w:val="0"/>
          <w:numId w:val="1"/>
        </w:numPr>
        <w:rPr>
          <w:rFonts w:ascii="Times New Roman" w:hAnsi="Times New Roman" w:cs="Times New Roman"/>
          <w:sz w:val="32"/>
          <w:szCs w:val="32"/>
        </w:rPr>
      </w:pPr>
      <w:r w:rsidRPr="00D01B96">
        <w:rPr>
          <w:rFonts w:ascii="Times New Roman" w:hAnsi="Times New Roman" w:cs="Times New Roman"/>
          <w:b/>
          <w:bCs/>
          <w:sz w:val="32"/>
          <w:szCs w:val="32"/>
        </w:rPr>
        <w:t>Climate and Terroir</w:t>
      </w:r>
      <w:r w:rsidRPr="00D01B96">
        <w:rPr>
          <w:rFonts w:ascii="Times New Roman" w:hAnsi="Times New Roman" w:cs="Times New Roman"/>
          <w:sz w:val="32"/>
          <w:szCs w:val="32"/>
        </w:rPr>
        <w:t xml:space="preserve">: Württemberg has a mild continental climate, with warm summers and moderate rainfall. The region benefits from river valley influences, which create ideal conditions for viticulture. The soils vary significantly, with </w:t>
      </w:r>
      <w:proofErr w:type="spellStart"/>
      <w:r w:rsidRPr="00D01B96">
        <w:rPr>
          <w:rFonts w:ascii="Times New Roman" w:hAnsi="Times New Roman" w:cs="Times New Roman"/>
          <w:sz w:val="32"/>
          <w:szCs w:val="32"/>
        </w:rPr>
        <w:t>keuper</w:t>
      </w:r>
      <w:proofErr w:type="spellEnd"/>
      <w:r w:rsidRPr="00D01B96">
        <w:rPr>
          <w:rFonts w:ascii="Times New Roman" w:hAnsi="Times New Roman" w:cs="Times New Roman"/>
          <w:sz w:val="32"/>
          <w:szCs w:val="32"/>
        </w:rPr>
        <w:t>, shell limestone, and marl dominating the landscape, contributing to the structured, aromatic character of the wines.</w:t>
      </w:r>
    </w:p>
    <w:p w14:paraId="3BDFED85" w14:textId="77777777" w:rsidR="0068164E" w:rsidRPr="00D01B96" w:rsidRDefault="0068164E" w:rsidP="0068164E">
      <w:pPr>
        <w:numPr>
          <w:ilvl w:val="0"/>
          <w:numId w:val="1"/>
        </w:numPr>
        <w:rPr>
          <w:rFonts w:ascii="Times New Roman" w:hAnsi="Times New Roman" w:cs="Times New Roman"/>
          <w:sz w:val="32"/>
          <w:szCs w:val="32"/>
        </w:rPr>
      </w:pPr>
      <w:r w:rsidRPr="00D01B96">
        <w:rPr>
          <w:rFonts w:ascii="Times New Roman" w:hAnsi="Times New Roman" w:cs="Times New Roman"/>
          <w:b/>
          <w:bCs/>
          <w:sz w:val="32"/>
          <w:szCs w:val="32"/>
        </w:rPr>
        <w:t>Structural Organization:</w:t>
      </w:r>
      <w:r w:rsidRPr="00D01B96">
        <w:rPr>
          <w:rFonts w:ascii="Times New Roman" w:hAnsi="Times New Roman" w:cs="Times New Roman"/>
          <w:sz w:val="32"/>
          <w:szCs w:val="32"/>
        </w:rPr>
        <w:t xml:space="preserve"> Württemberg is one of Germany’s 13 official wine regions (</w:t>
      </w:r>
      <w:proofErr w:type="spellStart"/>
      <w:r w:rsidRPr="00D01B96">
        <w:rPr>
          <w:rFonts w:ascii="Times New Roman" w:hAnsi="Times New Roman" w:cs="Times New Roman"/>
          <w:sz w:val="32"/>
          <w:szCs w:val="32"/>
        </w:rPr>
        <w:t>Anbaugebiete</w:t>
      </w:r>
      <w:proofErr w:type="spellEnd"/>
      <w:r w:rsidRPr="00D01B96">
        <w:rPr>
          <w:rFonts w:ascii="Times New Roman" w:hAnsi="Times New Roman" w:cs="Times New Roman"/>
          <w:sz w:val="32"/>
          <w:szCs w:val="32"/>
        </w:rPr>
        <w:t>), covering approximately 11,500 hectares (28,400 acres) of vineyards. It is Germany’s leading red wine region, with red varieties accounting for nearly 70% of total plantings.</w:t>
      </w:r>
    </w:p>
    <w:p w14:paraId="18A7DDA3" w14:textId="77777777" w:rsidR="0068164E" w:rsidRPr="00D01B96" w:rsidRDefault="0068164E" w:rsidP="0068164E">
      <w:pPr>
        <w:numPr>
          <w:ilvl w:val="0"/>
          <w:numId w:val="1"/>
        </w:numPr>
        <w:rPr>
          <w:rFonts w:ascii="Times New Roman" w:hAnsi="Times New Roman" w:cs="Times New Roman"/>
          <w:sz w:val="32"/>
          <w:szCs w:val="32"/>
        </w:rPr>
      </w:pPr>
      <w:r w:rsidRPr="00D01B96">
        <w:rPr>
          <w:rFonts w:ascii="Times New Roman" w:hAnsi="Times New Roman" w:cs="Times New Roman"/>
          <w:b/>
          <w:bCs/>
          <w:sz w:val="32"/>
          <w:szCs w:val="32"/>
        </w:rPr>
        <w:t>Historical Context:</w:t>
      </w:r>
      <w:r w:rsidRPr="00D01B96">
        <w:rPr>
          <w:rFonts w:ascii="Times New Roman" w:hAnsi="Times New Roman" w:cs="Times New Roman"/>
          <w:sz w:val="32"/>
          <w:szCs w:val="32"/>
        </w:rPr>
        <w:t xml:space="preserve"> Viticulture in Württemberg dates back to Roman times, but its golden era emerged during the Middle Ages under monastic influence. The region is historically associated with cooperative winemaking, with local winegrowers’ associations still playing a major role.</w:t>
      </w:r>
    </w:p>
    <w:p w14:paraId="7AEE7347" w14:textId="77777777" w:rsidR="0068164E" w:rsidRPr="00D01B96" w:rsidRDefault="0068164E" w:rsidP="0068164E">
      <w:pPr>
        <w:numPr>
          <w:ilvl w:val="0"/>
          <w:numId w:val="1"/>
        </w:numPr>
        <w:rPr>
          <w:rFonts w:ascii="Times New Roman" w:hAnsi="Times New Roman" w:cs="Times New Roman"/>
          <w:sz w:val="32"/>
          <w:szCs w:val="32"/>
        </w:rPr>
      </w:pPr>
      <w:r w:rsidRPr="00D01B96">
        <w:rPr>
          <w:rFonts w:ascii="Times New Roman" w:hAnsi="Times New Roman" w:cs="Times New Roman"/>
          <w:b/>
          <w:bCs/>
          <w:sz w:val="32"/>
          <w:szCs w:val="32"/>
        </w:rPr>
        <w:t>Distinctive Features:</w:t>
      </w:r>
      <w:r w:rsidRPr="00D01B96">
        <w:rPr>
          <w:rFonts w:ascii="Times New Roman" w:hAnsi="Times New Roman" w:cs="Times New Roman"/>
          <w:sz w:val="32"/>
          <w:szCs w:val="32"/>
        </w:rPr>
        <w:t xml:space="preserve"> Württemberg is Germany’s top producer of red wines, particularly Trollinger, Lemberger, and </w:t>
      </w:r>
      <w:proofErr w:type="spellStart"/>
      <w:r w:rsidRPr="00D01B96">
        <w:rPr>
          <w:rFonts w:ascii="Times New Roman" w:hAnsi="Times New Roman" w:cs="Times New Roman"/>
          <w:sz w:val="32"/>
          <w:szCs w:val="32"/>
        </w:rPr>
        <w:t>Spätburgunder</w:t>
      </w:r>
      <w:proofErr w:type="spellEnd"/>
      <w:r w:rsidRPr="00D01B96">
        <w:rPr>
          <w:rFonts w:ascii="Times New Roman" w:hAnsi="Times New Roman" w:cs="Times New Roman"/>
          <w:sz w:val="32"/>
          <w:szCs w:val="32"/>
        </w:rPr>
        <w:t>. The region is also known for its unique wine culture, with local wine taverns (</w:t>
      </w:r>
      <w:proofErr w:type="spellStart"/>
      <w:r w:rsidRPr="00D01B96">
        <w:rPr>
          <w:rFonts w:ascii="Times New Roman" w:hAnsi="Times New Roman" w:cs="Times New Roman"/>
          <w:sz w:val="32"/>
          <w:szCs w:val="32"/>
        </w:rPr>
        <w:t>Besenwirtschaften</w:t>
      </w:r>
      <w:proofErr w:type="spellEnd"/>
      <w:r w:rsidRPr="00D01B96">
        <w:rPr>
          <w:rFonts w:ascii="Times New Roman" w:hAnsi="Times New Roman" w:cs="Times New Roman"/>
          <w:sz w:val="32"/>
          <w:szCs w:val="32"/>
        </w:rPr>
        <w:t>) offering direct-from-barrel sales.</w:t>
      </w:r>
    </w:p>
    <w:p w14:paraId="28C96C6C" w14:textId="77777777" w:rsidR="0068164E" w:rsidRPr="00D01B96" w:rsidRDefault="0068164E" w:rsidP="0068164E">
      <w:pPr>
        <w:rPr>
          <w:rFonts w:ascii="Times New Roman" w:hAnsi="Times New Roman" w:cs="Times New Roman"/>
          <w:b/>
          <w:bCs/>
          <w:sz w:val="32"/>
          <w:szCs w:val="32"/>
        </w:rPr>
      </w:pPr>
      <w:r w:rsidRPr="00D01B96">
        <w:rPr>
          <w:rFonts w:ascii="Times New Roman" w:hAnsi="Times New Roman" w:cs="Times New Roman"/>
          <w:b/>
          <w:bCs/>
          <w:sz w:val="32"/>
          <w:szCs w:val="32"/>
        </w:rPr>
        <w:t>2. Key Grape Varieties</w:t>
      </w:r>
    </w:p>
    <w:p w14:paraId="52512800" w14:textId="77777777" w:rsidR="0068164E" w:rsidRPr="00D01B96" w:rsidRDefault="0068164E" w:rsidP="0068164E">
      <w:pPr>
        <w:numPr>
          <w:ilvl w:val="0"/>
          <w:numId w:val="2"/>
        </w:numPr>
        <w:rPr>
          <w:rFonts w:ascii="Times New Roman" w:hAnsi="Times New Roman" w:cs="Times New Roman"/>
          <w:b/>
          <w:bCs/>
          <w:sz w:val="32"/>
          <w:szCs w:val="32"/>
        </w:rPr>
      </w:pPr>
      <w:r w:rsidRPr="00D01B96">
        <w:rPr>
          <w:rFonts w:ascii="Times New Roman" w:hAnsi="Times New Roman" w:cs="Times New Roman"/>
          <w:b/>
          <w:bCs/>
          <w:sz w:val="32"/>
          <w:szCs w:val="32"/>
        </w:rPr>
        <w:lastRenderedPageBreak/>
        <w:t>Primary Red Varieties:</w:t>
      </w:r>
    </w:p>
    <w:p w14:paraId="0E786DC2" w14:textId="77777777" w:rsidR="0068164E" w:rsidRPr="00D01B96" w:rsidRDefault="0068164E" w:rsidP="0068164E">
      <w:pPr>
        <w:numPr>
          <w:ilvl w:val="1"/>
          <w:numId w:val="2"/>
        </w:numPr>
        <w:rPr>
          <w:rFonts w:ascii="Times New Roman" w:hAnsi="Times New Roman" w:cs="Times New Roman"/>
          <w:sz w:val="32"/>
          <w:szCs w:val="32"/>
        </w:rPr>
      </w:pPr>
      <w:r w:rsidRPr="00D01B96">
        <w:rPr>
          <w:rFonts w:ascii="Times New Roman" w:hAnsi="Times New Roman" w:cs="Times New Roman"/>
          <w:b/>
          <w:bCs/>
          <w:sz w:val="32"/>
          <w:szCs w:val="32"/>
        </w:rPr>
        <w:t>Trollinger:</w:t>
      </w:r>
      <w:r w:rsidRPr="00D01B96">
        <w:rPr>
          <w:rFonts w:ascii="Times New Roman" w:hAnsi="Times New Roman" w:cs="Times New Roman"/>
          <w:sz w:val="32"/>
          <w:szCs w:val="32"/>
        </w:rPr>
        <w:t xml:space="preserve"> The signature grape of Württemberg, producing light, fruity, and easy-drinking reds.</w:t>
      </w:r>
    </w:p>
    <w:p w14:paraId="3D175237" w14:textId="77777777" w:rsidR="0068164E" w:rsidRPr="00D01B96" w:rsidRDefault="0068164E" w:rsidP="0068164E">
      <w:pPr>
        <w:numPr>
          <w:ilvl w:val="1"/>
          <w:numId w:val="2"/>
        </w:numPr>
        <w:rPr>
          <w:rFonts w:ascii="Times New Roman" w:hAnsi="Times New Roman" w:cs="Times New Roman"/>
          <w:sz w:val="32"/>
          <w:szCs w:val="32"/>
        </w:rPr>
      </w:pPr>
      <w:r w:rsidRPr="00D01B96">
        <w:rPr>
          <w:rFonts w:ascii="Times New Roman" w:hAnsi="Times New Roman" w:cs="Times New Roman"/>
          <w:b/>
          <w:bCs/>
          <w:sz w:val="32"/>
          <w:szCs w:val="32"/>
        </w:rPr>
        <w:t>Lemberger (</w:t>
      </w:r>
      <w:proofErr w:type="spellStart"/>
      <w:r w:rsidRPr="00D01B96">
        <w:rPr>
          <w:rFonts w:ascii="Times New Roman" w:hAnsi="Times New Roman" w:cs="Times New Roman"/>
          <w:b/>
          <w:bCs/>
          <w:sz w:val="32"/>
          <w:szCs w:val="32"/>
        </w:rPr>
        <w:t>Blaufränkisch</w:t>
      </w:r>
      <w:proofErr w:type="spellEnd"/>
      <w:r w:rsidRPr="00D01B96">
        <w:rPr>
          <w:rFonts w:ascii="Times New Roman" w:hAnsi="Times New Roman" w:cs="Times New Roman"/>
          <w:b/>
          <w:bCs/>
          <w:sz w:val="32"/>
          <w:szCs w:val="32"/>
        </w:rPr>
        <w:t>):</w:t>
      </w:r>
      <w:r w:rsidRPr="00D01B96">
        <w:rPr>
          <w:rFonts w:ascii="Times New Roman" w:hAnsi="Times New Roman" w:cs="Times New Roman"/>
          <w:sz w:val="32"/>
          <w:szCs w:val="32"/>
        </w:rPr>
        <w:t xml:space="preserve"> Known for deep color, dark fruit, spice, and firm tannins.</w:t>
      </w:r>
    </w:p>
    <w:p w14:paraId="42B9DE4C" w14:textId="77777777" w:rsidR="0068164E" w:rsidRPr="00D01B96" w:rsidRDefault="0068164E" w:rsidP="0068164E">
      <w:pPr>
        <w:numPr>
          <w:ilvl w:val="1"/>
          <w:numId w:val="2"/>
        </w:numPr>
        <w:rPr>
          <w:rFonts w:ascii="Times New Roman" w:hAnsi="Times New Roman" w:cs="Times New Roman"/>
          <w:sz w:val="32"/>
          <w:szCs w:val="32"/>
        </w:rPr>
      </w:pPr>
      <w:proofErr w:type="spellStart"/>
      <w:r w:rsidRPr="00D01B96">
        <w:rPr>
          <w:rFonts w:ascii="Times New Roman" w:hAnsi="Times New Roman" w:cs="Times New Roman"/>
          <w:b/>
          <w:bCs/>
          <w:sz w:val="32"/>
          <w:szCs w:val="32"/>
        </w:rPr>
        <w:t>Spätburgunder</w:t>
      </w:r>
      <w:proofErr w:type="spellEnd"/>
      <w:r w:rsidRPr="00D01B96">
        <w:rPr>
          <w:rFonts w:ascii="Times New Roman" w:hAnsi="Times New Roman" w:cs="Times New Roman"/>
          <w:b/>
          <w:bCs/>
          <w:sz w:val="32"/>
          <w:szCs w:val="32"/>
        </w:rPr>
        <w:t xml:space="preserve"> (Pinot Noir):</w:t>
      </w:r>
      <w:r w:rsidRPr="00D01B96">
        <w:rPr>
          <w:rFonts w:ascii="Times New Roman" w:hAnsi="Times New Roman" w:cs="Times New Roman"/>
          <w:sz w:val="32"/>
          <w:szCs w:val="32"/>
        </w:rPr>
        <w:t xml:space="preserve"> Produces elegant, structured wines with red berry and earthy notes.</w:t>
      </w:r>
    </w:p>
    <w:p w14:paraId="6F91ED09" w14:textId="77777777" w:rsidR="0068164E" w:rsidRPr="00D01B96" w:rsidRDefault="0068164E" w:rsidP="0068164E">
      <w:pPr>
        <w:numPr>
          <w:ilvl w:val="1"/>
          <w:numId w:val="2"/>
        </w:numPr>
        <w:rPr>
          <w:rFonts w:ascii="Times New Roman" w:hAnsi="Times New Roman" w:cs="Times New Roman"/>
          <w:sz w:val="32"/>
          <w:szCs w:val="32"/>
        </w:rPr>
      </w:pPr>
      <w:proofErr w:type="spellStart"/>
      <w:r w:rsidRPr="00D01B96">
        <w:rPr>
          <w:rFonts w:ascii="Times New Roman" w:hAnsi="Times New Roman" w:cs="Times New Roman"/>
          <w:b/>
          <w:bCs/>
          <w:sz w:val="32"/>
          <w:szCs w:val="32"/>
        </w:rPr>
        <w:t>Schwarzriesling</w:t>
      </w:r>
      <w:proofErr w:type="spellEnd"/>
      <w:r w:rsidRPr="00D01B96">
        <w:rPr>
          <w:rFonts w:ascii="Times New Roman" w:hAnsi="Times New Roman" w:cs="Times New Roman"/>
          <w:b/>
          <w:bCs/>
          <w:sz w:val="32"/>
          <w:szCs w:val="32"/>
        </w:rPr>
        <w:t xml:space="preserve"> (Pinot Meunier):</w:t>
      </w:r>
      <w:r w:rsidRPr="00D01B96">
        <w:rPr>
          <w:rFonts w:ascii="Times New Roman" w:hAnsi="Times New Roman" w:cs="Times New Roman"/>
          <w:sz w:val="32"/>
          <w:szCs w:val="32"/>
        </w:rPr>
        <w:t xml:space="preserve"> A local specialty, yielding smooth, soft reds with a touch of spice.</w:t>
      </w:r>
    </w:p>
    <w:p w14:paraId="4C3F73E5" w14:textId="77777777" w:rsidR="0068164E" w:rsidRPr="00D01B96" w:rsidRDefault="0068164E" w:rsidP="0068164E">
      <w:pPr>
        <w:numPr>
          <w:ilvl w:val="0"/>
          <w:numId w:val="2"/>
        </w:numPr>
        <w:rPr>
          <w:rFonts w:ascii="Times New Roman" w:hAnsi="Times New Roman" w:cs="Times New Roman"/>
          <w:b/>
          <w:bCs/>
          <w:sz w:val="32"/>
          <w:szCs w:val="32"/>
        </w:rPr>
      </w:pPr>
      <w:r w:rsidRPr="00D01B96">
        <w:rPr>
          <w:rFonts w:ascii="Times New Roman" w:hAnsi="Times New Roman" w:cs="Times New Roman"/>
          <w:b/>
          <w:bCs/>
          <w:sz w:val="32"/>
          <w:szCs w:val="32"/>
        </w:rPr>
        <w:t>Primary White Varieties:</w:t>
      </w:r>
    </w:p>
    <w:p w14:paraId="394DFB53" w14:textId="77777777" w:rsidR="0068164E" w:rsidRPr="00D01B96" w:rsidRDefault="0068164E" w:rsidP="0068164E">
      <w:pPr>
        <w:numPr>
          <w:ilvl w:val="1"/>
          <w:numId w:val="2"/>
        </w:numPr>
        <w:rPr>
          <w:rFonts w:ascii="Times New Roman" w:hAnsi="Times New Roman" w:cs="Times New Roman"/>
          <w:sz w:val="32"/>
          <w:szCs w:val="32"/>
        </w:rPr>
      </w:pPr>
      <w:r w:rsidRPr="00D01B96">
        <w:rPr>
          <w:rFonts w:ascii="Times New Roman" w:hAnsi="Times New Roman" w:cs="Times New Roman"/>
          <w:b/>
          <w:bCs/>
          <w:sz w:val="32"/>
          <w:szCs w:val="32"/>
        </w:rPr>
        <w:t>Riesling:</w:t>
      </w:r>
      <w:r w:rsidRPr="00D01B96">
        <w:rPr>
          <w:rFonts w:ascii="Times New Roman" w:hAnsi="Times New Roman" w:cs="Times New Roman"/>
          <w:sz w:val="32"/>
          <w:szCs w:val="32"/>
        </w:rPr>
        <w:t xml:space="preserve"> The leading white grape, producing crisp, high-acid wines with citrus and floral notes.</w:t>
      </w:r>
    </w:p>
    <w:p w14:paraId="7FAF5E8A" w14:textId="77777777" w:rsidR="0068164E" w:rsidRPr="00D01B96" w:rsidRDefault="0068164E" w:rsidP="0068164E">
      <w:pPr>
        <w:numPr>
          <w:ilvl w:val="1"/>
          <w:numId w:val="2"/>
        </w:numPr>
        <w:rPr>
          <w:rFonts w:ascii="Times New Roman" w:hAnsi="Times New Roman" w:cs="Times New Roman"/>
          <w:sz w:val="32"/>
          <w:szCs w:val="32"/>
        </w:rPr>
      </w:pPr>
      <w:r w:rsidRPr="00D01B96">
        <w:rPr>
          <w:rFonts w:ascii="Times New Roman" w:hAnsi="Times New Roman" w:cs="Times New Roman"/>
          <w:b/>
          <w:bCs/>
          <w:sz w:val="32"/>
          <w:szCs w:val="32"/>
        </w:rPr>
        <w:t>Kerner:</w:t>
      </w:r>
      <w:r w:rsidRPr="00D01B96">
        <w:rPr>
          <w:rFonts w:ascii="Times New Roman" w:hAnsi="Times New Roman" w:cs="Times New Roman"/>
          <w:sz w:val="32"/>
          <w:szCs w:val="32"/>
        </w:rPr>
        <w:t xml:space="preserve"> A Württemberg-born crossing of Riesling and Trollinger, offering aromatic, fresh whites with floral and stone fruit nuances.</w:t>
      </w:r>
    </w:p>
    <w:p w14:paraId="05CAC79A" w14:textId="77777777" w:rsidR="0068164E" w:rsidRPr="00D01B96" w:rsidRDefault="0068164E" w:rsidP="0068164E">
      <w:pPr>
        <w:numPr>
          <w:ilvl w:val="1"/>
          <w:numId w:val="2"/>
        </w:numPr>
        <w:rPr>
          <w:rFonts w:ascii="Times New Roman" w:hAnsi="Times New Roman" w:cs="Times New Roman"/>
          <w:sz w:val="32"/>
          <w:szCs w:val="32"/>
        </w:rPr>
      </w:pPr>
      <w:proofErr w:type="spellStart"/>
      <w:r w:rsidRPr="00D01B96">
        <w:rPr>
          <w:rFonts w:ascii="Times New Roman" w:hAnsi="Times New Roman" w:cs="Times New Roman"/>
          <w:b/>
          <w:bCs/>
          <w:sz w:val="32"/>
          <w:szCs w:val="32"/>
        </w:rPr>
        <w:t>Weißburgunder</w:t>
      </w:r>
      <w:proofErr w:type="spellEnd"/>
      <w:r w:rsidRPr="00D01B96">
        <w:rPr>
          <w:rFonts w:ascii="Times New Roman" w:hAnsi="Times New Roman" w:cs="Times New Roman"/>
          <w:b/>
          <w:bCs/>
          <w:sz w:val="32"/>
          <w:szCs w:val="32"/>
        </w:rPr>
        <w:t xml:space="preserve"> (Pinot Blanc):</w:t>
      </w:r>
      <w:r w:rsidRPr="00D01B96">
        <w:rPr>
          <w:rFonts w:ascii="Times New Roman" w:hAnsi="Times New Roman" w:cs="Times New Roman"/>
          <w:sz w:val="32"/>
          <w:szCs w:val="32"/>
        </w:rPr>
        <w:t xml:space="preserve"> Increasingly planted, known for fuller-bodied, food-friendly styles.</w:t>
      </w:r>
    </w:p>
    <w:p w14:paraId="4F580EF9" w14:textId="77777777" w:rsidR="0068164E" w:rsidRPr="00D01B96" w:rsidRDefault="0068164E" w:rsidP="0068164E">
      <w:pPr>
        <w:numPr>
          <w:ilvl w:val="0"/>
          <w:numId w:val="2"/>
        </w:numPr>
        <w:rPr>
          <w:rFonts w:ascii="Times New Roman" w:hAnsi="Times New Roman" w:cs="Times New Roman"/>
          <w:sz w:val="32"/>
          <w:szCs w:val="32"/>
        </w:rPr>
      </w:pPr>
      <w:r w:rsidRPr="00D01B96">
        <w:rPr>
          <w:rFonts w:ascii="Times New Roman" w:hAnsi="Times New Roman" w:cs="Times New Roman"/>
          <w:b/>
          <w:bCs/>
          <w:sz w:val="32"/>
          <w:szCs w:val="32"/>
        </w:rPr>
        <w:t>Significance:</w:t>
      </w:r>
      <w:r w:rsidRPr="00D01B96">
        <w:rPr>
          <w:rFonts w:ascii="Times New Roman" w:hAnsi="Times New Roman" w:cs="Times New Roman"/>
          <w:sz w:val="32"/>
          <w:szCs w:val="32"/>
        </w:rPr>
        <w:t xml:space="preserve"> Württemberg is Germany’s top region for Trollinger and Lemberger, with a strong focus on fruit-driven, food-friendly red wines.</w:t>
      </w:r>
    </w:p>
    <w:p w14:paraId="004350DC" w14:textId="77777777" w:rsidR="0068164E" w:rsidRPr="00D01B96" w:rsidRDefault="0068164E" w:rsidP="0068164E">
      <w:pPr>
        <w:rPr>
          <w:rFonts w:ascii="Times New Roman" w:hAnsi="Times New Roman" w:cs="Times New Roman"/>
          <w:b/>
          <w:bCs/>
          <w:sz w:val="32"/>
          <w:szCs w:val="32"/>
        </w:rPr>
      </w:pPr>
      <w:r w:rsidRPr="00D01B96">
        <w:rPr>
          <w:rFonts w:ascii="Times New Roman" w:hAnsi="Times New Roman" w:cs="Times New Roman"/>
          <w:b/>
          <w:bCs/>
          <w:sz w:val="32"/>
          <w:szCs w:val="32"/>
        </w:rPr>
        <w:t>3. Wine Classification System</w:t>
      </w:r>
    </w:p>
    <w:p w14:paraId="3181B8B4" w14:textId="77777777" w:rsidR="0068164E" w:rsidRPr="00D01B96" w:rsidRDefault="0068164E" w:rsidP="0068164E">
      <w:pPr>
        <w:numPr>
          <w:ilvl w:val="0"/>
          <w:numId w:val="3"/>
        </w:numPr>
        <w:rPr>
          <w:rFonts w:ascii="Times New Roman" w:hAnsi="Times New Roman" w:cs="Times New Roman"/>
          <w:b/>
          <w:bCs/>
          <w:sz w:val="32"/>
          <w:szCs w:val="32"/>
        </w:rPr>
      </w:pPr>
      <w:r w:rsidRPr="00D01B96">
        <w:rPr>
          <w:rFonts w:ascii="Times New Roman" w:hAnsi="Times New Roman" w:cs="Times New Roman"/>
          <w:b/>
          <w:bCs/>
          <w:sz w:val="32"/>
          <w:szCs w:val="32"/>
        </w:rPr>
        <w:t>Quality Hierarchy:</w:t>
      </w:r>
    </w:p>
    <w:p w14:paraId="58978E62" w14:textId="77777777" w:rsidR="0068164E" w:rsidRPr="00D01B96" w:rsidRDefault="0068164E" w:rsidP="0068164E">
      <w:pPr>
        <w:numPr>
          <w:ilvl w:val="1"/>
          <w:numId w:val="3"/>
        </w:numPr>
        <w:rPr>
          <w:rFonts w:ascii="Times New Roman" w:hAnsi="Times New Roman" w:cs="Times New Roman"/>
          <w:sz w:val="32"/>
          <w:szCs w:val="32"/>
        </w:rPr>
      </w:pPr>
      <w:proofErr w:type="spellStart"/>
      <w:r w:rsidRPr="00D01B96">
        <w:rPr>
          <w:rFonts w:ascii="Times New Roman" w:hAnsi="Times New Roman" w:cs="Times New Roman"/>
          <w:b/>
          <w:bCs/>
          <w:sz w:val="32"/>
          <w:szCs w:val="32"/>
        </w:rPr>
        <w:t>Prädikatswein</w:t>
      </w:r>
      <w:proofErr w:type="spellEnd"/>
      <w:r w:rsidRPr="00D01B96">
        <w:rPr>
          <w:rFonts w:ascii="Times New Roman" w:hAnsi="Times New Roman" w:cs="Times New Roman"/>
          <w:b/>
          <w:bCs/>
          <w:sz w:val="32"/>
          <w:szCs w:val="32"/>
        </w:rPr>
        <w:t>:</w:t>
      </w:r>
      <w:r w:rsidRPr="00D01B96">
        <w:rPr>
          <w:rFonts w:ascii="Times New Roman" w:hAnsi="Times New Roman" w:cs="Times New Roman"/>
          <w:sz w:val="32"/>
          <w:szCs w:val="32"/>
        </w:rPr>
        <w:t xml:space="preserve"> Traditional system based on ripeness levels, including </w:t>
      </w:r>
      <w:proofErr w:type="spellStart"/>
      <w:r w:rsidRPr="00D01B96">
        <w:rPr>
          <w:rFonts w:ascii="Times New Roman" w:hAnsi="Times New Roman" w:cs="Times New Roman"/>
          <w:sz w:val="32"/>
          <w:szCs w:val="32"/>
        </w:rPr>
        <w:t>Kabinett</w:t>
      </w:r>
      <w:proofErr w:type="spellEnd"/>
      <w:r w:rsidRPr="00D01B96">
        <w:rPr>
          <w:rFonts w:ascii="Times New Roman" w:hAnsi="Times New Roman" w:cs="Times New Roman"/>
          <w:sz w:val="32"/>
          <w:szCs w:val="32"/>
        </w:rPr>
        <w:t xml:space="preserve">, Spätlese, Auslese, </w:t>
      </w:r>
      <w:proofErr w:type="spellStart"/>
      <w:r w:rsidRPr="00D01B96">
        <w:rPr>
          <w:rFonts w:ascii="Times New Roman" w:hAnsi="Times New Roman" w:cs="Times New Roman"/>
          <w:sz w:val="32"/>
          <w:szCs w:val="32"/>
        </w:rPr>
        <w:t>Beerenauslese</w:t>
      </w:r>
      <w:proofErr w:type="spellEnd"/>
      <w:r w:rsidRPr="00D01B96">
        <w:rPr>
          <w:rFonts w:ascii="Times New Roman" w:hAnsi="Times New Roman" w:cs="Times New Roman"/>
          <w:sz w:val="32"/>
          <w:szCs w:val="32"/>
        </w:rPr>
        <w:t xml:space="preserve">, </w:t>
      </w:r>
      <w:proofErr w:type="spellStart"/>
      <w:r w:rsidRPr="00D01B96">
        <w:rPr>
          <w:rFonts w:ascii="Times New Roman" w:hAnsi="Times New Roman" w:cs="Times New Roman"/>
          <w:sz w:val="32"/>
          <w:szCs w:val="32"/>
        </w:rPr>
        <w:t>Trockenbeerenauslese</w:t>
      </w:r>
      <w:proofErr w:type="spellEnd"/>
      <w:r w:rsidRPr="00D01B96">
        <w:rPr>
          <w:rFonts w:ascii="Times New Roman" w:hAnsi="Times New Roman" w:cs="Times New Roman"/>
          <w:sz w:val="32"/>
          <w:szCs w:val="32"/>
        </w:rPr>
        <w:t>, and Eiswein.</w:t>
      </w:r>
    </w:p>
    <w:p w14:paraId="493E2848" w14:textId="77777777" w:rsidR="0068164E" w:rsidRPr="00D01B96" w:rsidRDefault="0068164E" w:rsidP="0068164E">
      <w:pPr>
        <w:numPr>
          <w:ilvl w:val="1"/>
          <w:numId w:val="3"/>
        </w:numPr>
        <w:rPr>
          <w:rFonts w:ascii="Times New Roman" w:hAnsi="Times New Roman" w:cs="Times New Roman"/>
          <w:b/>
          <w:bCs/>
          <w:sz w:val="32"/>
          <w:szCs w:val="32"/>
        </w:rPr>
      </w:pPr>
      <w:r w:rsidRPr="00D01B96">
        <w:rPr>
          <w:rFonts w:ascii="Times New Roman" w:hAnsi="Times New Roman" w:cs="Times New Roman"/>
          <w:b/>
          <w:bCs/>
          <w:sz w:val="32"/>
          <w:szCs w:val="32"/>
        </w:rPr>
        <w:lastRenderedPageBreak/>
        <w:t>VDP Classification:</w:t>
      </w:r>
    </w:p>
    <w:p w14:paraId="709C3476" w14:textId="77777777" w:rsidR="0068164E" w:rsidRPr="00D01B96" w:rsidRDefault="0068164E" w:rsidP="0068164E">
      <w:pPr>
        <w:numPr>
          <w:ilvl w:val="2"/>
          <w:numId w:val="3"/>
        </w:numPr>
        <w:rPr>
          <w:rFonts w:ascii="Times New Roman" w:hAnsi="Times New Roman" w:cs="Times New Roman"/>
          <w:sz w:val="32"/>
          <w:szCs w:val="32"/>
        </w:rPr>
      </w:pPr>
      <w:r w:rsidRPr="00D01B96">
        <w:rPr>
          <w:rFonts w:ascii="Times New Roman" w:hAnsi="Times New Roman" w:cs="Times New Roman"/>
          <w:sz w:val="32"/>
          <w:szCs w:val="32"/>
        </w:rPr>
        <w:t>Grosse Lage (Grand Cru): The highest vineyard designation.</w:t>
      </w:r>
    </w:p>
    <w:p w14:paraId="339578B2" w14:textId="77777777" w:rsidR="0068164E" w:rsidRPr="00D01B96" w:rsidRDefault="0068164E" w:rsidP="0068164E">
      <w:pPr>
        <w:numPr>
          <w:ilvl w:val="2"/>
          <w:numId w:val="3"/>
        </w:numPr>
        <w:rPr>
          <w:rFonts w:ascii="Times New Roman" w:hAnsi="Times New Roman" w:cs="Times New Roman"/>
          <w:sz w:val="32"/>
          <w:szCs w:val="32"/>
        </w:rPr>
      </w:pPr>
      <w:r w:rsidRPr="00D01B96">
        <w:rPr>
          <w:rFonts w:ascii="Times New Roman" w:hAnsi="Times New Roman" w:cs="Times New Roman"/>
          <w:sz w:val="32"/>
          <w:szCs w:val="32"/>
        </w:rPr>
        <w:t>Erste Lage (Premier Cru): High-quality vineyards with expressive terroir.</w:t>
      </w:r>
    </w:p>
    <w:p w14:paraId="084418D0" w14:textId="77777777" w:rsidR="0068164E" w:rsidRPr="00D01B96" w:rsidRDefault="0068164E" w:rsidP="0068164E">
      <w:pPr>
        <w:numPr>
          <w:ilvl w:val="2"/>
          <w:numId w:val="3"/>
        </w:numPr>
        <w:rPr>
          <w:rFonts w:ascii="Times New Roman" w:hAnsi="Times New Roman" w:cs="Times New Roman"/>
          <w:sz w:val="32"/>
          <w:szCs w:val="32"/>
        </w:rPr>
      </w:pPr>
      <w:r w:rsidRPr="00D01B96">
        <w:rPr>
          <w:rFonts w:ascii="Times New Roman" w:hAnsi="Times New Roman" w:cs="Times New Roman"/>
          <w:sz w:val="32"/>
          <w:szCs w:val="32"/>
        </w:rPr>
        <w:t>Ortswein (Village Wines): Wines showcasing a specific village’s style.</w:t>
      </w:r>
    </w:p>
    <w:p w14:paraId="3778965D" w14:textId="77777777" w:rsidR="0068164E" w:rsidRPr="00D01B96" w:rsidRDefault="0068164E" w:rsidP="0068164E">
      <w:pPr>
        <w:numPr>
          <w:ilvl w:val="2"/>
          <w:numId w:val="3"/>
        </w:numPr>
        <w:rPr>
          <w:rFonts w:ascii="Times New Roman" w:hAnsi="Times New Roman" w:cs="Times New Roman"/>
          <w:sz w:val="32"/>
          <w:szCs w:val="32"/>
        </w:rPr>
      </w:pPr>
      <w:r w:rsidRPr="00D01B96">
        <w:rPr>
          <w:rFonts w:ascii="Times New Roman" w:hAnsi="Times New Roman" w:cs="Times New Roman"/>
          <w:sz w:val="32"/>
          <w:szCs w:val="32"/>
        </w:rPr>
        <w:t>Gutswein (Estate Wines): Entry-level wines from a producer.</w:t>
      </w:r>
    </w:p>
    <w:p w14:paraId="282D4D78" w14:textId="77777777" w:rsidR="0068164E" w:rsidRPr="00D01B96" w:rsidRDefault="0068164E" w:rsidP="0068164E">
      <w:pPr>
        <w:numPr>
          <w:ilvl w:val="0"/>
          <w:numId w:val="3"/>
        </w:numPr>
        <w:rPr>
          <w:rFonts w:ascii="Times New Roman" w:hAnsi="Times New Roman" w:cs="Times New Roman"/>
          <w:sz w:val="32"/>
          <w:szCs w:val="32"/>
        </w:rPr>
      </w:pPr>
      <w:r w:rsidRPr="00D01B96">
        <w:rPr>
          <w:rFonts w:ascii="Times New Roman" w:hAnsi="Times New Roman" w:cs="Times New Roman"/>
          <w:b/>
          <w:bCs/>
          <w:sz w:val="32"/>
          <w:szCs w:val="32"/>
        </w:rPr>
        <w:t xml:space="preserve">Appellation Structure: </w:t>
      </w:r>
      <w:r w:rsidRPr="00D01B96">
        <w:rPr>
          <w:rFonts w:ascii="Times New Roman" w:hAnsi="Times New Roman" w:cs="Times New Roman"/>
          <w:sz w:val="32"/>
          <w:szCs w:val="32"/>
        </w:rPr>
        <w:t xml:space="preserve">Wines are labeled under Württemberg, with notable vineyard sites such as </w:t>
      </w:r>
      <w:proofErr w:type="spellStart"/>
      <w:r w:rsidRPr="00D01B96">
        <w:rPr>
          <w:rFonts w:ascii="Times New Roman" w:hAnsi="Times New Roman" w:cs="Times New Roman"/>
          <w:sz w:val="32"/>
          <w:szCs w:val="32"/>
        </w:rPr>
        <w:t>Hohenneuffen</w:t>
      </w:r>
      <w:proofErr w:type="spellEnd"/>
      <w:r w:rsidRPr="00D01B96">
        <w:rPr>
          <w:rFonts w:ascii="Times New Roman" w:hAnsi="Times New Roman" w:cs="Times New Roman"/>
          <w:sz w:val="32"/>
          <w:szCs w:val="32"/>
        </w:rPr>
        <w:t xml:space="preserve">, </w:t>
      </w:r>
      <w:proofErr w:type="spellStart"/>
      <w:r w:rsidRPr="00D01B96">
        <w:rPr>
          <w:rFonts w:ascii="Times New Roman" w:hAnsi="Times New Roman" w:cs="Times New Roman"/>
          <w:sz w:val="32"/>
          <w:szCs w:val="32"/>
        </w:rPr>
        <w:t>Schillerwein</w:t>
      </w:r>
      <w:proofErr w:type="spellEnd"/>
      <w:r w:rsidRPr="00D01B96">
        <w:rPr>
          <w:rFonts w:ascii="Times New Roman" w:hAnsi="Times New Roman" w:cs="Times New Roman"/>
          <w:sz w:val="32"/>
          <w:szCs w:val="32"/>
        </w:rPr>
        <w:t>, and Sonnenberg.</w:t>
      </w:r>
    </w:p>
    <w:p w14:paraId="6D01CCB5" w14:textId="77777777" w:rsidR="0068164E" w:rsidRPr="00D01B96" w:rsidRDefault="0068164E" w:rsidP="0068164E">
      <w:pPr>
        <w:numPr>
          <w:ilvl w:val="0"/>
          <w:numId w:val="3"/>
        </w:numPr>
        <w:rPr>
          <w:rFonts w:ascii="Times New Roman" w:hAnsi="Times New Roman" w:cs="Times New Roman"/>
          <w:sz w:val="32"/>
          <w:szCs w:val="32"/>
        </w:rPr>
      </w:pPr>
      <w:r w:rsidRPr="00D01B96">
        <w:rPr>
          <w:rFonts w:ascii="Times New Roman" w:hAnsi="Times New Roman" w:cs="Times New Roman"/>
          <w:b/>
          <w:bCs/>
          <w:sz w:val="32"/>
          <w:szCs w:val="32"/>
        </w:rPr>
        <w:t>Special Classifications</w:t>
      </w:r>
      <w:r w:rsidRPr="00D01B96">
        <w:rPr>
          <w:rFonts w:ascii="Times New Roman" w:hAnsi="Times New Roman" w:cs="Times New Roman"/>
          <w:sz w:val="32"/>
          <w:szCs w:val="32"/>
        </w:rPr>
        <w:t xml:space="preserve">: Grosse </w:t>
      </w:r>
      <w:proofErr w:type="spellStart"/>
      <w:r w:rsidRPr="00D01B96">
        <w:rPr>
          <w:rFonts w:ascii="Times New Roman" w:hAnsi="Times New Roman" w:cs="Times New Roman"/>
          <w:sz w:val="32"/>
          <w:szCs w:val="32"/>
        </w:rPr>
        <w:t>Gewächs</w:t>
      </w:r>
      <w:proofErr w:type="spellEnd"/>
      <w:r w:rsidRPr="00D01B96">
        <w:rPr>
          <w:rFonts w:ascii="Times New Roman" w:hAnsi="Times New Roman" w:cs="Times New Roman"/>
          <w:sz w:val="32"/>
          <w:szCs w:val="32"/>
        </w:rPr>
        <w:t xml:space="preserve"> (GG) denotes high-quality dry wines from top vineyard sites.</w:t>
      </w:r>
    </w:p>
    <w:p w14:paraId="79172CF8" w14:textId="77777777" w:rsidR="0068164E" w:rsidRPr="00D01B96" w:rsidRDefault="0068164E" w:rsidP="0068164E">
      <w:pPr>
        <w:numPr>
          <w:ilvl w:val="0"/>
          <w:numId w:val="3"/>
        </w:numPr>
        <w:rPr>
          <w:rFonts w:ascii="Times New Roman" w:hAnsi="Times New Roman" w:cs="Times New Roman"/>
          <w:b/>
          <w:bCs/>
          <w:sz w:val="32"/>
          <w:szCs w:val="32"/>
        </w:rPr>
      </w:pPr>
      <w:r w:rsidRPr="00D01B96">
        <w:rPr>
          <w:rFonts w:ascii="Times New Roman" w:hAnsi="Times New Roman" w:cs="Times New Roman"/>
          <w:b/>
          <w:bCs/>
          <w:sz w:val="32"/>
          <w:szCs w:val="32"/>
        </w:rPr>
        <w:t>Sub-Regional Distinctions:</w:t>
      </w:r>
    </w:p>
    <w:p w14:paraId="0925119F" w14:textId="77777777" w:rsidR="0068164E" w:rsidRPr="00D01B96" w:rsidRDefault="0068164E" w:rsidP="0068164E">
      <w:pPr>
        <w:numPr>
          <w:ilvl w:val="1"/>
          <w:numId w:val="3"/>
        </w:numPr>
        <w:rPr>
          <w:rFonts w:ascii="Times New Roman" w:hAnsi="Times New Roman" w:cs="Times New Roman"/>
          <w:sz w:val="32"/>
          <w:szCs w:val="32"/>
        </w:rPr>
      </w:pPr>
      <w:proofErr w:type="spellStart"/>
      <w:r w:rsidRPr="00D01B96">
        <w:rPr>
          <w:rFonts w:ascii="Times New Roman" w:hAnsi="Times New Roman" w:cs="Times New Roman"/>
          <w:b/>
          <w:bCs/>
          <w:sz w:val="32"/>
          <w:szCs w:val="32"/>
        </w:rPr>
        <w:t>Remstal</w:t>
      </w:r>
      <w:proofErr w:type="spellEnd"/>
      <w:r w:rsidRPr="00D01B96">
        <w:rPr>
          <w:rFonts w:ascii="Times New Roman" w:hAnsi="Times New Roman" w:cs="Times New Roman"/>
          <w:b/>
          <w:bCs/>
          <w:sz w:val="32"/>
          <w:szCs w:val="32"/>
        </w:rPr>
        <w:t>-Stuttgart:</w:t>
      </w:r>
      <w:r w:rsidRPr="00D01B96">
        <w:rPr>
          <w:rFonts w:ascii="Times New Roman" w:hAnsi="Times New Roman" w:cs="Times New Roman"/>
          <w:sz w:val="32"/>
          <w:szCs w:val="32"/>
        </w:rPr>
        <w:t xml:space="preserve"> Produces high-acid Rieslings and structured reds.</w:t>
      </w:r>
    </w:p>
    <w:p w14:paraId="6E21A70C" w14:textId="77777777" w:rsidR="0068164E" w:rsidRPr="00D01B96" w:rsidRDefault="0068164E" w:rsidP="0068164E">
      <w:pPr>
        <w:numPr>
          <w:ilvl w:val="1"/>
          <w:numId w:val="3"/>
        </w:numPr>
        <w:rPr>
          <w:rFonts w:ascii="Times New Roman" w:hAnsi="Times New Roman" w:cs="Times New Roman"/>
          <w:sz w:val="32"/>
          <w:szCs w:val="32"/>
        </w:rPr>
      </w:pPr>
      <w:r w:rsidRPr="00D01B96">
        <w:rPr>
          <w:rFonts w:ascii="Times New Roman" w:hAnsi="Times New Roman" w:cs="Times New Roman"/>
          <w:b/>
          <w:bCs/>
          <w:sz w:val="32"/>
          <w:szCs w:val="32"/>
        </w:rPr>
        <w:t>Heilbronn &amp; Neckarsulm:</w:t>
      </w:r>
      <w:r w:rsidRPr="00D01B96">
        <w:rPr>
          <w:rFonts w:ascii="Times New Roman" w:hAnsi="Times New Roman" w:cs="Times New Roman"/>
          <w:sz w:val="32"/>
          <w:szCs w:val="32"/>
        </w:rPr>
        <w:t xml:space="preserve"> The heart of Württemberg’s Trollinger and Lemberger production.</w:t>
      </w:r>
    </w:p>
    <w:p w14:paraId="1C127099" w14:textId="77777777" w:rsidR="0068164E" w:rsidRPr="00D01B96" w:rsidRDefault="0068164E" w:rsidP="0068164E">
      <w:pPr>
        <w:numPr>
          <w:ilvl w:val="1"/>
          <w:numId w:val="3"/>
        </w:numPr>
        <w:rPr>
          <w:rFonts w:ascii="Times New Roman" w:hAnsi="Times New Roman" w:cs="Times New Roman"/>
          <w:sz w:val="32"/>
          <w:szCs w:val="32"/>
        </w:rPr>
      </w:pPr>
      <w:r w:rsidRPr="00D01B96">
        <w:rPr>
          <w:rFonts w:ascii="Times New Roman" w:hAnsi="Times New Roman" w:cs="Times New Roman"/>
          <w:b/>
          <w:bCs/>
          <w:sz w:val="32"/>
          <w:szCs w:val="32"/>
        </w:rPr>
        <w:t>Hohenlohe</w:t>
      </w:r>
      <w:r w:rsidRPr="00D01B96">
        <w:rPr>
          <w:rFonts w:ascii="Times New Roman" w:hAnsi="Times New Roman" w:cs="Times New Roman"/>
          <w:sz w:val="32"/>
          <w:szCs w:val="32"/>
        </w:rPr>
        <w:t>: Known for aromatic, fruit-driven whites and reds.</w:t>
      </w:r>
    </w:p>
    <w:p w14:paraId="0A764D2A" w14:textId="77777777" w:rsidR="0068164E" w:rsidRPr="00D01B96" w:rsidRDefault="0068164E" w:rsidP="0068164E">
      <w:pPr>
        <w:rPr>
          <w:rFonts w:ascii="Times New Roman" w:hAnsi="Times New Roman" w:cs="Times New Roman"/>
          <w:b/>
          <w:bCs/>
          <w:sz w:val="32"/>
          <w:szCs w:val="32"/>
        </w:rPr>
      </w:pPr>
      <w:r w:rsidRPr="00D01B96">
        <w:rPr>
          <w:rFonts w:ascii="Times New Roman" w:hAnsi="Times New Roman" w:cs="Times New Roman"/>
          <w:b/>
          <w:bCs/>
          <w:sz w:val="32"/>
          <w:szCs w:val="32"/>
        </w:rPr>
        <w:t>4. Notable Wine Styles</w:t>
      </w:r>
    </w:p>
    <w:p w14:paraId="777B04D8" w14:textId="77777777" w:rsidR="0068164E" w:rsidRPr="00D01B96" w:rsidRDefault="0068164E" w:rsidP="0068164E">
      <w:pPr>
        <w:numPr>
          <w:ilvl w:val="0"/>
          <w:numId w:val="4"/>
        </w:numPr>
        <w:rPr>
          <w:rFonts w:ascii="Times New Roman" w:hAnsi="Times New Roman" w:cs="Times New Roman"/>
          <w:b/>
          <w:bCs/>
          <w:sz w:val="32"/>
          <w:szCs w:val="32"/>
        </w:rPr>
      </w:pPr>
      <w:r w:rsidRPr="00D01B96">
        <w:rPr>
          <w:rFonts w:ascii="Times New Roman" w:hAnsi="Times New Roman" w:cs="Times New Roman"/>
          <w:b/>
          <w:bCs/>
          <w:sz w:val="32"/>
          <w:szCs w:val="32"/>
        </w:rPr>
        <w:t>Trollinger:</w:t>
      </w:r>
    </w:p>
    <w:p w14:paraId="4575C256" w14:textId="77777777" w:rsidR="0068164E" w:rsidRPr="00D01B96" w:rsidRDefault="0068164E" w:rsidP="0068164E">
      <w:pPr>
        <w:numPr>
          <w:ilvl w:val="1"/>
          <w:numId w:val="4"/>
        </w:numPr>
        <w:rPr>
          <w:rFonts w:ascii="Times New Roman" w:hAnsi="Times New Roman" w:cs="Times New Roman"/>
          <w:sz w:val="32"/>
          <w:szCs w:val="32"/>
        </w:rPr>
      </w:pPr>
      <w:r w:rsidRPr="00D01B96">
        <w:rPr>
          <w:rFonts w:ascii="Times New Roman" w:hAnsi="Times New Roman" w:cs="Times New Roman"/>
          <w:b/>
          <w:bCs/>
          <w:sz w:val="32"/>
          <w:szCs w:val="32"/>
        </w:rPr>
        <w:t>Classification Level:</w:t>
      </w:r>
      <w:r w:rsidRPr="00D01B96">
        <w:rPr>
          <w:rFonts w:ascii="Times New Roman" w:hAnsi="Times New Roman" w:cs="Times New Roman"/>
          <w:sz w:val="32"/>
          <w:szCs w:val="32"/>
        </w:rPr>
        <w:t xml:space="preserve"> </w:t>
      </w:r>
      <w:proofErr w:type="spellStart"/>
      <w:r w:rsidRPr="00D01B96">
        <w:rPr>
          <w:rFonts w:ascii="Times New Roman" w:hAnsi="Times New Roman" w:cs="Times New Roman"/>
          <w:sz w:val="32"/>
          <w:szCs w:val="32"/>
        </w:rPr>
        <w:t>Ortswein</w:t>
      </w:r>
      <w:proofErr w:type="spellEnd"/>
      <w:r w:rsidRPr="00D01B96">
        <w:rPr>
          <w:rFonts w:ascii="Times New Roman" w:hAnsi="Times New Roman" w:cs="Times New Roman"/>
          <w:sz w:val="32"/>
          <w:szCs w:val="32"/>
        </w:rPr>
        <w:t>, Gutswein</w:t>
      </w:r>
    </w:p>
    <w:p w14:paraId="51AD3E6C" w14:textId="77777777" w:rsidR="0068164E" w:rsidRPr="00D01B96" w:rsidRDefault="0068164E" w:rsidP="0068164E">
      <w:pPr>
        <w:numPr>
          <w:ilvl w:val="1"/>
          <w:numId w:val="4"/>
        </w:numPr>
        <w:rPr>
          <w:rFonts w:ascii="Times New Roman" w:hAnsi="Times New Roman" w:cs="Times New Roman"/>
          <w:sz w:val="32"/>
          <w:szCs w:val="32"/>
        </w:rPr>
      </w:pPr>
      <w:r w:rsidRPr="00D01B96">
        <w:rPr>
          <w:rFonts w:ascii="Times New Roman" w:hAnsi="Times New Roman" w:cs="Times New Roman"/>
          <w:b/>
          <w:bCs/>
          <w:sz w:val="32"/>
          <w:szCs w:val="32"/>
        </w:rPr>
        <w:lastRenderedPageBreak/>
        <w:t>Organoleptic Profile:</w:t>
      </w:r>
      <w:r w:rsidRPr="00D01B96">
        <w:rPr>
          <w:rFonts w:ascii="Times New Roman" w:hAnsi="Times New Roman" w:cs="Times New Roman"/>
          <w:sz w:val="32"/>
          <w:szCs w:val="32"/>
        </w:rPr>
        <w:t xml:space="preserve"> Light-bodied, red berries, floral, soft tannins.</w:t>
      </w:r>
    </w:p>
    <w:p w14:paraId="7E40A5A0" w14:textId="77777777" w:rsidR="0068164E" w:rsidRPr="00D01B96" w:rsidRDefault="0068164E" w:rsidP="0068164E">
      <w:pPr>
        <w:numPr>
          <w:ilvl w:val="0"/>
          <w:numId w:val="4"/>
        </w:numPr>
        <w:rPr>
          <w:rFonts w:ascii="Times New Roman" w:hAnsi="Times New Roman" w:cs="Times New Roman"/>
          <w:b/>
          <w:bCs/>
          <w:sz w:val="32"/>
          <w:szCs w:val="32"/>
        </w:rPr>
      </w:pPr>
      <w:r w:rsidRPr="00D01B96">
        <w:rPr>
          <w:rFonts w:ascii="Times New Roman" w:hAnsi="Times New Roman" w:cs="Times New Roman"/>
          <w:b/>
          <w:bCs/>
          <w:sz w:val="32"/>
          <w:szCs w:val="32"/>
        </w:rPr>
        <w:t>Lemberger:</w:t>
      </w:r>
    </w:p>
    <w:p w14:paraId="111ED6A6" w14:textId="77777777" w:rsidR="0068164E" w:rsidRPr="00D01B96" w:rsidRDefault="0068164E" w:rsidP="0068164E">
      <w:pPr>
        <w:numPr>
          <w:ilvl w:val="1"/>
          <w:numId w:val="4"/>
        </w:numPr>
        <w:rPr>
          <w:rFonts w:ascii="Times New Roman" w:hAnsi="Times New Roman" w:cs="Times New Roman"/>
          <w:sz w:val="32"/>
          <w:szCs w:val="32"/>
        </w:rPr>
      </w:pPr>
      <w:r w:rsidRPr="00D01B96">
        <w:rPr>
          <w:rFonts w:ascii="Times New Roman" w:hAnsi="Times New Roman" w:cs="Times New Roman"/>
          <w:b/>
          <w:bCs/>
          <w:sz w:val="32"/>
          <w:szCs w:val="32"/>
        </w:rPr>
        <w:t>Classification Level:</w:t>
      </w:r>
      <w:r w:rsidRPr="00D01B96">
        <w:rPr>
          <w:rFonts w:ascii="Times New Roman" w:hAnsi="Times New Roman" w:cs="Times New Roman"/>
          <w:sz w:val="32"/>
          <w:szCs w:val="32"/>
        </w:rPr>
        <w:t xml:space="preserve"> Erste Lage, Ortswein</w:t>
      </w:r>
    </w:p>
    <w:p w14:paraId="671D6AF4" w14:textId="77777777" w:rsidR="0068164E" w:rsidRPr="00D01B96" w:rsidRDefault="0068164E" w:rsidP="0068164E">
      <w:pPr>
        <w:numPr>
          <w:ilvl w:val="1"/>
          <w:numId w:val="4"/>
        </w:numPr>
        <w:rPr>
          <w:rFonts w:ascii="Times New Roman" w:hAnsi="Times New Roman" w:cs="Times New Roman"/>
          <w:sz w:val="32"/>
          <w:szCs w:val="32"/>
        </w:rPr>
      </w:pPr>
      <w:r w:rsidRPr="00D01B96">
        <w:rPr>
          <w:rFonts w:ascii="Times New Roman" w:hAnsi="Times New Roman" w:cs="Times New Roman"/>
          <w:b/>
          <w:bCs/>
          <w:sz w:val="32"/>
          <w:szCs w:val="32"/>
        </w:rPr>
        <w:t>Organoleptic Profile:</w:t>
      </w:r>
      <w:r w:rsidRPr="00D01B96">
        <w:rPr>
          <w:rFonts w:ascii="Times New Roman" w:hAnsi="Times New Roman" w:cs="Times New Roman"/>
          <w:sz w:val="32"/>
          <w:szCs w:val="32"/>
        </w:rPr>
        <w:t xml:space="preserve"> Medium to full-bodied, dark fruit, peppery spice, firm tannins.</w:t>
      </w:r>
    </w:p>
    <w:p w14:paraId="6E9D0BDF" w14:textId="77777777" w:rsidR="0068164E" w:rsidRPr="00D01B96" w:rsidRDefault="0068164E" w:rsidP="0068164E">
      <w:pPr>
        <w:numPr>
          <w:ilvl w:val="0"/>
          <w:numId w:val="4"/>
        </w:numPr>
        <w:rPr>
          <w:rFonts w:ascii="Times New Roman" w:hAnsi="Times New Roman" w:cs="Times New Roman"/>
          <w:b/>
          <w:bCs/>
          <w:sz w:val="32"/>
          <w:szCs w:val="32"/>
        </w:rPr>
      </w:pPr>
      <w:proofErr w:type="spellStart"/>
      <w:r w:rsidRPr="00D01B96">
        <w:rPr>
          <w:rFonts w:ascii="Times New Roman" w:hAnsi="Times New Roman" w:cs="Times New Roman"/>
          <w:b/>
          <w:bCs/>
          <w:sz w:val="32"/>
          <w:szCs w:val="32"/>
        </w:rPr>
        <w:t>Spätburgunder</w:t>
      </w:r>
      <w:proofErr w:type="spellEnd"/>
      <w:r w:rsidRPr="00D01B96">
        <w:rPr>
          <w:rFonts w:ascii="Times New Roman" w:hAnsi="Times New Roman" w:cs="Times New Roman"/>
          <w:b/>
          <w:bCs/>
          <w:sz w:val="32"/>
          <w:szCs w:val="32"/>
        </w:rPr>
        <w:t xml:space="preserve"> (Pinot Noir):</w:t>
      </w:r>
    </w:p>
    <w:p w14:paraId="19DD662C" w14:textId="77777777" w:rsidR="0068164E" w:rsidRPr="00D01B96" w:rsidRDefault="0068164E" w:rsidP="0068164E">
      <w:pPr>
        <w:numPr>
          <w:ilvl w:val="1"/>
          <w:numId w:val="4"/>
        </w:numPr>
        <w:rPr>
          <w:rFonts w:ascii="Times New Roman" w:hAnsi="Times New Roman" w:cs="Times New Roman"/>
          <w:sz w:val="32"/>
          <w:szCs w:val="32"/>
        </w:rPr>
      </w:pPr>
      <w:r w:rsidRPr="00D01B96">
        <w:rPr>
          <w:rFonts w:ascii="Times New Roman" w:hAnsi="Times New Roman" w:cs="Times New Roman"/>
          <w:b/>
          <w:bCs/>
          <w:sz w:val="32"/>
          <w:szCs w:val="32"/>
        </w:rPr>
        <w:t>Classification Level:</w:t>
      </w:r>
      <w:r w:rsidRPr="00D01B96">
        <w:rPr>
          <w:rFonts w:ascii="Times New Roman" w:hAnsi="Times New Roman" w:cs="Times New Roman"/>
          <w:sz w:val="32"/>
          <w:szCs w:val="32"/>
        </w:rPr>
        <w:t xml:space="preserve"> Erste Lage, Ortswein</w:t>
      </w:r>
    </w:p>
    <w:p w14:paraId="5DA558B6" w14:textId="77777777" w:rsidR="0068164E" w:rsidRPr="00D01B96" w:rsidRDefault="0068164E" w:rsidP="0068164E">
      <w:pPr>
        <w:numPr>
          <w:ilvl w:val="1"/>
          <w:numId w:val="4"/>
        </w:numPr>
        <w:rPr>
          <w:rFonts w:ascii="Times New Roman" w:hAnsi="Times New Roman" w:cs="Times New Roman"/>
          <w:sz w:val="32"/>
          <w:szCs w:val="32"/>
        </w:rPr>
      </w:pPr>
      <w:r w:rsidRPr="00D01B96">
        <w:rPr>
          <w:rFonts w:ascii="Times New Roman" w:hAnsi="Times New Roman" w:cs="Times New Roman"/>
          <w:b/>
          <w:bCs/>
          <w:sz w:val="32"/>
          <w:szCs w:val="32"/>
        </w:rPr>
        <w:t>Organoleptic Profile:</w:t>
      </w:r>
      <w:r w:rsidRPr="00D01B96">
        <w:rPr>
          <w:rFonts w:ascii="Times New Roman" w:hAnsi="Times New Roman" w:cs="Times New Roman"/>
          <w:sz w:val="32"/>
          <w:szCs w:val="32"/>
        </w:rPr>
        <w:t xml:space="preserve"> Elegant, red berry fruit, earthy minerality.</w:t>
      </w:r>
    </w:p>
    <w:p w14:paraId="2B4916D5" w14:textId="77777777" w:rsidR="0068164E" w:rsidRPr="00D01B96" w:rsidRDefault="0068164E" w:rsidP="0068164E">
      <w:pPr>
        <w:numPr>
          <w:ilvl w:val="0"/>
          <w:numId w:val="4"/>
        </w:numPr>
        <w:rPr>
          <w:rFonts w:ascii="Times New Roman" w:hAnsi="Times New Roman" w:cs="Times New Roman"/>
          <w:b/>
          <w:bCs/>
          <w:sz w:val="32"/>
          <w:szCs w:val="32"/>
        </w:rPr>
      </w:pPr>
      <w:r w:rsidRPr="00D01B96">
        <w:rPr>
          <w:rFonts w:ascii="Times New Roman" w:hAnsi="Times New Roman" w:cs="Times New Roman"/>
          <w:b/>
          <w:bCs/>
          <w:sz w:val="32"/>
          <w:szCs w:val="32"/>
        </w:rPr>
        <w:t>Riesling:</w:t>
      </w:r>
    </w:p>
    <w:p w14:paraId="2DFDC59E" w14:textId="77777777" w:rsidR="0068164E" w:rsidRPr="00D01B96" w:rsidRDefault="0068164E" w:rsidP="0068164E">
      <w:pPr>
        <w:numPr>
          <w:ilvl w:val="1"/>
          <w:numId w:val="4"/>
        </w:numPr>
        <w:rPr>
          <w:rFonts w:ascii="Times New Roman" w:hAnsi="Times New Roman" w:cs="Times New Roman"/>
          <w:sz w:val="32"/>
          <w:szCs w:val="32"/>
        </w:rPr>
      </w:pPr>
      <w:r w:rsidRPr="00D01B96">
        <w:rPr>
          <w:rFonts w:ascii="Times New Roman" w:hAnsi="Times New Roman" w:cs="Times New Roman"/>
          <w:b/>
          <w:bCs/>
          <w:sz w:val="32"/>
          <w:szCs w:val="32"/>
        </w:rPr>
        <w:t>Classification Level:</w:t>
      </w:r>
      <w:r w:rsidRPr="00D01B96">
        <w:rPr>
          <w:rFonts w:ascii="Times New Roman" w:hAnsi="Times New Roman" w:cs="Times New Roman"/>
          <w:sz w:val="32"/>
          <w:szCs w:val="32"/>
        </w:rPr>
        <w:t xml:space="preserve"> Grosse Lage, Erste Lage</w:t>
      </w:r>
    </w:p>
    <w:p w14:paraId="7B9308E0" w14:textId="77777777" w:rsidR="0068164E" w:rsidRPr="00D01B96" w:rsidRDefault="0068164E" w:rsidP="0068164E">
      <w:pPr>
        <w:numPr>
          <w:ilvl w:val="1"/>
          <w:numId w:val="4"/>
        </w:numPr>
        <w:rPr>
          <w:rFonts w:ascii="Times New Roman" w:hAnsi="Times New Roman" w:cs="Times New Roman"/>
          <w:sz w:val="32"/>
          <w:szCs w:val="32"/>
        </w:rPr>
      </w:pPr>
      <w:r w:rsidRPr="00D01B96">
        <w:rPr>
          <w:rFonts w:ascii="Times New Roman" w:hAnsi="Times New Roman" w:cs="Times New Roman"/>
          <w:b/>
          <w:bCs/>
          <w:sz w:val="32"/>
          <w:szCs w:val="32"/>
        </w:rPr>
        <w:t>Organoleptic Profile:</w:t>
      </w:r>
      <w:r w:rsidRPr="00D01B96">
        <w:rPr>
          <w:rFonts w:ascii="Times New Roman" w:hAnsi="Times New Roman" w:cs="Times New Roman"/>
          <w:sz w:val="32"/>
          <w:szCs w:val="32"/>
        </w:rPr>
        <w:t xml:space="preserve"> High acidity, citrus, floral aromatics, mineral backbone.</w:t>
      </w:r>
    </w:p>
    <w:p w14:paraId="52C86858" w14:textId="77777777" w:rsidR="0068164E" w:rsidRPr="00D01B96" w:rsidRDefault="0068164E" w:rsidP="0068164E">
      <w:pPr>
        <w:rPr>
          <w:rFonts w:ascii="Times New Roman" w:hAnsi="Times New Roman" w:cs="Times New Roman"/>
          <w:sz w:val="32"/>
          <w:szCs w:val="32"/>
        </w:rPr>
      </w:pPr>
      <w:r w:rsidRPr="00D01B96">
        <w:rPr>
          <w:rFonts w:ascii="Times New Roman" w:hAnsi="Times New Roman" w:cs="Times New Roman"/>
          <w:sz w:val="32"/>
          <w:szCs w:val="32"/>
        </w:rPr>
        <w:t xml:space="preserve">5. </w:t>
      </w:r>
      <w:r w:rsidRPr="00D01B96">
        <w:rPr>
          <w:rFonts w:ascii="Times New Roman" w:hAnsi="Times New Roman" w:cs="Times New Roman"/>
          <w:b/>
          <w:bCs/>
          <w:sz w:val="32"/>
          <w:szCs w:val="32"/>
        </w:rPr>
        <w:t>Additional Context</w:t>
      </w:r>
    </w:p>
    <w:p w14:paraId="6D57D241" w14:textId="77777777" w:rsidR="0068164E" w:rsidRPr="00D01B96" w:rsidRDefault="0068164E" w:rsidP="0068164E">
      <w:pPr>
        <w:numPr>
          <w:ilvl w:val="0"/>
          <w:numId w:val="5"/>
        </w:numPr>
        <w:rPr>
          <w:rFonts w:ascii="Times New Roman" w:hAnsi="Times New Roman" w:cs="Times New Roman"/>
          <w:sz w:val="32"/>
          <w:szCs w:val="32"/>
        </w:rPr>
      </w:pPr>
      <w:r w:rsidRPr="00D01B96">
        <w:rPr>
          <w:rFonts w:ascii="Times New Roman" w:hAnsi="Times New Roman" w:cs="Times New Roman"/>
          <w:b/>
          <w:bCs/>
          <w:sz w:val="32"/>
          <w:szCs w:val="32"/>
        </w:rPr>
        <w:t>Recent Developments:</w:t>
      </w:r>
      <w:r w:rsidRPr="00D01B96">
        <w:rPr>
          <w:rFonts w:ascii="Times New Roman" w:hAnsi="Times New Roman" w:cs="Times New Roman"/>
          <w:sz w:val="32"/>
          <w:szCs w:val="32"/>
        </w:rPr>
        <w:t xml:space="preserve"> Growing international recognition for premium Lemberger and </w:t>
      </w:r>
      <w:proofErr w:type="spellStart"/>
      <w:r w:rsidRPr="00D01B96">
        <w:rPr>
          <w:rFonts w:ascii="Times New Roman" w:hAnsi="Times New Roman" w:cs="Times New Roman"/>
          <w:sz w:val="32"/>
          <w:szCs w:val="32"/>
        </w:rPr>
        <w:t>Spätburgunder</w:t>
      </w:r>
      <w:proofErr w:type="spellEnd"/>
      <w:r w:rsidRPr="00D01B96">
        <w:rPr>
          <w:rFonts w:ascii="Times New Roman" w:hAnsi="Times New Roman" w:cs="Times New Roman"/>
          <w:sz w:val="32"/>
          <w:szCs w:val="32"/>
        </w:rPr>
        <w:t xml:space="preserve"> wines.</w:t>
      </w:r>
    </w:p>
    <w:p w14:paraId="5D2A0318" w14:textId="77777777" w:rsidR="0068164E" w:rsidRPr="00D01B96" w:rsidRDefault="0068164E" w:rsidP="0068164E">
      <w:pPr>
        <w:numPr>
          <w:ilvl w:val="0"/>
          <w:numId w:val="5"/>
        </w:numPr>
        <w:rPr>
          <w:rFonts w:ascii="Times New Roman" w:hAnsi="Times New Roman" w:cs="Times New Roman"/>
          <w:sz w:val="32"/>
          <w:szCs w:val="32"/>
        </w:rPr>
      </w:pPr>
      <w:r w:rsidRPr="00D01B96">
        <w:rPr>
          <w:rFonts w:ascii="Times New Roman" w:hAnsi="Times New Roman" w:cs="Times New Roman"/>
          <w:b/>
          <w:bCs/>
          <w:sz w:val="32"/>
          <w:szCs w:val="32"/>
        </w:rPr>
        <w:t>Historical Evolution:</w:t>
      </w:r>
      <w:r w:rsidRPr="00D01B96">
        <w:rPr>
          <w:rFonts w:ascii="Times New Roman" w:hAnsi="Times New Roman" w:cs="Times New Roman"/>
          <w:sz w:val="32"/>
          <w:szCs w:val="32"/>
        </w:rPr>
        <w:t xml:space="preserve"> Württemberg has transitioned from a cooperative-focused region to a hub for high-quality, terroir-driven wines.</w:t>
      </w:r>
    </w:p>
    <w:p w14:paraId="2FC596BF" w14:textId="77777777" w:rsidR="0068164E" w:rsidRPr="00D01B96" w:rsidRDefault="0068164E" w:rsidP="0068164E">
      <w:pPr>
        <w:numPr>
          <w:ilvl w:val="0"/>
          <w:numId w:val="5"/>
        </w:numPr>
        <w:rPr>
          <w:rFonts w:ascii="Times New Roman" w:hAnsi="Times New Roman" w:cs="Times New Roman"/>
          <w:b/>
          <w:bCs/>
          <w:sz w:val="32"/>
          <w:szCs w:val="32"/>
        </w:rPr>
      </w:pPr>
      <w:r w:rsidRPr="00D01B96">
        <w:rPr>
          <w:rFonts w:ascii="Times New Roman" w:hAnsi="Times New Roman" w:cs="Times New Roman"/>
          <w:b/>
          <w:bCs/>
          <w:sz w:val="32"/>
          <w:szCs w:val="32"/>
        </w:rPr>
        <w:t>Food Pairing Notes:</w:t>
      </w:r>
    </w:p>
    <w:p w14:paraId="4A34EDDC" w14:textId="77777777" w:rsidR="0068164E" w:rsidRPr="00D01B96" w:rsidRDefault="0068164E" w:rsidP="0068164E">
      <w:pPr>
        <w:numPr>
          <w:ilvl w:val="1"/>
          <w:numId w:val="5"/>
        </w:numPr>
        <w:rPr>
          <w:rFonts w:ascii="Times New Roman" w:hAnsi="Times New Roman" w:cs="Times New Roman"/>
          <w:sz w:val="32"/>
          <w:szCs w:val="32"/>
        </w:rPr>
      </w:pPr>
      <w:r w:rsidRPr="00D01B96">
        <w:rPr>
          <w:rFonts w:ascii="Times New Roman" w:hAnsi="Times New Roman" w:cs="Times New Roman"/>
          <w:b/>
          <w:bCs/>
          <w:sz w:val="32"/>
          <w:szCs w:val="32"/>
        </w:rPr>
        <w:t>Trollinger:</w:t>
      </w:r>
      <w:r w:rsidRPr="00D01B96">
        <w:rPr>
          <w:rFonts w:ascii="Times New Roman" w:hAnsi="Times New Roman" w:cs="Times New Roman"/>
          <w:sz w:val="32"/>
          <w:szCs w:val="32"/>
        </w:rPr>
        <w:t xml:space="preserve"> Pairs well with charcuterie, roasted poultry, and mild cheeses.</w:t>
      </w:r>
    </w:p>
    <w:p w14:paraId="6B95EDE8" w14:textId="77777777" w:rsidR="0068164E" w:rsidRPr="00D01B96" w:rsidRDefault="0068164E" w:rsidP="0068164E">
      <w:pPr>
        <w:numPr>
          <w:ilvl w:val="1"/>
          <w:numId w:val="5"/>
        </w:numPr>
        <w:rPr>
          <w:rFonts w:ascii="Times New Roman" w:hAnsi="Times New Roman" w:cs="Times New Roman"/>
          <w:sz w:val="32"/>
          <w:szCs w:val="32"/>
        </w:rPr>
      </w:pPr>
      <w:r w:rsidRPr="00D01B96">
        <w:rPr>
          <w:rFonts w:ascii="Times New Roman" w:hAnsi="Times New Roman" w:cs="Times New Roman"/>
          <w:b/>
          <w:bCs/>
          <w:sz w:val="32"/>
          <w:szCs w:val="32"/>
        </w:rPr>
        <w:lastRenderedPageBreak/>
        <w:t>Lemberger:</w:t>
      </w:r>
      <w:r w:rsidRPr="00D01B96">
        <w:rPr>
          <w:rFonts w:ascii="Times New Roman" w:hAnsi="Times New Roman" w:cs="Times New Roman"/>
          <w:sz w:val="32"/>
          <w:szCs w:val="32"/>
        </w:rPr>
        <w:t xml:space="preserve"> Ideal for grilled meats, hearty stews, and aged cheeses.</w:t>
      </w:r>
    </w:p>
    <w:p w14:paraId="71D4C714" w14:textId="77777777" w:rsidR="0068164E" w:rsidRPr="00D01B96" w:rsidRDefault="0068164E" w:rsidP="0068164E">
      <w:pPr>
        <w:numPr>
          <w:ilvl w:val="1"/>
          <w:numId w:val="5"/>
        </w:numPr>
        <w:rPr>
          <w:rFonts w:ascii="Times New Roman" w:hAnsi="Times New Roman" w:cs="Times New Roman"/>
          <w:sz w:val="32"/>
          <w:szCs w:val="32"/>
        </w:rPr>
      </w:pPr>
      <w:proofErr w:type="spellStart"/>
      <w:r w:rsidRPr="00D01B96">
        <w:rPr>
          <w:rFonts w:ascii="Times New Roman" w:hAnsi="Times New Roman" w:cs="Times New Roman"/>
          <w:b/>
          <w:bCs/>
          <w:sz w:val="32"/>
          <w:szCs w:val="32"/>
        </w:rPr>
        <w:t>Spätburgunder</w:t>
      </w:r>
      <w:proofErr w:type="spellEnd"/>
      <w:r w:rsidRPr="00D01B96">
        <w:rPr>
          <w:rFonts w:ascii="Times New Roman" w:hAnsi="Times New Roman" w:cs="Times New Roman"/>
          <w:b/>
          <w:bCs/>
          <w:sz w:val="32"/>
          <w:szCs w:val="32"/>
        </w:rPr>
        <w:t>:</w:t>
      </w:r>
      <w:r w:rsidRPr="00D01B96">
        <w:rPr>
          <w:rFonts w:ascii="Times New Roman" w:hAnsi="Times New Roman" w:cs="Times New Roman"/>
          <w:sz w:val="32"/>
          <w:szCs w:val="32"/>
        </w:rPr>
        <w:t xml:space="preserve"> Complements duck, salmon, and mushroom-based dishes.</w:t>
      </w:r>
    </w:p>
    <w:p w14:paraId="0AE63664" w14:textId="77777777" w:rsidR="0068164E" w:rsidRPr="00D01B96" w:rsidRDefault="0068164E" w:rsidP="0068164E">
      <w:pPr>
        <w:numPr>
          <w:ilvl w:val="1"/>
          <w:numId w:val="5"/>
        </w:numPr>
        <w:rPr>
          <w:rFonts w:ascii="Times New Roman" w:hAnsi="Times New Roman" w:cs="Times New Roman"/>
          <w:sz w:val="32"/>
          <w:szCs w:val="32"/>
        </w:rPr>
      </w:pPr>
      <w:r w:rsidRPr="00D01B96">
        <w:rPr>
          <w:rFonts w:ascii="Times New Roman" w:hAnsi="Times New Roman" w:cs="Times New Roman"/>
          <w:b/>
          <w:bCs/>
          <w:sz w:val="32"/>
          <w:szCs w:val="32"/>
        </w:rPr>
        <w:t>Riesling:</w:t>
      </w:r>
      <w:r w:rsidRPr="00D01B96">
        <w:rPr>
          <w:rFonts w:ascii="Times New Roman" w:hAnsi="Times New Roman" w:cs="Times New Roman"/>
          <w:sz w:val="32"/>
          <w:szCs w:val="32"/>
        </w:rPr>
        <w:t xml:space="preserve"> Great with spicy foods, seafood, and pork dishes.</w:t>
      </w:r>
    </w:p>
    <w:p w14:paraId="3CC15200" w14:textId="77777777" w:rsidR="0068164E" w:rsidRPr="00D01B96" w:rsidRDefault="0068164E" w:rsidP="0068164E">
      <w:pPr>
        <w:numPr>
          <w:ilvl w:val="0"/>
          <w:numId w:val="5"/>
        </w:numPr>
        <w:rPr>
          <w:rFonts w:ascii="Times New Roman" w:hAnsi="Times New Roman" w:cs="Times New Roman"/>
          <w:sz w:val="32"/>
          <w:szCs w:val="32"/>
        </w:rPr>
      </w:pPr>
      <w:r w:rsidRPr="00D01B96">
        <w:rPr>
          <w:rFonts w:ascii="Times New Roman" w:hAnsi="Times New Roman" w:cs="Times New Roman"/>
          <w:b/>
          <w:bCs/>
          <w:sz w:val="32"/>
          <w:szCs w:val="32"/>
        </w:rPr>
        <w:t>Producer Information:</w:t>
      </w:r>
      <w:r w:rsidRPr="00D01B96">
        <w:rPr>
          <w:rFonts w:ascii="Times New Roman" w:hAnsi="Times New Roman" w:cs="Times New Roman"/>
          <w:sz w:val="32"/>
          <w:szCs w:val="32"/>
        </w:rPr>
        <w:t xml:space="preserve"> Notable wineries include </w:t>
      </w:r>
      <w:proofErr w:type="spellStart"/>
      <w:r w:rsidRPr="00D01B96">
        <w:rPr>
          <w:rFonts w:ascii="Times New Roman" w:hAnsi="Times New Roman" w:cs="Times New Roman"/>
          <w:sz w:val="32"/>
          <w:szCs w:val="32"/>
        </w:rPr>
        <w:t>Weingut</w:t>
      </w:r>
      <w:proofErr w:type="spellEnd"/>
      <w:r w:rsidRPr="00D01B96">
        <w:rPr>
          <w:rFonts w:ascii="Times New Roman" w:hAnsi="Times New Roman" w:cs="Times New Roman"/>
          <w:sz w:val="32"/>
          <w:szCs w:val="32"/>
        </w:rPr>
        <w:t xml:space="preserve"> Dautel, Graf Neipperg, </w:t>
      </w:r>
      <w:proofErr w:type="spellStart"/>
      <w:r w:rsidRPr="00D01B96">
        <w:rPr>
          <w:rFonts w:ascii="Times New Roman" w:hAnsi="Times New Roman" w:cs="Times New Roman"/>
          <w:sz w:val="32"/>
          <w:szCs w:val="32"/>
        </w:rPr>
        <w:t>Weingut</w:t>
      </w:r>
      <w:proofErr w:type="spellEnd"/>
      <w:r w:rsidRPr="00D01B96">
        <w:rPr>
          <w:rFonts w:ascii="Times New Roman" w:hAnsi="Times New Roman" w:cs="Times New Roman"/>
          <w:sz w:val="32"/>
          <w:szCs w:val="32"/>
        </w:rPr>
        <w:t xml:space="preserve"> Drautz-Able, and </w:t>
      </w:r>
      <w:proofErr w:type="spellStart"/>
      <w:r w:rsidRPr="00D01B96">
        <w:rPr>
          <w:rFonts w:ascii="Times New Roman" w:hAnsi="Times New Roman" w:cs="Times New Roman"/>
          <w:sz w:val="32"/>
          <w:szCs w:val="32"/>
        </w:rPr>
        <w:t>Wöhrwag</w:t>
      </w:r>
      <w:proofErr w:type="spellEnd"/>
      <w:r w:rsidRPr="00D01B96">
        <w:rPr>
          <w:rFonts w:ascii="Times New Roman" w:hAnsi="Times New Roman" w:cs="Times New Roman"/>
          <w:sz w:val="32"/>
          <w:szCs w:val="32"/>
        </w:rPr>
        <w:t>.</w:t>
      </w:r>
    </w:p>
    <w:p w14:paraId="5F73A244" w14:textId="77777777" w:rsidR="0068164E" w:rsidRPr="00D01B96" w:rsidRDefault="0068164E" w:rsidP="0068164E">
      <w:pPr>
        <w:rPr>
          <w:rFonts w:ascii="Times New Roman" w:hAnsi="Times New Roman" w:cs="Times New Roman"/>
          <w:b/>
          <w:bCs/>
          <w:sz w:val="32"/>
          <w:szCs w:val="32"/>
        </w:rPr>
      </w:pPr>
      <w:r w:rsidRPr="00D01B96">
        <w:rPr>
          <w:rFonts w:ascii="Times New Roman" w:hAnsi="Times New Roman" w:cs="Times New Roman"/>
          <w:b/>
          <w:bCs/>
          <w:sz w:val="32"/>
          <w:szCs w:val="32"/>
        </w:rPr>
        <w:t>6. Key Takeaways for Sommeliers</w:t>
      </w:r>
    </w:p>
    <w:p w14:paraId="7224E37E" w14:textId="77777777" w:rsidR="0068164E" w:rsidRPr="00D01B96" w:rsidRDefault="0068164E" w:rsidP="0068164E">
      <w:pPr>
        <w:numPr>
          <w:ilvl w:val="0"/>
          <w:numId w:val="6"/>
        </w:numPr>
        <w:rPr>
          <w:rFonts w:ascii="Times New Roman" w:hAnsi="Times New Roman" w:cs="Times New Roman"/>
          <w:sz w:val="32"/>
          <w:szCs w:val="32"/>
        </w:rPr>
      </w:pPr>
      <w:r w:rsidRPr="00D01B96">
        <w:rPr>
          <w:rFonts w:ascii="Times New Roman" w:hAnsi="Times New Roman" w:cs="Times New Roman"/>
          <w:sz w:val="32"/>
          <w:szCs w:val="32"/>
        </w:rPr>
        <w:t xml:space="preserve">Württemberg is Germany’s top red wine-producing region, particularly for Trollinger, Lemberger, and </w:t>
      </w:r>
      <w:proofErr w:type="spellStart"/>
      <w:r w:rsidRPr="00D01B96">
        <w:rPr>
          <w:rFonts w:ascii="Times New Roman" w:hAnsi="Times New Roman" w:cs="Times New Roman"/>
          <w:sz w:val="32"/>
          <w:szCs w:val="32"/>
        </w:rPr>
        <w:t>Spätburgunder</w:t>
      </w:r>
      <w:proofErr w:type="spellEnd"/>
      <w:r w:rsidRPr="00D01B96">
        <w:rPr>
          <w:rFonts w:ascii="Times New Roman" w:hAnsi="Times New Roman" w:cs="Times New Roman"/>
          <w:sz w:val="32"/>
          <w:szCs w:val="32"/>
        </w:rPr>
        <w:t>.</w:t>
      </w:r>
    </w:p>
    <w:p w14:paraId="0C383BFB" w14:textId="77777777" w:rsidR="0068164E" w:rsidRPr="00D01B96" w:rsidRDefault="0068164E" w:rsidP="0068164E">
      <w:pPr>
        <w:numPr>
          <w:ilvl w:val="0"/>
          <w:numId w:val="6"/>
        </w:numPr>
        <w:rPr>
          <w:rFonts w:ascii="Times New Roman" w:hAnsi="Times New Roman" w:cs="Times New Roman"/>
          <w:sz w:val="32"/>
          <w:szCs w:val="32"/>
        </w:rPr>
      </w:pPr>
      <w:r w:rsidRPr="00D01B96">
        <w:rPr>
          <w:rFonts w:ascii="Times New Roman" w:hAnsi="Times New Roman" w:cs="Times New Roman"/>
          <w:sz w:val="32"/>
          <w:szCs w:val="32"/>
        </w:rPr>
        <w:t>Trollinger is unique to Württemberg, offering light, fruity, refreshing reds with high drinkability.</w:t>
      </w:r>
    </w:p>
    <w:p w14:paraId="6461D28A" w14:textId="77777777" w:rsidR="0068164E" w:rsidRPr="00D01B96" w:rsidRDefault="0068164E" w:rsidP="0068164E">
      <w:pPr>
        <w:numPr>
          <w:ilvl w:val="0"/>
          <w:numId w:val="6"/>
        </w:numPr>
        <w:rPr>
          <w:rFonts w:ascii="Times New Roman" w:hAnsi="Times New Roman" w:cs="Times New Roman"/>
          <w:sz w:val="32"/>
          <w:szCs w:val="32"/>
        </w:rPr>
      </w:pPr>
      <w:r w:rsidRPr="00D01B96">
        <w:rPr>
          <w:rFonts w:ascii="Times New Roman" w:hAnsi="Times New Roman" w:cs="Times New Roman"/>
          <w:sz w:val="32"/>
          <w:szCs w:val="32"/>
        </w:rPr>
        <w:t>Lemberger is gaining international acclaim, producing structured, age-worthy wines.</w:t>
      </w:r>
    </w:p>
    <w:p w14:paraId="17D6E77B" w14:textId="77777777" w:rsidR="0068164E" w:rsidRPr="00D01B96" w:rsidRDefault="0068164E" w:rsidP="0068164E">
      <w:pPr>
        <w:numPr>
          <w:ilvl w:val="0"/>
          <w:numId w:val="6"/>
        </w:numPr>
        <w:rPr>
          <w:rFonts w:ascii="Times New Roman" w:hAnsi="Times New Roman" w:cs="Times New Roman"/>
          <w:sz w:val="32"/>
          <w:szCs w:val="32"/>
        </w:rPr>
      </w:pPr>
      <w:r w:rsidRPr="00D01B96">
        <w:rPr>
          <w:rFonts w:ascii="Times New Roman" w:hAnsi="Times New Roman" w:cs="Times New Roman"/>
          <w:sz w:val="32"/>
          <w:szCs w:val="32"/>
        </w:rPr>
        <w:t>The region’s terroir-driven Rieslings and Kerner whites offer high acidity and minerality.</w:t>
      </w:r>
    </w:p>
    <w:p w14:paraId="2A7B0A04" w14:textId="77777777" w:rsidR="0068164E" w:rsidRPr="00D01B96" w:rsidRDefault="0068164E" w:rsidP="0068164E">
      <w:pPr>
        <w:numPr>
          <w:ilvl w:val="0"/>
          <w:numId w:val="6"/>
        </w:numPr>
        <w:rPr>
          <w:rFonts w:ascii="Times New Roman" w:hAnsi="Times New Roman" w:cs="Times New Roman"/>
          <w:sz w:val="32"/>
          <w:szCs w:val="32"/>
        </w:rPr>
      </w:pPr>
      <w:r w:rsidRPr="00D01B96">
        <w:rPr>
          <w:rFonts w:ascii="Times New Roman" w:hAnsi="Times New Roman" w:cs="Times New Roman"/>
          <w:sz w:val="32"/>
          <w:szCs w:val="32"/>
        </w:rPr>
        <w:t xml:space="preserve">Württemberg’s </w:t>
      </w:r>
      <w:proofErr w:type="spellStart"/>
      <w:r w:rsidRPr="00D01B96">
        <w:rPr>
          <w:rFonts w:ascii="Times New Roman" w:hAnsi="Times New Roman" w:cs="Times New Roman"/>
          <w:sz w:val="32"/>
          <w:szCs w:val="32"/>
        </w:rPr>
        <w:t>Besenwirtschaften</w:t>
      </w:r>
      <w:proofErr w:type="spellEnd"/>
      <w:r w:rsidRPr="00D01B96">
        <w:rPr>
          <w:rFonts w:ascii="Times New Roman" w:hAnsi="Times New Roman" w:cs="Times New Roman"/>
          <w:sz w:val="32"/>
          <w:szCs w:val="32"/>
        </w:rPr>
        <w:t xml:space="preserve"> (wine taverns) highlight its strong regional wine culture, where wines are enjoyed in a relaxed, social setting.</w:t>
      </w:r>
    </w:p>
    <w:p w14:paraId="4D3BF4FF" w14:textId="77777777" w:rsidR="0068164E" w:rsidRPr="00D01B96" w:rsidRDefault="0068164E" w:rsidP="0068164E">
      <w:pPr>
        <w:rPr>
          <w:rFonts w:ascii="Times New Roman" w:hAnsi="Times New Roman" w:cs="Times New Roman"/>
          <w:b/>
          <w:bCs/>
          <w:sz w:val="32"/>
          <w:szCs w:val="32"/>
        </w:rPr>
      </w:pPr>
      <w:r w:rsidRPr="00D01B96">
        <w:rPr>
          <w:rFonts w:ascii="Times New Roman" w:hAnsi="Times New Roman" w:cs="Times New Roman"/>
          <w:b/>
          <w:bCs/>
          <w:sz w:val="32"/>
          <w:szCs w:val="32"/>
        </w:rPr>
        <w:t>7. Final Thoughts</w:t>
      </w:r>
    </w:p>
    <w:p w14:paraId="1032C7A9" w14:textId="77777777" w:rsidR="0068164E" w:rsidRPr="00D01B96" w:rsidRDefault="0068164E" w:rsidP="0068164E">
      <w:pPr>
        <w:rPr>
          <w:rFonts w:ascii="Times New Roman" w:hAnsi="Times New Roman" w:cs="Times New Roman"/>
          <w:sz w:val="32"/>
          <w:szCs w:val="32"/>
        </w:rPr>
      </w:pPr>
      <w:r w:rsidRPr="00D01B96">
        <w:rPr>
          <w:rFonts w:ascii="Times New Roman" w:hAnsi="Times New Roman" w:cs="Times New Roman"/>
          <w:sz w:val="32"/>
          <w:szCs w:val="32"/>
        </w:rPr>
        <w:t xml:space="preserve">Württemberg is a dynamic and underappreciated wine region, offering some of Germany’s best red wines alongside distinctive white varieties. With its rich wine culture, unique local grapes, and increasing global recognition, it provides a compelling destination for sommeliers and wine lovers. Whether enjoying a light Trollinger, a bold Lemberger, or a </w:t>
      </w:r>
      <w:r w:rsidRPr="00D01B96">
        <w:rPr>
          <w:rFonts w:ascii="Times New Roman" w:hAnsi="Times New Roman" w:cs="Times New Roman"/>
          <w:sz w:val="32"/>
          <w:szCs w:val="32"/>
        </w:rPr>
        <w:lastRenderedPageBreak/>
        <w:t>crisp Riesling, Württemberg delivers authentic, food-friendly wines with strong regional character.</w:t>
      </w:r>
    </w:p>
    <w:p w14:paraId="0C2027EF" w14:textId="77777777" w:rsidR="00D01B96" w:rsidRPr="0076470A" w:rsidRDefault="00D01B96" w:rsidP="00D01B96">
      <w:pPr>
        <w:rPr>
          <w:rFonts w:ascii="Times New Roman" w:hAnsi="Times New Roman" w:cs="Times New Roman"/>
          <w:sz w:val="32"/>
          <w:szCs w:val="32"/>
        </w:rPr>
      </w:pPr>
      <w:r w:rsidRPr="0076470A">
        <w:rPr>
          <w:rFonts w:ascii="Times New Roman" w:hAnsi="Times New Roman" w:cs="Times New Roman"/>
          <w:b/>
          <w:bCs/>
          <w:sz w:val="32"/>
          <w:szCs w:val="32"/>
        </w:rPr>
        <w:t>References</w:t>
      </w:r>
    </w:p>
    <w:p w14:paraId="48A8B897" w14:textId="77777777" w:rsidR="00D01B96" w:rsidRPr="0076470A" w:rsidRDefault="00D01B96" w:rsidP="00D01B96">
      <w:pPr>
        <w:numPr>
          <w:ilvl w:val="0"/>
          <w:numId w:val="7"/>
        </w:numPr>
        <w:rPr>
          <w:rFonts w:ascii="Times New Roman" w:hAnsi="Times New Roman" w:cs="Times New Roman"/>
          <w:sz w:val="32"/>
          <w:szCs w:val="32"/>
        </w:rPr>
      </w:pPr>
      <w:proofErr w:type="spellStart"/>
      <w:r w:rsidRPr="0076470A">
        <w:rPr>
          <w:rFonts w:ascii="Times New Roman" w:hAnsi="Times New Roman" w:cs="Times New Roman"/>
          <w:sz w:val="32"/>
          <w:szCs w:val="32"/>
        </w:rPr>
        <w:t>Deutsches</w:t>
      </w:r>
      <w:proofErr w:type="spellEnd"/>
      <w:r w:rsidRPr="0076470A">
        <w:rPr>
          <w:rFonts w:ascii="Times New Roman" w:hAnsi="Times New Roman" w:cs="Times New Roman"/>
          <w:sz w:val="32"/>
          <w:szCs w:val="32"/>
        </w:rPr>
        <w:t xml:space="preserve"> Weininstitut (German Wine Institute). </w:t>
      </w:r>
      <w:proofErr w:type="spellStart"/>
      <w:r w:rsidRPr="0076470A">
        <w:rPr>
          <w:rFonts w:ascii="Times New Roman" w:hAnsi="Times New Roman" w:cs="Times New Roman"/>
          <w:i/>
          <w:iCs/>
          <w:sz w:val="32"/>
          <w:szCs w:val="32"/>
        </w:rPr>
        <w:t>Rheinhessen</w:t>
      </w:r>
      <w:proofErr w:type="spellEnd"/>
      <w:r w:rsidRPr="0076470A">
        <w:rPr>
          <w:rFonts w:ascii="Times New Roman" w:hAnsi="Times New Roman" w:cs="Times New Roman"/>
          <w:i/>
          <w:iCs/>
          <w:sz w:val="32"/>
          <w:szCs w:val="32"/>
        </w:rPr>
        <w:t>: Germany’s Largest Wine Region</w:t>
      </w:r>
      <w:r w:rsidRPr="0076470A">
        <w:rPr>
          <w:rFonts w:ascii="Times New Roman" w:hAnsi="Times New Roman" w:cs="Times New Roman"/>
          <w:sz w:val="32"/>
          <w:szCs w:val="32"/>
        </w:rPr>
        <w:t>. www.germanwines.de</w:t>
      </w:r>
    </w:p>
    <w:p w14:paraId="0BBE5E9D" w14:textId="77777777" w:rsidR="00D01B96" w:rsidRPr="0076470A" w:rsidRDefault="00D01B96" w:rsidP="00D01B96">
      <w:pPr>
        <w:numPr>
          <w:ilvl w:val="0"/>
          <w:numId w:val="7"/>
        </w:numPr>
        <w:rPr>
          <w:rFonts w:ascii="Times New Roman" w:hAnsi="Times New Roman" w:cs="Times New Roman"/>
          <w:sz w:val="32"/>
          <w:szCs w:val="32"/>
        </w:rPr>
      </w:pPr>
      <w:proofErr w:type="spellStart"/>
      <w:r w:rsidRPr="0076470A">
        <w:rPr>
          <w:rFonts w:ascii="Times New Roman" w:hAnsi="Times New Roman" w:cs="Times New Roman"/>
          <w:sz w:val="32"/>
          <w:szCs w:val="32"/>
        </w:rPr>
        <w:t>Verband</w:t>
      </w:r>
      <w:proofErr w:type="spellEnd"/>
      <w:r w:rsidRPr="0076470A">
        <w:rPr>
          <w:rFonts w:ascii="Times New Roman" w:hAnsi="Times New Roman" w:cs="Times New Roman"/>
          <w:sz w:val="32"/>
          <w:szCs w:val="32"/>
        </w:rPr>
        <w:t xml:space="preserve"> Deutscher Prädikatsweingüter (VDP). </w:t>
      </w:r>
      <w:r w:rsidRPr="0076470A">
        <w:rPr>
          <w:rFonts w:ascii="Times New Roman" w:hAnsi="Times New Roman" w:cs="Times New Roman"/>
          <w:i/>
          <w:iCs/>
          <w:sz w:val="32"/>
          <w:szCs w:val="32"/>
        </w:rPr>
        <w:t xml:space="preserve">Classification System &amp; </w:t>
      </w:r>
      <w:proofErr w:type="spellStart"/>
      <w:r w:rsidRPr="0076470A">
        <w:rPr>
          <w:rFonts w:ascii="Times New Roman" w:hAnsi="Times New Roman" w:cs="Times New Roman"/>
          <w:i/>
          <w:iCs/>
          <w:sz w:val="32"/>
          <w:szCs w:val="32"/>
        </w:rPr>
        <w:t>Rheinhessen</w:t>
      </w:r>
      <w:proofErr w:type="spellEnd"/>
      <w:r w:rsidRPr="0076470A">
        <w:rPr>
          <w:rFonts w:ascii="Times New Roman" w:hAnsi="Times New Roman" w:cs="Times New Roman"/>
          <w:i/>
          <w:iCs/>
          <w:sz w:val="32"/>
          <w:szCs w:val="32"/>
        </w:rPr>
        <w:t xml:space="preserve"> Estates</w:t>
      </w:r>
      <w:r w:rsidRPr="0076470A">
        <w:rPr>
          <w:rFonts w:ascii="Times New Roman" w:hAnsi="Times New Roman" w:cs="Times New Roman"/>
          <w:sz w:val="32"/>
          <w:szCs w:val="32"/>
        </w:rPr>
        <w:t>. www.vdp.de</w:t>
      </w:r>
    </w:p>
    <w:p w14:paraId="214053C6" w14:textId="77777777" w:rsidR="00D01B96" w:rsidRPr="0076470A" w:rsidRDefault="00D01B96" w:rsidP="00D01B96">
      <w:pPr>
        <w:numPr>
          <w:ilvl w:val="0"/>
          <w:numId w:val="7"/>
        </w:numPr>
        <w:rPr>
          <w:rFonts w:ascii="Times New Roman" w:hAnsi="Times New Roman" w:cs="Times New Roman"/>
          <w:sz w:val="32"/>
          <w:szCs w:val="32"/>
        </w:rPr>
      </w:pPr>
      <w:r w:rsidRPr="0076470A">
        <w:rPr>
          <w:rFonts w:ascii="Times New Roman" w:hAnsi="Times New Roman" w:cs="Times New Roman"/>
          <w:sz w:val="32"/>
          <w:szCs w:val="32"/>
        </w:rPr>
        <w:t xml:space="preserve">Stuart Pigott. </w:t>
      </w:r>
      <w:r w:rsidRPr="0076470A">
        <w:rPr>
          <w:rFonts w:ascii="Times New Roman" w:hAnsi="Times New Roman" w:cs="Times New Roman"/>
          <w:i/>
          <w:iCs/>
          <w:sz w:val="32"/>
          <w:szCs w:val="32"/>
        </w:rPr>
        <w:t xml:space="preserve">Best White Wines of Germany: A Guide to </w:t>
      </w:r>
      <w:proofErr w:type="spellStart"/>
      <w:r w:rsidRPr="0076470A">
        <w:rPr>
          <w:rFonts w:ascii="Times New Roman" w:hAnsi="Times New Roman" w:cs="Times New Roman"/>
          <w:i/>
          <w:iCs/>
          <w:sz w:val="32"/>
          <w:szCs w:val="32"/>
        </w:rPr>
        <w:t>Rheinhessen</w:t>
      </w:r>
      <w:proofErr w:type="spellEnd"/>
      <w:r w:rsidRPr="0076470A">
        <w:rPr>
          <w:rFonts w:ascii="Times New Roman" w:hAnsi="Times New Roman" w:cs="Times New Roman"/>
          <w:sz w:val="32"/>
          <w:szCs w:val="32"/>
        </w:rPr>
        <w:t>. (Published 2021)</w:t>
      </w:r>
    </w:p>
    <w:p w14:paraId="3BDAA93F" w14:textId="77777777" w:rsidR="00D01B96" w:rsidRPr="0076470A" w:rsidRDefault="00D01B96" w:rsidP="00D01B96">
      <w:pPr>
        <w:numPr>
          <w:ilvl w:val="0"/>
          <w:numId w:val="7"/>
        </w:numPr>
        <w:rPr>
          <w:rFonts w:ascii="Times New Roman" w:hAnsi="Times New Roman" w:cs="Times New Roman"/>
          <w:sz w:val="32"/>
          <w:szCs w:val="32"/>
        </w:rPr>
      </w:pPr>
      <w:proofErr w:type="spellStart"/>
      <w:r w:rsidRPr="0076470A">
        <w:rPr>
          <w:rFonts w:ascii="Times New Roman" w:hAnsi="Times New Roman" w:cs="Times New Roman"/>
          <w:sz w:val="32"/>
          <w:szCs w:val="32"/>
        </w:rPr>
        <w:t>Weingut</w:t>
      </w:r>
      <w:proofErr w:type="spellEnd"/>
      <w:r w:rsidRPr="0076470A">
        <w:rPr>
          <w:rFonts w:ascii="Times New Roman" w:hAnsi="Times New Roman" w:cs="Times New Roman"/>
          <w:sz w:val="32"/>
          <w:szCs w:val="32"/>
        </w:rPr>
        <w:t xml:space="preserve"> Keller Official Website. </w:t>
      </w:r>
      <w:proofErr w:type="spellStart"/>
      <w:r w:rsidRPr="0076470A">
        <w:rPr>
          <w:rFonts w:ascii="Times New Roman" w:hAnsi="Times New Roman" w:cs="Times New Roman"/>
          <w:i/>
          <w:iCs/>
          <w:sz w:val="32"/>
          <w:szCs w:val="32"/>
        </w:rPr>
        <w:t>Rheinhessen</w:t>
      </w:r>
      <w:proofErr w:type="spellEnd"/>
      <w:r w:rsidRPr="0076470A">
        <w:rPr>
          <w:rFonts w:ascii="Times New Roman" w:hAnsi="Times New Roman" w:cs="Times New Roman"/>
          <w:i/>
          <w:iCs/>
          <w:sz w:val="32"/>
          <w:szCs w:val="32"/>
        </w:rPr>
        <w:t xml:space="preserve"> Rieslings &amp; Terroir</w:t>
      </w:r>
      <w:r w:rsidRPr="0076470A">
        <w:rPr>
          <w:rFonts w:ascii="Times New Roman" w:hAnsi="Times New Roman" w:cs="Times New Roman"/>
          <w:sz w:val="32"/>
          <w:szCs w:val="32"/>
        </w:rPr>
        <w:t>. www.keller-wein.de</w:t>
      </w:r>
    </w:p>
    <w:p w14:paraId="425F4199" w14:textId="77777777" w:rsidR="0068164E" w:rsidRPr="00D01B96" w:rsidRDefault="0068164E">
      <w:pPr>
        <w:rPr>
          <w:rFonts w:ascii="Times New Roman" w:hAnsi="Times New Roman" w:cs="Times New Roman"/>
          <w:b/>
          <w:bCs/>
          <w:sz w:val="32"/>
          <w:szCs w:val="32"/>
        </w:rPr>
      </w:pPr>
    </w:p>
    <w:sectPr w:rsidR="0068164E" w:rsidRPr="00D01B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0D811" w14:textId="77777777" w:rsidR="005C037E" w:rsidRDefault="005C037E" w:rsidP="00A132FE">
      <w:pPr>
        <w:spacing w:after="0" w:line="240" w:lineRule="auto"/>
      </w:pPr>
      <w:r>
        <w:separator/>
      </w:r>
    </w:p>
  </w:endnote>
  <w:endnote w:type="continuationSeparator" w:id="0">
    <w:p w14:paraId="2C8F76B0" w14:textId="77777777" w:rsidR="005C037E" w:rsidRDefault="005C037E" w:rsidP="00A1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EF483" w14:textId="77777777" w:rsidR="005C037E" w:rsidRDefault="005C037E" w:rsidP="00A132FE">
      <w:pPr>
        <w:spacing w:after="0" w:line="240" w:lineRule="auto"/>
      </w:pPr>
      <w:r>
        <w:separator/>
      </w:r>
    </w:p>
  </w:footnote>
  <w:footnote w:type="continuationSeparator" w:id="0">
    <w:p w14:paraId="3BE899E3" w14:textId="77777777" w:rsidR="005C037E" w:rsidRDefault="005C037E" w:rsidP="00A13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A38"/>
    <w:multiLevelType w:val="multilevel"/>
    <w:tmpl w:val="6CB27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E42FBB"/>
    <w:multiLevelType w:val="multilevel"/>
    <w:tmpl w:val="C24A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7E12A0"/>
    <w:multiLevelType w:val="multilevel"/>
    <w:tmpl w:val="829E8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6009CE"/>
    <w:multiLevelType w:val="multilevel"/>
    <w:tmpl w:val="C532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756562"/>
    <w:multiLevelType w:val="multilevel"/>
    <w:tmpl w:val="54FE2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55054D"/>
    <w:multiLevelType w:val="multilevel"/>
    <w:tmpl w:val="23921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6611F4"/>
    <w:multiLevelType w:val="multilevel"/>
    <w:tmpl w:val="F10C1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2286416">
    <w:abstractNumId w:val="5"/>
  </w:num>
  <w:num w:numId="2" w16cid:durableId="569120108">
    <w:abstractNumId w:val="4"/>
  </w:num>
  <w:num w:numId="3" w16cid:durableId="1360668756">
    <w:abstractNumId w:val="0"/>
  </w:num>
  <w:num w:numId="4" w16cid:durableId="632636480">
    <w:abstractNumId w:val="2"/>
  </w:num>
  <w:num w:numId="5" w16cid:durableId="66614155">
    <w:abstractNumId w:val="6"/>
  </w:num>
  <w:num w:numId="6" w16cid:durableId="1814178758">
    <w:abstractNumId w:val="3"/>
  </w:num>
  <w:num w:numId="7" w16cid:durableId="909850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64E"/>
    <w:rsid w:val="00357BA8"/>
    <w:rsid w:val="005C037E"/>
    <w:rsid w:val="0068164E"/>
    <w:rsid w:val="00960E1E"/>
    <w:rsid w:val="00A132FE"/>
    <w:rsid w:val="00A3315D"/>
    <w:rsid w:val="00D01B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83D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6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16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16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16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16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16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6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6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6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6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16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16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16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16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16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6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6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64E"/>
    <w:rPr>
      <w:rFonts w:eastAsiaTheme="majorEastAsia" w:cstheme="majorBidi"/>
      <w:color w:val="272727" w:themeColor="text1" w:themeTint="D8"/>
    </w:rPr>
  </w:style>
  <w:style w:type="paragraph" w:styleId="Title">
    <w:name w:val="Title"/>
    <w:basedOn w:val="Normal"/>
    <w:next w:val="Normal"/>
    <w:link w:val="TitleChar"/>
    <w:uiPriority w:val="10"/>
    <w:qFormat/>
    <w:rsid w:val="006816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6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6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6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64E"/>
    <w:pPr>
      <w:spacing w:before="160"/>
      <w:jc w:val="center"/>
    </w:pPr>
    <w:rPr>
      <w:i/>
      <w:iCs/>
      <w:color w:val="404040" w:themeColor="text1" w:themeTint="BF"/>
    </w:rPr>
  </w:style>
  <w:style w:type="character" w:customStyle="1" w:styleId="QuoteChar">
    <w:name w:val="Quote Char"/>
    <w:basedOn w:val="DefaultParagraphFont"/>
    <w:link w:val="Quote"/>
    <w:uiPriority w:val="29"/>
    <w:rsid w:val="0068164E"/>
    <w:rPr>
      <w:i/>
      <w:iCs/>
      <w:color w:val="404040" w:themeColor="text1" w:themeTint="BF"/>
    </w:rPr>
  </w:style>
  <w:style w:type="paragraph" w:styleId="ListParagraph">
    <w:name w:val="List Paragraph"/>
    <w:basedOn w:val="Normal"/>
    <w:uiPriority w:val="34"/>
    <w:qFormat/>
    <w:rsid w:val="0068164E"/>
    <w:pPr>
      <w:ind w:left="720"/>
      <w:contextualSpacing/>
    </w:pPr>
  </w:style>
  <w:style w:type="character" w:styleId="IntenseEmphasis">
    <w:name w:val="Intense Emphasis"/>
    <w:basedOn w:val="DefaultParagraphFont"/>
    <w:uiPriority w:val="21"/>
    <w:qFormat/>
    <w:rsid w:val="0068164E"/>
    <w:rPr>
      <w:i/>
      <w:iCs/>
      <w:color w:val="2F5496" w:themeColor="accent1" w:themeShade="BF"/>
    </w:rPr>
  </w:style>
  <w:style w:type="paragraph" w:styleId="IntenseQuote">
    <w:name w:val="Intense Quote"/>
    <w:basedOn w:val="Normal"/>
    <w:next w:val="Normal"/>
    <w:link w:val="IntenseQuoteChar"/>
    <w:uiPriority w:val="30"/>
    <w:qFormat/>
    <w:rsid w:val="006816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164E"/>
    <w:rPr>
      <w:i/>
      <w:iCs/>
      <w:color w:val="2F5496" w:themeColor="accent1" w:themeShade="BF"/>
    </w:rPr>
  </w:style>
  <w:style w:type="character" w:styleId="IntenseReference">
    <w:name w:val="Intense Reference"/>
    <w:basedOn w:val="DefaultParagraphFont"/>
    <w:uiPriority w:val="32"/>
    <w:qFormat/>
    <w:rsid w:val="0068164E"/>
    <w:rPr>
      <w:b/>
      <w:bCs/>
      <w:smallCaps/>
      <w:color w:val="2F5496" w:themeColor="accent1" w:themeShade="BF"/>
      <w:spacing w:val="5"/>
    </w:rPr>
  </w:style>
  <w:style w:type="paragraph" w:styleId="Header">
    <w:name w:val="header"/>
    <w:basedOn w:val="Normal"/>
    <w:link w:val="HeaderChar"/>
    <w:uiPriority w:val="99"/>
    <w:unhideWhenUsed/>
    <w:rsid w:val="00A13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2FE"/>
  </w:style>
  <w:style w:type="paragraph" w:styleId="Footer">
    <w:name w:val="footer"/>
    <w:basedOn w:val="Normal"/>
    <w:link w:val="FooterChar"/>
    <w:uiPriority w:val="99"/>
    <w:unhideWhenUsed/>
    <w:rsid w:val="00A13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692141">
      <w:bodyDiv w:val="1"/>
      <w:marLeft w:val="0"/>
      <w:marRight w:val="0"/>
      <w:marTop w:val="0"/>
      <w:marBottom w:val="0"/>
      <w:divBdr>
        <w:top w:val="none" w:sz="0" w:space="0" w:color="auto"/>
        <w:left w:val="none" w:sz="0" w:space="0" w:color="auto"/>
        <w:bottom w:val="none" w:sz="0" w:space="0" w:color="auto"/>
        <w:right w:val="none" w:sz="0" w:space="0" w:color="auto"/>
      </w:divBdr>
    </w:div>
    <w:div w:id="198103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896</Words>
  <Characters>5110</Characters>
  <Application>Microsoft Office Word</Application>
  <DocSecurity>0</DocSecurity>
  <Lines>42</Lines>
  <Paragraphs>11</Paragraphs>
  <ScaleCrop>false</ScaleCrop>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2025-05-14T02:27:00Z</dcterms:created>
  <dcterms:modified xsi:type="dcterms:W3CDTF">2025-05-14T02:27:00Z</dcterms:modified>
</cp:coreProperties>
</file>