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6971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Veneto: The Home of Amarone and Prosecco</w:t>
      </w:r>
    </w:p>
    <w:p w14:paraId="559EFF92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Overview</w:t>
      </w:r>
    </w:p>
    <w:p w14:paraId="4FBF770E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Veneto is one of Italy’s most important and diverse wine regions, producing everything from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rich, powerful reds</w:t>
      </w:r>
      <w:r w:rsidRPr="00374EA7">
        <w:rPr>
          <w:rFonts w:ascii="Times New Roman" w:hAnsi="Times New Roman" w:cs="Times New Roman"/>
          <w:sz w:val="36"/>
          <w:szCs w:val="36"/>
        </w:rPr>
        <w:t xml:space="preserve"> to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crisp, refreshing whites and world-famous sparkling wines</w:t>
      </w:r>
      <w:r w:rsidRPr="00374EA7">
        <w:rPr>
          <w:rFonts w:ascii="Times New Roman" w:hAnsi="Times New Roman" w:cs="Times New Roman"/>
          <w:sz w:val="36"/>
          <w:szCs w:val="36"/>
        </w:rPr>
        <w:t xml:space="preserve">. Home to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Amarone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della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Valpolicella, Prosecco, and Soave</w:t>
      </w:r>
      <w:r w:rsidRPr="00374EA7">
        <w:rPr>
          <w:rFonts w:ascii="Times New Roman" w:hAnsi="Times New Roman" w:cs="Times New Roman"/>
          <w:sz w:val="36"/>
          <w:szCs w:val="36"/>
        </w:rPr>
        <w:t>, Veneto balances tradition with innovation, making it a key player in both fine wine and mass-market production.</w:t>
      </w:r>
    </w:p>
    <w:p w14:paraId="7F4726F4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Historical Background</w:t>
      </w:r>
    </w:p>
    <w:p w14:paraId="67AE5ACB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Veneto's winemaking heritage dates back to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Roman times</w:t>
      </w:r>
      <w:r w:rsidRPr="00374EA7">
        <w:rPr>
          <w:rFonts w:ascii="Times New Roman" w:hAnsi="Times New Roman" w:cs="Times New Roman"/>
          <w:sz w:val="36"/>
          <w:szCs w:val="36"/>
        </w:rPr>
        <w:t xml:space="preserve">, with the region playing a major role in Italy’s wine trade for centuries. By the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Middle Ages</w:t>
      </w:r>
      <w:r w:rsidRPr="00374EA7">
        <w:rPr>
          <w:rFonts w:ascii="Times New Roman" w:hAnsi="Times New Roman" w:cs="Times New Roman"/>
          <w:sz w:val="36"/>
          <w:szCs w:val="36"/>
        </w:rPr>
        <w:t xml:space="preserve">, Venice was a central hub for wine commerce, spreading Venetian wines across Europe. The development of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Amarone in the 20th century</w:t>
      </w:r>
      <w:r w:rsidRPr="00374EA7">
        <w:rPr>
          <w:rFonts w:ascii="Times New Roman" w:hAnsi="Times New Roman" w:cs="Times New Roman"/>
          <w:sz w:val="36"/>
          <w:szCs w:val="36"/>
        </w:rPr>
        <w:t xml:space="preserve"> revolutionized red winemaking in the region, while the international success of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Prosecco</w:t>
      </w:r>
      <w:r w:rsidRPr="00374EA7">
        <w:rPr>
          <w:rFonts w:ascii="Times New Roman" w:hAnsi="Times New Roman" w:cs="Times New Roman"/>
          <w:sz w:val="36"/>
          <w:szCs w:val="36"/>
        </w:rPr>
        <w:t xml:space="preserve"> positioned Veneto as a leader in the sparkling wine industry. Today, Veneto is Italy’s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largest wine-producing region</w:t>
      </w:r>
      <w:r w:rsidRPr="00374EA7">
        <w:rPr>
          <w:rFonts w:ascii="Times New Roman" w:hAnsi="Times New Roman" w:cs="Times New Roman"/>
          <w:sz w:val="36"/>
          <w:szCs w:val="36"/>
        </w:rPr>
        <w:t>, maintaining a balance between quantity and quality.</w:t>
      </w:r>
    </w:p>
    <w:p w14:paraId="26DE1D33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Classification System</w:t>
      </w:r>
    </w:p>
    <w:p w14:paraId="3213063E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>Veneto follows Italy’s structured classification system:</w:t>
      </w:r>
    </w:p>
    <w:p w14:paraId="1EE354C3" w14:textId="77777777" w:rsidR="00374EA7" w:rsidRPr="00374EA7" w:rsidRDefault="00374EA7" w:rsidP="00374EA7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Denominazione di Origine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Controllata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e Garantita (DOCG)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The highest designation, ensuring strict quality control.</w:t>
      </w:r>
    </w:p>
    <w:p w14:paraId="12378752" w14:textId="77777777" w:rsidR="00374EA7" w:rsidRPr="00374EA7" w:rsidRDefault="00374EA7" w:rsidP="00374EA7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Denominazione di Origine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Controllata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(DOC)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Wines with strong regional identity and production regulations.</w:t>
      </w:r>
    </w:p>
    <w:p w14:paraId="774F1D64" w14:textId="77777777" w:rsidR="00374EA7" w:rsidRPr="00374EA7" w:rsidRDefault="00374EA7" w:rsidP="00374EA7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Indicazione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Geografica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Tipica (IGT)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A flexible category allowing for innovation outside DOCG/DOC rules.</w:t>
      </w:r>
    </w:p>
    <w:p w14:paraId="312785E8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>Key DOCG wines include:</w:t>
      </w:r>
    </w:p>
    <w:p w14:paraId="5448E36E" w14:textId="77777777" w:rsidR="00374EA7" w:rsidRPr="00374EA7" w:rsidRDefault="00374EA7" w:rsidP="00374EA7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Amarone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della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Valpolicella DOCG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A bold, full-bodied red wine made using the </w:t>
      </w:r>
      <w:proofErr w:type="spellStart"/>
      <w:r w:rsidRPr="00374EA7">
        <w:rPr>
          <w:rFonts w:ascii="Times New Roman" w:hAnsi="Times New Roman" w:cs="Times New Roman"/>
          <w:sz w:val="36"/>
          <w:szCs w:val="36"/>
        </w:rPr>
        <w:t>appassimento</w:t>
      </w:r>
      <w:proofErr w:type="spellEnd"/>
      <w:r w:rsidRPr="00374EA7">
        <w:rPr>
          <w:rFonts w:ascii="Times New Roman" w:hAnsi="Times New Roman" w:cs="Times New Roman"/>
          <w:sz w:val="36"/>
          <w:szCs w:val="36"/>
        </w:rPr>
        <w:t xml:space="preserve"> method, where grapes are dried before fermentation.</w:t>
      </w:r>
    </w:p>
    <w:p w14:paraId="0B49DE1D" w14:textId="77777777" w:rsidR="00374EA7" w:rsidRPr="00374EA7" w:rsidRDefault="00374EA7" w:rsidP="00374EA7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Recioto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della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Valpolicella DOCG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A sweet red wine made from partially dried grapes, producing deep fruit flavors.</w:t>
      </w:r>
    </w:p>
    <w:p w14:paraId="2BDAA846" w14:textId="77777777" w:rsidR="00374EA7" w:rsidRPr="00374EA7" w:rsidRDefault="00374EA7" w:rsidP="00374EA7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Prosecco DOCG (Conegliano Valdobbiadene &amp; Asolo)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The highest quality Prosecco, made from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Glera grapes</w:t>
      </w:r>
      <w:r w:rsidRPr="00374EA7">
        <w:rPr>
          <w:rFonts w:ascii="Times New Roman" w:hAnsi="Times New Roman" w:cs="Times New Roman"/>
          <w:sz w:val="36"/>
          <w:szCs w:val="36"/>
        </w:rPr>
        <w:t>, offering elegance and finesse.</w:t>
      </w:r>
    </w:p>
    <w:p w14:paraId="7E763F92" w14:textId="77777777" w:rsidR="00374EA7" w:rsidRPr="00374EA7" w:rsidRDefault="00374EA7" w:rsidP="00374EA7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Soave Superiore DOCG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A structured white wine made from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Garganega</w:t>
      </w:r>
      <w:r w:rsidRPr="00374EA7">
        <w:rPr>
          <w:rFonts w:ascii="Times New Roman" w:hAnsi="Times New Roman" w:cs="Times New Roman"/>
          <w:sz w:val="36"/>
          <w:szCs w:val="36"/>
        </w:rPr>
        <w:t>, known for its crisp acidity and mineral complexity.</w:t>
      </w:r>
    </w:p>
    <w:p w14:paraId="1971C272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Major Wine Regions</w:t>
      </w:r>
    </w:p>
    <w:p w14:paraId="3C3D5360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Valpolicella</w:t>
      </w:r>
    </w:p>
    <w:p w14:paraId="17B45A0D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Known for its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Corvina-based red wines</w:t>
      </w:r>
      <w:r w:rsidRPr="00374EA7">
        <w:rPr>
          <w:rFonts w:ascii="Times New Roman" w:hAnsi="Times New Roman" w:cs="Times New Roman"/>
          <w:sz w:val="36"/>
          <w:szCs w:val="36"/>
        </w:rPr>
        <w:t xml:space="preserve">, Valpolicella produces everything from easy-drinking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Valpolicella Classico</w:t>
      </w:r>
      <w:r w:rsidRPr="00374EA7">
        <w:rPr>
          <w:rFonts w:ascii="Times New Roman" w:hAnsi="Times New Roman" w:cs="Times New Roman"/>
          <w:sz w:val="36"/>
          <w:szCs w:val="36"/>
        </w:rPr>
        <w:t xml:space="preserve"> to powerful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Amarone</w:t>
      </w:r>
      <w:r w:rsidRPr="00374EA7">
        <w:rPr>
          <w:rFonts w:ascii="Times New Roman" w:hAnsi="Times New Roman" w:cs="Times New Roman"/>
          <w:sz w:val="36"/>
          <w:szCs w:val="36"/>
        </w:rPr>
        <w:t xml:space="preserve"> and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Recioto</w:t>
      </w:r>
      <w:proofErr w:type="spellEnd"/>
      <w:r w:rsidRPr="00374EA7">
        <w:rPr>
          <w:rFonts w:ascii="Times New Roman" w:hAnsi="Times New Roman" w:cs="Times New Roman"/>
          <w:sz w:val="36"/>
          <w:szCs w:val="36"/>
        </w:rPr>
        <w:t>.</w:t>
      </w:r>
    </w:p>
    <w:p w14:paraId="7CEF65D5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Prosecco (Conegliano Valdobbiadene &amp; Asolo)</w:t>
      </w:r>
    </w:p>
    <w:p w14:paraId="072296AA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The best expressions of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Prosecco</w:t>
      </w:r>
      <w:r w:rsidRPr="00374EA7">
        <w:rPr>
          <w:rFonts w:ascii="Times New Roman" w:hAnsi="Times New Roman" w:cs="Times New Roman"/>
          <w:sz w:val="36"/>
          <w:szCs w:val="36"/>
        </w:rPr>
        <w:t xml:space="preserve"> come from the hills of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Conegliano-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Valdobbiadene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and Asolo</w:t>
      </w:r>
      <w:r w:rsidRPr="00374EA7">
        <w:rPr>
          <w:rFonts w:ascii="Times New Roman" w:hAnsi="Times New Roman" w:cs="Times New Roman"/>
          <w:sz w:val="36"/>
          <w:szCs w:val="36"/>
        </w:rPr>
        <w:t>, producing refined sparkling wines with floral and citrus notes.</w:t>
      </w:r>
    </w:p>
    <w:p w14:paraId="54FABC04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Soave</w:t>
      </w:r>
    </w:p>
    <w:p w14:paraId="320BD180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A region dedicated to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Garganega-based white wines</w:t>
      </w:r>
      <w:r w:rsidRPr="00374EA7">
        <w:rPr>
          <w:rFonts w:ascii="Times New Roman" w:hAnsi="Times New Roman" w:cs="Times New Roman"/>
          <w:sz w:val="36"/>
          <w:szCs w:val="36"/>
        </w:rPr>
        <w:t xml:space="preserve">, Soave produces both light, refreshing styles and more complex, age-worthy versions labeled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Soave Superiore DOCG</w:t>
      </w:r>
      <w:r w:rsidRPr="00374EA7">
        <w:rPr>
          <w:rFonts w:ascii="Times New Roman" w:hAnsi="Times New Roman" w:cs="Times New Roman"/>
          <w:sz w:val="36"/>
          <w:szCs w:val="36"/>
        </w:rPr>
        <w:t>.</w:t>
      </w:r>
    </w:p>
    <w:p w14:paraId="0A70F27F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Bardolino</w:t>
      </w:r>
    </w:p>
    <w:p w14:paraId="2A13A131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Situated near Lake Garda, Bardolino produces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light, fruity reds</w:t>
      </w:r>
      <w:r w:rsidRPr="00374EA7">
        <w:rPr>
          <w:rFonts w:ascii="Times New Roman" w:hAnsi="Times New Roman" w:cs="Times New Roman"/>
          <w:sz w:val="36"/>
          <w:szCs w:val="36"/>
        </w:rPr>
        <w:t>, often compared to Beaujolais, made from Corvina and Rondinella grapes.</w:t>
      </w:r>
    </w:p>
    <w:p w14:paraId="4E1BB156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Lugana</w:t>
      </w:r>
    </w:p>
    <w:p w14:paraId="176F1699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A small but prestigious region on the southern shores of Lake Garda, producing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structured white wines</w:t>
      </w:r>
      <w:r w:rsidRPr="00374EA7">
        <w:rPr>
          <w:rFonts w:ascii="Times New Roman" w:hAnsi="Times New Roman" w:cs="Times New Roman"/>
          <w:sz w:val="36"/>
          <w:szCs w:val="36"/>
        </w:rPr>
        <w:t xml:space="preserve"> from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Turbiana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(Verdicchio)</w:t>
      </w:r>
      <w:r w:rsidRPr="00374EA7">
        <w:rPr>
          <w:rFonts w:ascii="Times New Roman" w:hAnsi="Times New Roman" w:cs="Times New Roman"/>
          <w:sz w:val="36"/>
          <w:szCs w:val="36"/>
        </w:rPr>
        <w:t>, known for their longevity.</w:t>
      </w:r>
    </w:p>
    <w:p w14:paraId="1BC2A3B5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Terroir</w:t>
      </w:r>
    </w:p>
    <w:p w14:paraId="150F0C1B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>Veneto’s diverse landscape, from Alpine foothills to coastal plains, contributes to the variety of wine styles.</w:t>
      </w:r>
    </w:p>
    <w:p w14:paraId="7D5027DE" w14:textId="77777777" w:rsidR="00374EA7" w:rsidRPr="00374EA7" w:rsidRDefault="00374EA7" w:rsidP="00374EA7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Soils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A mix of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volcanic, alluvial, and limestone soils</w:t>
      </w:r>
      <w:r w:rsidRPr="00374EA7">
        <w:rPr>
          <w:rFonts w:ascii="Times New Roman" w:hAnsi="Times New Roman" w:cs="Times New Roman"/>
          <w:sz w:val="36"/>
          <w:szCs w:val="36"/>
        </w:rPr>
        <w:t>, influencing minerality and structure.</w:t>
      </w:r>
    </w:p>
    <w:p w14:paraId="07167B78" w14:textId="77777777" w:rsidR="00374EA7" w:rsidRPr="00374EA7" w:rsidRDefault="00374EA7" w:rsidP="00374EA7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lastRenderedPageBreak/>
        <w:t>Climate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Continental in the north</w:t>
      </w:r>
      <w:r w:rsidRPr="00374EA7">
        <w:rPr>
          <w:rFonts w:ascii="Times New Roman" w:hAnsi="Times New Roman" w:cs="Times New Roman"/>
          <w:sz w:val="36"/>
          <w:szCs w:val="36"/>
        </w:rPr>
        <w:t xml:space="preserve">, with cooler conditions for reds, and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warmer, Mediterranean influences</w:t>
      </w:r>
      <w:r w:rsidRPr="00374EA7">
        <w:rPr>
          <w:rFonts w:ascii="Times New Roman" w:hAnsi="Times New Roman" w:cs="Times New Roman"/>
          <w:sz w:val="36"/>
          <w:szCs w:val="36"/>
        </w:rPr>
        <w:t xml:space="preserve"> near the Adriatic for whites and sparkling wines.</w:t>
      </w:r>
    </w:p>
    <w:p w14:paraId="048B5BFA" w14:textId="77777777" w:rsidR="00374EA7" w:rsidRPr="00374EA7" w:rsidRDefault="00374EA7" w:rsidP="00374EA7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Elevation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Higher-altitude vineyards in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Valpolicella and Conegliano</w:t>
      </w:r>
      <w:r w:rsidRPr="00374EA7">
        <w:rPr>
          <w:rFonts w:ascii="Times New Roman" w:hAnsi="Times New Roman" w:cs="Times New Roman"/>
          <w:sz w:val="36"/>
          <w:szCs w:val="36"/>
        </w:rPr>
        <w:t xml:space="preserve"> contribute to freshness and complexity.</w:t>
      </w:r>
    </w:p>
    <w:p w14:paraId="71542DD4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Notable Grape Varieties</w:t>
      </w:r>
    </w:p>
    <w:p w14:paraId="456F1E11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Corvina</w:t>
      </w:r>
    </w:p>
    <w:p w14:paraId="52E15C59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The backbone of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Amarone,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Recioto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>, and Valpolicella wines</w:t>
      </w:r>
      <w:r w:rsidRPr="00374EA7">
        <w:rPr>
          <w:rFonts w:ascii="Times New Roman" w:hAnsi="Times New Roman" w:cs="Times New Roman"/>
          <w:sz w:val="36"/>
          <w:szCs w:val="36"/>
        </w:rPr>
        <w:t xml:space="preserve">, Corvina contributes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red fruit, spice, and firm acidity</w:t>
      </w:r>
      <w:r w:rsidRPr="00374EA7">
        <w:rPr>
          <w:rFonts w:ascii="Times New Roman" w:hAnsi="Times New Roman" w:cs="Times New Roman"/>
          <w:sz w:val="36"/>
          <w:szCs w:val="36"/>
        </w:rPr>
        <w:t>.</w:t>
      </w:r>
    </w:p>
    <w:p w14:paraId="2AA0AAEF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Rondinella &amp;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Molinara</w:t>
      </w:r>
      <w:proofErr w:type="spellEnd"/>
    </w:p>
    <w:p w14:paraId="70CA5C2D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Supporting grapes in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Valpolicella blends</w:t>
      </w:r>
      <w:r w:rsidRPr="00374EA7">
        <w:rPr>
          <w:rFonts w:ascii="Times New Roman" w:hAnsi="Times New Roman" w:cs="Times New Roman"/>
          <w:sz w:val="36"/>
          <w:szCs w:val="36"/>
        </w:rPr>
        <w:t xml:space="preserve">, adding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floral and herbal notes</w:t>
      </w:r>
      <w:r w:rsidRPr="00374EA7">
        <w:rPr>
          <w:rFonts w:ascii="Times New Roman" w:hAnsi="Times New Roman" w:cs="Times New Roman"/>
          <w:sz w:val="36"/>
          <w:szCs w:val="36"/>
        </w:rPr>
        <w:t>.</w:t>
      </w:r>
    </w:p>
    <w:p w14:paraId="1E3F23E2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Glera</w:t>
      </w:r>
    </w:p>
    <w:p w14:paraId="7750608D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The primary grape in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Prosecco</w:t>
      </w:r>
      <w:r w:rsidRPr="00374EA7">
        <w:rPr>
          <w:rFonts w:ascii="Times New Roman" w:hAnsi="Times New Roman" w:cs="Times New Roman"/>
          <w:sz w:val="36"/>
          <w:szCs w:val="36"/>
        </w:rPr>
        <w:t xml:space="preserve">, known for its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bright citrus, green apple, and floral aromas</w:t>
      </w:r>
      <w:r w:rsidRPr="00374EA7">
        <w:rPr>
          <w:rFonts w:ascii="Times New Roman" w:hAnsi="Times New Roman" w:cs="Times New Roman"/>
          <w:sz w:val="36"/>
          <w:szCs w:val="36"/>
        </w:rPr>
        <w:t>.</w:t>
      </w:r>
    </w:p>
    <w:p w14:paraId="6194FE0D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Garganega</w:t>
      </w:r>
    </w:p>
    <w:p w14:paraId="2BE32A3E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The dominant grape in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Soave</w:t>
      </w:r>
      <w:r w:rsidRPr="00374EA7">
        <w:rPr>
          <w:rFonts w:ascii="Times New Roman" w:hAnsi="Times New Roman" w:cs="Times New Roman"/>
          <w:sz w:val="36"/>
          <w:szCs w:val="36"/>
        </w:rPr>
        <w:t xml:space="preserve">, offering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white peach, almond, and mineral-driven flavors</w:t>
      </w:r>
      <w:r w:rsidRPr="00374EA7">
        <w:rPr>
          <w:rFonts w:ascii="Times New Roman" w:hAnsi="Times New Roman" w:cs="Times New Roman"/>
          <w:sz w:val="36"/>
          <w:szCs w:val="36"/>
        </w:rPr>
        <w:t>.</w:t>
      </w:r>
    </w:p>
    <w:p w14:paraId="44D8471E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Turbiana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(Verdicchio)</w:t>
      </w:r>
    </w:p>
    <w:p w14:paraId="382D2563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A key white grape in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Lugana</w:t>
      </w:r>
      <w:proofErr w:type="spellEnd"/>
      <w:r w:rsidRPr="00374EA7">
        <w:rPr>
          <w:rFonts w:ascii="Times New Roman" w:hAnsi="Times New Roman" w:cs="Times New Roman"/>
          <w:sz w:val="36"/>
          <w:szCs w:val="36"/>
        </w:rPr>
        <w:t xml:space="preserve">, producing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age-worthy wines with high acidity and complexity</w:t>
      </w:r>
      <w:r w:rsidRPr="00374EA7">
        <w:rPr>
          <w:rFonts w:ascii="Times New Roman" w:hAnsi="Times New Roman" w:cs="Times New Roman"/>
          <w:sz w:val="36"/>
          <w:szCs w:val="36"/>
        </w:rPr>
        <w:t>.</w:t>
      </w:r>
    </w:p>
    <w:p w14:paraId="3700187D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Notable Wineries</w:t>
      </w:r>
    </w:p>
    <w:p w14:paraId="19B83EDE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lastRenderedPageBreak/>
        <w:t>Quintarelli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Giuseppe (Valpolicella)</w:t>
      </w:r>
    </w:p>
    <w:p w14:paraId="4C507AC1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A legendary producer of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Amarone</w:t>
      </w:r>
      <w:r w:rsidRPr="00374EA7">
        <w:rPr>
          <w:rFonts w:ascii="Times New Roman" w:hAnsi="Times New Roman" w:cs="Times New Roman"/>
          <w:sz w:val="36"/>
          <w:szCs w:val="36"/>
        </w:rPr>
        <w:t xml:space="preserve">, known for its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extended aging and meticulous craftsmanship</w:t>
      </w:r>
      <w:r w:rsidRPr="00374EA7">
        <w:rPr>
          <w:rFonts w:ascii="Times New Roman" w:hAnsi="Times New Roman" w:cs="Times New Roman"/>
          <w:sz w:val="36"/>
          <w:szCs w:val="36"/>
        </w:rPr>
        <w:t>.</w:t>
      </w:r>
    </w:p>
    <w:p w14:paraId="4682091E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Dal Forno Romano (Valpolicella)</w:t>
      </w:r>
    </w:p>
    <w:p w14:paraId="05A496EC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A modern icon of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Amarone and Valpolicella Superiore</w:t>
      </w:r>
      <w:r w:rsidRPr="00374EA7">
        <w:rPr>
          <w:rFonts w:ascii="Times New Roman" w:hAnsi="Times New Roman" w:cs="Times New Roman"/>
          <w:sz w:val="36"/>
          <w:szCs w:val="36"/>
        </w:rPr>
        <w:t>, producing intense, structured wines.</w:t>
      </w:r>
    </w:p>
    <w:p w14:paraId="163E991B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Nino Franco (Prosecco)</w:t>
      </w:r>
    </w:p>
    <w:p w14:paraId="7A844B37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A benchmark producer for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high-quality Prosecco</w:t>
      </w:r>
      <w:r w:rsidRPr="00374EA7">
        <w:rPr>
          <w:rFonts w:ascii="Times New Roman" w:hAnsi="Times New Roman" w:cs="Times New Roman"/>
          <w:sz w:val="36"/>
          <w:szCs w:val="36"/>
        </w:rPr>
        <w:t>, emphasizing terroir and elegance.</w:t>
      </w:r>
    </w:p>
    <w:p w14:paraId="404675D7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Pieropan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(Soave)</w:t>
      </w:r>
    </w:p>
    <w:p w14:paraId="6A23927E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One of Soave’s top estates, known for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single-vineyard Garganega wines</w:t>
      </w:r>
      <w:r w:rsidRPr="00374EA7">
        <w:rPr>
          <w:rFonts w:ascii="Times New Roman" w:hAnsi="Times New Roman" w:cs="Times New Roman"/>
          <w:sz w:val="36"/>
          <w:szCs w:val="36"/>
        </w:rPr>
        <w:t xml:space="preserve"> with depth and longevity.</w:t>
      </w:r>
    </w:p>
    <w:p w14:paraId="71B7E05C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Notable Wine Styles</w:t>
      </w:r>
    </w:p>
    <w:p w14:paraId="36271B8A" w14:textId="77777777" w:rsidR="00374EA7" w:rsidRPr="00374EA7" w:rsidRDefault="00374EA7" w:rsidP="00374EA7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Amarone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della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Valpolicella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Bold, high-alcohol, dried-fruit-driven reds with extraordinary aging potential.</w:t>
      </w:r>
    </w:p>
    <w:p w14:paraId="15584930" w14:textId="77777777" w:rsidR="00374EA7" w:rsidRPr="00374EA7" w:rsidRDefault="00374EA7" w:rsidP="00374EA7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Valpolicella Ripasso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A richer, fuller-bodied version of Valpolicella, made by re-fermenting on Amarone lees.</w:t>
      </w:r>
    </w:p>
    <w:p w14:paraId="76FC77EC" w14:textId="77777777" w:rsidR="00374EA7" w:rsidRPr="00374EA7" w:rsidRDefault="00374EA7" w:rsidP="00374EA7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Prosecco Superiore DOCG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The highest-quality sparkling wine from the region, with refined bubbles and floral aromatics.</w:t>
      </w:r>
    </w:p>
    <w:p w14:paraId="4E918F7F" w14:textId="77777777" w:rsidR="00374EA7" w:rsidRPr="00374EA7" w:rsidRDefault="00374EA7" w:rsidP="00374EA7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Soave Classico &amp; Superiore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Crisp, elegant whites with nutty and mineral-driven complexity.</w:t>
      </w:r>
    </w:p>
    <w:p w14:paraId="413AD13B" w14:textId="77777777" w:rsidR="00374EA7" w:rsidRPr="00374EA7" w:rsidRDefault="00374EA7" w:rsidP="00374EA7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lastRenderedPageBreak/>
        <w:t>Bardolino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Light, fresh reds, perfect for summer drinking.</w:t>
      </w:r>
    </w:p>
    <w:p w14:paraId="087992F6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Key Takeaways for Sommeliers</w:t>
      </w:r>
    </w:p>
    <w:p w14:paraId="3B07A8A1" w14:textId="77777777" w:rsidR="00374EA7" w:rsidRPr="00374EA7" w:rsidRDefault="00374EA7" w:rsidP="00374EA7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Veneto is incredibly diverse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From powerful reds to sparkling wines, the region offers something for every palate.</w:t>
      </w:r>
    </w:p>
    <w:p w14:paraId="2FDD0A59" w14:textId="77777777" w:rsidR="00374EA7" w:rsidRPr="00374EA7" w:rsidRDefault="00374EA7" w:rsidP="00374EA7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Amarone’s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appassimento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process is unique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Drying grapes before fermentation creates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concentrated flavors and complexity</w:t>
      </w:r>
      <w:r w:rsidRPr="00374EA7">
        <w:rPr>
          <w:rFonts w:ascii="Times New Roman" w:hAnsi="Times New Roman" w:cs="Times New Roman"/>
          <w:sz w:val="36"/>
          <w:szCs w:val="36"/>
        </w:rPr>
        <w:t>.</w:t>
      </w:r>
    </w:p>
    <w:p w14:paraId="4DE2B459" w14:textId="77777777" w:rsidR="00374EA7" w:rsidRPr="00374EA7" w:rsidRDefault="00374EA7" w:rsidP="00374EA7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Prosecco DOCG is different from mass-market Prosecco DOC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Higher quality, better vineyard sites, and more refined flavors.</w:t>
      </w:r>
    </w:p>
    <w:p w14:paraId="0D2DA722" w14:textId="77777777" w:rsidR="00374EA7" w:rsidRPr="00374EA7" w:rsidRDefault="00374EA7" w:rsidP="00374EA7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Soave and </w:t>
      </w:r>
      <w:proofErr w:type="spellStart"/>
      <w:r w:rsidRPr="00374EA7">
        <w:rPr>
          <w:rFonts w:ascii="Times New Roman" w:hAnsi="Times New Roman" w:cs="Times New Roman"/>
          <w:b/>
          <w:bCs/>
          <w:sz w:val="36"/>
          <w:szCs w:val="36"/>
        </w:rPr>
        <w:t>Lugana</w:t>
      </w:r>
      <w:proofErr w:type="spellEnd"/>
      <w:r w:rsidRPr="00374EA7">
        <w:rPr>
          <w:rFonts w:ascii="Times New Roman" w:hAnsi="Times New Roman" w:cs="Times New Roman"/>
          <w:b/>
          <w:bCs/>
          <w:sz w:val="36"/>
          <w:szCs w:val="36"/>
        </w:rPr>
        <w:t xml:space="preserve"> whites are underrated</w:t>
      </w:r>
      <w:r w:rsidRPr="00374EA7">
        <w:rPr>
          <w:rFonts w:ascii="Times New Roman" w:hAnsi="Times New Roman" w:cs="Times New Roman"/>
          <w:sz w:val="36"/>
          <w:szCs w:val="36"/>
        </w:rPr>
        <w:t xml:space="preserve"> – These wines offer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great value and age-worthy potential</w:t>
      </w:r>
      <w:r w:rsidRPr="00374EA7">
        <w:rPr>
          <w:rFonts w:ascii="Times New Roman" w:hAnsi="Times New Roman" w:cs="Times New Roman"/>
          <w:sz w:val="36"/>
          <w:szCs w:val="36"/>
        </w:rPr>
        <w:t>.</w:t>
      </w:r>
    </w:p>
    <w:p w14:paraId="2B716CF0" w14:textId="77777777" w:rsidR="00374EA7" w:rsidRPr="00374EA7" w:rsidRDefault="00374EA7" w:rsidP="00374E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74EA7">
        <w:rPr>
          <w:rFonts w:ascii="Times New Roman" w:hAnsi="Times New Roman" w:cs="Times New Roman"/>
          <w:b/>
          <w:bCs/>
          <w:sz w:val="36"/>
          <w:szCs w:val="36"/>
        </w:rPr>
        <w:t>Final Thoughts</w:t>
      </w:r>
    </w:p>
    <w:p w14:paraId="396D05C2" w14:textId="77777777" w:rsidR="00374EA7" w:rsidRPr="00374EA7" w:rsidRDefault="00374EA7" w:rsidP="00374EA7">
      <w:pPr>
        <w:rPr>
          <w:rFonts w:ascii="Times New Roman" w:hAnsi="Times New Roman" w:cs="Times New Roman"/>
          <w:sz w:val="36"/>
          <w:szCs w:val="36"/>
        </w:rPr>
      </w:pPr>
      <w:r w:rsidRPr="00374EA7">
        <w:rPr>
          <w:rFonts w:ascii="Times New Roman" w:hAnsi="Times New Roman" w:cs="Times New Roman"/>
          <w:sz w:val="36"/>
          <w:szCs w:val="36"/>
        </w:rPr>
        <w:t xml:space="preserve">Veneto is a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powerhouse of Italian winemaking</w:t>
      </w:r>
      <w:r w:rsidRPr="00374EA7">
        <w:rPr>
          <w:rFonts w:ascii="Times New Roman" w:hAnsi="Times New Roman" w:cs="Times New Roman"/>
          <w:sz w:val="36"/>
          <w:szCs w:val="36"/>
        </w:rPr>
        <w:t xml:space="preserve">, blending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historic tradition with modern innovation</w:t>
      </w:r>
      <w:r w:rsidRPr="00374EA7">
        <w:rPr>
          <w:rFonts w:ascii="Times New Roman" w:hAnsi="Times New Roman" w:cs="Times New Roman"/>
          <w:sz w:val="36"/>
          <w:szCs w:val="36"/>
        </w:rPr>
        <w:t xml:space="preserve">. Whether you’re exploring the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boldness of Amarone, the freshness of Soave, or the elegance of Prosecco</w:t>
      </w:r>
      <w:r w:rsidRPr="00374EA7">
        <w:rPr>
          <w:rFonts w:ascii="Times New Roman" w:hAnsi="Times New Roman" w:cs="Times New Roman"/>
          <w:sz w:val="36"/>
          <w:szCs w:val="36"/>
        </w:rPr>
        <w:t xml:space="preserve">, Veneto’s wines showcase a remarkable spectrum of quality and style. For sommeliers, </w:t>
      </w:r>
      <w:r w:rsidRPr="00374EA7">
        <w:rPr>
          <w:rFonts w:ascii="Times New Roman" w:hAnsi="Times New Roman" w:cs="Times New Roman"/>
          <w:b/>
          <w:bCs/>
          <w:sz w:val="36"/>
          <w:szCs w:val="36"/>
        </w:rPr>
        <w:t>understanding Veneto is essential</w:t>
      </w:r>
      <w:r w:rsidRPr="00374EA7">
        <w:rPr>
          <w:rFonts w:ascii="Times New Roman" w:hAnsi="Times New Roman" w:cs="Times New Roman"/>
          <w:sz w:val="36"/>
          <w:szCs w:val="36"/>
        </w:rPr>
        <w:t xml:space="preserve"> to appreciating Italy’s vast and dynamic wine landscape.</w:t>
      </w:r>
    </w:p>
    <w:p w14:paraId="32C80C00" w14:textId="77777777" w:rsidR="00374EA7" w:rsidRPr="00374EA7" w:rsidRDefault="00374EA7">
      <w:pPr>
        <w:rPr>
          <w:rFonts w:ascii="Times New Roman" w:hAnsi="Times New Roman" w:cs="Times New Roman"/>
          <w:sz w:val="36"/>
          <w:szCs w:val="36"/>
        </w:rPr>
      </w:pPr>
    </w:p>
    <w:sectPr w:rsidR="00374EA7" w:rsidRPr="00374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897F" w14:textId="77777777" w:rsidR="009270B2" w:rsidRDefault="009270B2" w:rsidP="00B26256">
      <w:pPr>
        <w:spacing w:after="0" w:line="240" w:lineRule="auto"/>
      </w:pPr>
      <w:r>
        <w:separator/>
      </w:r>
    </w:p>
  </w:endnote>
  <w:endnote w:type="continuationSeparator" w:id="0">
    <w:p w14:paraId="778D7049" w14:textId="77777777" w:rsidR="009270B2" w:rsidRDefault="009270B2" w:rsidP="00B2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6AD3" w14:textId="77777777" w:rsidR="009270B2" w:rsidRDefault="009270B2" w:rsidP="00B26256">
      <w:pPr>
        <w:spacing w:after="0" w:line="240" w:lineRule="auto"/>
      </w:pPr>
      <w:r>
        <w:separator/>
      </w:r>
    </w:p>
  </w:footnote>
  <w:footnote w:type="continuationSeparator" w:id="0">
    <w:p w14:paraId="1F223274" w14:textId="77777777" w:rsidR="009270B2" w:rsidRDefault="009270B2" w:rsidP="00B26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028"/>
    <w:multiLevelType w:val="multilevel"/>
    <w:tmpl w:val="0B16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1219D"/>
    <w:multiLevelType w:val="multilevel"/>
    <w:tmpl w:val="889C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91D8A"/>
    <w:multiLevelType w:val="multilevel"/>
    <w:tmpl w:val="E31E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C7813"/>
    <w:multiLevelType w:val="multilevel"/>
    <w:tmpl w:val="6BB2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730AA"/>
    <w:multiLevelType w:val="multilevel"/>
    <w:tmpl w:val="33C2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678117">
    <w:abstractNumId w:val="3"/>
  </w:num>
  <w:num w:numId="2" w16cid:durableId="1340546882">
    <w:abstractNumId w:val="1"/>
  </w:num>
  <w:num w:numId="3" w16cid:durableId="1211376718">
    <w:abstractNumId w:val="2"/>
  </w:num>
  <w:num w:numId="4" w16cid:durableId="1936086220">
    <w:abstractNumId w:val="0"/>
  </w:num>
  <w:num w:numId="5" w16cid:durableId="534998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A7"/>
    <w:rsid w:val="00374EA7"/>
    <w:rsid w:val="009270B2"/>
    <w:rsid w:val="00A3315D"/>
    <w:rsid w:val="00B26256"/>
    <w:rsid w:val="00D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2AC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E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E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E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E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E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256"/>
  </w:style>
  <w:style w:type="paragraph" w:styleId="Footer">
    <w:name w:val="footer"/>
    <w:basedOn w:val="Normal"/>
    <w:link w:val="FooterChar"/>
    <w:uiPriority w:val="99"/>
    <w:unhideWhenUsed/>
    <w:rsid w:val="00B2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2025-05-14T02:43:00Z</dcterms:created>
  <dcterms:modified xsi:type="dcterms:W3CDTF">2025-05-14T02:43:00Z</dcterms:modified>
</cp:coreProperties>
</file>