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49F6" w14:textId="23F393CA" w:rsidR="000A22BF" w:rsidRPr="00D27C5C" w:rsidRDefault="00166BA7" w:rsidP="00956F3C">
      <w:pPr>
        <w:spacing w:before="100" w:beforeAutospacing="1" w:after="100" w:afterAutospacing="1" w:line="288" w:lineRule="atLeast"/>
        <w:jc w:val="center"/>
        <w:outlineLvl w:val="1"/>
        <w:rPr>
          <w:rFonts w:eastAsia="Times New Roman" w:cstheme="minorHAnsi"/>
          <w:b/>
          <w:bCs/>
          <w:sz w:val="44"/>
          <w:szCs w:val="44"/>
        </w:rPr>
      </w:pPr>
      <w:r w:rsidRPr="00D27C5C">
        <w:rPr>
          <w:rFonts w:eastAsia="Times New Roman" w:cstheme="minorHAnsi"/>
          <w:b/>
          <w:bCs/>
          <w:sz w:val="44"/>
          <w:szCs w:val="44"/>
        </w:rPr>
        <w:t>Turntable</w:t>
      </w:r>
      <w:r w:rsidR="000A22BF" w:rsidRPr="000A22BF">
        <w:rPr>
          <w:rFonts w:eastAsia="Times New Roman" w:cstheme="minorHAnsi"/>
          <w:b/>
          <w:bCs/>
          <w:sz w:val="44"/>
          <w:szCs w:val="44"/>
        </w:rPr>
        <w:t xml:space="preserve"> Setup</w:t>
      </w:r>
      <w:r w:rsidRPr="00D27C5C">
        <w:rPr>
          <w:rFonts w:eastAsia="Times New Roman" w:cstheme="minorHAnsi"/>
          <w:b/>
          <w:bCs/>
          <w:sz w:val="44"/>
          <w:szCs w:val="44"/>
        </w:rPr>
        <w:t xml:space="preserve"> for the </w:t>
      </w:r>
      <w:r w:rsidR="00D27C5C" w:rsidRPr="00D27C5C">
        <w:rPr>
          <w:rFonts w:eastAsia="Times New Roman" w:cstheme="minorHAnsi"/>
          <w:b/>
          <w:bCs/>
          <w:sz w:val="44"/>
          <w:szCs w:val="44"/>
        </w:rPr>
        <w:t>No</w:t>
      </w:r>
      <w:r w:rsidRPr="00D27C5C">
        <w:rPr>
          <w:rFonts w:eastAsia="Times New Roman" w:cstheme="minorHAnsi"/>
          <w:b/>
          <w:bCs/>
          <w:sz w:val="44"/>
          <w:szCs w:val="44"/>
        </w:rPr>
        <w:t>vice</w:t>
      </w:r>
      <w:r w:rsidR="00083C63">
        <w:rPr>
          <w:rFonts w:eastAsia="Times New Roman" w:cstheme="minorHAnsi"/>
          <w:b/>
          <w:bCs/>
          <w:sz w:val="44"/>
          <w:szCs w:val="44"/>
        </w:rPr>
        <w:br/>
      </w:r>
      <w:r w:rsidR="00083C63" w:rsidRPr="00186C17">
        <w:rPr>
          <w:rFonts w:eastAsia="Times New Roman" w:cstheme="minorHAnsi"/>
          <w:b/>
          <w:bCs/>
          <w:sz w:val="36"/>
          <w:szCs w:val="36"/>
        </w:rPr>
        <w:t>By Marc Silver</w:t>
      </w:r>
    </w:p>
    <w:p w14:paraId="23192795" w14:textId="127AFDF6" w:rsidR="00380B47" w:rsidRPr="00DB2AB1" w:rsidRDefault="00D45B41" w:rsidP="00380B47">
      <w:pPr>
        <w:spacing w:before="100" w:beforeAutospacing="1" w:after="100" w:afterAutospacing="1" w:line="288" w:lineRule="atLeast"/>
        <w:outlineLvl w:val="1"/>
        <w:rPr>
          <w:rFonts w:eastAsia="Times New Roman" w:cstheme="minorHAnsi"/>
          <w:sz w:val="32"/>
          <w:szCs w:val="32"/>
        </w:rPr>
      </w:pPr>
      <w:r w:rsidRPr="00DB2AB1">
        <w:rPr>
          <w:rFonts w:eastAsia="Times New Roman" w:cstheme="minorHAnsi"/>
          <w:sz w:val="32"/>
          <w:szCs w:val="32"/>
        </w:rPr>
        <w:t xml:space="preserve">When I started selling HiFi back in </w:t>
      </w:r>
      <w:r w:rsidR="00380B47" w:rsidRPr="00DB2AB1">
        <w:rPr>
          <w:rFonts w:eastAsia="Times New Roman" w:cstheme="minorHAnsi"/>
          <w:sz w:val="32"/>
          <w:szCs w:val="32"/>
        </w:rPr>
        <w:t xml:space="preserve">1968 </w:t>
      </w:r>
      <w:r w:rsidRPr="00DB2AB1">
        <w:rPr>
          <w:rFonts w:eastAsia="Times New Roman" w:cstheme="minorHAnsi"/>
          <w:sz w:val="32"/>
          <w:szCs w:val="32"/>
        </w:rPr>
        <w:t xml:space="preserve">our choices for music sources were </w:t>
      </w:r>
      <w:r w:rsidR="00380B47" w:rsidRPr="00DB2AB1">
        <w:rPr>
          <w:rFonts w:eastAsia="Times New Roman" w:cstheme="minorHAnsi"/>
          <w:sz w:val="32"/>
          <w:szCs w:val="32"/>
        </w:rPr>
        <w:t xml:space="preserve">limited to </w:t>
      </w:r>
      <w:r w:rsidRPr="00DB2AB1">
        <w:rPr>
          <w:rFonts w:eastAsia="Times New Roman" w:cstheme="minorHAnsi"/>
          <w:sz w:val="32"/>
          <w:szCs w:val="32"/>
        </w:rPr>
        <w:t>either a Reel to Reels, Radio</w:t>
      </w:r>
      <w:r w:rsidR="00DB2AB1">
        <w:rPr>
          <w:rFonts w:eastAsia="Times New Roman" w:cstheme="minorHAnsi"/>
          <w:sz w:val="32"/>
          <w:szCs w:val="32"/>
        </w:rPr>
        <w:t>,</w:t>
      </w:r>
      <w:r w:rsidRPr="00DB2AB1">
        <w:rPr>
          <w:rFonts w:eastAsia="Times New Roman" w:cstheme="minorHAnsi"/>
          <w:sz w:val="32"/>
          <w:szCs w:val="32"/>
        </w:rPr>
        <w:t xml:space="preserve"> or</w:t>
      </w:r>
      <w:r w:rsidR="00380B47" w:rsidRPr="00DB2AB1">
        <w:rPr>
          <w:rFonts w:eastAsia="Times New Roman" w:cstheme="minorHAnsi"/>
          <w:sz w:val="32"/>
          <w:szCs w:val="32"/>
        </w:rPr>
        <w:t xml:space="preserve"> turntables.</w:t>
      </w:r>
      <w:r w:rsidRPr="00DB2AB1">
        <w:rPr>
          <w:rFonts w:eastAsia="Times New Roman" w:cstheme="minorHAnsi"/>
          <w:sz w:val="32"/>
          <w:szCs w:val="32"/>
        </w:rPr>
        <w:t xml:space="preserve"> Notice I didn’t mention cassette</w:t>
      </w:r>
      <w:r w:rsidR="00380B47" w:rsidRPr="00DB2AB1">
        <w:rPr>
          <w:rFonts w:eastAsia="Times New Roman" w:cstheme="minorHAnsi"/>
          <w:sz w:val="32"/>
          <w:szCs w:val="32"/>
        </w:rPr>
        <w:t xml:space="preserve"> decks</w:t>
      </w:r>
      <w:r w:rsidRPr="00DB2AB1">
        <w:rPr>
          <w:rFonts w:eastAsia="Times New Roman" w:cstheme="minorHAnsi"/>
          <w:sz w:val="32"/>
          <w:szCs w:val="32"/>
        </w:rPr>
        <w:t xml:space="preserve">, </w:t>
      </w:r>
      <w:r w:rsidR="00380B47" w:rsidRPr="00DB2AB1">
        <w:rPr>
          <w:rFonts w:eastAsia="Times New Roman" w:cstheme="minorHAnsi"/>
          <w:sz w:val="32"/>
          <w:szCs w:val="32"/>
        </w:rPr>
        <w:t xml:space="preserve">CD players or </w:t>
      </w:r>
      <w:r w:rsidR="00DB2AB1">
        <w:rPr>
          <w:rFonts w:eastAsia="Times New Roman" w:cstheme="minorHAnsi"/>
          <w:sz w:val="32"/>
          <w:szCs w:val="32"/>
        </w:rPr>
        <w:t>MP-3s</w:t>
      </w:r>
      <w:r w:rsidR="00380B47" w:rsidRPr="00DB2AB1">
        <w:rPr>
          <w:rFonts w:eastAsia="Times New Roman" w:cstheme="minorHAnsi"/>
          <w:sz w:val="32"/>
          <w:szCs w:val="32"/>
        </w:rPr>
        <w:t xml:space="preserve"> because they hadn’t been inventoried yet. We had to know how to select a proper phono cartridge, mount it</w:t>
      </w:r>
      <w:r w:rsidR="00DB2AB1">
        <w:rPr>
          <w:rFonts w:eastAsia="Times New Roman" w:cstheme="minorHAnsi"/>
          <w:sz w:val="32"/>
          <w:szCs w:val="32"/>
        </w:rPr>
        <w:t>,</w:t>
      </w:r>
      <w:r w:rsidR="00380B47" w:rsidRPr="00DB2AB1">
        <w:rPr>
          <w:rFonts w:eastAsia="Times New Roman" w:cstheme="minorHAnsi"/>
          <w:sz w:val="32"/>
          <w:szCs w:val="32"/>
        </w:rPr>
        <w:t xml:space="preserve"> and set up the turntable. Today it seems that ability has been lost by 99% of the audio/video </w:t>
      </w:r>
      <w:r w:rsidR="00DB2AB1" w:rsidRPr="00DB2AB1">
        <w:rPr>
          <w:rFonts w:eastAsia="Times New Roman" w:cstheme="minorHAnsi"/>
          <w:sz w:val="32"/>
          <w:szCs w:val="32"/>
        </w:rPr>
        <w:t>salespeople</w:t>
      </w:r>
      <w:r w:rsidR="00380B47" w:rsidRPr="00DB2AB1">
        <w:rPr>
          <w:rFonts w:eastAsia="Times New Roman" w:cstheme="minorHAnsi"/>
          <w:sz w:val="32"/>
          <w:szCs w:val="32"/>
        </w:rPr>
        <w:t xml:space="preserve"> today. Perhaps I should say not lost just not learned.</w:t>
      </w:r>
    </w:p>
    <w:p w14:paraId="4D3B80B5" w14:textId="79D4F810" w:rsidR="00380B47" w:rsidRPr="00DB2AB1" w:rsidRDefault="00380B47" w:rsidP="00380B47">
      <w:pPr>
        <w:spacing w:before="100" w:beforeAutospacing="1" w:after="100" w:afterAutospacing="1" w:line="288" w:lineRule="atLeast"/>
        <w:outlineLvl w:val="1"/>
        <w:rPr>
          <w:rFonts w:eastAsia="Times New Roman" w:cstheme="minorHAnsi"/>
          <w:sz w:val="32"/>
          <w:szCs w:val="32"/>
        </w:rPr>
      </w:pPr>
      <w:r w:rsidRPr="00DB2AB1">
        <w:rPr>
          <w:rFonts w:eastAsia="Times New Roman" w:cstheme="minorHAnsi"/>
          <w:sz w:val="32"/>
          <w:szCs w:val="32"/>
        </w:rPr>
        <w:t xml:space="preserve">What I want to talk about is the basics for </w:t>
      </w:r>
      <w:r w:rsidR="00330A9C" w:rsidRPr="00DB2AB1">
        <w:rPr>
          <w:rFonts w:eastAsia="Times New Roman" w:cstheme="minorHAnsi"/>
          <w:sz w:val="32"/>
          <w:szCs w:val="32"/>
        </w:rPr>
        <w:t xml:space="preserve">selecting a phono cartridge and then </w:t>
      </w:r>
      <w:r w:rsidRPr="00DB2AB1">
        <w:rPr>
          <w:rFonts w:eastAsia="Times New Roman" w:cstheme="minorHAnsi"/>
          <w:sz w:val="32"/>
          <w:szCs w:val="32"/>
        </w:rPr>
        <w:t xml:space="preserve">setting up modern turntables. I plan to discuss just the </w:t>
      </w:r>
      <w:r w:rsidR="00330A9C" w:rsidRPr="00DB2AB1">
        <w:rPr>
          <w:rFonts w:eastAsia="Times New Roman" w:cstheme="minorHAnsi"/>
          <w:sz w:val="32"/>
          <w:szCs w:val="32"/>
        </w:rPr>
        <w:t xml:space="preserve">basics to get the most out of your turntable. </w:t>
      </w:r>
    </w:p>
    <w:p w14:paraId="5C935513" w14:textId="52FE85A4" w:rsidR="006C34F9" w:rsidRPr="00DB2AB1" w:rsidRDefault="00186C17" w:rsidP="00380B47">
      <w:pPr>
        <w:spacing w:before="100" w:beforeAutospacing="1" w:after="100" w:afterAutospacing="1" w:line="288" w:lineRule="atLeast"/>
        <w:outlineLvl w:val="1"/>
        <w:rPr>
          <w:rFonts w:eastAsia="Times New Roman" w:cstheme="minorHAnsi"/>
          <w:sz w:val="32"/>
          <w:szCs w:val="32"/>
        </w:rPr>
      </w:pPr>
      <w:r w:rsidRPr="00DB2AB1">
        <w:rPr>
          <w:noProof/>
          <w:sz w:val="32"/>
          <w:szCs w:val="32"/>
        </w:rPr>
        <w:drawing>
          <wp:anchor distT="0" distB="0" distL="114300" distR="114300" simplePos="0" relativeHeight="251658240" behindDoc="1" locked="0" layoutInCell="1" allowOverlap="1" wp14:anchorId="61B8FEAF" wp14:editId="3B7916CE">
            <wp:simplePos x="0" y="0"/>
            <wp:positionH relativeFrom="margin">
              <wp:posOffset>2890520</wp:posOffset>
            </wp:positionH>
            <wp:positionV relativeFrom="paragraph">
              <wp:posOffset>541020</wp:posOffset>
            </wp:positionV>
            <wp:extent cx="3198495" cy="2133600"/>
            <wp:effectExtent l="0" t="0" r="1905" b="0"/>
            <wp:wrapTight wrapText="bothSides">
              <wp:wrapPolygon edited="0">
                <wp:start x="0" y="0"/>
                <wp:lineTo x="0" y="21407"/>
                <wp:lineTo x="21484" y="21407"/>
                <wp:lineTo x="21484" y="0"/>
                <wp:lineTo x="0" y="0"/>
              </wp:wrapPolygon>
            </wp:wrapTight>
            <wp:docPr id="1" name="Picture 1" descr="https://www.hifisound.de/out/pictures/master/product/1/xtension9ssh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hifisound.de/out/pictures/master/product/1/xtension9sshap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849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4F9" w:rsidRPr="00DB2AB1">
        <w:rPr>
          <w:rFonts w:eastAsia="Times New Roman" w:cstheme="minorHAnsi"/>
          <w:b/>
          <w:sz w:val="32"/>
          <w:szCs w:val="32"/>
        </w:rPr>
        <w:t>Cartridge Selection</w:t>
      </w:r>
      <w:r w:rsidR="00483C1A" w:rsidRPr="00DB2AB1">
        <w:rPr>
          <w:rFonts w:eastAsia="Times New Roman" w:cstheme="minorHAnsi"/>
          <w:b/>
          <w:sz w:val="32"/>
          <w:szCs w:val="32"/>
        </w:rPr>
        <w:br/>
      </w:r>
      <w:r w:rsidR="006C34F9" w:rsidRPr="00DB2AB1">
        <w:rPr>
          <w:rFonts w:eastAsia="Times New Roman" w:cstheme="minorHAnsi"/>
          <w:sz w:val="32"/>
          <w:szCs w:val="32"/>
        </w:rPr>
        <w:t xml:space="preserve">If the factory didn’t select and pre-mount your cartridge, it’s a good idea to know what is going to work best on your particular turntable. </w:t>
      </w:r>
      <w:r w:rsidR="00006314" w:rsidRPr="00DB2AB1">
        <w:rPr>
          <w:rFonts w:eastAsia="Times New Roman" w:cstheme="minorHAnsi"/>
          <w:sz w:val="32"/>
          <w:szCs w:val="32"/>
        </w:rPr>
        <w:t xml:space="preserve">What you </w:t>
      </w:r>
      <w:r w:rsidR="00245573" w:rsidRPr="00DB2AB1">
        <w:rPr>
          <w:rFonts w:eastAsia="Times New Roman" w:cstheme="minorHAnsi"/>
          <w:sz w:val="32"/>
          <w:szCs w:val="32"/>
        </w:rPr>
        <w:t>need to know to make a proper cartridge choice are two basic things. First</w:t>
      </w:r>
      <w:r w:rsidR="00DB2AB1">
        <w:rPr>
          <w:rFonts w:eastAsia="Times New Roman" w:cstheme="minorHAnsi"/>
          <w:sz w:val="32"/>
          <w:szCs w:val="32"/>
        </w:rPr>
        <w:t>,</w:t>
      </w:r>
      <w:r w:rsidR="00245573" w:rsidRPr="00DB2AB1">
        <w:rPr>
          <w:rFonts w:eastAsia="Times New Roman" w:cstheme="minorHAnsi"/>
          <w:sz w:val="32"/>
          <w:szCs w:val="32"/>
        </w:rPr>
        <w:t xml:space="preserve"> what is the relative mass of the tonearm being used, and how much do you want to invest in a cartridge</w:t>
      </w:r>
      <w:r w:rsidR="00DB2AB1">
        <w:rPr>
          <w:rFonts w:eastAsia="Times New Roman" w:cstheme="minorHAnsi"/>
          <w:sz w:val="32"/>
          <w:szCs w:val="32"/>
        </w:rPr>
        <w:t>?</w:t>
      </w:r>
      <w:r w:rsidR="00245573" w:rsidRPr="00DB2AB1">
        <w:rPr>
          <w:rFonts w:eastAsia="Times New Roman" w:cstheme="minorHAnsi"/>
          <w:sz w:val="32"/>
          <w:szCs w:val="32"/>
        </w:rPr>
        <w:t xml:space="preserve"> If you have an “S” or “L” shaped arm you will need a cartridge with a relatively low compliance. If you have a straight tonearm </w:t>
      </w:r>
      <w:r w:rsidR="00D65B06" w:rsidRPr="00DB2AB1">
        <w:rPr>
          <w:rFonts w:eastAsia="Times New Roman" w:cstheme="minorHAnsi"/>
          <w:sz w:val="32"/>
          <w:szCs w:val="32"/>
        </w:rPr>
        <w:t>with relatively low mass, you will need a cartridge with high compliance.</w:t>
      </w:r>
      <w:r w:rsidR="00A85831" w:rsidRPr="00DB2AB1">
        <w:rPr>
          <w:rFonts w:eastAsia="Times New Roman" w:cstheme="minorHAnsi"/>
          <w:sz w:val="32"/>
          <w:szCs w:val="32"/>
        </w:rPr>
        <w:t xml:space="preserve"> </w:t>
      </w:r>
    </w:p>
    <w:p w14:paraId="78755A81" w14:textId="10FED24A" w:rsidR="00D65B06" w:rsidRPr="00DB2AB1" w:rsidRDefault="00D65B06" w:rsidP="00380B47">
      <w:pPr>
        <w:spacing w:before="100" w:beforeAutospacing="1" w:after="100" w:afterAutospacing="1" w:line="288" w:lineRule="atLeast"/>
        <w:outlineLvl w:val="1"/>
        <w:rPr>
          <w:rFonts w:eastAsia="Times New Roman" w:cstheme="minorHAnsi"/>
          <w:b/>
          <w:bCs/>
          <w:sz w:val="32"/>
          <w:szCs w:val="32"/>
        </w:rPr>
      </w:pPr>
      <w:r w:rsidRPr="00DB2AB1">
        <w:rPr>
          <w:rFonts w:eastAsia="Times New Roman" w:cstheme="minorHAnsi"/>
          <w:sz w:val="32"/>
          <w:szCs w:val="32"/>
        </w:rPr>
        <w:t xml:space="preserve">To explain this concept, we need to understand what compliance is and how compliance is calculated. The figure comes from the distance the moving assembly moves in with micro-meters with one milli newton of force. These are extremely small numbers. </w:t>
      </w:r>
      <w:r w:rsidRPr="00DB2AB1">
        <w:rPr>
          <w:rFonts w:cstheme="minorHAnsi"/>
          <w:sz w:val="32"/>
          <w:szCs w:val="32"/>
        </w:rPr>
        <w:t xml:space="preserve">A phono cartridge with </w:t>
      </w:r>
      <w:r w:rsidR="00DB2AB1">
        <w:rPr>
          <w:rFonts w:cstheme="minorHAnsi"/>
          <w:sz w:val="32"/>
          <w:szCs w:val="32"/>
        </w:rPr>
        <w:t>a</w:t>
      </w:r>
      <w:r w:rsidRPr="00DB2AB1">
        <w:rPr>
          <w:rFonts w:cstheme="minorHAnsi"/>
          <w:sz w:val="32"/>
          <w:szCs w:val="32"/>
        </w:rPr>
        <w:t xml:space="preserve"> compliance in the range of 5 to 10 µm/mN is considered as a very low compliance cartridge, a cartridge with </w:t>
      </w:r>
      <w:r w:rsidR="00DB2AB1">
        <w:rPr>
          <w:rFonts w:cstheme="minorHAnsi"/>
          <w:sz w:val="32"/>
          <w:szCs w:val="32"/>
        </w:rPr>
        <w:t>a</w:t>
      </w:r>
      <w:r w:rsidRPr="00DB2AB1">
        <w:rPr>
          <w:rFonts w:cstheme="minorHAnsi"/>
          <w:sz w:val="32"/>
          <w:szCs w:val="32"/>
        </w:rPr>
        <w:t xml:space="preserve"> compliance in the range of 10 to 20 µm/mN is </w:t>
      </w:r>
      <w:r w:rsidR="00DB2AB1">
        <w:rPr>
          <w:rFonts w:cstheme="minorHAnsi"/>
          <w:sz w:val="32"/>
          <w:szCs w:val="32"/>
        </w:rPr>
        <w:t xml:space="preserve">a </w:t>
      </w:r>
      <w:r w:rsidRPr="00DB2AB1">
        <w:rPr>
          <w:rFonts w:cstheme="minorHAnsi"/>
          <w:sz w:val="32"/>
          <w:szCs w:val="32"/>
        </w:rPr>
        <w:t xml:space="preserve">moderate compliance cartridge and a cartridge with </w:t>
      </w:r>
      <w:r w:rsidR="00DB2AB1">
        <w:rPr>
          <w:rFonts w:cstheme="minorHAnsi"/>
          <w:sz w:val="32"/>
          <w:szCs w:val="32"/>
        </w:rPr>
        <w:t>a</w:t>
      </w:r>
      <w:r w:rsidRPr="00DB2AB1">
        <w:rPr>
          <w:rFonts w:cstheme="minorHAnsi"/>
          <w:sz w:val="32"/>
          <w:szCs w:val="32"/>
        </w:rPr>
        <w:t xml:space="preserve"> compliance value above 35µm/mN is very high compliance cartridge.</w:t>
      </w:r>
      <w:r w:rsidRPr="00DB2AB1">
        <w:rPr>
          <w:rFonts w:eastAsia="Times New Roman" w:cstheme="minorHAnsi"/>
          <w:b/>
          <w:bCs/>
          <w:sz w:val="32"/>
          <w:szCs w:val="32"/>
        </w:rPr>
        <w:t xml:space="preserve"> </w:t>
      </w:r>
    </w:p>
    <w:p w14:paraId="0885E6A3" w14:textId="246D015A" w:rsidR="000461EF" w:rsidRPr="00B741B1" w:rsidRDefault="000461EF" w:rsidP="00380B47">
      <w:pPr>
        <w:spacing w:before="100" w:beforeAutospacing="1" w:after="100" w:afterAutospacing="1" w:line="288" w:lineRule="atLeast"/>
        <w:outlineLvl w:val="1"/>
        <w:rPr>
          <w:rFonts w:ascii="Garamond" w:eastAsia="Times New Roman" w:hAnsi="Garamond" w:cstheme="minorHAnsi"/>
          <w:b/>
          <w:sz w:val="28"/>
          <w:szCs w:val="28"/>
        </w:rPr>
      </w:pPr>
      <w:r w:rsidRPr="00B741B1">
        <w:rPr>
          <w:rFonts w:ascii="Garamond" w:eastAsia="Times New Roman" w:hAnsi="Garamond" w:cstheme="minorHAnsi"/>
          <w:b/>
          <w:sz w:val="28"/>
          <w:szCs w:val="28"/>
        </w:rPr>
        <w:t xml:space="preserve">If you want to get tweaky, here is the formulas </w:t>
      </w:r>
      <w:r w:rsidR="00DB2AB1">
        <w:rPr>
          <w:rFonts w:ascii="Garamond" w:eastAsia="Times New Roman" w:hAnsi="Garamond" w:cstheme="minorHAnsi"/>
          <w:b/>
          <w:sz w:val="28"/>
          <w:szCs w:val="28"/>
        </w:rPr>
        <w:t>courtesy</w:t>
      </w:r>
      <w:r w:rsidRPr="00B741B1">
        <w:rPr>
          <w:rFonts w:ascii="Garamond" w:eastAsia="Times New Roman" w:hAnsi="Garamond" w:cstheme="minorHAnsi"/>
          <w:b/>
          <w:sz w:val="28"/>
          <w:szCs w:val="28"/>
        </w:rPr>
        <w:t xml:space="preserve"> of Ortofon:</w:t>
      </w:r>
    </w:p>
    <w:p w14:paraId="38F7D6E3" w14:textId="2A9060B8" w:rsidR="000461EF" w:rsidRPr="00B741B1" w:rsidRDefault="000461EF" w:rsidP="000461EF">
      <w:pPr>
        <w:spacing w:before="360" w:after="360" w:line="240" w:lineRule="auto"/>
        <w:rPr>
          <w:rFonts w:ascii="Garamond" w:eastAsia="Times New Roman" w:hAnsi="Garamond" w:cs="Times New Roman"/>
          <w:b/>
        </w:rPr>
      </w:pPr>
      <w:r w:rsidRPr="00B741B1">
        <w:rPr>
          <w:rFonts w:ascii="Garamond" w:eastAsia="Times New Roman" w:hAnsi="Garamond" w:cs="Times New Roman"/>
          <w:b/>
        </w:rPr>
        <w:t xml:space="preserve">“Resonance frequency can be calculated by using the formula </w:t>
      </w:r>
      <w:r w:rsidRPr="00B741B1">
        <w:rPr>
          <w:rFonts w:ascii="Garamond" w:eastAsia="Times New Roman" w:hAnsi="Garamond" w:cs="Times New Roman"/>
          <w:b/>
          <w:bCs/>
        </w:rPr>
        <w:br/>
        <w:t>f = 1000 : (2 x </w:t>
      </w:r>
      <w:r w:rsidRPr="00B741B1">
        <w:rPr>
          <w:rFonts w:ascii="Garamond" w:eastAsia="Times New Roman" w:hAnsi="Garamond" w:cs="Calibri"/>
          <w:b/>
          <w:bCs/>
        </w:rPr>
        <w:t>π</w:t>
      </w:r>
      <w:r w:rsidRPr="00B741B1">
        <w:rPr>
          <w:rFonts w:ascii="Garamond" w:eastAsia="Times New Roman" w:hAnsi="Garamond" w:cs="Times New Roman"/>
          <w:b/>
          <w:bCs/>
        </w:rPr>
        <w:t xml:space="preserve"> x √ (M x C))</w:t>
      </w:r>
      <w:r w:rsidRPr="00B741B1">
        <w:rPr>
          <w:rFonts w:ascii="Garamond" w:eastAsia="Times New Roman" w:hAnsi="Garamond" w:cs="Times New Roman"/>
          <w:b/>
        </w:rPr>
        <w:t xml:space="preserve"> where:</w:t>
      </w:r>
      <w:r w:rsidRPr="00B741B1">
        <w:rPr>
          <w:rFonts w:ascii="Garamond" w:eastAsia="Times New Roman" w:hAnsi="Garamond" w:cs="Times New Roman"/>
          <w:b/>
        </w:rPr>
        <w:br/>
      </w:r>
      <w:r w:rsidRPr="00B741B1">
        <w:rPr>
          <w:rFonts w:ascii="Garamond" w:eastAsia="Times New Roman" w:hAnsi="Garamond" w:cs="Times New Roman"/>
          <w:b/>
          <w:bCs/>
        </w:rPr>
        <w:t>f</w:t>
      </w:r>
      <w:r w:rsidRPr="00B741B1">
        <w:rPr>
          <w:rFonts w:ascii="Garamond" w:eastAsia="Times New Roman" w:hAnsi="Garamond" w:cs="Times New Roman"/>
          <w:b/>
        </w:rPr>
        <w:t xml:space="preserve"> - Cartridge resonance frequency in Hz</w:t>
      </w:r>
      <w:r w:rsidRPr="00B741B1">
        <w:rPr>
          <w:rFonts w:ascii="Garamond" w:eastAsia="Times New Roman" w:hAnsi="Garamond" w:cs="Times New Roman"/>
          <w:b/>
        </w:rPr>
        <w:br/>
      </w:r>
      <w:r w:rsidRPr="00B741B1">
        <w:rPr>
          <w:rFonts w:ascii="Garamond" w:eastAsia="Times New Roman" w:hAnsi="Garamond" w:cs="Calibri"/>
          <w:b/>
          <w:bCs/>
        </w:rPr>
        <w:t>π</w:t>
      </w:r>
      <w:r w:rsidRPr="00B741B1">
        <w:rPr>
          <w:rFonts w:ascii="Garamond" w:eastAsia="Times New Roman" w:hAnsi="Garamond" w:cs="Times New Roman"/>
          <w:b/>
          <w:bCs/>
        </w:rPr>
        <w:t> </w:t>
      </w:r>
      <w:r w:rsidRPr="00B741B1">
        <w:rPr>
          <w:rFonts w:ascii="Garamond" w:eastAsia="Times New Roman" w:hAnsi="Garamond" w:cs="Times New Roman"/>
          <w:b/>
        </w:rPr>
        <w:t>- 3.14159265359...</w:t>
      </w:r>
      <w:r w:rsidRPr="00B741B1">
        <w:rPr>
          <w:rFonts w:ascii="Garamond" w:eastAsia="Times New Roman" w:hAnsi="Garamond" w:cs="Times New Roman"/>
          <w:b/>
        </w:rPr>
        <w:br/>
      </w:r>
      <w:r w:rsidRPr="00B741B1">
        <w:rPr>
          <w:rFonts w:ascii="Garamond" w:eastAsia="Times New Roman" w:hAnsi="Garamond" w:cs="Times New Roman"/>
          <w:b/>
          <w:bCs/>
        </w:rPr>
        <w:t>C</w:t>
      </w:r>
      <w:r w:rsidRPr="00B741B1">
        <w:rPr>
          <w:rFonts w:ascii="Garamond" w:eastAsia="Times New Roman" w:hAnsi="Garamond" w:cs="Times New Roman"/>
          <w:b/>
        </w:rPr>
        <w:t xml:space="preserve"> - Cartridge compliance lateral in µm/mN</w:t>
      </w:r>
      <w:r w:rsidRPr="00B741B1">
        <w:rPr>
          <w:rFonts w:ascii="Garamond" w:eastAsia="Times New Roman" w:hAnsi="Garamond" w:cs="Times New Roman"/>
          <w:b/>
        </w:rPr>
        <w:br/>
      </w:r>
      <w:r w:rsidRPr="00B741B1">
        <w:rPr>
          <w:rFonts w:ascii="Garamond" w:eastAsia="Times New Roman" w:hAnsi="Garamond" w:cs="Times New Roman"/>
          <w:b/>
          <w:bCs/>
        </w:rPr>
        <w:t>M</w:t>
      </w:r>
      <w:r w:rsidRPr="00B741B1">
        <w:rPr>
          <w:rFonts w:ascii="Garamond" w:eastAsia="Times New Roman" w:hAnsi="Garamond" w:cs="Times New Roman"/>
          <w:b/>
        </w:rPr>
        <w:t xml:space="preserve"> - Total tonearm system mass which is </w:t>
      </w:r>
      <w:r w:rsidR="00DB2AB1">
        <w:rPr>
          <w:rFonts w:ascii="Garamond" w:eastAsia="Times New Roman" w:hAnsi="Garamond" w:cs="Times New Roman"/>
          <w:b/>
        </w:rPr>
        <w:t>the</w:t>
      </w:r>
      <w:r w:rsidRPr="00B741B1">
        <w:rPr>
          <w:rFonts w:ascii="Garamond" w:eastAsia="Times New Roman" w:hAnsi="Garamond" w:cs="Times New Roman"/>
          <w:b/>
        </w:rPr>
        <w:t xml:space="preserve"> sum of </w:t>
      </w:r>
      <w:r w:rsidR="00DB2AB1">
        <w:rPr>
          <w:rFonts w:ascii="Garamond" w:eastAsia="Times New Roman" w:hAnsi="Garamond" w:cs="Times New Roman"/>
          <w:b/>
        </w:rPr>
        <w:t xml:space="preserve">the </w:t>
      </w:r>
      <w:r w:rsidRPr="00B741B1">
        <w:rPr>
          <w:rFonts w:ascii="Garamond" w:eastAsia="Times New Roman" w:hAnsi="Garamond" w:cs="Times New Roman"/>
          <w:b/>
        </w:rPr>
        <w:t xml:space="preserve">Mass of </w:t>
      </w:r>
      <w:r w:rsidR="00DB2AB1">
        <w:rPr>
          <w:rFonts w:ascii="Garamond" w:eastAsia="Times New Roman" w:hAnsi="Garamond" w:cs="Times New Roman"/>
          <w:b/>
        </w:rPr>
        <w:t xml:space="preserve">the </w:t>
      </w:r>
      <w:r w:rsidRPr="00B741B1">
        <w:rPr>
          <w:rFonts w:ascii="Garamond" w:eastAsia="Times New Roman" w:hAnsi="Garamond" w:cs="Times New Roman"/>
          <w:b/>
        </w:rPr>
        <w:t xml:space="preserve">cartridge, </w:t>
      </w:r>
      <w:r w:rsidR="00DB2AB1">
        <w:rPr>
          <w:rFonts w:ascii="Garamond" w:eastAsia="Times New Roman" w:hAnsi="Garamond" w:cs="Times New Roman"/>
          <w:b/>
        </w:rPr>
        <w:t xml:space="preserve">the </w:t>
      </w:r>
      <w:r w:rsidRPr="00B741B1">
        <w:rPr>
          <w:rFonts w:ascii="Garamond" w:eastAsia="Times New Roman" w:hAnsi="Garamond" w:cs="Times New Roman"/>
          <w:b/>
        </w:rPr>
        <w:t xml:space="preserve">Mass of </w:t>
      </w:r>
      <w:r w:rsidR="00DB2AB1">
        <w:rPr>
          <w:rFonts w:ascii="Garamond" w:eastAsia="Times New Roman" w:hAnsi="Garamond" w:cs="Times New Roman"/>
          <w:b/>
        </w:rPr>
        <w:t xml:space="preserve">the </w:t>
      </w:r>
      <w:proofErr w:type="spellStart"/>
      <w:r w:rsidRPr="00B741B1">
        <w:rPr>
          <w:rFonts w:ascii="Garamond" w:eastAsia="Times New Roman" w:hAnsi="Garamond" w:cs="Times New Roman"/>
          <w:b/>
        </w:rPr>
        <w:t>headshell</w:t>
      </w:r>
      <w:proofErr w:type="spellEnd"/>
      <w:r w:rsidRPr="00B741B1">
        <w:rPr>
          <w:rFonts w:ascii="Garamond" w:eastAsia="Times New Roman" w:hAnsi="Garamond" w:cs="Times New Roman"/>
          <w:b/>
        </w:rPr>
        <w:t xml:space="preserve"> and screws</w:t>
      </w:r>
      <w:r w:rsidR="00DB2AB1">
        <w:rPr>
          <w:rFonts w:ascii="Garamond" w:eastAsia="Times New Roman" w:hAnsi="Garamond" w:cs="Times New Roman"/>
          <w:b/>
        </w:rPr>
        <w:t>,</w:t>
      </w:r>
      <w:r w:rsidRPr="00B741B1">
        <w:rPr>
          <w:rFonts w:ascii="Garamond" w:eastAsia="Times New Roman" w:hAnsi="Garamond" w:cs="Times New Roman"/>
          <w:b/>
        </w:rPr>
        <w:t xml:space="preserve"> and </w:t>
      </w:r>
      <w:r w:rsidR="00DB2AB1">
        <w:rPr>
          <w:rFonts w:ascii="Garamond" w:eastAsia="Times New Roman" w:hAnsi="Garamond" w:cs="Times New Roman"/>
          <w:b/>
        </w:rPr>
        <w:t xml:space="preserve">the </w:t>
      </w:r>
      <w:r w:rsidRPr="00B741B1">
        <w:rPr>
          <w:rFonts w:ascii="Garamond" w:eastAsia="Times New Roman" w:hAnsi="Garamond" w:cs="Times New Roman"/>
          <w:b/>
        </w:rPr>
        <w:t xml:space="preserve">Effective mass of </w:t>
      </w:r>
      <w:r w:rsidR="00DB2AB1">
        <w:rPr>
          <w:rFonts w:ascii="Garamond" w:eastAsia="Times New Roman" w:hAnsi="Garamond" w:cs="Times New Roman"/>
          <w:b/>
        </w:rPr>
        <w:t>the tonearm</w:t>
      </w:r>
      <w:r w:rsidRPr="00B741B1">
        <w:rPr>
          <w:rFonts w:ascii="Garamond" w:eastAsia="Times New Roman" w:hAnsi="Garamond" w:cs="Times New Roman"/>
          <w:b/>
        </w:rPr>
        <w:t xml:space="preserve"> (all values in </w:t>
      </w:r>
      <w:r w:rsidR="00DB2AB1">
        <w:rPr>
          <w:rFonts w:ascii="Garamond" w:eastAsia="Times New Roman" w:hAnsi="Garamond" w:cs="Times New Roman"/>
          <w:b/>
        </w:rPr>
        <w:t>grams</w:t>
      </w:r>
      <w:r w:rsidRPr="00B741B1">
        <w:rPr>
          <w:rFonts w:ascii="Garamond" w:eastAsia="Times New Roman" w:hAnsi="Garamond" w:cs="Times New Roman"/>
          <w:b/>
        </w:rPr>
        <w:t>).</w:t>
      </w:r>
      <w:r w:rsidR="000E2C3F" w:rsidRPr="00B741B1">
        <w:rPr>
          <w:rFonts w:ascii="Garamond" w:eastAsia="Times New Roman" w:hAnsi="Garamond" w:cs="Times New Roman"/>
          <w:b/>
        </w:rPr>
        <w:t xml:space="preserve"> </w:t>
      </w:r>
      <w:r w:rsidRPr="00B741B1">
        <w:rPr>
          <w:rFonts w:ascii="Garamond" w:eastAsia="Times New Roman" w:hAnsi="Garamond" w:cs="Times New Roman"/>
          <w:b/>
        </w:rPr>
        <w:t xml:space="preserve"> Resonance frequency within 7-12Hz is optimal for the system. “</w:t>
      </w:r>
    </w:p>
    <w:p w14:paraId="4B9FAD18" w14:textId="3AD4868C" w:rsidR="000461EF" w:rsidRDefault="00446F50" w:rsidP="00380B47">
      <w:pPr>
        <w:spacing w:before="100" w:beforeAutospacing="1" w:after="100" w:afterAutospacing="1" w:line="288" w:lineRule="atLeast"/>
        <w:outlineLvl w:val="1"/>
        <w:rPr>
          <w:rFonts w:cstheme="minorHAnsi"/>
          <w:sz w:val="30"/>
          <w:szCs w:val="30"/>
        </w:rPr>
      </w:pPr>
      <w:r>
        <w:rPr>
          <w:noProof/>
        </w:rPr>
        <w:drawing>
          <wp:anchor distT="0" distB="0" distL="114300" distR="114300" simplePos="0" relativeHeight="251659264" behindDoc="1" locked="0" layoutInCell="1" allowOverlap="1" wp14:anchorId="42A1B80E" wp14:editId="0A706456">
            <wp:simplePos x="0" y="0"/>
            <wp:positionH relativeFrom="margin">
              <wp:align>left</wp:align>
            </wp:positionH>
            <wp:positionV relativeFrom="paragraph">
              <wp:posOffset>0</wp:posOffset>
            </wp:positionV>
            <wp:extent cx="3118485" cy="1819275"/>
            <wp:effectExtent l="0" t="0" r="5715" b="9525"/>
            <wp:wrapTight wrapText="bothSides">
              <wp:wrapPolygon edited="0">
                <wp:start x="0" y="0"/>
                <wp:lineTo x="0" y="21487"/>
                <wp:lineTo x="21508" y="21487"/>
                <wp:lineTo x="21508"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848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2D23">
        <w:rPr>
          <w:rFonts w:eastAsia="Times New Roman" w:cstheme="minorHAnsi"/>
          <w:sz w:val="28"/>
          <w:szCs w:val="28"/>
        </w:rPr>
        <w:t xml:space="preserve"> </w:t>
      </w:r>
      <w:r w:rsidR="00C42D23" w:rsidRPr="00C42D23">
        <w:rPr>
          <w:rFonts w:eastAsia="Times New Roman" w:cstheme="minorHAnsi"/>
          <w:sz w:val="28"/>
          <w:szCs w:val="28"/>
        </w:rPr>
        <w:t xml:space="preserve">If you can find the arm spec of </w:t>
      </w:r>
      <w:r w:rsidR="00C42D23" w:rsidRPr="00C42D23">
        <w:rPr>
          <w:rFonts w:cstheme="minorHAnsi"/>
          <w:sz w:val="30"/>
          <w:szCs w:val="30"/>
        </w:rPr>
        <w:t xml:space="preserve">for your </w:t>
      </w:r>
      <w:r w:rsidR="000E2C3F" w:rsidRPr="00C42D23">
        <w:rPr>
          <w:rFonts w:cstheme="minorHAnsi"/>
          <w:sz w:val="30"/>
          <w:szCs w:val="30"/>
        </w:rPr>
        <w:t xml:space="preserve">tonearm </w:t>
      </w:r>
      <w:r w:rsidR="00C42D23" w:rsidRPr="00C42D23">
        <w:rPr>
          <w:rFonts w:cstheme="minorHAnsi"/>
          <w:sz w:val="30"/>
          <w:szCs w:val="30"/>
        </w:rPr>
        <w:t xml:space="preserve">then you should know that an arm with an </w:t>
      </w:r>
      <w:r w:rsidR="000E2C3F" w:rsidRPr="00C42D23">
        <w:rPr>
          <w:rFonts w:cstheme="minorHAnsi"/>
          <w:sz w:val="30"/>
          <w:szCs w:val="30"/>
        </w:rPr>
        <w:t xml:space="preserve">effective mass </w:t>
      </w:r>
      <w:r w:rsidR="00C42D23" w:rsidRPr="00C42D23">
        <w:rPr>
          <w:rFonts w:cstheme="minorHAnsi"/>
          <w:sz w:val="30"/>
          <w:szCs w:val="30"/>
        </w:rPr>
        <w:t xml:space="preserve">of </w:t>
      </w:r>
      <w:r w:rsidR="000E2C3F" w:rsidRPr="00C42D23">
        <w:rPr>
          <w:rFonts w:cstheme="minorHAnsi"/>
          <w:sz w:val="30"/>
          <w:szCs w:val="30"/>
        </w:rPr>
        <w:t xml:space="preserve">10 grams or below </w:t>
      </w:r>
      <w:r w:rsidR="00C42D23" w:rsidRPr="00C42D23">
        <w:rPr>
          <w:rFonts w:cstheme="minorHAnsi"/>
          <w:sz w:val="30"/>
          <w:szCs w:val="30"/>
        </w:rPr>
        <w:t xml:space="preserve">it </w:t>
      </w:r>
      <w:r w:rsidR="000E2C3F" w:rsidRPr="00C42D23">
        <w:rPr>
          <w:rFonts w:cstheme="minorHAnsi"/>
          <w:sz w:val="30"/>
          <w:szCs w:val="30"/>
        </w:rPr>
        <w:t>is considered low mass</w:t>
      </w:r>
      <w:r w:rsidR="00C42D23" w:rsidRPr="00C42D23">
        <w:rPr>
          <w:rFonts w:cstheme="minorHAnsi"/>
          <w:sz w:val="30"/>
          <w:szCs w:val="30"/>
        </w:rPr>
        <w:t>. If the arm mass is between 11 and 25 grams then it is considered a moderate mass arm. If the effective mass is above 26 grams then it is considered high mass.</w:t>
      </w:r>
      <w:r w:rsidR="00D35B9F">
        <w:rPr>
          <w:rFonts w:cstheme="minorHAnsi"/>
          <w:sz w:val="30"/>
          <w:szCs w:val="30"/>
        </w:rPr>
        <w:t xml:space="preserve"> </w:t>
      </w:r>
    </w:p>
    <w:p w14:paraId="5935AADB" w14:textId="416476BE" w:rsidR="00A85831" w:rsidRPr="00C42D23" w:rsidRDefault="00A85831" w:rsidP="00380B47">
      <w:pPr>
        <w:spacing w:before="100" w:beforeAutospacing="1" w:after="100" w:afterAutospacing="1" w:line="288" w:lineRule="atLeast"/>
        <w:outlineLvl w:val="1"/>
        <w:rPr>
          <w:rFonts w:eastAsia="Times New Roman" w:cstheme="minorHAnsi"/>
          <w:bCs/>
          <w:sz w:val="28"/>
          <w:szCs w:val="28"/>
        </w:rPr>
      </w:pPr>
      <w:r>
        <w:rPr>
          <w:rFonts w:eastAsia="Times New Roman" w:cstheme="minorHAnsi"/>
          <w:bCs/>
          <w:sz w:val="28"/>
          <w:szCs w:val="28"/>
        </w:rPr>
        <w:t xml:space="preserve">I like to use </w:t>
      </w:r>
      <w:r w:rsidR="008F4AF2">
        <w:rPr>
          <w:rFonts w:eastAsia="Times New Roman" w:cstheme="minorHAnsi"/>
          <w:bCs/>
          <w:sz w:val="28"/>
          <w:szCs w:val="28"/>
        </w:rPr>
        <w:t>an</w:t>
      </w:r>
      <w:r>
        <w:rPr>
          <w:rFonts w:eastAsia="Times New Roman" w:cstheme="minorHAnsi"/>
          <w:bCs/>
          <w:sz w:val="28"/>
          <w:szCs w:val="28"/>
        </w:rPr>
        <w:t xml:space="preserve"> automotive analogy. If you have a truck, </w:t>
      </w:r>
      <w:r w:rsidR="008F4AF2">
        <w:rPr>
          <w:rFonts w:eastAsia="Times New Roman" w:cstheme="minorHAnsi"/>
          <w:bCs/>
          <w:sz w:val="28"/>
          <w:szCs w:val="28"/>
        </w:rPr>
        <w:t xml:space="preserve">you need </w:t>
      </w:r>
      <w:r w:rsidR="00DB2AB1">
        <w:rPr>
          <w:rFonts w:eastAsia="Times New Roman" w:cstheme="minorHAnsi"/>
          <w:bCs/>
          <w:sz w:val="28"/>
          <w:szCs w:val="28"/>
        </w:rPr>
        <w:t>heavy-duty</w:t>
      </w:r>
      <w:r w:rsidR="008F4AF2">
        <w:rPr>
          <w:rFonts w:eastAsia="Times New Roman" w:cstheme="minorHAnsi"/>
          <w:bCs/>
          <w:sz w:val="28"/>
          <w:szCs w:val="28"/>
        </w:rPr>
        <w:t xml:space="preserve"> shock absorbers. If you have a little </w:t>
      </w:r>
      <w:r w:rsidR="00DB2AB1">
        <w:rPr>
          <w:rFonts w:eastAsia="Times New Roman" w:cstheme="minorHAnsi"/>
          <w:bCs/>
          <w:sz w:val="28"/>
          <w:szCs w:val="28"/>
        </w:rPr>
        <w:t>sports</w:t>
      </w:r>
      <w:r w:rsidR="008F4AF2">
        <w:rPr>
          <w:rFonts w:eastAsia="Times New Roman" w:cstheme="minorHAnsi"/>
          <w:bCs/>
          <w:sz w:val="28"/>
          <w:szCs w:val="28"/>
        </w:rPr>
        <w:t xml:space="preserve"> car you need a very compliant set of shock absorbers. If you use the wrong shock, the vehicle will not handle or ride well. The same thing applies to a tonearm and cartridge match.</w:t>
      </w:r>
    </w:p>
    <w:p w14:paraId="3E59EEB4" w14:textId="28C40D56" w:rsidR="00B67154" w:rsidRDefault="00D27C5C" w:rsidP="00483C1A">
      <w:pPr>
        <w:spacing w:before="100" w:beforeAutospacing="1" w:after="100" w:afterAutospacing="1" w:line="288" w:lineRule="atLeast"/>
        <w:outlineLvl w:val="1"/>
        <w:rPr>
          <w:rFonts w:eastAsia="Times New Roman" w:cstheme="minorHAnsi"/>
          <w:sz w:val="28"/>
          <w:szCs w:val="28"/>
        </w:rPr>
      </w:pPr>
      <w:r w:rsidRPr="00D27C5C">
        <w:rPr>
          <w:rFonts w:eastAsia="Times New Roman" w:cstheme="minorHAnsi"/>
          <w:b/>
          <w:bCs/>
          <w:sz w:val="28"/>
          <w:szCs w:val="28"/>
        </w:rPr>
        <w:t>Install</w:t>
      </w:r>
      <w:r>
        <w:rPr>
          <w:rFonts w:eastAsia="Times New Roman" w:cstheme="minorHAnsi"/>
          <w:b/>
          <w:bCs/>
          <w:sz w:val="28"/>
          <w:szCs w:val="28"/>
        </w:rPr>
        <w:t>ing</w:t>
      </w:r>
      <w:r w:rsidR="000A22BF" w:rsidRPr="000A22BF">
        <w:rPr>
          <w:rFonts w:eastAsia="Times New Roman" w:cstheme="minorHAnsi"/>
          <w:b/>
          <w:bCs/>
          <w:sz w:val="28"/>
          <w:szCs w:val="28"/>
        </w:rPr>
        <w:t xml:space="preserve"> the belt</w:t>
      </w:r>
      <w:r w:rsidR="00483C1A">
        <w:rPr>
          <w:rFonts w:eastAsia="Times New Roman" w:cstheme="minorHAnsi"/>
          <w:b/>
          <w:bCs/>
          <w:sz w:val="28"/>
          <w:szCs w:val="28"/>
        </w:rPr>
        <w:br/>
      </w:r>
      <w:r w:rsidR="00446F50">
        <w:rPr>
          <w:noProof/>
        </w:rPr>
        <w:drawing>
          <wp:anchor distT="0" distB="0" distL="114300" distR="114300" simplePos="0" relativeHeight="251660288" behindDoc="1" locked="0" layoutInCell="1" allowOverlap="1" wp14:anchorId="61EE3C0B" wp14:editId="2EA896E2">
            <wp:simplePos x="0" y="0"/>
            <wp:positionH relativeFrom="column">
              <wp:posOffset>3476625</wp:posOffset>
            </wp:positionH>
            <wp:positionV relativeFrom="paragraph">
              <wp:posOffset>574675</wp:posOffset>
            </wp:positionV>
            <wp:extent cx="2476500" cy="2125345"/>
            <wp:effectExtent l="0" t="0" r="0" b="8255"/>
            <wp:wrapTight wrapText="bothSides">
              <wp:wrapPolygon edited="0">
                <wp:start x="0" y="0"/>
                <wp:lineTo x="0" y="21490"/>
                <wp:lineTo x="21434" y="21490"/>
                <wp:lineTo x="21434"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212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A9C" w:rsidRPr="00330A9C">
        <w:rPr>
          <w:rFonts w:eastAsia="Times New Roman" w:cstheme="minorHAnsi"/>
          <w:sz w:val="28"/>
          <w:szCs w:val="28"/>
        </w:rPr>
        <w:t>If you have a direct drive turntable, then you can skip this section, as all you have to do is put the platter on the center spindle, but if you have a belt drive turntable</w:t>
      </w:r>
      <w:r w:rsidR="004A7E7C">
        <w:rPr>
          <w:rFonts w:eastAsia="Times New Roman" w:cstheme="minorHAnsi"/>
          <w:sz w:val="28"/>
          <w:szCs w:val="28"/>
        </w:rPr>
        <w:t xml:space="preserve"> the first thing you need to do is attach the belt. </w:t>
      </w:r>
      <w:r w:rsidR="00B67154">
        <w:rPr>
          <w:rFonts w:eastAsia="Times New Roman" w:cstheme="minorHAnsi"/>
          <w:sz w:val="28"/>
          <w:szCs w:val="28"/>
        </w:rPr>
        <w:t xml:space="preserve">There are two types of belt positions. The first is where the belt is stretched between the motor and a sub-platter with </w:t>
      </w:r>
      <w:r w:rsidR="00DB2AB1">
        <w:rPr>
          <w:rFonts w:eastAsia="Times New Roman" w:cstheme="minorHAnsi"/>
          <w:sz w:val="28"/>
          <w:szCs w:val="28"/>
        </w:rPr>
        <w:t>an</w:t>
      </w:r>
      <w:r w:rsidR="00B67154">
        <w:rPr>
          <w:rFonts w:eastAsia="Times New Roman" w:cstheme="minorHAnsi"/>
          <w:sz w:val="28"/>
          <w:szCs w:val="28"/>
        </w:rPr>
        <w:t xml:space="preserve"> outer platter on top. The second is a bigger belt that is stretched between the motor and the </w:t>
      </w:r>
      <w:r w:rsidR="00DB2AB1">
        <w:rPr>
          <w:rFonts w:eastAsia="Times New Roman" w:cstheme="minorHAnsi"/>
          <w:sz w:val="28"/>
          <w:szCs w:val="28"/>
        </w:rPr>
        <w:t>outer</w:t>
      </w:r>
      <w:r w:rsidR="00B67154">
        <w:rPr>
          <w:rFonts w:eastAsia="Times New Roman" w:cstheme="minorHAnsi"/>
          <w:sz w:val="28"/>
          <w:szCs w:val="28"/>
        </w:rPr>
        <w:t xml:space="preserve"> rim of </w:t>
      </w:r>
      <w:r w:rsidR="00446F50">
        <w:rPr>
          <w:rFonts w:eastAsia="Times New Roman" w:cstheme="minorHAnsi"/>
          <w:sz w:val="28"/>
          <w:szCs w:val="28"/>
        </w:rPr>
        <w:t>t</w:t>
      </w:r>
      <w:r w:rsidR="00446F50" w:rsidRPr="00446F50">
        <w:t>h</w:t>
      </w:r>
      <w:r w:rsidR="00446F50">
        <w:rPr>
          <w:rFonts w:eastAsia="Times New Roman" w:cstheme="minorHAnsi"/>
          <w:sz w:val="28"/>
          <w:szCs w:val="28"/>
        </w:rPr>
        <w:t>e</w:t>
      </w:r>
      <w:r w:rsidR="00B67154">
        <w:rPr>
          <w:rFonts w:eastAsia="Times New Roman" w:cstheme="minorHAnsi"/>
          <w:sz w:val="28"/>
          <w:szCs w:val="28"/>
        </w:rPr>
        <w:t xml:space="preserve"> main platter.</w:t>
      </w:r>
    </w:p>
    <w:p w14:paraId="1A2374D1" w14:textId="672638F7" w:rsidR="000A22BF" w:rsidRPr="000A22BF" w:rsidRDefault="00B67154" w:rsidP="000A22BF">
      <w:pPr>
        <w:spacing w:before="100" w:beforeAutospacing="1" w:after="100" w:afterAutospacing="1" w:line="420" w:lineRule="atLeast"/>
        <w:rPr>
          <w:rFonts w:eastAsia="Times New Roman" w:cstheme="minorHAnsi"/>
          <w:sz w:val="28"/>
          <w:szCs w:val="28"/>
        </w:rPr>
      </w:pPr>
      <w:r>
        <w:rPr>
          <w:rFonts w:eastAsia="Times New Roman" w:cstheme="minorHAnsi"/>
          <w:sz w:val="28"/>
          <w:szCs w:val="28"/>
        </w:rPr>
        <w:t xml:space="preserve">I recommend washing your hands before mounting the belt. I say that because you have oils on your hands that can affect the performance and reliability of the table. </w:t>
      </w:r>
      <w:r w:rsidR="000A22BF" w:rsidRPr="000A22BF">
        <w:rPr>
          <w:rFonts w:eastAsia="Times New Roman" w:cstheme="minorHAnsi"/>
          <w:sz w:val="28"/>
          <w:szCs w:val="28"/>
        </w:rPr>
        <w:t>If you have a motor that sits outside of the turntable, you’ll need to install the outer platter before you install the belt.</w:t>
      </w:r>
      <w:r>
        <w:rPr>
          <w:rFonts w:eastAsia="Times New Roman" w:cstheme="minorHAnsi"/>
          <w:sz w:val="28"/>
          <w:szCs w:val="28"/>
        </w:rPr>
        <w:t xml:space="preserve"> </w:t>
      </w:r>
    </w:p>
    <w:p w14:paraId="6A73AC4C" w14:textId="0A28AF85" w:rsidR="00B67154" w:rsidRDefault="000A22BF" w:rsidP="00446F50">
      <w:pPr>
        <w:spacing w:before="100" w:beforeAutospacing="1" w:after="100" w:afterAutospacing="1" w:line="420" w:lineRule="atLeast"/>
        <w:rPr>
          <w:rFonts w:eastAsia="Times New Roman" w:cstheme="minorHAnsi"/>
          <w:sz w:val="28"/>
          <w:szCs w:val="28"/>
        </w:rPr>
      </w:pPr>
      <w:r w:rsidRPr="000A22BF">
        <w:rPr>
          <w:rFonts w:eastAsia="Times New Roman" w:cstheme="minorHAnsi"/>
          <w:sz w:val="28"/>
          <w:szCs w:val="28"/>
        </w:rPr>
        <w:t xml:space="preserve">In both cases, then just give the platter a gentle spin and the belt will </w:t>
      </w:r>
      <w:r w:rsidR="00446F50" w:rsidRPr="000A22BF">
        <w:rPr>
          <w:rFonts w:eastAsia="Times New Roman" w:cstheme="minorHAnsi"/>
          <w:sz w:val="28"/>
          <w:szCs w:val="28"/>
        </w:rPr>
        <w:t>self-center</w:t>
      </w:r>
      <w:r w:rsidRPr="000A22BF">
        <w:rPr>
          <w:rFonts w:eastAsia="Times New Roman" w:cstheme="minorHAnsi"/>
          <w:sz w:val="28"/>
          <w:szCs w:val="28"/>
        </w:rPr>
        <w:t>.</w:t>
      </w:r>
      <w:r w:rsidR="00446F50">
        <w:rPr>
          <w:rFonts w:eastAsia="Times New Roman" w:cstheme="minorHAnsi"/>
          <w:sz w:val="28"/>
          <w:szCs w:val="28"/>
        </w:rPr>
        <w:t xml:space="preserve"> </w:t>
      </w:r>
      <w:r w:rsidRPr="000A22BF">
        <w:rPr>
          <w:rFonts w:eastAsia="Times New Roman" w:cstheme="minorHAnsi"/>
          <w:sz w:val="28"/>
          <w:szCs w:val="28"/>
        </w:rPr>
        <w:t>Place the mat that came with your turntable on top of the platter</w:t>
      </w:r>
      <w:r w:rsidR="00B67154">
        <w:rPr>
          <w:rFonts w:eastAsia="Times New Roman" w:cstheme="minorHAnsi"/>
          <w:sz w:val="28"/>
          <w:szCs w:val="28"/>
        </w:rPr>
        <w:t>.</w:t>
      </w:r>
    </w:p>
    <w:p w14:paraId="51723B5D" w14:textId="26956C0D" w:rsidR="00FC14DE" w:rsidRDefault="00186C17" w:rsidP="000A22BF">
      <w:pPr>
        <w:spacing w:before="100" w:beforeAutospacing="1" w:after="100" w:afterAutospacing="1" w:line="240" w:lineRule="auto"/>
        <w:rPr>
          <w:rFonts w:eastAsia="Times New Roman" w:cstheme="minorHAnsi"/>
          <w:sz w:val="28"/>
          <w:szCs w:val="28"/>
        </w:rPr>
      </w:pPr>
      <w:r>
        <w:rPr>
          <w:noProof/>
        </w:rPr>
        <w:drawing>
          <wp:anchor distT="0" distB="0" distL="114300" distR="114300" simplePos="0" relativeHeight="251666432" behindDoc="1" locked="0" layoutInCell="1" allowOverlap="1" wp14:anchorId="48D50F59" wp14:editId="1F83C0D3">
            <wp:simplePos x="0" y="0"/>
            <wp:positionH relativeFrom="margin">
              <wp:posOffset>1599565</wp:posOffset>
            </wp:positionH>
            <wp:positionV relativeFrom="paragraph">
              <wp:posOffset>1025525</wp:posOffset>
            </wp:positionV>
            <wp:extent cx="4533900" cy="3620770"/>
            <wp:effectExtent l="0" t="0" r="0" b="0"/>
            <wp:wrapTight wrapText="bothSides">
              <wp:wrapPolygon edited="0">
                <wp:start x="0" y="0"/>
                <wp:lineTo x="0" y="21479"/>
                <wp:lineTo x="21509" y="21479"/>
                <wp:lineTo x="21509"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3620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14DE" w:rsidRPr="00FC14DE">
        <w:rPr>
          <w:rFonts w:eastAsia="Times New Roman" w:cstheme="minorHAnsi"/>
          <w:b/>
          <w:sz w:val="28"/>
          <w:szCs w:val="28"/>
        </w:rPr>
        <w:t>Mounting the Cartridge</w:t>
      </w:r>
      <w:r w:rsidR="00FC14DE">
        <w:rPr>
          <w:rFonts w:eastAsia="Times New Roman" w:cstheme="minorHAnsi"/>
          <w:sz w:val="28"/>
          <w:szCs w:val="28"/>
        </w:rPr>
        <w:t>.</w:t>
      </w:r>
      <w:r w:rsidR="00FC14DE">
        <w:rPr>
          <w:rFonts w:eastAsia="Times New Roman" w:cstheme="minorHAnsi"/>
          <w:sz w:val="28"/>
          <w:szCs w:val="28"/>
        </w:rPr>
        <w:br/>
        <w:t xml:space="preserve">When mounting the phono </w:t>
      </w:r>
      <w:r w:rsidR="001040DE">
        <w:rPr>
          <w:rFonts w:eastAsia="Times New Roman" w:cstheme="minorHAnsi"/>
          <w:sz w:val="28"/>
          <w:szCs w:val="28"/>
        </w:rPr>
        <w:t>cartridge,</w:t>
      </w:r>
      <w:r w:rsidR="00FC14DE">
        <w:rPr>
          <w:rFonts w:eastAsia="Times New Roman" w:cstheme="minorHAnsi"/>
          <w:sz w:val="28"/>
          <w:szCs w:val="28"/>
        </w:rPr>
        <w:t xml:space="preserve"> we need to know where to place it on the headshell. We have three things to be aware of. First is the overhang</w:t>
      </w:r>
      <w:r w:rsidR="000E6D1B">
        <w:rPr>
          <w:rFonts w:eastAsia="Times New Roman" w:cstheme="minorHAnsi"/>
          <w:sz w:val="28"/>
          <w:szCs w:val="28"/>
        </w:rPr>
        <w:t>. The</w:t>
      </w:r>
      <w:r w:rsidR="00FC14DE">
        <w:rPr>
          <w:rFonts w:eastAsia="Times New Roman" w:cstheme="minorHAnsi"/>
          <w:sz w:val="28"/>
          <w:szCs w:val="28"/>
        </w:rPr>
        <w:t xml:space="preserve"> second is VTA which stands for vertical tracking angle and the third is offset angle. </w:t>
      </w:r>
    </w:p>
    <w:p w14:paraId="731BE7A8" w14:textId="49CDCCD8" w:rsidR="000E6D1B" w:rsidRDefault="00186C17" w:rsidP="000A22BF">
      <w:pPr>
        <w:spacing w:before="100" w:beforeAutospacing="1" w:after="100" w:afterAutospacing="1" w:line="240" w:lineRule="auto"/>
        <w:rPr>
          <w:rFonts w:eastAsia="Times New Roman" w:cstheme="minorHAnsi"/>
          <w:sz w:val="28"/>
          <w:szCs w:val="28"/>
        </w:rPr>
      </w:pPr>
      <w:r>
        <w:rPr>
          <w:rFonts w:eastAsia="Times New Roman" w:cstheme="minorHAnsi"/>
          <w:noProof/>
          <w:sz w:val="28"/>
          <w:szCs w:val="28"/>
        </w:rPr>
        <w:drawing>
          <wp:anchor distT="0" distB="0" distL="114300" distR="114300" simplePos="0" relativeHeight="251662336" behindDoc="0" locked="0" layoutInCell="1" allowOverlap="1" wp14:anchorId="466389EA" wp14:editId="5C94228F">
            <wp:simplePos x="0" y="0"/>
            <wp:positionH relativeFrom="margin">
              <wp:posOffset>-171450</wp:posOffset>
            </wp:positionH>
            <wp:positionV relativeFrom="paragraph">
              <wp:posOffset>3510280</wp:posOffset>
            </wp:positionV>
            <wp:extent cx="1771015" cy="1704975"/>
            <wp:effectExtent l="0" t="0" r="63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nnison_protract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015" cy="1704975"/>
                    </a:xfrm>
                    <a:prstGeom prst="rect">
                      <a:avLst/>
                    </a:prstGeom>
                  </pic:spPr>
                </pic:pic>
              </a:graphicData>
            </a:graphic>
            <wp14:sizeRelH relativeFrom="margin">
              <wp14:pctWidth>0</wp14:pctWidth>
            </wp14:sizeRelH>
            <wp14:sizeRelV relativeFrom="margin">
              <wp14:pctHeight>0</wp14:pctHeight>
            </wp14:sizeRelV>
          </wp:anchor>
        </w:drawing>
      </w:r>
      <w:r w:rsidR="008D582D">
        <w:rPr>
          <w:rFonts w:eastAsia="Times New Roman" w:cstheme="minorHAnsi"/>
          <w:sz w:val="28"/>
          <w:szCs w:val="28"/>
        </w:rPr>
        <w:t xml:space="preserve"> </w:t>
      </w:r>
      <w:r w:rsidR="000E6D1B">
        <w:rPr>
          <w:rFonts w:eastAsia="Times New Roman" w:cstheme="minorHAnsi"/>
          <w:sz w:val="28"/>
          <w:szCs w:val="28"/>
        </w:rPr>
        <w:t xml:space="preserve">Overhang is the point the tip of the arc the styli needs to move in for the proper geometry of the tonearm. If the cartridge is to far forward or back the tracking error is going to be off and result in poor cartridge performance. To know where to mount the cartridge most good turntables will include </w:t>
      </w:r>
      <w:proofErr w:type="spellStart"/>
      <w:r w:rsidR="000E6D1B">
        <w:rPr>
          <w:rFonts w:eastAsia="Times New Roman" w:cstheme="minorHAnsi"/>
          <w:sz w:val="28"/>
          <w:szCs w:val="28"/>
        </w:rPr>
        <w:t>a</w:t>
      </w:r>
      <w:proofErr w:type="spellEnd"/>
      <w:r w:rsidR="000E6D1B">
        <w:rPr>
          <w:rFonts w:eastAsia="Times New Roman" w:cstheme="minorHAnsi"/>
          <w:sz w:val="28"/>
          <w:szCs w:val="28"/>
        </w:rPr>
        <w:t xml:space="preserve"> overhang template. I have been using a Dennison overhang gauge that I purchased over 40 years ago. If you want to purchase one </w:t>
      </w:r>
      <w:r w:rsidR="00DB2AB1">
        <w:rPr>
          <w:rFonts w:cstheme="minorHAnsi"/>
          <w:noProof/>
          <w:sz w:val="28"/>
          <w:szCs w:val="28"/>
        </w:rPr>
        <w:drawing>
          <wp:anchor distT="0" distB="0" distL="114300" distR="114300" simplePos="0" relativeHeight="251661312" behindDoc="1" locked="0" layoutInCell="1" allowOverlap="1" wp14:anchorId="689E0477" wp14:editId="7D4A143D">
            <wp:simplePos x="0" y="0"/>
            <wp:positionH relativeFrom="margin">
              <wp:align>right</wp:align>
            </wp:positionH>
            <wp:positionV relativeFrom="paragraph">
              <wp:posOffset>13816330</wp:posOffset>
            </wp:positionV>
            <wp:extent cx="1781175" cy="1781175"/>
            <wp:effectExtent l="0" t="0" r="9525" b="9525"/>
            <wp:wrapTight wrapText="bothSides">
              <wp:wrapPolygon edited="0">
                <wp:start x="0" y="0"/>
                <wp:lineTo x="0" y="21484"/>
                <wp:lineTo x="21484" y="21484"/>
                <wp:lineTo x="21484" y="0"/>
                <wp:lineTo x="0" y="0"/>
              </wp:wrapPolygon>
            </wp:wrapTight>
            <wp:docPr id="5" name="Picture 5" descr="C:\Users\marc\AppData\Local\Microsoft\Windows\INetCache\Content.MSO\468DA8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c\AppData\Local\Microsoft\Windows\INetCache\Content.MSO\468DA85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D1B">
        <w:rPr>
          <w:rFonts w:eastAsia="Times New Roman" w:cstheme="minorHAnsi"/>
          <w:sz w:val="28"/>
          <w:szCs w:val="28"/>
        </w:rPr>
        <w:t>there are several available on the market at a variety of prices and sophistication.</w:t>
      </w:r>
    </w:p>
    <w:p w14:paraId="174DD0C6" w14:textId="38AC6C91" w:rsidR="000E6D1B" w:rsidRDefault="008D582D" w:rsidP="000A22BF">
      <w:pPr>
        <w:spacing w:before="100" w:beforeAutospacing="1" w:after="100" w:afterAutospacing="1" w:line="240" w:lineRule="auto"/>
        <w:rPr>
          <w:rFonts w:eastAsia="Times New Roman" w:cstheme="minorHAnsi"/>
          <w:sz w:val="28"/>
          <w:szCs w:val="28"/>
        </w:rPr>
      </w:pPr>
      <w:r>
        <w:rPr>
          <w:rFonts w:eastAsia="Times New Roman" w:cstheme="minorHAnsi"/>
          <w:sz w:val="28"/>
          <w:szCs w:val="28"/>
        </w:rPr>
        <w:t xml:space="preserve"> </w:t>
      </w:r>
      <w:r w:rsidR="000A14F7">
        <w:rPr>
          <w:rFonts w:eastAsia="Times New Roman" w:cstheme="minorHAnsi"/>
          <w:sz w:val="28"/>
          <w:szCs w:val="28"/>
        </w:rPr>
        <w:t xml:space="preserve">Vertical tracking angle is the angle of the styli when it is in the groove of the record. On a few tonearms, there is </w:t>
      </w:r>
      <w:r w:rsidR="0049400E">
        <w:rPr>
          <w:rFonts w:eastAsia="Times New Roman" w:cstheme="minorHAnsi"/>
          <w:sz w:val="28"/>
          <w:szCs w:val="28"/>
        </w:rPr>
        <w:t>the ability to move the arm up and down to achieve the optimal VTA for the cartridge. The image to the left shows proper VTA for both vertical planes.</w:t>
      </w:r>
      <w:r w:rsidR="00483C1A" w:rsidRPr="00483C1A">
        <w:rPr>
          <w:noProof/>
        </w:rPr>
        <w:t xml:space="preserve"> </w:t>
      </w:r>
    </w:p>
    <w:p w14:paraId="686187EF" w14:textId="0C16AA69" w:rsidR="000301E5" w:rsidRDefault="000301E5" w:rsidP="000A22BF">
      <w:pPr>
        <w:spacing w:before="100" w:beforeAutospacing="1" w:after="100" w:afterAutospacing="1" w:line="240" w:lineRule="auto"/>
        <w:rPr>
          <w:rFonts w:eastAsia="Times New Roman" w:cstheme="minorHAnsi"/>
          <w:sz w:val="28"/>
          <w:szCs w:val="28"/>
        </w:rPr>
      </w:pPr>
      <w:r>
        <w:rPr>
          <w:rFonts w:eastAsia="Times New Roman" w:cstheme="minorHAnsi"/>
          <w:sz w:val="28"/>
          <w:szCs w:val="28"/>
        </w:rPr>
        <w:t xml:space="preserve">Once the cartridge is mounted and aligned, tighten the screws so the cartridge is secure and won’t move in the </w:t>
      </w:r>
      <w:r w:rsidR="00DB2AB1">
        <w:rPr>
          <w:rFonts w:eastAsia="Times New Roman" w:cstheme="minorHAnsi"/>
          <w:sz w:val="28"/>
          <w:szCs w:val="28"/>
        </w:rPr>
        <w:t>head shell</w:t>
      </w:r>
      <w:r>
        <w:rPr>
          <w:rFonts w:eastAsia="Times New Roman" w:cstheme="minorHAnsi"/>
          <w:sz w:val="28"/>
          <w:szCs w:val="28"/>
        </w:rPr>
        <w:t>.</w:t>
      </w:r>
    </w:p>
    <w:p w14:paraId="382C20F1" w14:textId="77777777" w:rsidR="00DB2AB1" w:rsidRPr="000A22BF" w:rsidRDefault="00DB2AB1" w:rsidP="000A22BF">
      <w:pPr>
        <w:spacing w:before="100" w:beforeAutospacing="1" w:after="100" w:afterAutospacing="1" w:line="240" w:lineRule="auto"/>
        <w:rPr>
          <w:rFonts w:eastAsia="Times New Roman" w:cstheme="minorHAnsi"/>
          <w:sz w:val="28"/>
          <w:szCs w:val="28"/>
        </w:rPr>
      </w:pPr>
    </w:p>
    <w:p w14:paraId="350C3FB1" w14:textId="73F52226" w:rsidR="004F3901" w:rsidRDefault="000A22BF" w:rsidP="007070FD">
      <w:pPr>
        <w:spacing w:before="100" w:beforeAutospacing="1" w:after="100" w:afterAutospacing="1" w:line="288" w:lineRule="atLeast"/>
        <w:outlineLvl w:val="1"/>
        <w:rPr>
          <w:rFonts w:eastAsia="Times New Roman" w:cstheme="minorHAnsi"/>
          <w:sz w:val="28"/>
          <w:szCs w:val="28"/>
        </w:rPr>
      </w:pPr>
      <w:r w:rsidRPr="00FC14DE">
        <w:rPr>
          <w:rFonts w:eastAsia="Times New Roman" w:cstheme="minorHAnsi"/>
          <w:b/>
          <w:bCs/>
          <w:sz w:val="28"/>
          <w:szCs w:val="28"/>
        </w:rPr>
        <w:t xml:space="preserve">Setting the Tracking Force </w:t>
      </w:r>
      <w:r w:rsidR="007070FD">
        <w:rPr>
          <w:rFonts w:eastAsia="Times New Roman" w:cstheme="minorHAnsi"/>
          <w:b/>
          <w:bCs/>
          <w:sz w:val="28"/>
          <w:szCs w:val="28"/>
        </w:rPr>
        <w:br/>
      </w:r>
      <w:r w:rsidR="000301E5">
        <w:rPr>
          <w:rFonts w:eastAsia="Times New Roman" w:cstheme="minorHAnsi"/>
          <w:sz w:val="28"/>
          <w:szCs w:val="28"/>
        </w:rPr>
        <w:t xml:space="preserve">Tracking force is the downward pressure of the cartridge onto the record. </w:t>
      </w:r>
      <w:r w:rsidR="005A2925">
        <w:rPr>
          <w:rFonts w:eastAsia="Times New Roman" w:cstheme="minorHAnsi"/>
          <w:sz w:val="28"/>
          <w:szCs w:val="28"/>
        </w:rPr>
        <w:t xml:space="preserve">With every cartridge </w:t>
      </w:r>
      <w:r w:rsidR="000301E5">
        <w:rPr>
          <w:rFonts w:eastAsia="Times New Roman" w:cstheme="minorHAnsi"/>
          <w:sz w:val="28"/>
          <w:szCs w:val="28"/>
        </w:rPr>
        <w:t xml:space="preserve">there should be a spec sheet or </w:t>
      </w:r>
      <w:r w:rsidRPr="000A22BF">
        <w:rPr>
          <w:rFonts w:eastAsia="Times New Roman" w:cstheme="minorHAnsi"/>
          <w:sz w:val="28"/>
          <w:szCs w:val="28"/>
        </w:rPr>
        <w:t xml:space="preserve">card with the recommended tracking force for your cartridge. </w:t>
      </w:r>
    </w:p>
    <w:p w14:paraId="13D43C45" w14:textId="31D35689" w:rsidR="000A22BF" w:rsidRPr="000A22BF" w:rsidRDefault="00CB1BFF" w:rsidP="000A22BF">
      <w:pPr>
        <w:spacing w:before="100" w:beforeAutospacing="1" w:after="100" w:afterAutospacing="1" w:line="420" w:lineRule="atLeast"/>
        <w:rPr>
          <w:rFonts w:eastAsia="Times New Roman" w:cstheme="minorHAnsi"/>
          <w:sz w:val="28"/>
          <w:szCs w:val="28"/>
        </w:rPr>
      </w:pPr>
      <w:r>
        <w:rPr>
          <w:noProof/>
        </w:rPr>
        <w:drawing>
          <wp:anchor distT="0" distB="0" distL="114300" distR="114300" simplePos="0" relativeHeight="251663360" behindDoc="1" locked="0" layoutInCell="1" allowOverlap="1" wp14:anchorId="20E03E25" wp14:editId="088293E0">
            <wp:simplePos x="0" y="0"/>
            <wp:positionH relativeFrom="margin">
              <wp:posOffset>3867150</wp:posOffset>
            </wp:positionH>
            <wp:positionV relativeFrom="paragraph">
              <wp:posOffset>793115</wp:posOffset>
            </wp:positionV>
            <wp:extent cx="1990725" cy="1421765"/>
            <wp:effectExtent l="0" t="0" r="9525" b="6985"/>
            <wp:wrapTight wrapText="bothSides">
              <wp:wrapPolygon edited="0">
                <wp:start x="0" y="0"/>
                <wp:lineTo x="0" y="21417"/>
                <wp:lineTo x="21497" y="21417"/>
                <wp:lineTo x="21497" y="0"/>
                <wp:lineTo x="0" y="0"/>
              </wp:wrapPolygon>
            </wp:wrapTight>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421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1E5">
        <w:rPr>
          <w:rFonts w:eastAsia="Times New Roman" w:cstheme="minorHAnsi"/>
          <w:sz w:val="28"/>
          <w:szCs w:val="28"/>
        </w:rPr>
        <w:t>The process to properly set the t</w:t>
      </w:r>
      <w:r w:rsidR="004F3901">
        <w:rPr>
          <w:rFonts w:eastAsia="Times New Roman" w:cstheme="minorHAnsi"/>
          <w:sz w:val="28"/>
          <w:szCs w:val="28"/>
        </w:rPr>
        <w:t>onearm</w:t>
      </w:r>
      <w:r w:rsidR="004D12E7">
        <w:rPr>
          <w:rFonts w:eastAsia="Times New Roman" w:cstheme="minorHAnsi"/>
          <w:sz w:val="28"/>
          <w:szCs w:val="28"/>
        </w:rPr>
        <w:t xml:space="preserve"> requires you to first remove the stylus guard if present. Then you want to adjust the counterweight at the rear of the arm until the tonearm balances horizontally to the record. Then hold the rear part of the counterweight and adjust the front scale to zero. Then verify that with the scale at zero the arm is still balanced. Finally, you will rotate the rear of the counterweight to the desired tracking force recommended by the cartridge manufacturer.</w:t>
      </w:r>
    </w:p>
    <w:p w14:paraId="36329105" w14:textId="7583BA0F" w:rsidR="000A22BF" w:rsidRDefault="00F50F7F" w:rsidP="00CB1BFF">
      <w:pPr>
        <w:pStyle w:val="NormalWeb"/>
        <w:spacing w:line="420" w:lineRule="atLeast"/>
        <w:rPr>
          <w:rFonts w:asciiTheme="minorHAnsi" w:hAnsiTheme="minorHAnsi" w:cstheme="minorHAnsi"/>
          <w:sz w:val="28"/>
          <w:szCs w:val="28"/>
        </w:rPr>
      </w:pPr>
      <w:r>
        <w:rPr>
          <w:noProof/>
        </w:rPr>
        <w:drawing>
          <wp:anchor distT="0" distB="0" distL="114300" distR="114300" simplePos="0" relativeHeight="251665408" behindDoc="1" locked="0" layoutInCell="1" allowOverlap="1" wp14:anchorId="448BCE64" wp14:editId="113C56C5">
            <wp:simplePos x="0" y="0"/>
            <wp:positionH relativeFrom="margin">
              <wp:posOffset>2619375</wp:posOffset>
            </wp:positionH>
            <wp:positionV relativeFrom="paragraph">
              <wp:posOffset>1485900</wp:posOffset>
            </wp:positionV>
            <wp:extent cx="3190875" cy="1964055"/>
            <wp:effectExtent l="0" t="0" r="9525" b="0"/>
            <wp:wrapTight wrapText="bothSides">
              <wp:wrapPolygon edited="0">
                <wp:start x="0" y="0"/>
                <wp:lineTo x="0" y="21370"/>
                <wp:lineTo x="21536" y="21370"/>
                <wp:lineTo x="21536" y="0"/>
                <wp:lineTo x="0" y="0"/>
              </wp:wrapPolygon>
            </wp:wrapTight>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96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2E7" w:rsidRPr="00330A9C">
        <w:rPr>
          <w:rFonts w:asciiTheme="minorHAnsi" w:hAnsiTheme="minorHAnsi" w:cstheme="minorHAnsi"/>
          <w:sz w:val="28"/>
          <w:szCs w:val="28"/>
        </w:rPr>
        <w:t xml:space="preserve"> </w:t>
      </w:r>
      <w:r w:rsidR="00CB1BFF">
        <w:rPr>
          <w:rFonts w:asciiTheme="minorHAnsi" w:hAnsiTheme="minorHAnsi" w:cstheme="minorHAnsi"/>
          <w:sz w:val="28"/>
          <w:szCs w:val="28"/>
        </w:rPr>
        <w:t xml:space="preserve">There are tables like Rega where the counterweight simply slides back and forth without any </w:t>
      </w:r>
      <w:r w:rsidR="00DB2AB1">
        <w:rPr>
          <w:noProof/>
        </w:rPr>
        <w:drawing>
          <wp:anchor distT="0" distB="0" distL="114300" distR="114300" simplePos="0" relativeHeight="251664384" behindDoc="1" locked="0" layoutInCell="1" allowOverlap="1" wp14:anchorId="4AC921B7" wp14:editId="7D084843">
            <wp:simplePos x="0" y="0"/>
            <wp:positionH relativeFrom="margin">
              <wp:align>right</wp:align>
            </wp:positionH>
            <wp:positionV relativeFrom="paragraph">
              <wp:posOffset>17790795</wp:posOffset>
            </wp:positionV>
            <wp:extent cx="2095500" cy="977265"/>
            <wp:effectExtent l="0" t="0" r="0" b="0"/>
            <wp:wrapTight wrapText="bothSides">
              <wp:wrapPolygon edited="0">
                <wp:start x="0" y="0"/>
                <wp:lineTo x="0" y="21053"/>
                <wp:lineTo x="21404" y="21053"/>
                <wp:lineTo x="21404" y="0"/>
                <wp:lineTo x="0"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8328" cy="9787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BFF">
        <w:rPr>
          <w:rFonts w:asciiTheme="minorHAnsi" w:hAnsiTheme="minorHAnsi" w:cstheme="minorHAnsi"/>
          <w:sz w:val="28"/>
          <w:szCs w:val="28"/>
        </w:rPr>
        <w:t>gauge to adjust the weight. In this case you will need to move the counterweight back and forth then check the weight using a stylus force gauge.</w:t>
      </w:r>
      <w:r w:rsidRPr="00F50F7F">
        <w:t xml:space="preserve"> </w:t>
      </w:r>
    </w:p>
    <w:p w14:paraId="1AED0C66" w14:textId="6321460F" w:rsidR="00CB1BFF" w:rsidRPr="00330A9C" w:rsidRDefault="00CB1BFF" w:rsidP="00CB1BFF">
      <w:pPr>
        <w:pStyle w:val="NormalWeb"/>
        <w:spacing w:line="420" w:lineRule="atLeast"/>
        <w:rPr>
          <w:rFonts w:asciiTheme="minorHAnsi" w:hAnsiTheme="minorHAnsi" w:cstheme="minorHAnsi"/>
          <w:sz w:val="28"/>
          <w:szCs w:val="28"/>
        </w:rPr>
      </w:pPr>
      <w:r>
        <w:rPr>
          <w:rFonts w:asciiTheme="minorHAnsi" w:hAnsiTheme="minorHAnsi" w:cstheme="minorHAnsi"/>
          <w:sz w:val="28"/>
          <w:szCs w:val="28"/>
        </w:rPr>
        <w:t xml:space="preserve">I recommend always using a stylus force </w:t>
      </w:r>
      <w:r w:rsidR="00D108DC">
        <w:rPr>
          <w:rFonts w:asciiTheme="minorHAnsi" w:hAnsiTheme="minorHAnsi" w:cstheme="minorHAnsi"/>
          <w:sz w:val="28"/>
          <w:szCs w:val="28"/>
        </w:rPr>
        <w:t>gauge</w:t>
      </w:r>
      <w:r>
        <w:rPr>
          <w:rFonts w:asciiTheme="minorHAnsi" w:hAnsiTheme="minorHAnsi" w:cstheme="minorHAnsi"/>
          <w:sz w:val="28"/>
          <w:szCs w:val="28"/>
        </w:rPr>
        <w:t xml:space="preserve"> to verify accurate tracking force for any turntable. I have found that sometimes the </w:t>
      </w:r>
      <w:r w:rsidR="00D108DC">
        <w:rPr>
          <w:rFonts w:asciiTheme="minorHAnsi" w:hAnsiTheme="minorHAnsi" w:cstheme="minorHAnsi"/>
          <w:sz w:val="28"/>
          <w:szCs w:val="28"/>
        </w:rPr>
        <w:t>gauge</w:t>
      </w:r>
      <w:r>
        <w:rPr>
          <w:rFonts w:asciiTheme="minorHAnsi" w:hAnsiTheme="minorHAnsi" w:cstheme="minorHAnsi"/>
          <w:sz w:val="28"/>
          <w:szCs w:val="28"/>
        </w:rPr>
        <w:t xml:space="preserve"> on turntables can be off as much as .4 grams. </w:t>
      </w:r>
      <w:r w:rsidR="00F50F7F">
        <w:rPr>
          <w:rFonts w:asciiTheme="minorHAnsi" w:hAnsiTheme="minorHAnsi" w:cstheme="minorHAnsi"/>
          <w:sz w:val="28"/>
          <w:szCs w:val="28"/>
        </w:rPr>
        <w:t xml:space="preserve"> </w:t>
      </w:r>
      <w:r w:rsidR="00483C1A">
        <w:rPr>
          <w:rFonts w:asciiTheme="minorHAnsi" w:hAnsiTheme="minorHAnsi" w:cstheme="minorHAnsi"/>
          <w:sz w:val="28"/>
          <w:szCs w:val="28"/>
        </w:rPr>
        <w:t>So,</w:t>
      </w:r>
      <w:r w:rsidR="00F50F7F">
        <w:rPr>
          <w:rFonts w:asciiTheme="minorHAnsi" w:hAnsiTheme="minorHAnsi" w:cstheme="minorHAnsi"/>
          <w:sz w:val="28"/>
          <w:szCs w:val="28"/>
        </w:rPr>
        <w:t xml:space="preserve"> I have used a digital gauge for years.</w:t>
      </w:r>
    </w:p>
    <w:p w14:paraId="53092500" w14:textId="77777777" w:rsidR="00810FD9" w:rsidRDefault="007070FD" w:rsidP="000A22BF">
      <w:pPr>
        <w:pStyle w:val="NormalWeb"/>
        <w:spacing w:line="420" w:lineRule="atLeast"/>
        <w:rPr>
          <w:rFonts w:asciiTheme="minorHAnsi" w:hAnsiTheme="minorHAnsi" w:cstheme="minorHAnsi"/>
          <w:sz w:val="28"/>
          <w:szCs w:val="28"/>
        </w:rPr>
      </w:pPr>
      <w:r w:rsidRPr="00FC14DE">
        <w:rPr>
          <w:rFonts w:cstheme="minorHAnsi"/>
          <w:b/>
          <w:bCs/>
          <w:sz w:val="28"/>
          <w:szCs w:val="28"/>
        </w:rPr>
        <w:t>Anti</w:t>
      </w:r>
      <w:r w:rsidR="00656263">
        <w:rPr>
          <w:rFonts w:cstheme="minorHAnsi"/>
          <w:b/>
          <w:bCs/>
          <w:sz w:val="28"/>
          <w:szCs w:val="28"/>
        </w:rPr>
        <w:t>-</w:t>
      </w:r>
      <w:r w:rsidRPr="00FC14DE">
        <w:rPr>
          <w:rFonts w:cstheme="minorHAnsi"/>
          <w:b/>
          <w:bCs/>
          <w:sz w:val="28"/>
          <w:szCs w:val="28"/>
        </w:rPr>
        <w:t>skate</w:t>
      </w:r>
      <w:r w:rsidRPr="00330A9C">
        <w:rPr>
          <w:rFonts w:asciiTheme="minorHAnsi" w:hAnsiTheme="minorHAnsi" w:cstheme="minorHAnsi"/>
          <w:sz w:val="28"/>
          <w:szCs w:val="28"/>
        </w:rPr>
        <w:t xml:space="preserve"> </w:t>
      </w:r>
      <w:r w:rsidR="005C5CC2">
        <w:rPr>
          <w:rFonts w:asciiTheme="minorHAnsi" w:hAnsiTheme="minorHAnsi" w:cstheme="minorHAnsi"/>
          <w:sz w:val="28"/>
          <w:szCs w:val="28"/>
        </w:rPr>
        <w:br/>
        <w:t xml:space="preserve">Before I discuss </w:t>
      </w:r>
      <w:r w:rsidR="00737D46">
        <w:rPr>
          <w:rFonts w:asciiTheme="minorHAnsi" w:hAnsiTheme="minorHAnsi" w:cstheme="minorHAnsi"/>
          <w:sz w:val="28"/>
          <w:szCs w:val="28"/>
        </w:rPr>
        <w:t>a</w:t>
      </w:r>
      <w:r w:rsidR="005C5CC2">
        <w:rPr>
          <w:rFonts w:asciiTheme="minorHAnsi" w:hAnsiTheme="minorHAnsi" w:cstheme="minorHAnsi"/>
          <w:sz w:val="28"/>
          <w:szCs w:val="28"/>
        </w:rPr>
        <w:t xml:space="preserve">nti-skating I need to explain skating. </w:t>
      </w:r>
      <w:r w:rsidR="003E49D3">
        <w:rPr>
          <w:rFonts w:asciiTheme="minorHAnsi" w:hAnsiTheme="minorHAnsi" w:cstheme="minorHAnsi"/>
          <w:sz w:val="28"/>
          <w:szCs w:val="28"/>
        </w:rPr>
        <w:t>If you use a blank record, t</w:t>
      </w:r>
      <w:r w:rsidR="005C5CC2">
        <w:rPr>
          <w:rFonts w:asciiTheme="minorHAnsi" w:hAnsiTheme="minorHAnsi" w:cstheme="minorHAnsi"/>
          <w:sz w:val="28"/>
          <w:szCs w:val="28"/>
        </w:rPr>
        <w:t xml:space="preserve">he geometry of all turntables </w:t>
      </w:r>
      <w:r w:rsidR="003E49D3">
        <w:rPr>
          <w:rFonts w:asciiTheme="minorHAnsi" w:hAnsiTheme="minorHAnsi" w:cstheme="minorHAnsi"/>
          <w:sz w:val="28"/>
          <w:szCs w:val="28"/>
        </w:rPr>
        <w:t xml:space="preserve">causes the tonearm to move inward toward the spindle. If not corrected the </w:t>
      </w:r>
      <w:r w:rsidR="00FC1C6D">
        <w:rPr>
          <w:rFonts w:asciiTheme="minorHAnsi" w:hAnsiTheme="minorHAnsi" w:cstheme="minorHAnsi"/>
          <w:sz w:val="28"/>
          <w:szCs w:val="28"/>
        </w:rPr>
        <w:t xml:space="preserve">needle will ride up the inside wall of the record. </w:t>
      </w:r>
      <w:r>
        <w:rPr>
          <w:rFonts w:asciiTheme="minorHAnsi" w:hAnsiTheme="minorHAnsi" w:cstheme="minorHAnsi"/>
          <w:sz w:val="28"/>
          <w:szCs w:val="28"/>
        </w:rPr>
        <w:br/>
      </w:r>
      <w:r w:rsidR="000A22BF" w:rsidRPr="00330A9C">
        <w:rPr>
          <w:rFonts w:asciiTheme="minorHAnsi" w:hAnsiTheme="minorHAnsi" w:cstheme="minorHAnsi"/>
          <w:sz w:val="28"/>
          <w:szCs w:val="28"/>
        </w:rPr>
        <w:t xml:space="preserve">Anti-skating is used to keep your stylus centered in the groove of your record. </w:t>
      </w:r>
    </w:p>
    <w:p w14:paraId="561BF83D" w14:textId="531E164F" w:rsidR="000A22BF" w:rsidRPr="000A22BF" w:rsidRDefault="00087A03" w:rsidP="00087A03">
      <w:pPr>
        <w:pStyle w:val="NormalWeb"/>
        <w:spacing w:line="420" w:lineRule="atLeast"/>
        <w:rPr>
          <w:rFonts w:cstheme="minorHAnsi"/>
          <w:sz w:val="28"/>
          <w:szCs w:val="28"/>
        </w:rPr>
      </w:pPr>
      <w:r>
        <w:rPr>
          <w:rFonts w:asciiTheme="minorHAnsi" w:hAnsiTheme="minorHAnsi" w:cstheme="minorHAnsi"/>
          <w:sz w:val="28"/>
          <w:szCs w:val="28"/>
        </w:rPr>
        <w:t xml:space="preserve">Anti-skate adjustment gauges come in </w:t>
      </w:r>
      <w:r w:rsidR="000A22BF" w:rsidRPr="00330A9C">
        <w:rPr>
          <w:rFonts w:asciiTheme="minorHAnsi" w:hAnsiTheme="minorHAnsi" w:cstheme="minorHAnsi"/>
          <w:sz w:val="28"/>
          <w:szCs w:val="28"/>
        </w:rPr>
        <w:t xml:space="preserve">three different </w:t>
      </w:r>
      <w:r w:rsidR="00F87C71">
        <w:rPr>
          <w:rFonts w:asciiTheme="minorHAnsi" w:hAnsiTheme="minorHAnsi" w:cstheme="minorHAnsi"/>
          <w:sz w:val="28"/>
          <w:szCs w:val="28"/>
        </w:rPr>
        <w:t>system types</w:t>
      </w:r>
      <w:r w:rsidR="000A22BF" w:rsidRPr="00330A9C">
        <w:rPr>
          <w:rFonts w:asciiTheme="minorHAnsi" w:hAnsiTheme="minorHAnsi" w:cstheme="minorHAnsi"/>
          <w:sz w:val="28"/>
          <w:szCs w:val="28"/>
        </w:rPr>
        <w:t>: gravity, dial, or slider.</w:t>
      </w:r>
      <w:r w:rsidR="005C5CC2">
        <w:rPr>
          <w:rFonts w:asciiTheme="minorHAnsi" w:hAnsiTheme="minorHAnsi" w:cstheme="minorHAnsi"/>
          <w:sz w:val="28"/>
          <w:szCs w:val="28"/>
        </w:rPr>
        <w:t xml:space="preserve"> </w:t>
      </w:r>
      <w:r w:rsidR="000A22BF" w:rsidRPr="000A22BF">
        <w:rPr>
          <w:rFonts w:cstheme="minorHAnsi"/>
          <w:sz w:val="28"/>
          <w:szCs w:val="28"/>
        </w:rPr>
        <w:t xml:space="preserve">If you have an anti-skate dial or slider, </w:t>
      </w:r>
      <w:r w:rsidR="00F87C71">
        <w:rPr>
          <w:rFonts w:cstheme="minorHAnsi"/>
          <w:sz w:val="28"/>
          <w:szCs w:val="28"/>
        </w:rPr>
        <w:t xml:space="preserve">you </w:t>
      </w:r>
      <w:r w:rsidR="000A22BF" w:rsidRPr="000A22BF">
        <w:rPr>
          <w:rFonts w:cstheme="minorHAnsi"/>
          <w:sz w:val="28"/>
          <w:szCs w:val="28"/>
        </w:rPr>
        <w:t xml:space="preserve">set </w:t>
      </w:r>
      <w:r w:rsidR="00F87C71">
        <w:rPr>
          <w:rFonts w:cstheme="minorHAnsi"/>
          <w:sz w:val="28"/>
          <w:szCs w:val="28"/>
        </w:rPr>
        <w:t>the gauge</w:t>
      </w:r>
      <w:r w:rsidR="000A22BF" w:rsidRPr="000A22BF">
        <w:rPr>
          <w:rFonts w:cstheme="minorHAnsi"/>
          <w:sz w:val="28"/>
          <w:szCs w:val="28"/>
        </w:rPr>
        <w:t xml:space="preserve"> to the same number as your tracking force.</w:t>
      </w:r>
      <w:r w:rsidR="00F87C71">
        <w:rPr>
          <w:rFonts w:cstheme="minorHAnsi"/>
          <w:sz w:val="28"/>
          <w:szCs w:val="28"/>
        </w:rPr>
        <w:t xml:space="preserve"> </w:t>
      </w:r>
    </w:p>
    <w:p w14:paraId="0A0F21EB" w14:textId="07F32BC6" w:rsidR="000A22BF" w:rsidRPr="000A22BF" w:rsidRDefault="000A22BF" w:rsidP="000A22BF">
      <w:pPr>
        <w:spacing w:before="100" w:beforeAutospacing="1" w:after="100" w:afterAutospacing="1" w:line="420" w:lineRule="atLeast"/>
        <w:rPr>
          <w:rFonts w:eastAsia="Times New Roman" w:cstheme="minorHAnsi"/>
          <w:sz w:val="28"/>
          <w:szCs w:val="28"/>
        </w:rPr>
      </w:pPr>
      <w:r w:rsidRPr="000A22BF">
        <w:rPr>
          <w:rFonts w:eastAsia="Times New Roman" w:cstheme="minorHAnsi"/>
          <w:sz w:val="28"/>
          <w:szCs w:val="28"/>
        </w:rPr>
        <w:t xml:space="preserve">If </w:t>
      </w:r>
      <w:r w:rsidR="00F87C71">
        <w:rPr>
          <w:rFonts w:eastAsia="Times New Roman" w:cstheme="minorHAnsi"/>
          <w:sz w:val="28"/>
          <w:szCs w:val="28"/>
        </w:rPr>
        <w:t>your table uses the</w:t>
      </w:r>
      <w:r w:rsidRPr="000A22BF">
        <w:rPr>
          <w:rFonts w:eastAsia="Times New Roman" w:cstheme="minorHAnsi"/>
          <w:sz w:val="28"/>
          <w:szCs w:val="28"/>
        </w:rPr>
        <w:t xml:space="preserve"> gravity method, you’ll find with your packaging a very small weight with a tiny piece of monofilament running through it. One end of the monofilament will have a loo</w:t>
      </w:r>
      <w:r w:rsidR="00F87C71">
        <w:rPr>
          <w:rFonts w:eastAsia="Times New Roman" w:cstheme="minorHAnsi"/>
          <w:sz w:val="28"/>
          <w:szCs w:val="28"/>
        </w:rPr>
        <w:t>p</w:t>
      </w:r>
      <w:r w:rsidRPr="000A22BF">
        <w:rPr>
          <w:rFonts w:eastAsia="Times New Roman" w:cstheme="minorHAnsi"/>
          <w:sz w:val="28"/>
          <w:szCs w:val="28"/>
        </w:rPr>
        <w:t>.</w:t>
      </w:r>
    </w:p>
    <w:p w14:paraId="0194DB1D" w14:textId="16E2F651" w:rsidR="000A22BF" w:rsidRDefault="00C40374" w:rsidP="000A22BF">
      <w:pPr>
        <w:spacing w:before="100" w:beforeAutospacing="1" w:after="100" w:afterAutospacing="1" w:line="420" w:lineRule="atLeast"/>
        <w:rPr>
          <w:rFonts w:eastAsia="Times New Roman" w:cstheme="minorHAnsi"/>
          <w:sz w:val="28"/>
          <w:szCs w:val="28"/>
        </w:rPr>
      </w:pPr>
      <w:r>
        <w:rPr>
          <w:noProof/>
        </w:rPr>
        <w:drawing>
          <wp:anchor distT="0" distB="0" distL="114300" distR="114300" simplePos="0" relativeHeight="251668480" behindDoc="1" locked="0" layoutInCell="1" allowOverlap="1" wp14:anchorId="1936F4BD" wp14:editId="0ECA0F4A">
            <wp:simplePos x="0" y="0"/>
            <wp:positionH relativeFrom="margin">
              <wp:posOffset>1685925</wp:posOffset>
            </wp:positionH>
            <wp:positionV relativeFrom="paragraph">
              <wp:posOffset>374650</wp:posOffset>
            </wp:positionV>
            <wp:extent cx="4124325" cy="3092450"/>
            <wp:effectExtent l="0" t="0" r="9525" b="0"/>
            <wp:wrapThrough wrapText="bothSides">
              <wp:wrapPolygon edited="0">
                <wp:start x="0" y="0"/>
                <wp:lineTo x="0" y="21423"/>
                <wp:lineTo x="21550" y="21423"/>
                <wp:lineTo x="21550" y="0"/>
                <wp:lineTo x="0" y="0"/>
              </wp:wrapPolygon>
            </wp:wrapThrough>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4325" cy="309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7C71">
        <w:rPr>
          <w:rFonts w:eastAsia="Times New Roman" w:cstheme="minorHAnsi"/>
          <w:sz w:val="28"/>
          <w:szCs w:val="28"/>
        </w:rPr>
        <w:t>At the rear</w:t>
      </w:r>
      <w:r w:rsidR="000A22BF" w:rsidRPr="000A22BF">
        <w:rPr>
          <w:rFonts w:eastAsia="Times New Roman" w:cstheme="minorHAnsi"/>
          <w:sz w:val="28"/>
          <w:szCs w:val="28"/>
        </w:rPr>
        <w:t xml:space="preserve"> of </w:t>
      </w:r>
      <w:r w:rsidR="00F87C71">
        <w:rPr>
          <w:rFonts w:eastAsia="Times New Roman" w:cstheme="minorHAnsi"/>
          <w:sz w:val="28"/>
          <w:szCs w:val="28"/>
        </w:rPr>
        <w:t xml:space="preserve">the </w:t>
      </w:r>
      <w:r w:rsidR="000A22BF" w:rsidRPr="000A22BF">
        <w:rPr>
          <w:rFonts w:eastAsia="Times New Roman" w:cstheme="minorHAnsi"/>
          <w:sz w:val="28"/>
          <w:szCs w:val="28"/>
        </w:rPr>
        <w:t xml:space="preserve">tonearm, </w:t>
      </w:r>
      <w:r w:rsidR="00F87C71">
        <w:rPr>
          <w:rFonts w:eastAsia="Times New Roman" w:cstheme="minorHAnsi"/>
          <w:sz w:val="28"/>
          <w:szCs w:val="28"/>
        </w:rPr>
        <w:t xml:space="preserve">is </w:t>
      </w:r>
      <w:r w:rsidR="000A22BF" w:rsidRPr="000A22BF">
        <w:rPr>
          <w:rFonts w:eastAsia="Times New Roman" w:cstheme="minorHAnsi"/>
          <w:sz w:val="28"/>
          <w:szCs w:val="28"/>
        </w:rPr>
        <w:t xml:space="preserve">a tiny post with little notches in it. </w:t>
      </w:r>
      <w:r w:rsidR="008E380E">
        <w:rPr>
          <w:rFonts w:eastAsia="Times New Roman" w:cstheme="minorHAnsi"/>
          <w:sz w:val="28"/>
          <w:szCs w:val="28"/>
        </w:rPr>
        <w:t>Typically,</w:t>
      </w:r>
      <w:r w:rsidR="00F87C71">
        <w:rPr>
          <w:rFonts w:eastAsia="Times New Roman" w:cstheme="minorHAnsi"/>
          <w:sz w:val="28"/>
          <w:szCs w:val="28"/>
        </w:rPr>
        <w:t xml:space="preserve"> t</w:t>
      </w:r>
      <w:r w:rsidR="000A22BF" w:rsidRPr="000A22BF">
        <w:rPr>
          <w:rFonts w:eastAsia="Times New Roman" w:cstheme="minorHAnsi"/>
          <w:sz w:val="28"/>
          <w:szCs w:val="28"/>
        </w:rPr>
        <w:t xml:space="preserve">here </w:t>
      </w:r>
      <w:r w:rsidR="00F87C71" w:rsidRPr="000A22BF">
        <w:rPr>
          <w:rFonts w:eastAsia="Times New Roman" w:cstheme="minorHAnsi"/>
          <w:sz w:val="28"/>
          <w:szCs w:val="28"/>
        </w:rPr>
        <w:t>are</w:t>
      </w:r>
      <w:r w:rsidR="00F87C71">
        <w:rPr>
          <w:rFonts w:eastAsia="Times New Roman" w:cstheme="minorHAnsi"/>
          <w:sz w:val="28"/>
          <w:szCs w:val="28"/>
        </w:rPr>
        <w:t xml:space="preserve"> three</w:t>
      </w:r>
      <w:r w:rsidR="000A22BF" w:rsidRPr="000A22BF">
        <w:rPr>
          <w:rFonts w:eastAsia="Times New Roman" w:cstheme="minorHAnsi"/>
          <w:sz w:val="28"/>
          <w:szCs w:val="28"/>
        </w:rPr>
        <w:t xml:space="preserve"> notches. Choose the one recommended </w:t>
      </w:r>
      <w:r w:rsidR="00F87C71">
        <w:rPr>
          <w:rFonts w:eastAsia="Times New Roman" w:cstheme="minorHAnsi"/>
          <w:sz w:val="28"/>
          <w:szCs w:val="28"/>
        </w:rPr>
        <w:t xml:space="preserve">for </w:t>
      </w:r>
      <w:r w:rsidR="000A22BF" w:rsidRPr="000A22BF">
        <w:rPr>
          <w:rFonts w:eastAsia="Times New Roman" w:cstheme="minorHAnsi"/>
          <w:sz w:val="28"/>
          <w:szCs w:val="28"/>
        </w:rPr>
        <w:t xml:space="preserve">tracking force </w:t>
      </w:r>
      <w:r w:rsidR="00F87C71">
        <w:rPr>
          <w:rFonts w:eastAsia="Times New Roman" w:cstheme="minorHAnsi"/>
          <w:sz w:val="28"/>
          <w:szCs w:val="28"/>
        </w:rPr>
        <w:t xml:space="preserve">of the cartridge </w:t>
      </w:r>
      <w:r w:rsidR="000A22BF" w:rsidRPr="000A22BF">
        <w:rPr>
          <w:rFonts w:eastAsia="Times New Roman" w:cstheme="minorHAnsi"/>
          <w:sz w:val="28"/>
          <w:szCs w:val="28"/>
        </w:rPr>
        <w:t xml:space="preserve">and place the small loop around the post centered in the correct notch. </w:t>
      </w:r>
      <w:r w:rsidR="00F87C71">
        <w:rPr>
          <w:rFonts w:eastAsia="Times New Roman" w:cstheme="minorHAnsi"/>
          <w:sz w:val="28"/>
          <w:szCs w:val="28"/>
        </w:rPr>
        <w:t xml:space="preserve">Consult the turntable manufacture </w:t>
      </w:r>
      <w:r w:rsidR="008E380E">
        <w:rPr>
          <w:rFonts w:eastAsia="Times New Roman" w:cstheme="minorHAnsi"/>
          <w:sz w:val="28"/>
          <w:szCs w:val="28"/>
        </w:rPr>
        <w:t>owner’s manual for proper settings.</w:t>
      </w:r>
    </w:p>
    <w:p w14:paraId="46A6977D" w14:textId="520C9B64" w:rsidR="000A22BF" w:rsidRDefault="000A22BF" w:rsidP="000A22BF">
      <w:pPr>
        <w:spacing w:before="100" w:beforeAutospacing="1" w:after="100" w:afterAutospacing="1" w:line="420" w:lineRule="atLeast"/>
        <w:rPr>
          <w:rFonts w:eastAsia="Times New Roman" w:cstheme="minorHAnsi"/>
          <w:sz w:val="28"/>
          <w:szCs w:val="28"/>
        </w:rPr>
      </w:pPr>
      <w:r w:rsidRPr="000A22BF">
        <w:rPr>
          <w:rFonts w:eastAsia="Times New Roman" w:cstheme="minorHAnsi"/>
          <w:sz w:val="28"/>
          <w:szCs w:val="28"/>
        </w:rPr>
        <w:t xml:space="preserve">Next, take the monofilament that has the weight on it and loop it through the little </w:t>
      </w:r>
      <w:r w:rsidR="008E380E" w:rsidRPr="000A22BF">
        <w:rPr>
          <w:rFonts w:eastAsia="Times New Roman" w:cstheme="minorHAnsi"/>
          <w:sz w:val="28"/>
          <w:szCs w:val="28"/>
        </w:rPr>
        <w:t>hook,</w:t>
      </w:r>
      <w:r w:rsidRPr="000A22BF">
        <w:rPr>
          <w:rFonts w:eastAsia="Times New Roman" w:cstheme="minorHAnsi"/>
          <w:sz w:val="28"/>
          <w:szCs w:val="28"/>
        </w:rPr>
        <w:t xml:space="preserve"> so the weight hangs freely.</w:t>
      </w:r>
    </w:p>
    <w:p w14:paraId="76F3E64A" w14:textId="768A76C5" w:rsidR="00F87C71" w:rsidRPr="000A22BF" w:rsidRDefault="00F87C71" w:rsidP="000A22BF">
      <w:pPr>
        <w:spacing w:before="100" w:beforeAutospacing="1" w:after="100" w:afterAutospacing="1" w:line="420" w:lineRule="atLeast"/>
        <w:rPr>
          <w:rFonts w:eastAsia="Times New Roman" w:cstheme="minorHAnsi"/>
          <w:sz w:val="28"/>
          <w:szCs w:val="28"/>
        </w:rPr>
      </w:pPr>
      <w:r>
        <w:rPr>
          <w:rFonts w:cstheme="minorHAnsi"/>
          <w:sz w:val="28"/>
          <w:szCs w:val="28"/>
        </w:rPr>
        <w:t>With any luck either of these adjustments will be relatively close to correct.</w:t>
      </w:r>
      <w:r w:rsidR="008E380E">
        <w:rPr>
          <w:rFonts w:cstheme="minorHAnsi"/>
          <w:sz w:val="28"/>
          <w:szCs w:val="28"/>
        </w:rPr>
        <w:t xml:space="preserve"> Again, rarely is anti-skate adjustments truly actuate. Historically, a turntable would be connected to a dual trace scope and a test record is used to properly set the anti-skating. This required lots of test gear and </w:t>
      </w:r>
      <w:r w:rsidR="00C2603F">
        <w:rPr>
          <w:rFonts w:cstheme="minorHAnsi"/>
          <w:sz w:val="28"/>
          <w:szCs w:val="28"/>
        </w:rPr>
        <w:t xml:space="preserve">expertise to use. </w:t>
      </w:r>
      <w:r w:rsidR="008E380E">
        <w:rPr>
          <w:rFonts w:cstheme="minorHAnsi"/>
          <w:sz w:val="28"/>
          <w:szCs w:val="28"/>
        </w:rPr>
        <w:t>I personally use a glass platter to set the anti-skate.</w:t>
      </w:r>
      <w:r w:rsidR="00C2603F">
        <w:rPr>
          <w:rFonts w:cstheme="minorHAnsi"/>
          <w:sz w:val="28"/>
          <w:szCs w:val="28"/>
        </w:rPr>
        <w:t xml:space="preserve"> In the image above a grooveless record is used to adjust the table. If the arm doesn’t skate in or out then the setting is accurate. This method is both simple and effective.</w:t>
      </w:r>
    </w:p>
    <w:p w14:paraId="6C4E9779" w14:textId="3C83472F" w:rsidR="000A22BF" w:rsidRDefault="00BF4247" w:rsidP="000A22BF">
      <w:pPr>
        <w:pStyle w:val="Heading2"/>
        <w:spacing w:line="288" w:lineRule="atLeast"/>
        <w:rPr>
          <w:rFonts w:asciiTheme="minorHAnsi" w:hAnsiTheme="minorHAnsi" w:cstheme="minorHAnsi"/>
          <w:b w:val="0"/>
          <w:sz w:val="28"/>
          <w:szCs w:val="28"/>
        </w:rPr>
      </w:pPr>
      <w:r>
        <w:rPr>
          <w:rFonts w:asciiTheme="minorHAnsi" w:hAnsiTheme="minorHAnsi" w:cstheme="minorHAnsi"/>
          <w:sz w:val="28"/>
          <w:szCs w:val="28"/>
        </w:rPr>
        <w:t>Almost finished</w:t>
      </w:r>
      <w:r w:rsidR="00C2603F">
        <w:rPr>
          <w:rFonts w:asciiTheme="minorHAnsi" w:hAnsiTheme="minorHAnsi" w:cstheme="minorHAnsi"/>
          <w:sz w:val="28"/>
          <w:szCs w:val="28"/>
        </w:rPr>
        <w:br/>
      </w:r>
      <w:r w:rsidR="00C2603F" w:rsidRPr="00C2603F">
        <w:rPr>
          <w:rFonts w:asciiTheme="minorHAnsi" w:hAnsiTheme="minorHAnsi" w:cstheme="minorHAnsi"/>
          <w:b w:val="0"/>
          <w:sz w:val="28"/>
          <w:szCs w:val="28"/>
        </w:rPr>
        <w:t>At this point</w:t>
      </w:r>
      <w:r w:rsidR="00DB2AB1">
        <w:rPr>
          <w:rFonts w:asciiTheme="minorHAnsi" w:hAnsiTheme="minorHAnsi" w:cstheme="minorHAnsi"/>
          <w:b w:val="0"/>
          <w:sz w:val="28"/>
          <w:szCs w:val="28"/>
        </w:rPr>
        <w:t>,</w:t>
      </w:r>
      <w:r w:rsidR="00C2603F">
        <w:rPr>
          <w:rFonts w:asciiTheme="minorHAnsi" w:hAnsiTheme="minorHAnsi" w:cstheme="minorHAnsi"/>
          <w:b w:val="0"/>
          <w:sz w:val="28"/>
          <w:szCs w:val="28"/>
        </w:rPr>
        <w:t xml:space="preserve"> the proper </w:t>
      </w:r>
      <w:r w:rsidR="005F155E">
        <w:rPr>
          <w:rFonts w:asciiTheme="minorHAnsi" w:hAnsiTheme="minorHAnsi" w:cstheme="minorHAnsi"/>
          <w:b w:val="0"/>
          <w:sz w:val="28"/>
          <w:szCs w:val="28"/>
        </w:rPr>
        <w:t>cartridge has been chosen,</w:t>
      </w:r>
      <w:r w:rsidR="00C2603F">
        <w:rPr>
          <w:rFonts w:asciiTheme="minorHAnsi" w:hAnsiTheme="minorHAnsi" w:cstheme="minorHAnsi"/>
          <w:b w:val="0"/>
          <w:sz w:val="28"/>
          <w:szCs w:val="28"/>
        </w:rPr>
        <w:t xml:space="preserve"> mounted</w:t>
      </w:r>
      <w:r w:rsidR="00DB2AB1">
        <w:rPr>
          <w:rFonts w:asciiTheme="minorHAnsi" w:hAnsiTheme="minorHAnsi" w:cstheme="minorHAnsi"/>
          <w:b w:val="0"/>
          <w:sz w:val="28"/>
          <w:szCs w:val="28"/>
        </w:rPr>
        <w:t>,</w:t>
      </w:r>
      <w:r w:rsidR="00C2603F">
        <w:rPr>
          <w:rFonts w:asciiTheme="minorHAnsi" w:hAnsiTheme="minorHAnsi" w:cstheme="minorHAnsi"/>
          <w:b w:val="0"/>
          <w:sz w:val="28"/>
          <w:szCs w:val="28"/>
        </w:rPr>
        <w:t xml:space="preserve"> and aligned. It has been balanced and the anti-skate adjusted. </w:t>
      </w:r>
      <w:r w:rsidR="003B54F4">
        <w:rPr>
          <w:rFonts w:asciiTheme="minorHAnsi" w:hAnsiTheme="minorHAnsi" w:cstheme="minorHAnsi"/>
          <w:b w:val="0"/>
          <w:sz w:val="28"/>
          <w:szCs w:val="28"/>
        </w:rPr>
        <w:t xml:space="preserve">The last thing to do is </w:t>
      </w:r>
      <w:r w:rsidR="005F155E">
        <w:rPr>
          <w:rFonts w:asciiTheme="minorHAnsi" w:hAnsiTheme="minorHAnsi" w:cstheme="minorHAnsi"/>
          <w:b w:val="0"/>
          <w:sz w:val="28"/>
          <w:szCs w:val="28"/>
        </w:rPr>
        <w:t xml:space="preserve">decide where the table will sit and </w:t>
      </w:r>
      <w:r w:rsidR="00DB2AB1">
        <w:rPr>
          <w:rFonts w:asciiTheme="minorHAnsi" w:hAnsiTheme="minorHAnsi" w:cstheme="minorHAnsi"/>
          <w:b w:val="0"/>
          <w:sz w:val="28"/>
          <w:szCs w:val="28"/>
        </w:rPr>
        <w:t>hook</w:t>
      </w:r>
      <w:r w:rsidR="005F155E">
        <w:rPr>
          <w:rFonts w:asciiTheme="minorHAnsi" w:hAnsiTheme="minorHAnsi" w:cstheme="minorHAnsi"/>
          <w:b w:val="0"/>
          <w:sz w:val="28"/>
          <w:szCs w:val="28"/>
        </w:rPr>
        <w:t xml:space="preserve"> it up.</w:t>
      </w:r>
    </w:p>
    <w:p w14:paraId="5D60E8FE" w14:textId="69EE2EA3" w:rsidR="000A22BF" w:rsidRDefault="00074FC3" w:rsidP="005F155E">
      <w:pPr>
        <w:spacing w:before="100" w:beforeAutospacing="1" w:after="100" w:afterAutospacing="1" w:line="420" w:lineRule="atLeast"/>
        <w:rPr>
          <w:rFonts w:eastAsia="Times New Roman" w:cstheme="minorHAnsi"/>
          <w:sz w:val="28"/>
          <w:szCs w:val="28"/>
        </w:rPr>
      </w:pPr>
      <w:r>
        <w:rPr>
          <w:noProof/>
        </w:rPr>
        <w:drawing>
          <wp:anchor distT="0" distB="0" distL="114300" distR="114300" simplePos="0" relativeHeight="251672576" behindDoc="1" locked="0" layoutInCell="1" allowOverlap="1" wp14:anchorId="16683A2E" wp14:editId="04E211AA">
            <wp:simplePos x="0" y="0"/>
            <wp:positionH relativeFrom="margin">
              <wp:align>left</wp:align>
            </wp:positionH>
            <wp:positionV relativeFrom="paragraph">
              <wp:posOffset>-4445</wp:posOffset>
            </wp:positionV>
            <wp:extent cx="3923665" cy="3305175"/>
            <wp:effectExtent l="0" t="0" r="635" b="9525"/>
            <wp:wrapTight wrapText="bothSides">
              <wp:wrapPolygon edited="0">
                <wp:start x="0" y="0"/>
                <wp:lineTo x="0" y="21538"/>
                <wp:lineTo x="21499" y="21538"/>
                <wp:lineTo x="21499" y="0"/>
                <wp:lineTo x="0" y="0"/>
              </wp:wrapPolygon>
            </wp:wrapTight>
            <wp:docPr id="16" name="Picture 16" descr="http://soundscapeav.com/store%20photos/Usherdanc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undscapeav.com/store%20photos/Usherdancer-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3665"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55E">
        <w:rPr>
          <w:rFonts w:eastAsia="Times New Roman" w:cstheme="minorHAnsi"/>
          <w:sz w:val="28"/>
          <w:szCs w:val="28"/>
        </w:rPr>
        <w:t>Placement should be on a</w:t>
      </w:r>
      <w:r w:rsidR="00166BA7" w:rsidRPr="000A22BF">
        <w:rPr>
          <w:rFonts w:eastAsia="Times New Roman" w:cstheme="minorHAnsi"/>
          <w:sz w:val="28"/>
          <w:szCs w:val="28"/>
        </w:rPr>
        <w:t xml:space="preserve"> level </w:t>
      </w:r>
      <w:r w:rsidR="005F155E">
        <w:rPr>
          <w:rFonts w:eastAsia="Times New Roman" w:cstheme="minorHAnsi"/>
          <w:sz w:val="28"/>
          <w:szCs w:val="28"/>
        </w:rPr>
        <w:t xml:space="preserve">solid </w:t>
      </w:r>
      <w:r w:rsidR="00166BA7" w:rsidRPr="000A22BF">
        <w:rPr>
          <w:rFonts w:eastAsia="Times New Roman" w:cstheme="minorHAnsi"/>
          <w:sz w:val="28"/>
          <w:szCs w:val="28"/>
        </w:rPr>
        <w:t>surface. The more solid the surface, the better.</w:t>
      </w:r>
      <w:r w:rsidR="005F155E">
        <w:rPr>
          <w:rFonts w:eastAsia="Times New Roman" w:cstheme="minorHAnsi"/>
          <w:sz w:val="28"/>
          <w:szCs w:val="28"/>
        </w:rPr>
        <w:t xml:space="preserve"> If the surface isn’t completely level often the table has adjustable feet to make it level. An inexpensive spirit level will help achieve this process. The relationship between the placement of the turntable and speakers can be an issue. Feedback can occur when the low frequencies from the speakers interfere with the turntable. I recommended keeping the speakers away from the turntable </w:t>
      </w:r>
      <w:r w:rsidR="005F155E" w:rsidRPr="005F155E">
        <w:rPr>
          <w:rFonts w:eastAsia="Times New Roman" w:cstheme="minorHAnsi"/>
          <w:sz w:val="28"/>
          <w:szCs w:val="28"/>
        </w:rPr>
        <w:t>to minimize this possible issue.</w:t>
      </w:r>
    </w:p>
    <w:p w14:paraId="5A0B90EC" w14:textId="5ACEDCFA" w:rsidR="00C76363" w:rsidRPr="005F155E" w:rsidRDefault="00C76363" w:rsidP="005F155E">
      <w:pPr>
        <w:spacing w:before="100" w:beforeAutospacing="1" w:after="100" w:afterAutospacing="1" w:line="420" w:lineRule="atLeast"/>
        <w:rPr>
          <w:rFonts w:cstheme="minorHAnsi"/>
          <w:sz w:val="28"/>
          <w:szCs w:val="28"/>
        </w:rPr>
      </w:pPr>
      <w:r>
        <w:rPr>
          <w:rFonts w:eastAsia="Times New Roman" w:cstheme="minorHAnsi"/>
          <w:sz w:val="28"/>
          <w:szCs w:val="28"/>
        </w:rPr>
        <w:t xml:space="preserve">The turntable will normally include a </w:t>
      </w:r>
      <w:r w:rsidR="002673B1">
        <w:rPr>
          <w:rFonts w:eastAsia="Times New Roman" w:cstheme="minorHAnsi"/>
          <w:sz w:val="28"/>
          <w:szCs w:val="28"/>
        </w:rPr>
        <w:t xml:space="preserve">3’ cable to connect it to the sound system. I recommend not extending the cables unless absolutely necessary. I </w:t>
      </w:r>
      <w:r w:rsidR="00DB2AB1">
        <w:rPr>
          <w:rFonts w:eastAsia="Times New Roman" w:cstheme="minorHAnsi"/>
          <w:sz w:val="28"/>
          <w:szCs w:val="28"/>
        </w:rPr>
        <w:t>assume</w:t>
      </w:r>
      <w:r w:rsidR="002673B1">
        <w:rPr>
          <w:rFonts w:eastAsia="Times New Roman" w:cstheme="minorHAnsi"/>
          <w:sz w:val="28"/>
          <w:szCs w:val="28"/>
        </w:rPr>
        <w:t xml:space="preserve"> we have been discussing either </w:t>
      </w:r>
      <w:r w:rsidR="00DB2AB1">
        <w:rPr>
          <w:rFonts w:eastAsia="Times New Roman" w:cstheme="minorHAnsi"/>
          <w:sz w:val="28"/>
          <w:szCs w:val="28"/>
        </w:rPr>
        <w:t>an</w:t>
      </w:r>
      <w:r w:rsidR="002673B1">
        <w:rPr>
          <w:rFonts w:eastAsia="Times New Roman" w:cstheme="minorHAnsi"/>
          <w:sz w:val="28"/>
          <w:szCs w:val="28"/>
        </w:rPr>
        <w:t xml:space="preserve"> MM or </w:t>
      </w:r>
      <w:r w:rsidR="00DB2AB1">
        <w:rPr>
          <w:rFonts w:eastAsia="Times New Roman" w:cstheme="minorHAnsi"/>
          <w:sz w:val="28"/>
          <w:szCs w:val="28"/>
        </w:rPr>
        <w:t>High-output</w:t>
      </w:r>
      <w:r w:rsidR="002673B1">
        <w:rPr>
          <w:rFonts w:eastAsia="Times New Roman" w:cstheme="minorHAnsi"/>
          <w:sz w:val="28"/>
          <w:szCs w:val="28"/>
        </w:rPr>
        <w:t xml:space="preserve"> MC cartridge throughout this discussion. At this point</w:t>
      </w:r>
      <w:r w:rsidR="00DB2AB1">
        <w:rPr>
          <w:rFonts w:eastAsia="Times New Roman" w:cstheme="minorHAnsi"/>
          <w:sz w:val="28"/>
          <w:szCs w:val="28"/>
        </w:rPr>
        <w:t>,</w:t>
      </w:r>
      <w:r w:rsidR="002673B1">
        <w:rPr>
          <w:rFonts w:eastAsia="Times New Roman" w:cstheme="minorHAnsi"/>
          <w:sz w:val="28"/>
          <w:szCs w:val="28"/>
        </w:rPr>
        <w:t xml:space="preserve"> the only thing left is to connect the cables to the phono input on your electronics and attach the ground wire if supplied. Then sit back put on your favorite record and enjoy the benefits of your effort.</w:t>
      </w:r>
    </w:p>
    <w:p w14:paraId="69D74239" w14:textId="6F2016FF" w:rsidR="000A22BF" w:rsidRPr="005F155E" w:rsidRDefault="000A22BF" w:rsidP="000A22BF">
      <w:pPr>
        <w:pStyle w:val="Heading2"/>
        <w:spacing w:line="288" w:lineRule="atLeast"/>
        <w:rPr>
          <w:rFonts w:asciiTheme="minorHAnsi" w:hAnsiTheme="minorHAnsi" w:cstheme="minorHAnsi"/>
          <w:sz w:val="28"/>
          <w:szCs w:val="28"/>
        </w:rPr>
      </w:pPr>
      <w:r w:rsidRPr="005F155E">
        <w:rPr>
          <w:rFonts w:asciiTheme="minorHAnsi" w:hAnsiTheme="minorHAnsi" w:cstheme="minorHAnsi"/>
          <w:sz w:val="28"/>
          <w:szCs w:val="28"/>
        </w:rPr>
        <w:t>Care and Feeding</w:t>
      </w:r>
    </w:p>
    <w:p w14:paraId="02146F69" w14:textId="42646FC1" w:rsidR="000A22BF" w:rsidRPr="00330A9C" w:rsidRDefault="000A22BF" w:rsidP="000A22BF">
      <w:pPr>
        <w:pStyle w:val="NormalWeb"/>
        <w:spacing w:line="420" w:lineRule="atLeast"/>
        <w:rPr>
          <w:rFonts w:asciiTheme="minorHAnsi" w:hAnsiTheme="minorHAnsi" w:cstheme="minorHAnsi"/>
          <w:sz w:val="28"/>
          <w:szCs w:val="28"/>
        </w:rPr>
      </w:pPr>
      <w:r w:rsidRPr="00330A9C">
        <w:rPr>
          <w:rFonts w:asciiTheme="minorHAnsi" w:hAnsiTheme="minorHAnsi" w:cstheme="minorHAnsi"/>
          <w:sz w:val="28"/>
          <w:szCs w:val="28"/>
        </w:rPr>
        <w:t>Dirt</w:t>
      </w:r>
      <w:r w:rsidR="00C40374">
        <w:rPr>
          <w:rFonts w:asciiTheme="minorHAnsi" w:hAnsiTheme="minorHAnsi" w:cstheme="minorHAnsi"/>
          <w:sz w:val="28"/>
          <w:szCs w:val="28"/>
        </w:rPr>
        <w:t>, dust and oils are</w:t>
      </w:r>
      <w:r w:rsidRPr="00330A9C">
        <w:rPr>
          <w:rFonts w:asciiTheme="minorHAnsi" w:hAnsiTheme="minorHAnsi" w:cstheme="minorHAnsi"/>
          <w:sz w:val="28"/>
          <w:szCs w:val="28"/>
        </w:rPr>
        <w:t xml:space="preserve"> the </w:t>
      </w:r>
      <w:r w:rsidR="00DB2AB1">
        <w:rPr>
          <w:rFonts w:asciiTheme="minorHAnsi" w:hAnsiTheme="minorHAnsi" w:cstheme="minorHAnsi"/>
          <w:sz w:val="28"/>
          <w:szCs w:val="28"/>
        </w:rPr>
        <w:t>enemies</w:t>
      </w:r>
      <w:r w:rsidRPr="00330A9C">
        <w:rPr>
          <w:rFonts w:asciiTheme="minorHAnsi" w:hAnsiTheme="minorHAnsi" w:cstheme="minorHAnsi"/>
          <w:sz w:val="28"/>
          <w:szCs w:val="28"/>
        </w:rPr>
        <w:t xml:space="preserve"> of </w:t>
      </w:r>
      <w:r w:rsidR="00DB2AB1">
        <w:rPr>
          <w:rFonts w:asciiTheme="minorHAnsi" w:hAnsiTheme="minorHAnsi" w:cstheme="minorHAnsi"/>
          <w:sz w:val="28"/>
          <w:szCs w:val="28"/>
        </w:rPr>
        <w:t>good-sounding</w:t>
      </w:r>
      <w:r w:rsidRPr="00330A9C">
        <w:rPr>
          <w:rFonts w:asciiTheme="minorHAnsi" w:hAnsiTheme="minorHAnsi" w:cstheme="minorHAnsi"/>
          <w:sz w:val="28"/>
          <w:szCs w:val="28"/>
        </w:rPr>
        <w:t xml:space="preserve"> vinyl. It </w:t>
      </w:r>
      <w:r w:rsidR="00C40374">
        <w:rPr>
          <w:rFonts w:asciiTheme="minorHAnsi" w:hAnsiTheme="minorHAnsi" w:cstheme="minorHAnsi"/>
          <w:sz w:val="28"/>
          <w:szCs w:val="28"/>
        </w:rPr>
        <w:t xml:space="preserve">occurs </w:t>
      </w:r>
      <w:r w:rsidRPr="00330A9C">
        <w:rPr>
          <w:rFonts w:asciiTheme="minorHAnsi" w:hAnsiTheme="minorHAnsi" w:cstheme="minorHAnsi"/>
          <w:sz w:val="28"/>
          <w:szCs w:val="28"/>
        </w:rPr>
        <w:t xml:space="preserve">on </w:t>
      </w:r>
      <w:r w:rsidR="00C40374">
        <w:rPr>
          <w:rFonts w:asciiTheme="minorHAnsi" w:hAnsiTheme="minorHAnsi" w:cstheme="minorHAnsi"/>
          <w:sz w:val="28"/>
          <w:szCs w:val="28"/>
        </w:rPr>
        <w:t xml:space="preserve">both </w:t>
      </w:r>
      <w:r w:rsidRPr="00330A9C">
        <w:rPr>
          <w:rFonts w:asciiTheme="minorHAnsi" w:hAnsiTheme="minorHAnsi" w:cstheme="minorHAnsi"/>
          <w:sz w:val="28"/>
          <w:szCs w:val="28"/>
        </w:rPr>
        <w:t>your records and on your stylus tip from scraping dirt out of the grooves.</w:t>
      </w:r>
    </w:p>
    <w:p w14:paraId="33F73633" w14:textId="29F9C777" w:rsidR="000A22BF" w:rsidRPr="00330A9C" w:rsidRDefault="005E3091" w:rsidP="00C40374">
      <w:pPr>
        <w:pStyle w:val="NormalWeb"/>
        <w:spacing w:line="420" w:lineRule="atLeast"/>
        <w:rPr>
          <w:rFonts w:asciiTheme="minorHAnsi" w:hAnsiTheme="minorHAnsi" w:cstheme="minorHAnsi"/>
          <w:sz w:val="28"/>
          <w:szCs w:val="28"/>
        </w:rPr>
      </w:pPr>
      <w:r>
        <w:rPr>
          <w:noProof/>
        </w:rPr>
        <w:drawing>
          <wp:anchor distT="0" distB="0" distL="114300" distR="114300" simplePos="0" relativeHeight="251670528" behindDoc="1" locked="0" layoutInCell="1" allowOverlap="1" wp14:anchorId="47554796" wp14:editId="54483C4B">
            <wp:simplePos x="0" y="0"/>
            <wp:positionH relativeFrom="column">
              <wp:posOffset>28575</wp:posOffset>
            </wp:positionH>
            <wp:positionV relativeFrom="paragraph">
              <wp:posOffset>1876425</wp:posOffset>
            </wp:positionV>
            <wp:extent cx="1590675" cy="1571625"/>
            <wp:effectExtent l="0" t="0" r="9525" b="9525"/>
            <wp:wrapTight wrapText="bothSides">
              <wp:wrapPolygon edited="0">
                <wp:start x="0" y="0"/>
                <wp:lineTo x="0" y="21469"/>
                <wp:lineTo x="21471" y="21469"/>
                <wp:lineTo x="21471" y="0"/>
                <wp:lineTo x="0" y="0"/>
              </wp:wrapPolygon>
            </wp:wrapTight>
            <wp:docPr id="14" name="Picture 14" descr="Image result for pro-ject Stylus cle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pro-ject Stylus clea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1571625"/>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3C0BD4F5" wp14:editId="74A8FC2D">
            <wp:simplePos x="0" y="0"/>
            <wp:positionH relativeFrom="margin">
              <wp:align>right</wp:align>
            </wp:positionH>
            <wp:positionV relativeFrom="paragraph">
              <wp:posOffset>0</wp:posOffset>
            </wp:positionV>
            <wp:extent cx="4434840" cy="1323975"/>
            <wp:effectExtent l="0" t="0" r="3810" b="9525"/>
            <wp:wrapTight wrapText="bothSides">
              <wp:wrapPolygon edited="0">
                <wp:start x="0" y="0"/>
                <wp:lineTo x="0" y="21445"/>
                <wp:lineTo x="21526" y="21445"/>
                <wp:lineTo x="21526" y="0"/>
                <wp:lineTo x="0" y="0"/>
              </wp:wrapPolygon>
            </wp:wrapTight>
            <wp:docPr id="13" name="Picture 13" descr="http://www.soundscapeav.com/Analog%20Expert/4%20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oundscapeav.com/Analog%20Expert/4%20Oz.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484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8"/>
          <w:szCs w:val="28"/>
        </w:rPr>
        <w:t xml:space="preserve"> </w:t>
      </w:r>
      <w:r w:rsidR="00C40374">
        <w:rPr>
          <w:rFonts w:asciiTheme="minorHAnsi" w:hAnsiTheme="minorHAnsi" w:cstheme="minorHAnsi"/>
          <w:sz w:val="28"/>
          <w:szCs w:val="28"/>
        </w:rPr>
        <w:t xml:space="preserve">For everyday use I recommend a good record cleaning solution and record cleaner from companies as Analog Expert, Discwasher or Last. </w:t>
      </w:r>
      <w:r w:rsidR="00DB23EB">
        <w:rPr>
          <w:rFonts w:asciiTheme="minorHAnsi" w:hAnsiTheme="minorHAnsi" w:cstheme="minorHAnsi"/>
          <w:sz w:val="28"/>
          <w:szCs w:val="28"/>
        </w:rPr>
        <w:t>Additionally,</w:t>
      </w:r>
      <w:r w:rsidR="00C40374">
        <w:rPr>
          <w:rFonts w:asciiTheme="minorHAnsi" w:hAnsiTheme="minorHAnsi" w:cstheme="minorHAnsi"/>
          <w:sz w:val="28"/>
          <w:szCs w:val="28"/>
        </w:rPr>
        <w:t xml:space="preserve"> a stylus brush is also a good idea. Pro-ject has an excellent </w:t>
      </w:r>
      <w:r w:rsidR="00DB23EB">
        <w:rPr>
          <w:rFonts w:asciiTheme="minorHAnsi" w:hAnsiTheme="minorHAnsi" w:cstheme="minorHAnsi"/>
          <w:sz w:val="28"/>
          <w:szCs w:val="28"/>
        </w:rPr>
        <w:t>stylus</w:t>
      </w:r>
      <w:r w:rsidR="00C40374">
        <w:rPr>
          <w:rFonts w:asciiTheme="minorHAnsi" w:hAnsiTheme="minorHAnsi" w:cstheme="minorHAnsi"/>
          <w:sz w:val="28"/>
          <w:szCs w:val="28"/>
        </w:rPr>
        <w:t xml:space="preserve"> brush but you can also pickup an eyebrow brush at a beauty supply for under a dollar, that does the job. </w:t>
      </w:r>
      <w:r>
        <w:rPr>
          <w:rFonts w:asciiTheme="minorHAnsi" w:hAnsiTheme="minorHAnsi" w:cstheme="minorHAnsi"/>
          <w:sz w:val="28"/>
          <w:szCs w:val="28"/>
        </w:rPr>
        <w:t xml:space="preserve">Actually, there are lots of little accessories that improve </w:t>
      </w:r>
      <w:r w:rsidR="00DB2AB1">
        <w:rPr>
          <w:rFonts w:asciiTheme="minorHAnsi" w:hAnsiTheme="minorHAnsi" w:cstheme="minorHAnsi"/>
          <w:sz w:val="28"/>
          <w:szCs w:val="28"/>
        </w:rPr>
        <w:t>one’s</w:t>
      </w:r>
      <w:r>
        <w:rPr>
          <w:rFonts w:asciiTheme="minorHAnsi" w:hAnsiTheme="minorHAnsi" w:cstheme="minorHAnsi"/>
          <w:sz w:val="28"/>
          <w:szCs w:val="28"/>
        </w:rPr>
        <w:t xml:space="preserve"> enjoyment of your system.</w:t>
      </w:r>
    </w:p>
    <w:p w14:paraId="2DE708F6" w14:textId="0DAD26CD" w:rsidR="000A22BF" w:rsidRPr="00330A9C" w:rsidRDefault="005E3091" w:rsidP="000A22BF">
      <w:pPr>
        <w:pStyle w:val="NormalWeb"/>
        <w:spacing w:line="420" w:lineRule="atLeast"/>
        <w:rPr>
          <w:rFonts w:asciiTheme="minorHAnsi" w:hAnsiTheme="minorHAnsi" w:cstheme="minorHAnsi"/>
          <w:sz w:val="28"/>
          <w:szCs w:val="28"/>
        </w:rPr>
      </w:pPr>
      <w:r>
        <w:rPr>
          <w:rFonts w:asciiTheme="minorHAnsi" w:hAnsiTheme="minorHAnsi" w:cstheme="minorHAnsi"/>
          <w:sz w:val="28"/>
          <w:szCs w:val="28"/>
        </w:rPr>
        <w:t xml:space="preserve">Every 4 to </w:t>
      </w:r>
      <w:r w:rsidR="000A22BF" w:rsidRPr="00330A9C">
        <w:rPr>
          <w:rFonts w:asciiTheme="minorHAnsi" w:hAnsiTheme="minorHAnsi" w:cstheme="minorHAnsi"/>
          <w:sz w:val="28"/>
          <w:szCs w:val="28"/>
        </w:rPr>
        <w:t xml:space="preserve">5 </w:t>
      </w:r>
      <w:r w:rsidRPr="00330A9C">
        <w:rPr>
          <w:rFonts w:asciiTheme="minorHAnsi" w:hAnsiTheme="minorHAnsi" w:cstheme="minorHAnsi"/>
          <w:sz w:val="28"/>
          <w:szCs w:val="28"/>
        </w:rPr>
        <w:t xml:space="preserve">years </w:t>
      </w:r>
      <w:r>
        <w:rPr>
          <w:rFonts w:asciiTheme="minorHAnsi" w:hAnsiTheme="minorHAnsi" w:cstheme="minorHAnsi"/>
          <w:sz w:val="28"/>
          <w:szCs w:val="28"/>
        </w:rPr>
        <w:t>it’s</w:t>
      </w:r>
      <w:r w:rsidR="000A22BF" w:rsidRPr="00330A9C">
        <w:rPr>
          <w:rFonts w:asciiTheme="minorHAnsi" w:hAnsiTheme="minorHAnsi" w:cstheme="minorHAnsi"/>
          <w:sz w:val="28"/>
          <w:szCs w:val="28"/>
        </w:rPr>
        <w:t xml:space="preserve"> a good idea to replace your turntable belt. Even if you do not use your table that often, the belt is </w:t>
      </w:r>
      <w:r>
        <w:rPr>
          <w:rFonts w:asciiTheme="minorHAnsi" w:hAnsiTheme="minorHAnsi" w:cstheme="minorHAnsi"/>
          <w:sz w:val="28"/>
          <w:szCs w:val="28"/>
        </w:rPr>
        <w:t xml:space="preserve">subject to the chemicals in the </w:t>
      </w:r>
      <w:r w:rsidR="001C2A73">
        <w:rPr>
          <w:rFonts w:asciiTheme="minorHAnsi" w:hAnsiTheme="minorHAnsi" w:cstheme="minorHAnsi"/>
          <w:sz w:val="28"/>
          <w:szCs w:val="28"/>
        </w:rPr>
        <w:t>atmosphere</w:t>
      </w:r>
      <w:r w:rsidR="000A22BF" w:rsidRPr="00330A9C">
        <w:rPr>
          <w:rFonts w:asciiTheme="minorHAnsi" w:hAnsiTheme="minorHAnsi" w:cstheme="minorHAnsi"/>
          <w:sz w:val="28"/>
          <w:szCs w:val="28"/>
        </w:rPr>
        <w:t>. If you don’t plan to use your table for several months, you can extend the life of your belt by removing it</w:t>
      </w:r>
      <w:r>
        <w:rPr>
          <w:rFonts w:asciiTheme="minorHAnsi" w:hAnsiTheme="minorHAnsi" w:cstheme="minorHAnsi"/>
          <w:sz w:val="28"/>
          <w:szCs w:val="28"/>
        </w:rPr>
        <w:t xml:space="preserve"> and store it in a sealed plastic bag.</w:t>
      </w:r>
      <w:r w:rsidR="001C2A73">
        <w:rPr>
          <w:rFonts w:asciiTheme="minorHAnsi" w:hAnsiTheme="minorHAnsi" w:cstheme="minorHAnsi"/>
          <w:sz w:val="28"/>
          <w:szCs w:val="28"/>
        </w:rPr>
        <w:t xml:space="preserve"> The stylus also needs periodic replacement. </w:t>
      </w:r>
    </w:p>
    <w:p w14:paraId="30E77297" w14:textId="08F010BB" w:rsidR="000A22BF" w:rsidRDefault="001C2A73" w:rsidP="000A22BF">
      <w:pPr>
        <w:rPr>
          <w:rFonts w:cstheme="minorHAnsi"/>
          <w:sz w:val="28"/>
          <w:szCs w:val="28"/>
        </w:rPr>
      </w:pPr>
      <w:r>
        <w:rPr>
          <w:rFonts w:cstheme="minorHAnsi"/>
          <w:sz w:val="28"/>
          <w:szCs w:val="28"/>
        </w:rPr>
        <w:t>With normal use a stylus needs to be replaced after approximately 2000 hours of use to maintain optimum performance.</w:t>
      </w:r>
    </w:p>
    <w:p w14:paraId="397458DD" w14:textId="5E1C70E6" w:rsidR="001C2A73" w:rsidRDefault="00937FB8" w:rsidP="000A22BF">
      <w:pPr>
        <w:rPr>
          <w:rFonts w:cstheme="minorHAnsi"/>
          <w:b/>
          <w:sz w:val="28"/>
          <w:szCs w:val="28"/>
        </w:rPr>
      </w:pPr>
      <w:r>
        <w:rPr>
          <w:rFonts w:cstheme="minorHAnsi"/>
          <w:b/>
          <w:sz w:val="28"/>
          <w:szCs w:val="28"/>
        </w:rPr>
        <w:t xml:space="preserve">In </w:t>
      </w:r>
      <w:r w:rsidR="001C2A73" w:rsidRPr="001C2A73">
        <w:rPr>
          <w:rFonts w:cstheme="minorHAnsi"/>
          <w:b/>
          <w:sz w:val="28"/>
          <w:szCs w:val="28"/>
        </w:rPr>
        <w:t>Conclusion</w:t>
      </w:r>
    </w:p>
    <w:p w14:paraId="4EB93F70" w14:textId="7CBE8330" w:rsidR="001C2A73" w:rsidRPr="00330A9C" w:rsidRDefault="00833695" w:rsidP="000A22BF">
      <w:pPr>
        <w:rPr>
          <w:rFonts w:cstheme="minorHAnsi"/>
          <w:sz w:val="28"/>
          <w:szCs w:val="28"/>
        </w:rPr>
      </w:pPr>
      <w:r>
        <w:rPr>
          <w:noProof/>
        </w:rPr>
        <w:drawing>
          <wp:anchor distT="0" distB="0" distL="114300" distR="114300" simplePos="0" relativeHeight="251671552" behindDoc="1" locked="0" layoutInCell="1" allowOverlap="1" wp14:anchorId="439A713F" wp14:editId="2270A71B">
            <wp:simplePos x="0" y="0"/>
            <wp:positionH relativeFrom="column">
              <wp:posOffset>19050</wp:posOffset>
            </wp:positionH>
            <wp:positionV relativeFrom="paragraph">
              <wp:posOffset>5080</wp:posOffset>
            </wp:positionV>
            <wp:extent cx="3065780" cy="2466975"/>
            <wp:effectExtent l="0" t="0" r="1270" b="9525"/>
            <wp:wrapTight wrapText="bothSides">
              <wp:wrapPolygon edited="0">
                <wp:start x="0" y="0"/>
                <wp:lineTo x="0" y="21517"/>
                <wp:lineTo x="21475" y="21517"/>
                <wp:lineTo x="21475" y="0"/>
                <wp:lineTo x="0" y="0"/>
              </wp:wrapPolygon>
            </wp:wrapTight>
            <wp:docPr id="15" name="Picture 15" descr="http://soundscapeav.com/store%20photos/NEC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undscapeav.com/store%20photos/NEC6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5780" cy="246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A73" w:rsidRPr="001C2A73">
        <w:rPr>
          <w:rFonts w:cstheme="minorHAnsi"/>
          <w:sz w:val="28"/>
          <w:szCs w:val="28"/>
        </w:rPr>
        <w:t>I sincerely</w:t>
      </w:r>
      <w:r w:rsidR="001C2A73">
        <w:rPr>
          <w:rFonts w:cstheme="minorHAnsi"/>
          <w:sz w:val="28"/>
          <w:szCs w:val="28"/>
        </w:rPr>
        <w:t xml:space="preserve"> hope this information has been both informative and entertaining. I know there is a lot of information I have opted not to include, but I did that with the realization that had I </w:t>
      </w:r>
      <w:r w:rsidR="00937FB8">
        <w:rPr>
          <w:rFonts w:cstheme="minorHAnsi"/>
          <w:sz w:val="28"/>
          <w:szCs w:val="28"/>
        </w:rPr>
        <w:t>needed to keep this article accessible for as many people as possible. Thanks for time and attention.</w:t>
      </w:r>
    </w:p>
    <w:sectPr w:rsidR="001C2A73" w:rsidRPr="00330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547E4"/>
    <w:multiLevelType w:val="multilevel"/>
    <w:tmpl w:val="87B0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51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BF"/>
    <w:rsid w:val="00006314"/>
    <w:rsid w:val="000301E5"/>
    <w:rsid w:val="000461EF"/>
    <w:rsid w:val="00046549"/>
    <w:rsid w:val="00074FC3"/>
    <w:rsid w:val="00083C63"/>
    <w:rsid w:val="00087A03"/>
    <w:rsid w:val="000A14F7"/>
    <w:rsid w:val="000A22BF"/>
    <w:rsid w:val="000E2C3F"/>
    <w:rsid w:val="000E6D1B"/>
    <w:rsid w:val="001040DE"/>
    <w:rsid w:val="00166BA7"/>
    <w:rsid w:val="00186C17"/>
    <w:rsid w:val="001C2A73"/>
    <w:rsid w:val="002228C4"/>
    <w:rsid w:val="00245573"/>
    <w:rsid w:val="002673B1"/>
    <w:rsid w:val="00330A9C"/>
    <w:rsid w:val="00380B47"/>
    <w:rsid w:val="003B54F4"/>
    <w:rsid w:val="003E49D3"/>
    <w:rsid w:val="00413386"/>
    <w:rsid w:val="00446F50"/>
    <w:rsid w:val="00483C1A"/>
    <w:rsid w:val="0049400E"/>
    <w:rsid w:val="004A7E7C"/>
    <w:rsid w:val="004D12E7"/>
    <w:rsid w:val="004F3901"/>
    <w:rsid w:val="005A2925"/>
    <w:rsid w:val="005C5CC2"/>
    <w:rsid w:val="005E3091"/>
    <w:rsid w:val="005F155E"/>
    <w:rsid w:val="006317FB"/>
    <w:rsid w:val="00656263"/>
    <w:rsid w:val="006C34F9"/>
    <w:rsid w:val="007070FD"/>
    <w:rsid w:val="00737D46"/>
    <w:rsid w:val="00810FD9"/>
    <w:rsid w:val="00833695"/>
    <w:rsid w:val="008D582D"/>
    <w:rsid w:val="008E380E"/>
    <w:rsid w:val="008F4AF2"/>
    <w:rsid w:val="00937FB8"/>
    <w:rsid w:val="00941573"/>
    <w:rsid w:val="00956F3C"/>
    <w:rsid w:val="00A85831"/>
    <w:rsid w:val="00B67154"/>
    <w:rsid w:val="00B741B1"/>
    <w:rsid w:val="00BB7518"/>
    <w:rsid w:val="00BF4247"/>
    <w:rsid w:val="00C2603F"/>
    <w:rsid w:val="00C40374"/>
    <w:rsid w:val="00C42D23"/>
    <w:rsid w:val="00C61A7C"/>
    <w:rsid w:val="00C76363"/>
    <w:rsid w:val="00CB1BFF"/>
    <w:rsid w:val="00D108DC"/>
    <w:rsid w:val="00D27C5C"/>
    <w:rsid w:val="00D345F8"/>
    <w:rsid w:val="00D35B9F"/>
    <w:rsid w:val="00D44A32"/>
    <w:rsid w:val="00D45B41"/>
    <w:rsid w:val="00D65B06"/>
    <w:rsid w:val="00DB23EB"/>
    <w:rsid w:val="00DB2AB1"/>
    <w:rsid w:val="00E94C3C"/>
    <w:rsid w:val="00EC5F2C"/>
    <w:rsid w:val="00F50F7F"/>
    <w:rsid w:val="00F87C71"/>
    <w:rsid w:val="00FC14DE"/>
    <w:rsid w:val="00FC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131E"/>
  <w15:chartTrackingRefBased/>
  <w15:docId w15:val="{7A168ABB-7459-4676-85F9-77C5AA1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22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22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2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22BF"/>
    <w:rPr>
      <w:rFonts w:ascii="Times New Roman" w:eastAsia="Times New Roman" w:hAnsi="Times New Roman" w:cs="Times New Roman"/>
      <w:b/>
      <w:bCs/>
      <w:sz w:val="27"/>
      <w:szCs w:val="27"/>
    </w:rPr>
  </w:style>
  <w:style w:type="paragraph" w:styleId="NormalWeb">
    <w:name w:val="Normal (Web)"/>
    <w:basedOn w:val="Normal"/>
    <w:uiPriority w:val="99"/>
    <w:unhideWhenUsed/>
    <w:rsid w:val="000A22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22BF"/>
    <w:rPr>
      <w:i/>
      <w:iCs/>
    </w:rPr>
  </w:style>
  <w:style w:type="character" w:styleId="Strong">
    <w:name w:val="Strong"/>
    <w:basedOn w:val="DefaultParagraphFont"/>
    <w:uiPriority w:val="22"/>
    <w:qFormat/>
    <w:rsid w:val="00046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6337">
      <w:bodyDiv w:val="1"/>
      <w:marLeft w:val="0"/>
      <w:marRight w:val="0"/>
      <w:marTop w:val="0"/>
      <w:marBottom w:val="0"/>
      <w:divBdr>
        <w:top w:val="none" w:sz="0" w:space="0" w:color="auto"/>
        <w:left w:val="none" w:sz="0" w:space="0" w:color="auto"/>
        <w:bottom w:val="none" w:sz="0" w:space="0" w:color="auto"/>
        <w:right w:val="none" w:sz="0" w:space="0" w:color="auto"/>
      </w:divBdr>
    </w:div>
    <w:div w:id="787748164">
      <w:bodyDiv w:val="1"/>
      <w:marLeft w:val="0"/>
      <w:marRight w:val="0"/>
      <w:marTop w:val="0"/>
      <w:marBottom w:val="0"/>
      <w:divBdr>
        <w:top w:val="none" w:sz="0" w:space="0" w:color="auto"/>
        <w:left w:val="none" w:sz="0" w:space="0" w:color="auto"/>
        <w:bottom w:val="none" w:sz="0" w:space="0" w:color="auto"/>
        <w:right w:val="none" w:sz="0" w:space="0" w:color="auto"/>
      </w:divBdr>
      <w:divsChild>
        <w:div w:id="1356344257">
          <w:marLeft w:val="0"/>
          <w:marRight w:val="0"/>
          <w:marTop w:val="0"/>
          <w:marBottom w:val="0"/>
          <w:divBdr>
            <w:top w:val="none" w:sz="0" w:space="0" w:color="auto"/>
            <w:left w:val="none" w:sz="0" w:space="0" w:color="auto"/>
            <w:bottom w:val="none" w:sz="0" w:space="0" w:color="auto"/>
            <w:right w:val="none" w:sz="0" w:space="0" w:color="auto"/>
          </w:divBdr>
        </w:div>
      </w:divsChild>
    </w:div>
    <w:div w:id="812254564">
      <w:bodyDiv w:val="1"/>
      <w:marLeft w:val="0"/>
      <w:marRight w:val="0"/>
      <w:marTop w:val="0"/>
      <w:marBottom w:val="0"/>
      <w:divBdr>
        <w:top w:val="none" w:sz="0" w:space="0" w:color="auto"/>
        <w:left w:val="none" w:sz="0" w:space="0" w:color="auto"/>
        <w:bottom w:val="none" w:sz="0" w:space="0" w:color="auto"/>
        <w:right w:val="none" w:sz="0" w:space="0" w:color="auto"/>
      </w:divBdr>
      <w:divsChild>
        <w:div w:id="23750911">
          <w:marLeft w:val="0"/>
          <w:marRight w:val="0"/>
          <w:marTop w:val="0"/>
          <w:marBottom w:val="0"/>
          <w:divBdr>
            <w:top w:val="none" w:sz="0" w:space="0" w:color="auto"/>
            <w:left w:val="none" w:sz="0" w:space="0" w:color="auto"/>
            <w:bottom w:val="none" w:sz="0" w:space="0" w:color="auto"/>
            <w:right w:val="none" w:sz="0" w:space="0" w:color="auto"/>
          </w:divBdr>
        </w:div>
        <w:div w:id="685595218">
          <w:marLeft w:val="0"/>
          <w:marRight w:val="0"/>
          <w:marTop w:val="0"/>
          <w:marBottom w:val="0"/>
          <w:divBdr>
            <w:top w:val="none" w:sz="0" w:space="0" w:color="auto"/>
            <w:left w:val="none" w:sz="0" w:space="0" w:color="auto"/>
            <w:bottom w:val="none" w:sz="0" w:space="0" w:color="auto"/>
            <w:right w:val="none" w:sz="0" w:space="0" w:color="auto"/>
          </w:divBdr>
        </w:div>
      </w:divsChild>
    </w:div>
    <w:div w:id="1623030889">
      <w:bodyDiv w:val="1"/>
      <w:marLeft w:val="0"/>
      <w:marRight w:val="0"/>
      <w:marTop w:val="0"/>
      <w:marBottom w:val="0"/>
      <w:divBdr>
        <w:top w:val="none" w:sz="0" w:space="0" w:color="auto"/>
        <w:left w:val="none" w:sz="0" w:space="0" w:color="auto"/>
        <w:bottom w:val="none" w:sz="0" w:space="0" w:color="auto"/>
        <w:right w:val="none" w:sz="0" w:space="0" w:color="auto"/>
      </w:divBdr>
      <w:divsChild>
        <w:div w:id="1255748396">
          <w:marLeft w:val="0"/>
          <w:marRight w:val="0"/>
          <w:marTop w:val="0"/>
          <w:marBottom w:val="0"/>
          <w:divBdr>
            <w:top w:val="none" w:sz="0" w:space="0" w:color="auto"/>
            <w:left w:val="none" w:sz="0" w:space="0" w:color="auto"/>
            <w:bottom w:val="none" w:sz="0" w:space="0" w:color="auto"/>
            <w:right w:val="none" w:sz="0" w:space="0" w:color="auto"/>
          </w:divBdr>
        </w:div>
        <w:div w:id="1074475102">
          <w:marLeft w:val="0"/>
          <w:marRight w:val="0"/>
          <w:marTop w:val="0"/>
          <w:marBottom w:val="0"/>
          <w:divBdr>
            <w:top w:val="none" w:sz="0" w:space="0" w:color="auto"/>
            <w:left w:val="none" w:sz="0" w:space="0" w:color="auto"/>
            <w:bottom w:val="none" w:sz="0" w:space="0" w:color="auto"/>
            <w:right w:val="none" w:sz="0" w:space="0" w:color="auto"/>
          </w:divBdr>
        </w:div>
        <w:div w:id="575020276">
          <w:marLeft w:val="0"/>
          <w:marRight w:val="0"/>
          <w:marTop w:val="0"/>
          <w:marBottom w:val="0"/>
          <w:divBdr>
            <w:top w:val="none" w:sz="0" w:space="0" w:color="auto"/>
            <w:left w:val="none" w:sz="0" w:space="0" w:color="auto"/>
            <w:bottom w:val="none" w:sz="0" w:space="0" w:color="auto"/>
            <w:right w:val="none" w:sz="0" w:space="0" w:color="auto"/>
          </w:divBdr>
        </w:div>
        <w:div w:id="1425030195">
          <w:marLeft w:val="0"/>
          <w:marRight w:val="0"/>
          <w:marTop w:val="0"/>
          <w:marBottom w:val="0"/>
          <w:divBdr>
            <w:top w:val="none" w:sz="0" w:space="0" w:color="auto"/>
            <w:left w:val="none" w:sz="0" w:space="0" w:color="auto"/>
            <w:bottom w:val="none" w:sz="0" w:space="0" w:color="auto"/>
            <w:right w:val="none" w:sz="0" w:space="0" w:color="auto"/>
          </w:divBdr>
        </w:div>
        <w:div w:id="423766058">
          <w:marLeft w:val="0"/>
          <w:marRight w:val="0"/>
          <w:marTop w:val="0"/>
          <w:marBottom w:val="0"/>
          <w:divBdr>
            <w:top w:val="none" w:sz="0" w:space="0" w:color="auto"/>
            <w:left w:val="none" w:sz="0" w:space="0" w:color="auto"/>
            <w:bottom w:val="none" w:sz="0" w:space="0" w:color="auto"/>
            <w:right w:val="none" w:sz="0" w:space="0" w:color="auto"/>
          </w:divBdr>
        </w:div>
      </w:divsChild>
    </w:div>
    <w:div w:id="1851334651">
      <w:bodyDiv w:val="1"/>
      <w:marLeft w:val="0"/>
      <w:marRight w:val="0"/>
      <w:marTop w:val="0"/>
      <w:marBottom w:val="0"/>
      <w:divBdr>
        <w:top w:val="none" w:sz="0" w:space="0" w:color="auto"/>
        <w:left w:val="none" w:sz="0" w:space="0" w:color="auto"/>
        <w:bottom w:val="none" w:sz="0" w:space="0" w:color="auto"/>
        <w:right w:val="none" w:sz="0" w:space="0" w:color="auto"/>
      </w:divBdr>
      <w:divsChild>
        <w:div w:id="783692069">
          <w:marLeft w:val="0"/>
          <w:marRight w:val="0"/>
          <w:marTop w:val="0"/>
          <w:marBottom w:val="0"/>
          <w:divBdr>
            <w:top w:val="none" w:sz="0" w:space="0" w:color="auto"/>
            <w:left w:val="none" w:sz="0" w:space="0" w:color="auto"/>
            <w:bottom w:val="none" w:sz="0" w:space="0" w:color="auto"/>
            <w:right w:val="none" w:sz="0" w:space="0" w:color="auto"/>
          </w:divBdr>
        </w:div>
      </w:divsChild>
    </w:div>
    <w:div w:id="21056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1886</Words>
  <Characters>8604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50</cp:revision>
  <dcterms:created xsi:type="dcterms:W3CDTF">2019-02-07T03:56:00Z</dcterms:created>
  <dcterms:modified xsi:type="dcterms:W3CDTF">2023-08-31T21:38:00Z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d20cdcb2917381564297666a170d380afc9bc3addd7f68f6cd63cd4b7bdf1468</vt:lpwstr>
  </property>
</Properties>
</file>