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F8EB" w14:textId="3253732B" w:rsidR="00FB5B6C" w:rsidRDefault="00B05F46" w:rsidP="00B05F46">
      <w:pPr>
        <w:ind w:left="0" w:firstLine="0"/>
        <w:rPr>
          <w:rFonts w:asciiTheme="majorBidi" w:hAnsiTheme="majorBidi" w:cstheme="majorBidi"/>
          <w:b/>
          <w:bCs/>
          <w:sz w:val="36"/>
          <w:szCs w:val="36"/>
        </w:rPr>
      </w:pPr>
      <w:r w:rsidRPr="00B05F46">
        <w:rPr>
          <w:rFonts w:asciiTheme="majorBidi" w:hAnsiTheme="majorBidi" w:cstheme="majorBidi"/>
          <w:b/>
          <w:bCs/>
          <w:sz w:val="36"/>
          <w:szCs w:val="36"/>
        </w:rPr>
        <w:t>Taipei</w:t>
      </w:r>
      <w:r>
        <w:rPr>
          <w:rFonts w:asciiTheme="majorBidi" w:hAnsiTheme="majorBidi" w:cstheme="majorBidi"/>
          <w:b/>
          <w:bCs/>
          <w:sz w:val="36"/>
          <w:szCs w:val="36"/>
        </w:rPr>
        <w:t xml:space="preserve"> </w:t>
      </w:r>
      <w:r w:rsidRPr="00350D89">
        <w:rPr>
          <w:rFonts w:asciiTheme="majorBidi" w:hAnsiTheme="majorBidi" w:cstheme="majorBidi"/>
          <w:b/>
          <w:bCs/>
          <w:sz w:val="36"/>
          <w:szCs w:val="36"/>
        </w:rPr>
        <w:t>Walking Tour</w:t>
      </w:r>
    </w:p>
    <w:p w14:paraId="4FFEB826" w14:textId="77777777" w:rsidR="00463BF1" w:rsidRPr="00463BF1" w:rsidRDefault="00463BF1" w:rsidP="00463BF1">
      <w:pPr>
        <w:ind w:left="0" w:firstLine="0"/>
        <w:rPr>
          <w:rFonts w:asciiTheme="majorBidi" w:hAnsiTheme="majorBidi" w:cstheme="majorBidi"/>
          <w:b/>
          <w:bCs/>
          <w:sz w:val="36"/>
          <w:szCs w:val="36"/>
        </w:rPr>
      </w:pPr>
      <w:r w:rsidRPr="00463BF1">
        <w:rPr>
          <w:rFonts w:asciiTheme="majorBidi" w:hAnsiTheme="majorBidi" w:cstheme="majorBidi"/>
          <w:b/>
          <w:bCs/>
          <w:sz w:val="36"/>
          <w:szCs w:val="36"/>
        </w:rPr>
        <w:t>Taipei Self-Guided Walking Tour: Tradition Meets Modern Asia</w:t>
      </w:r>
    </w:p>
    <w:p w14:paraId="79EB722D"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Starting Point:</w:t>
      </w:r>
      <w:r w:rsidRPr="00463BF1">
        <w:rPr>
          <w:rFonts w:asciiTheme="majorBidi" w:hAnsiTheme="majorBidi" w:cstheme="majorBidi"/>
          <w:sz w:val="36"/>
          <w:szCs w:val="36"/>
        </w:rPr>
        <w:t xml:space="preserve"> Taipei Main Station</w:t>
      </w:r>
      <w:r w:rsidRPr="00463BF1">
        <w:rPr>
          <w:rFonts w:asciiTheme="majorBidi" w:hAnsiTheme="majorBidi" w:cstheme="majorBidi"/>
          <w:sz w:val="36"/>
          <w:szCs w:val="36"/>
        </w:rPr>
        <w:br/>
      </w:r>
      <w:r w:rsidRPr="00463BF1">
        <w:rPr>
          <w:rFonts w:asciiTheme="majorBidi" w:hAnsiTheme="majorBidi" w:cstheme="majorBidi"/>
          <w:b/>
          <w:bCs/>
          <w:sz w:val="36"/>
          <w:szCs w:val="36"/>
        </w:rPr>
        <w:t>Total Distance:</w:t>
      </w:r>
      <w:r w:rsidRPr="00463BF1">
        <w:rPr>
          <w:rFonts w:asciiTheme="majorBidi" w:hAnsiTheme="majorBidi" w:cstheme="majorBidi"/>
          <w:sz w:val="36"/>
          <w:szCs w:val="36"/>
        </w:rPr>
        <w:t xml:space="preserve"> About 2.7 miles (4.3 km) one way</w:t>
      </w:r>
      <w:r w:rsidRPr="00463BF1">
        <w:rPr>
          <w:rFonts w:asciiTheme="majorBidi" w:hAnsiTheme="majorBidi" w:cstheme="majorBidi"/>
          <w:sz w:val="36"/>
          <w:szCs w:val="36"/>
        </w:rPr>
        <w:br/>
      </w:r>
      <w:r w:rsidRPr="00463BF1">
        <w:rPr>
          <w:rFonts w:asciiTheme="majorBidi" w:hAnsiTheme="majorBidi" w:cstheme="majorBidi"/>
          <w:b/>
          <w:bCs/>
          <w:sz w:val="36"/>
          <w:szCs w:val="36"/>
        </w:rPr>
        <w:t>Estimated Time:</w:t>
      </w:r>
      <w:r w:rsidRPr="00463BF1">
        <w:rPr>
          <w:rFonts w:asciiTheme="majorBidi" w:hAnsiTheme="majorBidi" w:cstheme="majorBidi"/>
          <w:sz w:val="36"/>
          <w:szCs w:val="36"/>
        </w:rPr>
        <w:t xml:space="preserve"> 2.5 to 3 hours at an easy pace</w:t>
      </w:r>
      <w:r w:rsidRPr="00463BF1">
        <w:rPr>
          <w:rFonts w:asciiTheme="majorBidi" w:hAnsiTheme="majorBidi" w:cstheme="majorBidi"/>
          <w:sz w:val="36"/>
          <w:szCs w:val="36"/>
        </w:rPr>
        <w:br/>
      </w:r>
      <w:r w:rsidRPr="00463BF1">
        <w:rPr>
          <w:rFonts w:asciiTheme="majorBidi" w:hAnsiTheme="majorBidi" w:cstheme="majorBidi"/>
          <w:b/>
          <w:bCs/>
          <w:sz w:val="36"/>
          <w:szCs w:val="36"/>
        </w:rPr>
        <w:t>Difficulty:</w:t>
      </w:r>
      <w:r w:rsidRPr="00463BF1">
        <w:rPr>
          <w:rFonts w:asciiTheme="majorBidi" w:hAnsiTheme="majorBidi" w:cstheme="majorBidi"/>
          <w:sz w:val="36"/>
          <w:szCs w:val="36"/>
        </w:rPr>
        <w:t xml:space="preserve"> Easy — mostly flat city streets and park paths</w:t>
      </w:r>
      <w:r w:rsidRPr="00463BF1">
        <w:rPr>
          <w:rFonts w:asciiTheme="majorBidi" w:hAnsiTheme="majorBidi" w:cstheme="majorBidi"/>
          <w:sz w:val="36"/>
          <w:szCs w:val="36"/>
        </w:rPr>
        <w:br/>
      </w:r>
      <w:r w:rsidRPr="00463BF1">
        <w:rPr>
          <w:rFonts w:asciiTheme="majorBidi" w:hAnsiTheme="majorBidi" w:cstheme="majorBidi"/>
          <w:b/>
          <w:bCs/>
          <w:sz w:val="36"/>
          <w:szCs w:val="36"/>
        </w:rPr>
        <w:t>Language Note:</w:t>
      </w:r>
      <w:r w:rsidRPr="00463BF1">
        <w:rPr>
          <w:rFonts w:asciiTheme="majorBidi" w:hAnsiTheme="majorBidi" w:cstheme="majorBidi"/>
          <w:sz w:val="36"/>
          <w:szCs w:val="36"/>
        </w:rPr>
        <w:t xml:space="preserve"> Mandarin Chinese is the official language, but English signs are common near major attractions.</w:t>
      </w:r>
    </w:p>
    <w:p w14:paraId="58882986"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pict w14:anchorId="3B7B227C">
          <v:rect id="_x0000_i1079" style="width:0;height:1.5pt" o:hralign="center" o:hrstd="t" o:hr="t" fillcolor="#a0a0a0" stroked="f"/>
        </w:pict>
      </w:r>
    </w:p>
    <w:p w14:paraId="7AADD936" w14:textId="77777777" w:rsidR="00463BF1" w:rsidRPr="00463BF1" w:rsidRDefault="00463BF1" w:rsidP="00463BF1">
      <w:pPr>
        <w:ind w:left="0" w:firstLine="0"/>
        <w:rPr>
          <w:rFonts w:asciiTheme="majorBidi" w:hAnsiTheme="majorBidi" w:cstheme="majorBidi"/>
          <w:b/>
          <w:bCs/>
          <w:sz w:val="36"/>
          <w:szCs w:val="36"/>
        </w:rPr>
      </w:pPr>
      <w:r w:rsidRPr="00463BF1">
        <w:rPr>
          <w:rFonts w:asciiTheme="majorBidi" w:hAnsiTheme="majorBidi" w:cstheme="majorBidi"/>
          <w:b/>
          <w:bCs/>
          <w:sz w:val="36"/>
          <w:szCs w:val="36"/>
        </w:rPr>
        <w:t>1. From Taipei Main Station to 228 Peace Memorial Park</w:t>
      </w:r>
    </w:p>
    <w:p w14:paraId="7A72DD28"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Start your tour at </w:t>
      </w:r>
      <w:r w:rsidRPr="00463BF1">
        <w:rPr>
          <w:rFonts w:asciiTheme="majorBidi" w:hAnsiTheme="majorBidi" w:cstheme="majorBidi"/>
          <w:b/>
          <w:bCs/>
          <w:sz w:val="36"/>
          <w:szCs w:val="36"/>
        </w:rPr>
        <w:t>Taipei Main Station</w:t>
      </w:r>
      <w:r w:rsidRPr="00463BF1">
        <w:rPr>
          <w:rFonts w:asciiTheme="majorBidi" w:hAnsiTheme="majorBidi" w:cstheme="majorBidi"/>
          <w:sz w:val="36"/>
          <w:szCs w:val="36"/>
        </w:rPr>
        <w:t xml:space="preserve">, the city’s central transportation hub. Step outside onto </w:t>
      </w:r>
      <w:r w:rsidRPr="00463BF1">
        <w:rPr>
          <w:rFonts w:asciiTheme="majorBidi" w:hAnsiTheme="majorBidi" w:cstheme="majorBidi"/>
          <w:b/>
          <w:bCs/>
          <w:sz w:val="36"/>
          <w:szCs w:val="36"/>
        </w:rPr>
        <w:t>Zhongxiao West Road</w:t>
      </w:r>
      <w:r w:rsidRPr="00463BF1">
        <w:rPr>
          <w:rFonts w:asciiTheme="majorBidi" w:hAnsiTheme="majorBidi" w:cstheme="majorBidi"/>
          <w:sz w:val="36"/>
          <w:szCs w:val="36"/>
        </w:rPr>
        <w:t xml:space="preserve"> and head southeast toward </w:t>
      </w:r>
      <w:r w:rsidRPr="00463BF1">
        <w:rPr>
          <w:rFonts w:asciiTheme="majorBidi" w:hAnsiTheme="majorBidi" w:cstheme="majorBidi"/>
          <w:b/>
          <w:bCs/>
          <w:sz w:val="36"/>
          <w:szCs w:val="36"/>
        </w:rPr>
        <w:t>228 Peace Memorial Park</w:t>
      </w:r>
      <w:r w:rsidRPr="00463BF1">
        <w:rPr>
          <w:rFonts w:asciiTheme="majorBidi" w:hAnsiTheme="majorBidi" w:cstheme="majorBidi"/>
          <w:sz w:val="36"/>
          <w:szCs w:val="36"/>
        </w:rPr>
        <w:t>, about a 10-minute walk.</w:t>
      </w:r>
    </w:p>
    <w:p w14:paraId="239B4124"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This tranquil green space sits in the heart of downtown but carries deep historical weight. It commemorates the tragic </w:t>
      </w:r>
      <w:r w:rsidRPr="00463BF1">
        <w:rPr>
          <w:rFonts w:asciiTheme="majorBidi" w:hAnsiTheme="majorBidi" w:cstheme="majorBidi"/>
          <w:b/>
          <w:bCs/>
          <w:sz w:val="36"/>
          <w:szCs w:val="36"/>
        </w:rPr>
        <w:t>February 28 Incident</w:t>
      </w:r>
      <w:r w:rsidRPr="00463BF1">
        <w:rPr>
          <w:rFonts w:asciiTheme="majorBidi" w:hAnsiTheme="majorBidi" w:cstheme="majorBidi"/>
          <w:sz w:val="36"/>
          <w:szCs w:val="36"/>
        </w:rPr>
        <w:t xml:space="preserve"> of 1947, an event central to Taiwan’s path toward democracy. The park’s ponds, banyan trees, and quiet paths invite reflection. Stop at the </w:t>
      </w:r>
      <w:r w:rsidRPr="00463BF1">
        <w:rPr>
          <w:rFonts w:asciiTheme="majorBidi" w:hAnsiTheme="majorBidi" w:cstheme="majorBidi"/>
          <w:b/>
          <w:bCs/>
          <w:sz w:val="36"/>
          <w:szCs w:val="36"/>
        </w:rPr>
        <w:t>National 228 Memorial Museum</w:t>
      </w:r>
      <w:r w:rsidRPr="00463BF1">
        <w:rPr>
          <w:rFonts w:asciiTheme="majorBidi" w:hAnsiTheme="majorBidi" w:cstheme="majorBidi"/>
          <w:sz w:val="36"/>
          <w:szCs w:val="36"/>
        </w:rPr>
        <w:t xml:space="preserve"> for context.</w:t>
      </w:r>
    </w:p>
    <w:p w14:paraId="161ED46D"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Time here:</w:t>
      </w:r>
      <w:r w:rsidRPr="00463BF1">
        <w:rPr>
          <w:rFonts w:asciiTheme="majorBidi" w:hAnsiTheme="majorBidi" w:cstheme="majorBidi"/>
          <w:sz w:val="36"/>
          <w:szCs w:val="36"/>
        </w:rPr>
        <w:t xml:space="preserve"> 20–30 minutes</w:t>
      </w:r>
      <w:r w:rsidRPr="00463BF1">
        <w:rPr>
          <w:rFonts w:asciiTheme="majorBidi" w:hAnsiTheme="majorBidi" w:cstheme="majorBidi"/>
          <w:sz w:val="36"/>
          <w:szCs w:val="36"/>
        </w:rPr>
        <w:br/>
      </w:r>
      <w:r w:rsidRPr="00463BF1">
        <w:rPr>
          <w:rFonts w:asciiTheme="majorBidi" w:hAnsiTheme="majorBidi" w:cstheme="majorBidi"/>
          <w:b/>
          <w:bCs/>
          <w:sz w:val="36"/>
          <w:szCs w:val="36"/>
        </w:rPr>
        <w:t>Tip:</w:t>
      </w:r>
      <w:r w:rsidRPr="00463BF1">
        <w:rPr>
          <w:rFonts w:asciiTheme="majorBidi" w:hAnsiTheme="majorBidi" w:cstheme="majorBidi"/>
          <w:sz w:val="36"/>
          <w:szCs w:val="36"/>
        </w:rPr>
        <w:t xml:space="preserve"> Look for the central </w:t>
      </w:r>
      <w:r w:rsidRPr="00463BF1">
        <w:rPr>
          <w:rFonts w:asciiTheme="majorBidi" w:hAnsiTheme="majorBidi" w:cstheme="majorBidi"/>
          <w:b/>
          <w:bCs/>
          <w:sz w:val="36"/>
          <w:szCs w:val="36"/>
        </w:rPr>
        <w:t>Peace Bell</w:t>
      </w:r>
      <w:r w:rsidRPr="00463BF1">
        <w:rPr>
          <w:rFonts w:asciiTheme="majorBidi" w:hAnsiTheme="majorBidi" w:cstheme="majorBidi"/>
          <w:sz w:val="36"/>
          <w:szCs w:val="36"/>
        </w:rPr>
        <w:t>—locals strike it gently for luck and remembrance.</w:t>
      </w:r>
    </w:p>
    <w:p w14:paraId="37C824FA"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pict w14:anchorId="7DE6B1CE">
          <v:rect id="_x0000_i1080" style="width:0;height:1.5pt" o:hralign="center" o:hrstd="t" o:hr="t" fillcolor="#a0a0a0" stroked="f"/>
        </w:pict>
      </w:r>
    </w:p>
    <w:p w14:paraId="143F5A52" w14:textId="77777777" w:rsidR="00463BF1" w:rsidRPr="00463BF1" w:rsidRDefault="00463BF1" w:rsidP="00463BF1">
      <w:pPr>
        <w:ind w:left="0" w:firstLine="0"/>
        <w:rPr>
          <w:rFonts w:asciiTheme="majorBidi" w:hAnsiTheme="majorBidi" w:cstheme="majorBidi"/>
          <w:b/>
          <w:bCs/>
          <w:sz w:val="36"/>
          <w:szCs w:val="36"/>
        </w:rPr>
      </w:pPr>
      <w:r w:rsidRPr="00463BF1">
        <w:rPr>
          <w:rFonts w:asciiTheme="majorBidi" w:hAnsiTheme="majorBidi" w:cstheme="majorBidi"/>
          <w:b/>
          <w:bCs/>
          <w:sz w:val="36"/>
          <w:szCs w:val="36"/>
        </w:rPr>
        <w:t>2. Chiang Kai-shek Memorial Hall</w:t>
      </w:r>
    </w:p>
    <w:p w14:paraId="5D78CAE9"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Exit the park’s south side and walk about 15 minutes along </w:t>
      </w:r>
      <w:proofErr w:type="spellStart"/>
      <w:r w:rsidRPr="00463BF1">
        <w:rPr>
          <w:rFonts w:asciiTheme="majorBidi" w:hAnsiTheme="majorBidi" w:cstheme="majorBidi"/>
          <w:b/>
          <w:bCs/>
          <w:sz w:val="36"/>
          <w:szCs w:val="36"/>
        </w:rPr>
        <w:t>Gongyuan</w:t>
      </w:r>
      <w:proofErr w:type="spellEnd"/>
      <w:r w:rsidRPr="00463BF1">
        <w:rPr>
          <w:rFonts w:asciiTheme="majorBidi" w:hAnsiTheme="majorBidi" w:cstheme="majorBidi"/>
          <w:b/>
          <w:bCs/>
          <w:sz w:val="36"/>
          <w:szCs w:val="36"/>
        </w:rPr>
        <w:t xml:space="preserve"> Road</w:t>
      </w:r>
      <w:r w:rsidRPr="00463BF1">
        <w:rPr>
          <w:rFonts w:asciiTheme="majorBidi" w:hAnsiTheme="majorBidi" w:cstheme="majorBidi"/>
          <w:sz w:val="36"/>
          <w:szCs w:val="36"/>
        </w:rPr>
        <w:t xml:space="preserve">, then follow signs to </w:t>
      </w:r>
      <w:r w:rsidRPr="00463BF1">
        <w:rPr>
          <w:rFonts w:asciiTheme="majorBidi" w:hAnsiTheme="majorBidi" w:cstheme="majorBidi"/>
          <w:b/>
          <w:bCs/>
          <w:sz w:val="36"/>
          <w:szCs w:val="36"/>
        </w:rPr>
        <w:t>Chiang Kai-shek Memorial Hall</w:t>
      </w:r>
      <w:r w:rsidRPr="00463BF1">
        <w:rPr>
          <w:rFonts w:asciiTheme="majorBidi" w:hAnsiTheme="majorBidi" w:cstheme="majorBidi"/>
          <w:sz w:val="36"/>
          <w:szCs w:val="36"/>
        </w:rPr>
        <w:t>, one of Taipei’s most iconic landmarks.</w:t>
      </w:r>
    </w:p>
    <w:p w14:paraId="7E0D45A6"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This massive white-marble monument honors the former president of the Republic of China. Climb the 89 steps (one for each year of his life) to reach the grand statue chamber. Stay for the hourly </w:t>
      </w:r>
      <w:r w:rsidRPr="00463BF1">
        <w:rPr>
          <w:rFonts w:asciiTheme="majorBidi" w:hAnsiTheme="majorBidi" w:cstheme="majorBidi"/>
          <w:b/>
          <w:bCs/>
          <w:sz w:val="36"/>
          <w:szCs w:val="36"/>
        </w:rPr>
        <w:t>Changing of the Guard</w:t>
      </w:r>
      <w:r w:rsidRPr="00463BF1">
        <w:rPr>
          <w:rFonts w:asciiTheme="majorBidi" w:hAnsiTheme="majorBidi" w:cstheme="majorBidi"/>
          <w:sz w:val="36"/>
          <w:szCs w:val="36"/>
        </w:rPr>
        <w:t xml:space="preserve"> ceremony—precise, ceremonial, and impressive.</w:t>
      </w:r>
    </w:p>
    <w:p w14:paraId="5E35FEEB"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The surrounding </w:t>
      </w:r>
      <w:r w:rsidRPr="00463BF1">
        <w:rPr>
          <w:rFonts w:asciiTheme="majorBidi" w:hAnsiTheme="majorBidi" w:cstheme="majorBidi"/>
          <w:b/>
          <w:bCs/>
          <w:sz w:val="36"/>
          <w:szCs w:val="36"/>
        </w:rPr>
        <w:t>Liberty Square</w:t>
      </w:r>
      <w:r w:rsidRPr="00463BF1">
        <w:rPr>
          <w:rFonts w:asciiTheme="majorBidi" w:hAnsiTheme="majorBidi" w:cstheme="majorBidi"/>
          <w:sz w:val="36"/>
          <w:szCs w:val="36"/>
        </w:rPr>
        <w:t xml:space="preserve"> is flanked by the </w:t>
      </w:r>
      <w:r w:rsidRPr="00463BF1">
        <w:rPr>
          <w:rFonts w:asciiTheme="majorBidi" w:hAnsiTheme="majorBidi" w:cstheme="majorBidi"/>
          <w:b/>
          <w:bCs/>
          <w:sz w:val="36"/>
          <w:szCs w:val="36"/>
        </w:rPr>
        <w:t>National Theater</w:t>
      </w:r>
      <w:r w:rsidRPr="00463BF1">
        <w:rPr>
          <w:rFonts w:asciiTheme="majorBidi" w:hAnsiTheme="majorBidi" w:cstheme="majorBidi"/>
          <w:sz w:val="36"/>
          <w:szCs w:val="36"/>
        </w:rPr>
        <w:t xml:space="preserve"> and </w:t>
      </w:r>
      <w:r w:rsidRPr="00463BF1">
        <w:rPr>
          <w:rFonts w:asciiTheme="majorBidi" w:hAnsiTheme="majorBidi" w:cstheme="majorBidi"/>
          <w:b/>
          <w:bCs/>
          <w:sz w:val="36"/>
          <w:szCs w:val="36"/>
        </w:rPr>
        <w:t>National Concert Hall</w:t>
      </w:r>
      <w:r w:rsidRPr="00463BF1">
        <w:rPr>
          <w:rFonts w:asciiTheme="majorBidi" w:hAnsiTheme="majorBidi" w:cstheme="majorBidi"/>
          <w:sz w:val="36"/>
          <w:szCs w:val="36"/>
        </w:rPr>
        <w:t>, both fine examples of traditional Chinese-style architecture.</w:t>
      </w:r>
    </w:p>
    <w:p w14:paraId="588162E6"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Time here:</w:t>
      </w:r>
      <w:r w:rsidRPr="00463BF1">
        <w:rPr>
          <w:rFonts w:asciiTheme="majorBidi" w:hAnsiTheme="majorBidi" w:cstheme="majorBidi"/>
          <w:sz w:val="36"/>
          <w:szCs w:val="36"/>
        </w:rPr>
        <w:t xml:space="preserve"> 30–40 minutes</w:t>
      </w:r>
      <w:r w:rsidRPr="00463BF1">
        <w:rPr>
          <w:rFonts w:asciiTheme="majorBidi" w:hAnsiTheme="majorBidi" w:cstheme="majorBidi"/>
          <w:sz w:val="36"/>
          <w:szCs w:val="36"/>
        </w:rPr>
        <w:br/>
      </w:r>
      <w:r w:rsidRPr="00463BF1">
        <w:rPr>
          <w:rFonts w:asciiTheme="majorBidi" w:hAnsiTheme="majorBidi" w:cstheme="majorBidi"/>
          <w:b/>
          <w:bCs/>
          <w:sz w:val="36"/>
          <w:szCs w:val="36"/>
        </w:rPr>
        <w:t>Tip:</w:t>
      </w:r>
      <w:r w:rsidRPr="00463BF1">
        <w:rPr>
          <w:rFonts w:asciiTheme="majorBidi" w:hAnsiTheme="majorBidi" w:cstheme="majorBidi"/>
          <w:sz w:val="36"/>
          <w:szCs w:val="36"/>
        </w:rPr>
        <w:t xml:space="preserve"> Visit mid-morning for fewer crowds and softer light for photos.</w:t>
      </w:r>
    </w:p>
    <w:p w14:paraId="76BBF01C"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pict w14:anchorId="164025F9">
          <v:rect id="_x0000_i1081" style="width:0;height:1.5pt" o:hralign="center" o:hrstd="t" o:hr="t" fillcolor="#a0a0a0" stroked="f"/>
        </w:pict>
      </w:r>
    </w:p>
    <w:p w14:paraId="22F76B38" w14:textId="77777777" w:rsidR="00463BF1" w:rsidRPr="00463BF1" w:rsidRDefault="00463BF1" w:rsidP="00463BF1">
      <w:pPr>
        <w:ind w:left="0" w:firstLine="0"/>
        <w:rPr>
          <w:rFonts w:asciiTheme="majorBidi" w:hAnsiTheme="majorBidi" w:cstheme="majorBidi"/>
          <w:b/>
          <w:bCs/>
          <w:sz w:val="36"/>
          <w:szCs w:val="36"/>
        </w:rPr>
      </w:pPr>
      <w:r w:rsidRPr="00463BF1">
        <w:rPr>
          <w:rFonts w:asciiTheme="majorBidi" w:hAnsiTheme="majorBidi" w:cstheme="majorBidi"/>
          <w:b/>
          <w:bCs/>
          <w:sz w:val="36"/>
          <w:szCs w:val="36"/>
        </w:rPr>
        <w:t>3. Yongkang Street Food District</w:t>
      </w:r>
    </w:p>
    <w:p w14:paraId="08D8FF5D"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From the memorial, stroll north toward </w:t>
      </w:r>
      <w:r w:rsidRPr="00463BF1">
        <w:rPr>
          <w:rFonts w:asciiTheme="majorBidi" w:hAnsiTheme="majorBidi" w:cstheme="majorBidi"/>
          <w:b/>
          <w:bCs/>
          <w:sz w:val="36"/>
          <w:szCs w:val="36"/>
        </w:rPr>
        <w:t>Yongkang Street</w:t>
      </w:r>
      <w:r w:rsidRPr="00463BF1">
        <w:rPr>
          <w:rFonts w:asciiTheme="majorBidi" w:hAnsiTheme="majorBidi" w:cstheme="majorBidi"/>
          <w:sz w:val="36"/>
          <w:szCs w:val="36"/>
        </w:rPr>
        <w:t>, about a 10-minute walk through tree-lined avenues. This lively neighborhood is a culinary heaven—small eateries, teahouses, and dessert shops at every corner.</w:t>
      </w:r>
    </w:p>
    <w:p w14:paraId="07C95939"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Try </w:t>
      </w:r>
      <w:r w:rsidRPr="00463BF1">
        <w:rPr>
          <w:rFonts w:asciiTheme="majorBidi" w:hAnsiTheme="majorBidi" w:cstheme="majorBidi"/>
          <w:b/>
          <w:bCs/>
          <w:sz w:val="36"/>
          <w:szCs w:val="36"/>
        </w:rPr>
        <w:t>beef noodle soup</w:t>
      </w:r>
      <w:r w:rsidRPr="00463BF1">
        <w:rPr>
          <w:rFonts w:asciiTheme="majorBidi" w:hAnsiTheme="majorBidi" w:cstheme="majorBidi"/>
          <w:sz w:val="36"/>
          <w:szCs w:val="36"/>
        </w:rPr>
        <w:t xml:space="preserve">, </w:t>
      </w:r>
      <w:r w:rsidRPr="00463BF1">
        <w:rPr>
          <w:rFonts w:asciiTheme="majorBidi" w:hAnsiTheme="majorBidi" w:cstheme="majorBidi"/>
          <w:b/>
          <w:bCs/>
          <w:sz w:val="36"/>
          <w:szCs w:val="36"/>
        </w:rPr>
        <w:t>mango shaved ice</w:t>
      </w:r>
      <w:r w:rsidRPr="00463BF1">
        <w:rPr>
          <w:rFonts w:asciiTheme="majorBidi" w:hAnsiTheme="majorBidi" w:cstheme="majorBidi"/>
          <w:sz w:val="36"/>
          <w:szCs w:val="36"/>
        </w:rPr>
        <w:t xml:space="preserve">, or a handmade </w:t>
      </w:r>
      <w:r w:rsidRPr="00463BF1">
        <w:rPr>
          <w:rFonts w:asciiTheme="majorBidi" w:hAnsiTheme="majorBidi" w:cstheme="majorBidi"/>
          <w:b/>
          <w:bCs/>
          <w:sz w:val="36"/>
          <w:szCs w:val="36"/>
        </w:rPr>
        <w:t>xiao long bao (soup dumpling)</w:t>
      </w:r>
      <w:r w:rsidRPr="00463BF1">
        <w:rPr>
          <w:rFonts w:asciiTheme="majorBidi" w:hAnsiTheme="majorBidi" w:cstheme="majorBidi"/>
          <w:sz w:val="36"/>
          <w:szCs w:val="36"/>
        </w:rPr>
        <w:t xml:space="preserve"> from one of the area’s family-run restaurants. It’s also a great place to rest, people-watch, and feel the rhythm of local life.</w:t>
      </w:r>
    </w:p>
    <w:p w14:paraId="5270894B"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Time here:</w:t>
      </w:r>
      <w:r w:rsidRPr="00463BF1">
        <w:rPr>
          <w:rFonts w:asciiTheme="majorBidi" w:hAnsiTheme="majorBidi" w:cstheme="majorBidi"/>
          <w:sz w:val="36"/>
          <w:szCs w:val="36"/>
        </w:rPr>
        <w:t xml:space="preserve"> 30–45 minutes</w:t>
      </w:r>
      <w:r w:rsidRPr="00463BF1">
        <w:rPr>
          <w:rFonts w:asciiTheme="majorBidi" w:hAnsiTheme="majorBidi" w:cstheme="majorBidi"/>
          <w:sz w:val="36"/>
          <w:szCs w:val="36"/>
        </w:rPr>
        <w:br/>
      </w:r>
      <w:r w:rsidRPr="00463BF1">
        <w:rPr>
          <w:rFonts w:asciiTheme="majorBidi" w:hAnsiTheme="majorBidi" w:cstheme="majorBidi"/>
          <w:b/>
          <w:bCs/>
          <w:sz w:val="36"/>
          <w:szCs w:val="36"/>
        </w:rPr>
        <w:t>Tip:</w:t>
      </w:r>
      <w:r w:rsidRPr="00463BF1">
        <w:rPr>
          <w:rFonts w:asciiTheme="majorBidi" w:hAnsiTheme="majorBidi" w:cstheme="majorBidi"/>
          <w:sz w:val="36"/>
          <w:szCs w:val="36"/>
        </w:rPr>
        <w:t xml:space="preserve"> The original </w:t>
      </w:r>
      <w:r w:rsidRPr="00463BF1">
        <w:rPr>
          <w:rFonts w:asciiTheme="majorBidi" w:hAnsiTheme="majorBidi" w:cstheme="majorBidi"/>
          <w:b/>
          <w:bCs/>
          <w:sz w:val="36"/>
          <w:szCs w:val="36"/>
        </w:rPr>
        <w:t>Din Tai Fung</w:t>
      </w:r>
      <w:r w:rsidRPr="00463BF1">
        <w:rPr>
          <w:rFonts w:asciiTheme="majorBidi" w:hAnsiTheme="majorBidi" w:cstheme="majorBidi"/>
          <w:sz w:val="36"/>
          <w:szCs w:val="36"/>
        </w:rPr>
        <w:t xml:space="preserve"> restaurant began right here on Yongkang Street. Expect a short wait—it’s worth it.</w:t>
      </w:r>
    </w:p>
    <w:p w14:paraId="424FD4D1"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pict w14:anchorId="35FD77EE">
          <v:rect id="_x0000_i1082" style="width:0;height:1.5pt" o:hralign="center" o:hrstd="t" o:hr="t" fillcolor="#a0a0a0" stroked="f"/>
        </w:pict>
      </w:r>
    </w:p>
    <w:p w14:paraId="0BA43636" w14:textId="77777777" w:rsidR="00463BF1" w:rsidRPr="00463BF1" w:rsidRDefault="00463BF1" w:rsidP="00463BF1">
      <w:pPr>
        <w:ind w:left="0" w:firstLine="0"/>
        <w:rPr>
          <w:rFonts w:asciiTheme="majorBidi" w:hAnsiTheme="majorBidi" w:cstheme="majorBidi"/>
          <w:b/>
          <w:bCs/>
          <w:sz w:val="36"/>
          <w:szCs w:val="36"/>
        </w:rPr>
      </w:pPr>
      <w:r w:rsidRPr="00463BF1">
        <w:rPr>
          <w:rFonts w:asciiTheme="majorBidi" w:hAnsiTheme="majorBidi" w:cstheme="majorBidi"/>
          <w:b/>
          <w:bCs/>
          <w:sz w:val="36"/>
          <w:szCs w:val="36"/>
        </w:rPr>
        <w:t xml:space="preserve">4. </w:t>
      </w:r>
      <w:proofErr w:type="spellStart"/>
      <w:r w:rsidRPr="00463BF1">
        <w:rPr>
          <w:rFonts w:asciiTheme="majorBidi" w:hAnsiTheme="majorBidi" w:cstheme="majorBidi"/>
          <w:b/>
          <w:bCs/>
          <w:sz w:val="36"/>
          <w:szCs w:val="36"/>
        </w:rPr>
        <w:t>Da’an</w:t>
      </w:r>
      <w:proofErr w:type="spellEnd"/>
      <w:r w:rsidRPr="00463BF1">
        <w:rPr>
          <w:rFonts w:asciiTheme="majorBidi" w:hAnsiTheme="majorBidi" w:cstheme="majorBidi"/>
          <w:b/>
          <w:bCs/>
          <w:sz w:val="36"/>
          <w:szCs w:val="36"/>
        </w:rPr>
        <w:t xml:space="preserve"> Forest Park</w:t>
      </w:r>
    </w:p>
    <w:p w14:paraId="35C078C1"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After lunch, walk 15 minutes south to </w:t>
      </w:r>
      <w:proofErr w:type="spellStart"/>
      <w:r w:rsidRPr="00463BF1">
        <w:rPr>
          <w:rFonts w:asciiTheme="majorBidi" w:hAnsiTheme="majorBidi" w:cstheme="majorBidi"/>
          <w:b/>
          <w:bCs/>
          <w:sz w:val="36"/>
          <w:szCs w:val="36"/>
        </w:rPr>
        <w:t>Da’an</w:t>
      </w:r>
      <w:proofErr w:type="spellEnd"/>
      <w:r w:rsidRPr="00463BF1">
        <w:rPr>
          <w:rFonts w:asciiTheme="majorBidi" w:hAnsiTheme="majorBidi" w:cstheme="majorBidi"/>
          <w:b/>
          <w:bCs/>
          <w:sz w:val="36"/>
          <w:szCs w:val="36"/>
        </w:rPr>
        <w:t xml:space="preserve"> Forest Park</w:t>
      </w:r>
      <w:r w:rsidRPr="00463BF1">
        <w:rPr>
          <w:rFonts w:asciiTheme="majorBidi" w:hAnsiTheme="majorBidi" w:cstheme="majorBidi"/>
          <w:sz w:val="36"/>
          <w:szCs w:val="36"/>
        </w:rPr>
        <w:t>, often called the “lungs of Taipei.” Covering over 60 acres, it’s a welcome contrast to the dense city. You’ll see joggers, yoga groups, and families feeding turtles in the pond.</w:t>
      </w:r>
    </w:p>
    <w:p w14:paraId="33E5545D"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The park’s shaded paths, pavilions, and birdlife make it an easy place to linger. If you’re lucky, you might catch a free weekend concert at the outdoor amphitheater.</w:t>
      </w:r>
    </w:p>
    <w:p w14:paraId="7FE23BDD"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Time here:</w:t>
      </w:r>
      <w:r w:rsidRPr="00463BF1">
        <w:rPr>
          <w:rFonts w:asciiTheme="majorBidi" w:hAnsiTheme="majorBidi" w:cstheme="majorBidi"/>
          <w:sz w:val="36"/>
          <w:szCs w:val="36"/>
        </w:rPr>
        <w:t xml:space="preserve"> 25–30 minutes</w:t>
      </w:r>
      <w:r w:rsidRPr="00463BF1">
        <w:rPr>
          <w:rFonts w:asciiTheme="majorBidi" w:hAnsiTheme="majorBidi" w:cstheme="majorBidi"/>
          <w:sz w:val="36"/>
          <w:szCs w:val="36"/>
        </w:rPr>
        <w:br/>
      </w:r>
      <w:r w:rsidRPr="00463BF1">
        <w:rPr>
          <w:rFonts w:asciiTheme="majorBidi" w:hAnsiTheme="majorBidi" w:cstheme="majorBidi"/>
          <w:b/>
          <w:bCs/>
          <w:sz w:val="36"/>
          <w:szCs w:val="36"/>
        </w:rPr>
        <w:t>Tip:</w:t>
      </w:r>
      <w:r w:rsidRPr="00463BF1">
        <w:rPr>
          <w:rFonts w:asciiTheme="majorBidi" w:hAnsiTheme="majorBidi" w:cstheme="majorBidi"/>
          <w:sz w:val="36"/>
          <w:szCs w:val="36"/>
        </w:rPr>
        <w:t xml:space="preserve"> There’s a small café near the main pond—perfect for an iced milk tea break.</w:t>
      </w:r>
    </w:p>
    <w:p w14:paraId="251F8373"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pict w14:anchorId="57EEC152">
          <v:rect id="_x0000_i1083" style="width:0;height:1.5pt" o:hralign="center" o:hrstd="t" o:hr="t" fillcolor="#a0a0a0" stroked="f"/>
        </w:pict>
      </w:r>
    </w:p>
    <w:p w14:paraId="4502977D" w14:textId="77777777" w:rsidR="00463BF1" w:rsidRPr="00463BF1" w:rsidRDefault="00463BF1" w:rsidP="00463BF1">
      <w:pPr>
        <w:ind w:left="0" w:firstLine="0"/>
        <w:rPr>
          <w:rFonts w:asciiTheme="majorBidi" w:hAnsiTheme="majorBidi" w:cstheme="majorBidi"/>
          <w:b/>
          <w:bCs/>
          <w:sz w:val="36"/>
          <w:szCs w:val="36"/>
        </w:rPr>
      </w:pPr>
      <w:r w:rsidRPr="00463BF1">
        <w:rPr>
          <w:rFonts w:asciiTheme="majorBidi" w:hAnsiTheme="majorBidi" w:cstheme="majorBidi"/>
          <w:b/>
          <w:bCs/>
          <w:sz w:val="36"/>
          <w:szCs w:val="36"/>
        </w:rPr>
        <w:t xml:space="preserve">5. </w:t>
      </w:r>
      <w:proofErr w:type="spellStart"/>
      <w:r w:rsidRPr="00463BF1">
        <w:rPr>
          <w:rFonts w:asciiTheme="majorBidi" w:hAnsiTheme="majorBidi" w:cstheme="majorBidi"/>
          <w:b/>
          <w:bCs/>
          <w:sz w:val="36"/>
          <w:szCs w:val="36"/>
        </w:rPr>
        <w:t>Huashan</w:t>
      </w:r>
      <w:proofErr w:type="spellEnd"/>
      <w:r w:rsidRPr="00463BF1">
        <w:rPr>
          <w:rFonts w:asciiTheme="majorBidi" w:hAnsiTheme="majorBidi" w:cstheme="majorBidi"/>
          <w:b/>
          <w:bCs/>
          <w:sz w:val="36"/>
          <w:szCs w:val="36"/>
        </w:rPr>
        <w:t xml:space="preserve"> 1914 Creative Park</w:t>
      </w:r>
    </w:p>
    <w:p w14:paraId="0F7A5F8B"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Head back north (about 20 minutes on foot or a short metro hop) to </w:t>
      </w:r>
      <w:proofErr w:type="spellStart"/>
      <w:r w:rsidRPr="00463BF1">
        <w:rPr>
          <w:rFonts w:asciiTheme="majorBidi" w:hAnsiTheme="majorBidi" w:cstheme="majorBidi"/>
          <w:b/>
          <w:bCs/>
          <w:sz w:val="36"/>
          <w:szCs w:val="36"/>
        </w:rPr>
        <w:t>Huashan</w:t>
      </w:r>
      <w:proofErr w:type="spellEnd"/>
      <w:r w:rsidRPr="00463BF1">
        <w:rPr>
          <w:rFonts w:asciiTheme="majorBidi" w:hAnsiTheme="majorBidi" w:cstheme="majorBidi"/>
          <w:b/>
          <w:bCs/>
          <w:sz w:val="36"/>
          <w:szCs w:val="36"/>
        </w:rPr>
        <w:t xml:space="preserve"> 1914 Creative Park</w:t>
      </w:r>
      <w:r w:rsidRPr="00463BF1">
        <w:rPr>
          <w:rFonts w:asciiTheme="majorBidi" w:hAnsiTheme="majorBidi" w:cstheme="majorBidi"/>
          <w:sz w:val="36"/>
          <w:szCs w:val="36"/>
        </w:rPr>
        <w:t>, a converted Japanese-era winery turned arts district.</w:t>
      </w:r>
    </w:p>
    <w:p w14:paraId="64B015C2"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Today it’s filled with galleries, design shops, and indie cafés inside weathered brick warehouses. The park often hosts pop-up exhibits, film screenings, and handmade markets. It’s where Taipei’s creative energy shines.</w:t>
      </w:r>
    </w:p>
    <w:p w14:paraId="523FB181"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Time here:</w:t>
      </w:r>
      <w:r w:rsidRPr="00463BF1">
        <w:rPr>
          <w:rFonts w:asciiTheme="majorBidi" w:hAnsiTheme="majorBidi" w:cstheme="majorBidi"/>
          <w:sz w:val="36"/>
          <w:szCs w:val="36"/>
        </w:rPr>
        <w:t xml:space="preserve"> 30–45 minutes</w:t>
      </w:r>
      <w:r w:rsidRPr="00463BF1">
        <w:rPr>
          <w:rFonts w:asciiTheme="majorBidi" w:hAnsiTheme="majorBidi" w:cstheme="majorBidi"/>
          <w:sz w:val="36"/>
          <w:szCs w:val="36"/>
        </w:rPr>
        <w:br/>
      </w:r>
      <w:r w:rsidRPr="00463BF1">
        <w:rPr>
          <w:rFonts w:asciiTheme="majorBidi" w:hAnsiTheme="majorBidi" w:cstheme="majorBidi"/>
          <w:b/>
          <w:bCs/>
          <w:sz w:val="36"/>
          <w:szCs w:val="36"/>
        </w:rPr>
        <w:t>Tip:</w:t>
      </w:r>
      <w:r w:rsidRPr="00463BF1">
        <w:rPr>
          <w:rFonts w:asciiTheme="majorBidi" w:hAnsiTheme="majorBidi" w:cstheme="majorBidi"/>
          <w:sz w:val="36"/>
          <w:szCs w:val="36"/>
        </w:rPr>
        <w:t xml:space="preserve"> Check out the </w:t>
      </w:r>
      <w:proofErr w:type="spellStart"/>
      <w:r w:rsidRPr="00463BF1">
        <w:rPr>
          <w:rFonts w:asciiTheme="majorBidi" w:hAnsiTheme="majorBidi" w:cstheme="majorBidi"/>
          <w:b/>
          <w:bCs/>
          <w:sz w:val="36"/>
          <w:szCs w:val="36"/>
        </w:rPr>
        <w:t>Eslite</w:t>
      </w:r>
      <w:proofErr w:type="spellEnd"/>
      <w:r w:rsidRPr="00463BF1">
        <w:rPr>
          <w:rFonts w:asciiTheme="majorBidi" w:hAnsiTheme="majorBidi" w:cstheme="majorBidi"/>
          <w:b/>
          <w:bCs/>
          <w:sz w:val="36"/>
          <w:szCs w:val="36"/>
        </w:rPr>
        <w:t xml:space="preserve"> Spectrum</w:t>
      </w:r>
      <w:r w:rsidRPr="00463BF1">
        <w:rPr>
          <w:rFonts w:asciiTheme="majorBidi" w:hAnsiTheme="majorBidi" w:cstheme="majorBidi"/>
          <w:sz w:val="36"/>
          <w:szCs w:val="36"/>
        </w:rPr>
        <w:t xml:space="preserve"> bookstore nearby for art and design gifts—it’s a local favorite.</w:t>
      </w:r>
    </w:p>
    <w:p w14:paraId="70898FA1"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pict w14:anchorId="7D7B5B26">
          <v:rect id="_x0000_i1084" style="width:0;height:1.5pt" o:hralign="center" o:hrstd="t" o:hr="t" fillcolor="#a0a0a0" stroked="f"/>
        </w:pict>
      </w:r>
    </w:p>
    <w:p w14:paraId="685817A9" w14:textId="77777777" w:rsidR="00463BF1" w:rsidRPr="00463BF1" w:rsidRDefault="00463BF1" w:rsidP="00463BF1">
      <w:pPr>
        <w:ind w:left="0" w:firstLine="0"/>
        <w:rPr>
          <w:rFonts w:asciiTheme="majorBidi" w:hAnsiTheme="majorBidi" w:cstheme="majorBidi"/>
          <w:b/>
          <w:bCs/>
          <w:sz w:val="36"/>
          <w:szCs w:val="36"/>
        </w:rPr>
      </w:pPr>
      <w:r w:rsidRPr="00463BF1">
        <w:rPr>
          <w:rFonts w:asciiTheme="majorBidi" w:hAnsiTheme="majorBidi" w:cstheme="majorBidi"/>
          <w:b/>
          <w:bCs/>
          <w:sz w:val="36"/>
          <w:szCs w:val="36"/>
        </w:rPr>
        <w:t xml:space="preserve">6. </w:t>
      </w:r>
      <w:proofErr w:type="spellStart"/>
      <w:r w:rsidRPr="00463BF1">
        <w:rPr>
          <w:rFonts w:asciiTheme="majorBidi" w:hAnsiTheme="majorBidi" w:cstheme="majorBidi"/>
          <w:b/>
          <w:bCs/>
          <w:sz w:val="36"/>
          <w:szCs w:val="36"/>
        </w:rPr>
        <w:t>Ximending</w:t>
      </w:r>
      <w:proofErr w:type="spellEnd"/>
      <w:r w:rsidRPr="00463BF1">
        <w:rPr>
          <w:rFonts w:asciiTheme="majorBidi" w:hAnsiTheme="majorBidi" w:cstheme="majorBidi"/>
          <w:b/>
          <w:bCs/>
          <w:sz w:val="36"/>
          <w:szCs w:val="36"/>
        </w:rPr>
        <w:t xml:space="preserve"> Youth District</w:t>
      </w:r>
    </w:p>
    <w:p w14:paraId="1690981F"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From </w:t>
      </w:r>
      <w:proofErr w:type="spellStart"/>
      <w:r w:rsidRPr="00463BF1">
        <w:rPr>
          <w:rFonts w:asciiTheme="majorBidi" w:hAnsiTheme="majorBidi" w:cstheme="majorBidi"/>
          <w:sz w:val="36"/>
          <w:szCs w:val="36"/>
        </w:rPr>
        <w:t>Huashan</w:t>
      </w:r>
      <w:proofErr w:type="spellEnd"/>
      <w:r w:rsidRPr="00463BF1">
        <w:rPr>
          <w:rFonts w:asciiTheme="majorBidi" w:hAnsiTheme="majorBidi" w:cstheme="majorBidi"/>
          <w:sz w:val="36"/>
          <w:szCs w:val="36"/>
        </w:rPr>
        <w:t xml:space="preserve">, continue west about 25 minutes (or take the MRT one stop to Ximen). </w:t>
      </w:r>
      <w:proofErr w:type="spellStart"/>
      <w:r w:rsidRPr="00463BF1">
        <w:rPr>
          <w:rFonts w:asciiTheme="majorBidi" w:hAnsiTheme="majorBidi" w:cstheme="majorBidi"/>
          <w:b/>
          <w:bCs/>
          <w:sz w:val="36"/>
          <w:szCs w:val="36"/>
        </w:rPr>
        <w:t>Ximending</w:t>
      </w:r>
      <w:proofErr w:type="spellEnd"/>
      <w:r w:rsidRPr="00463BF1">
        <w:rPr>
          <w:rFonts w:asciiTheme="majorBidi" w:hAnsiTheme="majorBidi" w:cstheme="majorBidi"/>
          <w:sz w:val="36"/>
          <w:szCs w:val="36"/>
        </w:rPr>
        <w:t xml:space="preserve"> is Taipei’s colorful pedestrian zone—neon lights, music, and street performers at every turn.</w:t>
      </w:r>
    </w:p>
    <w:p w14:paraId="44289C0D"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This area has been the city’s entertainment hub since the 1920s. Today it’s a mix of Japanese pop culture, vintage cinemas, tattoo parlors, and fashion boutiques. Grab a bubble tea or fried chicken cutlet and wander the lively alleys.</w:t>
      </w:r>
    </w:p>
    <w:p w14:paraId="64F780CD"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Time here:</w:t>
      </w:r>
      <w:r w:rsidRPr="00463BF1">
        <w:rPr>
          <w:rFonts w:asciiTheme="majorBidi" w:hAnsiTheme="majorBidi" w:cstheme="majorBidi"/>
          <w:sz w:val="36"/>
          <w:szCs w:val="36"/>
        </w:rPr>
        <w:t xml:space="preserve"> 30–40 minutes</w:t>
      </w:r>
      <w:r w:rsidRPr="00463BF1">
        <w:rPr>
          <w:rFonts w:asciiTheme="majorBidi" w:hAnsiTheme="majorBidi" w:cstheme="majorBidi"/>
          <w:sz w:val="36"/>
          <w:szCs w:val="36"/>
        </w:rPr>
        <w:br/>
      </w:r>
      <w:r w:rsidRPr="00463BF1">
        <w:rPr>
          <w:rFonts w:asciiTheme="majorBidi" w:hAnsiTheme="majorBidi" w:cstheme="majorBidi"/>
          <w:b/>
          <w:bCs/>
          <w:sz w:val="36"/>
          <w:szCs w:val="36"/>
        </w:rPr>
        <w:t>Tip:</w:t>
      </w:r>
      <w:r w:rsidRPr="00463BF1">
        <w:rPr>
          <w:rFonts w:asciiTheme="majorBidi" w:hAnsiTheme="majorBidi" w:cstheme="majorBidi"/>
          <w:sz w:val="36"/>
          <w:szCs w:val="36"/>
        </w:rPr>
        <w:t xml:space="preserve"> Don’t miss </w:t>
      </w:r>
      <w:r w:rsidRPr="00463BF1">
        <w:rPr>
          <w:rFonts w:asciiTheme="majorBidi" w:hAnsiTheme="majorBidi" w:cstheme="majorBidi"/>
          <w:b/>
          <w:bCs/>
          <w:sz w:val="36"/>
          <w:szCs w:val="36"/>
        </w:rPr>
        <w:t>Red House Theater</w:t>
      </w:r>
      <w:r w:rsidRPr="00463BF1">
        <w:rPr>
          <w:rFonts w:asciiTheme="majorBidi" w:hAnsiTheme="majorBidi" w:cstheme="majorBidi"/>
          <w:sz w:val="36"/>
          <w:szCs w:val="36"/>
        </w:rPr>
        <w:t>, an octagonal brick building from 1908 now hosting craft markets and LGBTQ-friendly cafés.</w:t>
      </w:r>
    </w:p>
    <w:p w14:paraId="06152FC3"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pict w14:anchorId="0064C462">
          <v:rect id="_x0000_i1085" style="width:0;height:1.5pt" o:hralign="center" o:hrstd="t" o:hr="t" fillcolor="#a0a0a0" stroked="f"/>
        </w:pict>
      </w:r>
    </w:p>
    <w:p w14:paraId="75D605E8" w14:textId="77777777" w:rsidR="00463BF1" w:rsidRPr="00463BF1" w:rsidRDefault="00463BF1" w:rsidP="00463BF1">
      <w:pPr>
        <w:ind w:left="0" w:firstLine="0"/>
        <w:rPr>
          <w:rFonts w:asciiTheme="majorBidi" w:hAnsiTheme="majorBidi" w:cstheme="majorBidi"/>
          <w:b/>
          <w:bCs/>
          <w:sz w:val="36"/>
          <w:szCs w:val="36"/>
        </w:rPr>
      </w:pPr>
      <w:r w:rsidRPr="00463BF1">
        <w:rPr>
          <w:rFonts w:asciiTheme="majorBidi" w:hAnsiTheme="majorBidi" w:cstheme="majorBidi"/>
          <w:b/>
          <w:bCs/>
          <w:sz w:val="36"/>
          <w:szCs w:val="36"/>
        </w:rPr>
        <w:t>7. Return to Taipei Main Station</w:t>
      </w:r>
    </w:p>
    <w:p w14:paraId="2EAD8CB8"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From </w:t>
      </w:r>
      <w:proofErr w:type="spellStart"/>
      <w:r w:rsidRPr="00463BF1">
        <w:rPr>
          <w:rFonts w:asciiTheme="majorBidi" w:hAnsiTheme="majorBidi" w:cstheme="majorBidi"/>
          <w:sz w:val="36"/>
          <w:szCs w:val="36"/>
        </w:rPr>
        <w:t>Ximending</w:t>
      </w:r>
      <w:proofErr w:type="spellEnd"/>
      <w:r w:rsidRPr="00463BF1">
        <w:rPr>
          <w:rFonts w:asciiTheme="majorBidi" w:hAnsiTheme="majorBidi" w:cstheme="majorBidi"/>
          <w:sz w:val="36"/>
          <w:szCs w:val="36"/>
        </w:rPr>
        <w:t xml:space="preserve">, it’s an easy 10-minute walk north to </w:t>
      </w:r>
      <w:r w:rsidRPr="00463BF1">
        <w:rPr>
          <w:rFonts w:asciiTheme="majorBidi" w:hAnsiTheme="majorBidi" w:cstheme="majorBidi"/>
          <w:b/>
          <w:bCs/>
          <w:sz w:val="36"/>
          <w:szCs w:val="36"/>
        </w:rPr>
        <w:t>Taipei Main Station</w:t>
      </w:r>
      <w:r w:rsidRPr="00463BF1">
        <w:rPr>
          <w:rFonts w:asciiTheme="majorBidi" w:hAnsiTheme="majorBidi" w:cstheme="majorBidi"/>
          <w:sz w:val="36"/>
          <w:szCs w:val="36"/>
        </w:rPr>
        <w:t>, completing your loop.</w:t>
      </w:r>
    </w:p>
    <w:p w14:paraId="52FC3700"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Time here:</w:t>
      </w:r>
      <w:r w:rsidRPr="00463BF1">
        <w:rPr>
          <w:rFonts w:asciiTheme="majorBidi" w:hAnsiTheme="majorBidi" w:cstheme="majorBidi"/>
          <w:sz w:val="36"/>
          <w:szCs w:val="36"/>
        </w:rPr>
        <w:t xml:space="preserve"> 10 minutes</w:t>
      </w:r>
      <w:r w:rsidRPr="00463BF1">
        <w:rPr>
          <w:rFonts w:asciiTheme="majorBidi" w:hAnsiTheme="majorBidi" w:cstheme="majorBidi"/>
          <w:sz w:val="36"/>
          <w:szCs w:val="36"/>
        </w:rPr>
        <w:br/>
      </w:r>
      <w:r w:rsidRPr="00463BF1">
        <w:rPr>
          <w:rFonts w:asciiTheme="majorBidi" w:hAnsiTheme="majorBidi" w:cstheme="majorBidi"/>
          <w:b/>
          <w:bCs/>
          <w:sz w:val="36"/>
          <w:szCs w:val="36"/>
        </w:rPr>
        <w:t>Tip:</w:t>
      </w:r>
      <w:r w:rsidRPr="00463BF1">
        <w:rPr>
          <w:rFonts w:asciiTheme="majorBidi" w:hAnsiTheme="majorBidi" w:cstheme="majorBidi"/>
          <w:sz w:val="36"/>
          <w:szCs w:val="36"/>
        </w:rPr>
        <w:t xml:space="preserve"> If you still have energy, explore the station’s vast underground mall—it connects dozens of local shops and food stalls.</w:t>
      </w:r>
    </w:p>
    <w:p w14:paraId="30D6D1C5"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pict w14:anchorId="34CE9594">
          <v:rect id="_x0000_i1086" style="width:0;height:1.5pt" o:hralign="center" o:hrstd="t" o:hr="t" fillcolor="#a0a0a0" stroked="f"/>
        </w:pict>
      </w:r>
    </w:p>
    <w:p w14:paraId="3C3A3315" w14:textId="77777777" w:rsidR="00463BF1" w:rsidRPr="00463BF1" w:rsidRDefault="00463BF1" w:rsidP="00463BF1">
      <w:pPr>
        <w:ind w:left="0" w:firstLine="0"/>
        <w:rPr>
          <w:rFonts w:asciiTheme="majorBidi" w:hAnsiTheme="majorBidi" w:cstheme="majorBidi"/>
          <w:b/>
          <w:bCs/>
          <w:sz w:val="36"/>
          <w:szCs w:val="36"/>
        </w:rPr>
      </w:pPr>
      <w:r w:rsidRPr="00463BF1">
        <w:rPr>
          <w:rFonts w:asciiTheme="majorBidi" w:hAnsiTheme="majorBidi" w:cstheme="majorBidi"/>
          <w:b/>
          <w:bCs/>
          <w:sz w:val="36"/>
          <w:szCs w:val="36"/>
        </w:rPr>
        <w:t>Before You Go</w:t>
      </w:r>
    </w:p>
    <w:p w14:paraId="1FC66F2B"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Currency:</w:t>
      </w:r>
      <w:r w:rsidRPr="00463BF1">
        <w:rPr>
          <w:rFonts w:asciiTheme="majorBidi" w:hAnsiTheme="majorBidi" w:cstheme="majorBidi"/>
          <w:sz w:val="36"/>
          <w:szCs w:val="36"/>
        </w:rPr>
        <w:t xml:space="preserve"> New Taiwan Dollar (NTD). Credit cards are accepted in most places, but street vendors prefer cash.</w:t>
      </w:r>
    </w:p>
    <w:p w14:paraId="1AA3837D"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Safety:</w:t>
      </w:r>
      <w:r w:rsidRPr="00463BF1">
        <w:rPr>
          <w:rFonts w:asciiTheme="majorBidi" w:hAnsiTheme="majorBidi" w:cstheme="majorBidi"/>
          <w:sz w:val="36"/>
          <w:szCs w:val="36"/>
        </w:rPr>
        <w:t xml:space="preserve"> Taipei is extremely safe, even at night. Still, keep an eye on personal items in crowded areas.</w:t>
      </w:r>
    </w:p>
    <w:p w14:paraId="0DF8151A"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Weather:</w:t>
      </w:r>
      <w:r w:rsidRPr="00463BF1">
        <w:rPr>
          <w:rFonts w:asciiTheme="majorBidi" w:hAnsiTheme="majorBidi" w:cstheme="majorBidi"/>
          <w:sz w:val="36"/>
          <w:szCs w:val="36"/>
        </w:rPr>
        <w:t xml:space="preserve"> Subtropical—humid summers, mild winters. Always carry an umbrella and water bottle.</w:t>
      </w:r>
    </w:p>
    <w:p w14:paraId="014E2CE3"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b/>
          <w:bCs/>
          <w:sz w:val="36"/>
          <w:szCs w:val="36"/>
        </w:rPr>
        <w:t>Etiquette:</w:t>
      </w:r>
      <w:r w:rsidRPr="00463BF1">
        <w:rPr>
          <w:rFonts w:asciiTheme="majorBidi" w:hAnsiTheme="majorBidi" w:cstheme="majorBidi"/>
          <w:sz w:val="36"/>
          <w:szCs w:val="36"/>
        </w:rPr>
        <w:t xml:space="preserve"> Locals appreciate patience and politeness. Queue neatly, speak softly, and avoid eating on public transport.</w:t>
      </w:r>
    </w:p>
    <w:p w14:paraId="2F1CBAE9"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pict w14:anchorId="744D2E86">
          <v:rect id="_x0000_i1087" style="width:0;height:1.5pt" o:hralign="center" o:hrstd="t" o:hr="t" fillcolor="#a0a0a0" stroked="f"/>
        </w:pict>
      </w:r>
    </w:p>
    <w:p w14:paraId="7C3B4A31" w14:textId="77777777" w:rsidR="00463BF1" w:rsidRPr="00463BF1" w:rsidRDefault="00463BF1" w:rsidP="00463BF1">
      <w:pPr>
        <w:ind w:left="0" w:firstLine="0"/>
        <w:rPr>
          <w:rFonts w:asciiTheme="majorBidi" w:hAnsiTheme="majorBidi" w:cstheme="majorBidi"/>
          <w:b/>
          <w:bCs/>
          <w:sz w:val="36"/>
          <w:szCs w:val="36"/>
        </w:rPr>
      </w:pPr>
      <w:r w:rsidRPr="00463BF1">
        <w:rPr>
          <w:rFonts w:asciiTheme="majorBidi" w:hAnsiTheme="majorBidi" w:cstheme="majorBidi"/>
          <w:b/>
          <w:bCs/>
          <w:sz w:val="36"/>
          <w:szCs w:val="36"/>
        </w:rPr>
        <w:t>In Summary</w:t>
      </w:r>
    </w:p>
    <w:p w14:paraId="099A456F"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This walking tour blends Taipei’s layered history with its vibrant modern life—from solemn memorials to sizzling night-market smells. You’ll see how old and new Taiwan coexist effortlessly, just steps apart.</w:t>
      </w:r>
    </w:p>
    <w:p w14:paraId="7E666659" w14:textId="77777777" w:rsidR="00463BF1" w:rsidRPr="00463BF1" w:rsidRDefault="00463BF1" w:rsidP="00463BF1">
      <w:pPr>
        <w:ind w:left="0" w:firstLine="0"/>
        <w:rPr>
          <w:rFonts w:asciiTheme="majorBidi" w:hAnsiTheme="majorBidi" w:cstheme="majorBidi"/>
          <w:sz w:val="36"/>
          <w:szCs w:val="36"/>
        </w:rPr>
      </w:pPr>
      <w:r w:rsidRPr="00463BF1">
        <w:rPr>
          <w:rFonts w:asciiTheme="majorBidi" w:hAnsiTheme="majorBidi" w:cstheme="majorBidi"/>
          <w:sz w:val="36"/>
          <w:szCs w:val="36"/>
        </w:rPr>
        <w:t xml:space="preserve">Whether it’s sipping tea in Yongkang Street, photographing the marble grandeur of Chiang Kai-shek Hall, or getting lost in </w:t>
      </w:r>
      <w:proofErr w:type="spellStart"/>
      <w:r w:rsidRPr="00463BF1">
        <w:rPr>
          <w:rFonts w:asciiTheme="majorBidi" w:hAnsiTheme="majorBidi" w:cstheme="majorBidi"/>
          <w:sz w:val="36"/>
          <w:szCs w:val="36"/>
        </w:rPr>
        <w:t>Ximending’s</w:t>
      </w:r>
      <w:proofErr w:type="spellEnd"/>
      <w:r w:rsidRPr="00463BF1">
        <w:rPr>
          <w:rFonts w:asciiTheme="majorBidi" w:hAnsiTheme="majorBidi" w:cstheme="majorBidi"/>
          <w:sz w:val="36"/>
          <w:szCs w:val="36"/>
        </w:rPr>
        <w:t xml:space="preserve"> energy, Taipei rewards slow travel and open curiosity.</w:t>
      </w:r>
    </w:p>
    <w:p w14:paraId="055D2D2A" w14:textId="77777777" w:rsidR="00B05F46" w:rsidRPr="00B05F46" w:rsidRDefault="00B05F46" w:rsidP="00B05F46">
      <w:pPr>
        <w:ind w:left="0" w:firstLine="0"/>
        <w:rPr>
          <w:rFonts w:asciiTheme="majorBidi" w:hAnsiTheme="majorBidi" w:cstheme="majorBidi"/>
          <w:sz w:val="36"/>
          <w:szCs w:val="36"/>
        </w:rPr>
      </w:pPr>
    </w:p>
    <w:sectPr w:rsidR="00B05F46" w:rsidRPr="00B05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46"/>
    <w:rsid w:val="00143158"/>
    <w:rsid w:val="00463BF1"/>
    <w:rsid w:val="004C11CC"/>
    <w:rsid w:val="008D3D73"/>
    <w:rsid w:val="009729A3"/>
    <w:rsid w:val="00B05F4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254A"/>
  <w15:chartTrackingRefBased/>
  <w15:docId w15:val="{23C39390-E50F-427D-B5FA-DDDEB2BC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F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5F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F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F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F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F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F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F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F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F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F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F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F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F46"/>
    <w:rPr>
      <w:rFonts w:eastAsiaTheme="majorEastAsia" w:cstheme="majorBidi"/>
      <w:color w:val="272727" w:themeColor="text1" w:themeTint="D8"/>
    </w:rPr>
  </w:style>
  <w:style w:type="paragraph" w:styleId="Title">
    <w:name w:val="Title"/>
    <w:basedOn w:val="Normal"/>
    <w:next w:val="Normal"/>
    <w:link w:val="TitleChar"/>
    <w:uiPriority w:val="10"/>
    <w:qFormat/>
    <w:rsid w:val="00B05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F4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F46"/>
    <w:pPr>
      <w:spacing w:before="160"/>
      <w:jc w:val="center"/>
    </w:pPr>
    <w:rPr>
      <w:i/>
      <w:iCs/>
      <w:color w:val="404040" w:themeColor="text1" w:themeTint="BF"/>
    </w:rPr>
  </w:style>
  <w:style w:type="character" w:customStyle="1" w:styleId="QuoteChar">
    <w:name w:val="Quote Char"/>
    <w:basedOn w:val="DefaultParagraphFont"/>
    <w:link w:val="Quote"/>
    <w:uiPriority w:val="29"/>
    <w:rsid w:val="00B05F46"/>
    <w:rPr>
      <w:i/>
      <w:iCs/>
      <w:color w:val="404040" w:themeColor="text1" w:themeTint="BF"/>
    </w:rPr>
  </w:style>
  <w:style w:type="paragraph" w:styleId="ListParagraph">
    <w:name w:val="List Paragraph"/>
    <w:basedOn w:val="Normal"/>
    <w:uiPriority w:val="34"/>
    <w:qFormat/>
    <w:rsid w:val="00B05F46"/>
    <w:pPr>
      <w:ind w:left="720"/>
      <w:contextualSpacing/>
    </w:pPr>
  </w:style>
  <w:style w:type="character" w:styleId="IntenseEmphasis">
    <w:name w:val="Intense Emphasis"/>
    <w:basedOn w:val="DefaultParagraphFont"/>
    <w:uiPriority w:val="21"/>
    <w:qFormat/>
    <w:rsid w:val="00B05F46"/>
    <w:rPr>
      <w:i/>
      <w:iCs/>
      <w:color w:val="2F5496" w:themeColor="accent1" w:themeShade="BF"/>
    </w:rPr>
  </w:style>
  <w:style w:type="paragraph" w:styleId="IntenseQuote">
    <w:name w:val="Intense Quote"/>
    <w:basedOn w:val="Normal"/>
    <w:next w:val="Normal"/>
    <w:link w:val="IntenseQuoteChar"/>
    <w:uiPriority w:val="30"/>
    <w:qFormat/>
    <w:rsid w:val="00B05F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F46"/>
    <w:rPr>
      <w:i/>
      <w:iCs/>
      <w:color w:val="2F5496" w:themeColor="accent1" w:themeShade="BF"/>
    </w:rPr>
  </w:style>
  <w:style w:type="character" w:styleId="IntenseReference">
    <w:name w:val="Intense Reference"/>
    <w:basedOn w:val="DefaultParagraphFont"/>
    <w:uiPriority w:val="32"/>
    <w:qFormat/>
    <w:rsid w:val="00B05F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2025-10-30T20:50:00Z</dcterms:created>
  <dcterms:modified xsi:type="dcterms:W3CDTF">2025-10-30T20:55:00Z</dcterms:modified>
</cp:coreProperties>
</file>