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DAD4" w14:textId="77777777" w:rsidR="008F2DC0" w:rsidRPr="008F2DC0" w:rsidRDefault="008F2DC0" w:rsidP="00ED2D13">
      <w:pPr>
        <w:jc w:val="center"/>
        <w:rPr>
          <w:rFonts w:ascii="Times New Roman" w:hAnsi="Times New Roman" w:cs="Times New Roman"/>
          <w:b/>
          <w:bCs/>
          <w:sz w:val="52"/>
          <w:szCs w:val="52"/>
        </w:rPr>
      </w:pPr>
      <w:r w:rsidRPr="008F2DC0">
        <w:rPr>
          <w:rFonts w:ascii="Times New Roman" w:hAnsi="Times New Roman" w:cs="Times New Roman"/>
          <w:b/>
          <w:bCs/>
          <w:sz w:val="52"/>
          <w:szCs w:val="52"/>
        </w:rPr>
        <w:t>Solera Style and Fortified Wine</w:t>
      </w:r>
    </w:p>
    <w:p w14:paraId="7605D293" w14:textId="77777777" w:rsidR="008F2DC0" w:rsidRPr="008F2DC0" w:rsidRDefault="008F2DC0" w:rsidP="00ED2D13">
      <w:pPr>
        <w:jc w:val="center"/>
        <w:rPr>
          <w:rFonts w:ascii="Times New Roman" w:hAnsi="Times New Roman" w:cs="Times New Roman"/>
          <w:b/>
          <w:bCs/>
          <w:sz w:val="44"/>
          <w:szCs w:val="44"/>
        </w:rPr>
      </w:pPr>
      <w:r w:rsidRPr="008F2DC0">
        <w:rPr>
          <w:rFonts w:ascii="Times New Roman" w:hAnsi="Times New Roman" w:cs="Times New Roman"/>
          <w:b/>
          <w:bCs/>
          <w:sz w:val="44"/>
          <w:szCs w:val="44"/>
        </w:rPr>
        <w:t>By Marc Silver</w:t>
      </w:r>
    </w:p>
    <w:p w14:paraId="586C5041"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Table of Contents</w:t>
      </w:r>
    </w:p>
    <w:p w14:paraId="4E4FBB62"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Part I: Foundations of Fortified Wine</w:t>
      </w:r>
    </w:p>
    <w:p w14:paraId="63D47C69" w14:textId="77777777" w:rsidR="008F2DC0" w:rsidRPr="008F2DC0" w:rsidRDefault="008F2DC0" w:rsidP="008F2DC0">
      <w:pPr>
        <w:numPr>
          <w:ilvl w:val="0"/>
          <w:numId w:val="10"/>
        </w:numPr>
        <w:rPr>
          <w:rFonts w:ascii="Times New Roman" w:hAnsi="Times New Roman" w:cs="Times New Roman"/>
          <w:sz w:val="36"/>
          <w:szCs w:val="36"/>
        </w:rPr>
      </w:pPr>
      <w:r w:rsidRPr="008F2DC0">
        <w:rPr>
          <w:rFonts w:ascii="Times New Roman" w:hAnsi="Times New Roman" w:cs="Times New Roman"/>
          <w:sz w:val="36"/>
          <w:szCs w:val="36"/>
        </w:rPr>
        <w:t>The Origins of Fortification</w:t>
      </w:r>
    </w:p>
    <w:p w14:paraId="69B5B1DE" w14:textId="77777777" w:rsidR="008F2DC0" w:rsidRPr="008F2DC0" w:rsidRDefault="008F2DC0" w:rsidP="008F2DC0">
      <w:pPr>
        <w:numPr>
          <w:ilvl w:val="0"/>
          <w:numId w:val="10"/>
        </w:numPr>
        <w:rPr>
          <w:rFonts w:ascii="Times New Roman" w:hAnsi="Times New Roman" w:cs="Times New Roman"/>
          <w:sz w:val="36"/>
          <w:szCs w:val="36"/>
        </w:rPr>
      </w:pPr>
      <w:r w:rsidRPr="008F2DC0">
        <w:rPr>
          <w:rFonts w:ascii="Times New Roman" w:hAnsi="Times New Roman" w:cs="Times New Roman"/>
          <w:sz w:val="36"/>
          <w:szCs w:val="36"/>
        </w:rPr>
        <w:t>Understanding the Solera System</w:t>
      </w:r>
    </w:p>
    <w:p w14:paraId="7A7576CC" w14:textId="77777777" w:rsidR="008F2DC0" w:rsidRPr="008F2DC0" w:rsidRDefault="008F2DC0" w:rsidP="008F2DC0">
      <w:pPr>
        <w:numPr>
          <w:ilvl w:val="0"/>
          <w:numId w:val="10"/>
        </w:numPr>
        <w:rPr>
          <w:rFonts w:ascii="Times New Roman" w:hAnsi="Times New Roman" w:cs="Times New Roman"/>
          <w:sz w:val="36"/>
          <w:szCs w:val="36"/>
        </w:rPr>
      </w:pPr>
      <w:r w:rsidRPr="008F2DC0">
        <w:rPr>
          <w:rFonts w:ascii="Times New Roman" w:hAnsi="Times New Roman" w:cs="Times New Roman"/>
          <w:sz w:val="36"/>
          <w:szCs w:val="36"/>
        </w:rPr>
        <w:t>The Chemistry Behind Fortification</w:t>
      </w:r>
    </w:p>
    <w:p w14:paraId="075B788F" w14:textId="77777777" w:rsidR="008F2DC0" w:rsidRPr="008F2DC0" w:rsidRDefault="008F2DC0" w:rsidP="008F2DC0">
      <w:pPr>
        <w:numPr>
          <w:ilvl w:val="0"/>
          <w:numId w:val="10"/>
        </w:numPr>
        <w:rPr>
          <w:rFonts w:ascii="Times New Roman" w:hAnsi="Times New Roman" w:cs="Times New Roman"/>
          <w:sz w:val="36"/>
          <w:szCs w:val="36"/>
        </w:rPr>
      </w:pPr>
      <w:r w:rsidRPr="008F2DC0">
        <w:rPr>
          <w:rFonts w:ascii="Times New Roman" w:hAnsi="Times New Roman" w:cs="Times New Roman"/>
          <w:sz w:val="36"/>
          <w:szCs w:val="36"/>
        </w:rPr>
        <w:t>Basic Production Methods</w:t>
      </w:r>
    </w:p>
    <w:p w14:paraId="4569DEF9"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Part II: Regional Traditions and Variations</w:t>
      </w:r>
      <w:r w:rsidRPr="008F2DC0">
        <w:rPr>
          <w:rFonts w:ascii="Times New Roman" w:hAnsi="Times New Roman" w:cs="Times New Roman"/>
          <w:sz w:val="36"/>
          <w:szCs w:val="36"/>
        </w:rPr>
        <w:t xml:space="preserve"> </w:t>
      </w:r>
    </w:p>
    <w:p w14:paraId="395C27BD"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5. Spanish Innovations: Sherry and Beyond </w:t>
      </w:r>
    </w:p>
    <w:p w14:paraId="2FA4A425"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6. Portuguese Mastery: Port and Madeira </w:t>
      </w:r>
    </w:p>
    <w:p w14:paraId="78D8C1F8"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7. Mediterranean Influences </w:t>
      </w:r>
    </w:p>
    <w:p w14:paraId="40EDB93B" w14:textId="2E963FF4" w:rsidR="004B1473"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8. New World Adaptations</w:t>
      </w:r>
    </w:p>
    <w:p w14:paraId="50AC58FC"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Part III: The Art of Production</w:t>
      </w:r>
      <w:r w:rsidRPr="008F2DC0">
        <w:rPr>
          <w:rFonts w:ascii="Times New Roman" w:hAnsi="Times New Roman" w:cs="Times New Roman"/>
          <w:sz w:val="36"/>
          <w:szCs w:val="36"/>
        </w:rPr>
        <w:t xml:space="preserve"> </w:t>
      </w:r>
    </w:p>
    <w:p w14:paraId="3E1B315C"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9. Traditional Solera Methods </w:t>
      </w:r>
    </w:p>
    <w:p w14:paraId="4B82A2C6"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10. Modern Adaptations </w:t>
      </w:r>
    </w:p>
    <w:p w14:paraId="694766F4" w14:textId="34416313"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11. Quality Control and Aging </w:t>
      </w:r>
    </w:p>
    <w:p w14:paraId="5C7F2B87" w14:textId="7B50E3FD"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12. The Role of Flor</w:t>
      </w:r>
    </w:p>
    <w:p w14:paraId="7BA16FF4"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Part IV: Global Impact and Modern Markets</w:t>
      </w:r>
      <w:r w:rsidRPr="008F2DC0">
        <w:rPr>
          <w:rFonts w:ascii="Times New Roman" w:hAnsi="Times New Roman" w:cs="Times New Roman"/>
          <w:sz w:val="36"/>
          <w:szCs w:val="36"/>
        </w:rPr>
        <w:t xml:space="preserve"> </w:t>
      </w:r>
    </w:p>
    <w:p w14:paraId="48EDF5C9" w14:textId="1D590855"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13. Commercial Applications </w:t>
      </w:r>
    </w:p>
    <w:p w14:paraId="175E7271" w14:textId="77777777" w:rsidR="004B1473" w:rsidRDefault="008F2DC0" w:rsidP="008F2DC0">
      <w:pPr>
        <w:rPr>
          <w:rFonts w:ascii="Times New Roman" w:hAnsi="Times New Roman" w:cs="Times New Roman"/>
          <w:sz w:val="36"/>
          <w:szCs w:val="36"/>
        </w:rPr>
      </w:pPr>
      <w:r w:rsidRPr="008F2DC0">
        <w:rPr>
          <w:rFonts w:ascii="Times New Roman" w:hAnsi="Times New Roman" w:cs="Times New Roman"/>
          <w:sz w:val="36"/>
          <w:szCs w:val="36"/>
        </w:rPr>
        <w:lastRenderedPageBreak/>
        <w:t xml:space="preserve">14. Market Trends and Consumer Preferences </w:t>
      </w:r>
    </w:p>
    <w:p w14:paraId="15B5CD5C" w14:textId="6BFB00E6"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15. Future of Fortified Wines 16. Sustainability and Innovation</w:t>
      </w:r>
    </w:p>
    <w:p w14:paraId="7A940ACD" w14:textId="77777777" w:rsidR="008F2DC0" w:rsidRPr="008F2DC0" w:rsidRDefault="00000000" w:rsidP="008F2DC0">
      <w:pPr>
        <w:rPr>
          <w:rFonts w:ascii="Times New Roman" w:hAnsi="Times New Roman" w:cs="Times New Roman"/>
          <w:sz w:val="36"/>
          <w:szCs w:val="36"/>
        </w:rPr>
      </w:pPr>
      <w:r>
        <w:rPr>
          <w:rFonts w:ascii="Times New Roman" w:hAnsi="Times New Roman" w:cs="Times New Roman"/>
          <w:sz w:val="36"/>
          <w:szCs w:val="36"/>
        </w:rPr>
        <w:pict w14:anchorId="7E7A339A">
          <v:rect id="_x0000_i1025" style="width:0;height:1.5pt" o:hralign="center" o:hrstd="t" o:hr="t" fillcolor="#a0a0a0" stroked="f"/>
        </w:pict>
      </w:r>
    </w:p>
    <w:p w14:paraId="1C6F4626"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Part I: Foundations of Fortified Wine</w:t>
      </w:r>
    </w:p>
    <w:p w14:paraId="73E2D407"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1: The Origins of Fortification</w:t>
      </w:r>
    </w:p>
    <w:p w14:paraId="5FED0189"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Before the creation of fortified wines, traditional winemaking faced challenges in preservation and transport. The story of fortified wine begins with necessity rather than luxury. In the age of maritime trade, wine often spoiled during long sea voyages. Merchants discovered that adding distilled spirits to wine not only preserved it but created something entirely new and valuable.</w:t>
      </w:r>
    </w:p>
    <w:p w14:paraId="2260BB5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practice likely originated in the 13th century, though exact dates remain contested. Portuguese and Spanish traders, seeking to protect their precious cargo during lengthy sea journeys, began adding brandy to their wines. This practice not only preserved the wine but transformed it into something more complex and valuable.</w:t>
      </w:r>
    </w:p>
    <w:p w14:paraId="73FEBE08"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What started as a practical solution evolved into an art form. The addition of spirits became carefully timed and measured, creating distinct styles that would define regions and traditions for centuries to come. Early practitioners noticed that different timing of fortification led to varying levels of sweetness and character in the final product.</w:t>
      </w:r>
    </w:p>
    <w:p w14:paraId="0ECD2E2C"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lastRenderedPageBreak/>
        <w:t>Chapter 2: Understanding the Solera System</w:t>
      </w:r>
    </w:p>
    <w:p w14:paraId="70710BCC"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Solera system, first documented in Spain in the late 18th century, represents one of winemaking's most ingenious innovations. This method of fractional blending ensures consistency while adding complexity through controlled aging.</w:t>
      </w:r>
    </w:p>
    <w:p w14:paraId="3BDE8BB1"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At its core, the Solera system functions as a continuous aging and blending method that integrates multiple vintages. The process involves stacking barrels in a pyramid-like structure, where the lowest tier, or solera, holds the oldest wine, and the upper tiers, called criaderas, contain progressively younger wines. When a portion of wine is drawn from the solera for bottling, it is replaced with wine from the first criadera, which in turn is replenished by the second criadera, ensuring a perpetual cycle of aging.</w:t>
      </w:r>
    </w:p>
    <w:p w14:paraId="63A1E56F"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This meticulous system creates a wine that embodies layers of character, as younger wines inherit the complexity and balance of the older wines. Unlike vintage winemaking, which captures a single year's conditions, Solera-aged wines offer a consistent, signature profile that evolves over decades. The slow integration of new wine ensures a stable flavor, controlled oxidation, and a unique depth that is nearly impossible to replicate through traditional aging techniques.</w:t>
      </w:r>
    </w:p>
    <w:p w14:paraId="54EBAEE3"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Winemakers use the Solera method primarily for fortified wines such as Sherry, Madeira, and some Ports. However, in recent years, this method has expanded beyond fortified wines into </w:t>
      </w:r>
      <w:r w:rsidRPr="008F2DC0">
        <w:rPr>
          <w:rFonts w:ascii="Times New Roman" w:hAnsi="Times New Roman" w:cs="Times New Roman"/>
          <w:sz w:val="36"/>
          <w:szCs w:val="36"/>
        </w:rPr>
        <w:lastRenderedPageBreak/>
        <w:t>other styles, including whiskey, rum, and even select non-fortified wines. The success of the Solera system lies in its ability to harmonize flavors, balance acidity, and create an end product with remarkable smoothness and layered complexity.</w:t>
      </w:r>
    </w:p>
    <w:p w14:paraId="70A112F4"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Advantages of the Solera System:</w:t>
      </w:r>
    </w:p>
    <w:p w14:paraId="6E610855" w14:textId="77777777" w:rsidR="008F2DC0" w:rsidRPr="008F2DC0" w:rsidRDefault="008F2DC0" w:rsidP="008F2DC0">
      <w:pPr>
        <w:numPr>
          <w:ilvl w:val="0"/>
          <w:numId w:val="11"/>
        </w:numPr>
        <w:rPr>
          <w:rFonts w:ascii="Times New Roman" w:hAnsi="Times New Roman" w:cs="Times New Roman"/>
          <w:sz w:val="36"/>
          <w:szCs w:val="36"/>
        </w:rPr>
      </w:pPr>
      <w:r w:rsidRPr="008F2DC0">
        <w:rPr>
          <w:rFonts w:ascii="Times New Roman" w:hAnsi="Times New Roman" w:cs="Times New Roman"/>
          <w:sz w:val="36"/>
          <w:szCs w:val="36"/>
        </w:rPr>
        <w:t>Maintains a consistent quality and signature style across vintages.</w:t>
      </w:r>
    </w:p>
    <w:p w14:paraId="1B89A216" w14:textId="77777777" w:rsidR="008F2DC0" w:rsidRPr="008F2DC0" w:rsidRDefault="008F2DC0" w:rsidP="008F2DC0">
      <w:pPr>
        <w:numPr>
          <w:ilvl w:val="0"/>
          <w:numId w:val="11"/>
        </w:numPr>
        <w:rPr>
          <w:rFonts w:ascii="Times New Roman" w:hAnsi="Times New Roman" w:cs="Times New Roman"/>
          <w:sz w:val="36"/>
          <w:szCs w:val="36"/>
        </w:rPr>
      </w:pPr>
      <w:r w:rsidRPr="008F2DC0">
        <w:rPr>
          <w:rFonts w:ascii="Times New Roman" w:hAnsi="Times New Roman" w:cs="Times New Roman"/>
          <w:sz w:val="36"/>
          <w:szCs w:val="36"/>
        </w:rPr>
        <w:t>Develops deep and complex flavor profiles through prolonged aging.</w:t>
      </w:r>
    </w:p>
    <w:p w14:paraId="0A1BED8D" w14:textId="77777777" w:rsidR="008F2DC0" w:rsidRPr="008F2DC0" w:rsidRDefault="008F2DC0" w:rsidP="008F2DC0">
      <w:pPr>
        <w:numPr>
          <w:ilvl w:val="0"/>
          <w:numId w:val="11"/>
        </w:numPr>
        <w:rPr>
          <w:rFonts w:ascii="Times New Roman" w:hAnsi="Times New Roman" w:cs="Times New Roman"/>
          <w:sz w:val="36"/>
          <w:szCs w:val="36"/>
        </w:rPr>
      </w:pPr>
      <w:r w:rsidRPr="008F2DC0">
        <w:rPr>
          <w:rFonts w:ascii="Times New Roman" w:hAnsi="Times New Roman" w:cs="Times New Roman"/>
          <w:sz w:val="36"/>
          <w:szCs w:val="36"/>
        </w:rPr>
        <w:t>Allows for controlled oxidation, which enhances richness and character.</w:t>
      </w:r>
    </w:p>
    <w:p w14:paraId="6C74FF9B"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Challenges of the Solera System:</w:t>
      </w:r>
    </w:p>
    <w:p w14:paraId="5F7EBECA" w14:textId="77777777" w:rsidR="008F2DC0" w:rsidRPr="008F2DC0" w:rsidRDefault="008F2DC0" w:rsidP="008F2DC0">
      <w:pPr>
        <w:numPr>
          <w:ilvl w:val="0"/>
          <w:numId w:val="12"/>
        </w:numPr>
        <w:rPr>
          <w:rFonts w:ascii="Times New Roman" w:hAnsi="Times New Roman" w:cs="Times New Roman"/>
          <w:sz w:val="36"/>
          <w:szCs w:val="36"/>
        </w:rPr>
      </w:pPr>
      <w:r w:rsidRPr="008F2DC0">
        <w:rPr>
          <w:rFonts w:ascii="Times New Roman" w:hAnsi="Times New Roman" w:cs="Times New Roman"/>
          <w:sz w:val="36"/>
          <w:szCs w:val="36"/>
        </w:rPr>
        <w:t>Requires meticulous management and patience, as full maturation can take decades.</w:t>
      </w:r>
    </w:p>
    <w:p w14:paraId="1C6A315D" w14:textId="77777777" w:rsidR="008F2DC0" w:rsidRPr="008F2DC0" w:rsidRDefault="008F2DC0" w:rsidP="008F2DC0">
      <w:pPr>
        <w:numPr>
          <w:ilvl w:val="0"/>
          <w:numId w:val="12"/>
        </w:numPr>
        <w:rPr>
          <w:rFonts w:ascii="Times New Roman" w:hAnsi="Times New Roman" w:cs="Times New Roman"/>
          <w:sz w:val="36"/>
          <w:szCs w:val="36"/>
        </w:rPr>
      </w:pPr>
      <w:r w:rsidRPr="008F2DC0">
        <w:rPr>
          <w:rFonts w:ascii="Times New Roman" w:hAnsi="Times New Roman" w:cs="Times New Roman"/>
          <w:sz w:val="36"/>
          <w:szCs w:val="36"/>
        </w:rPr>
        <w:t>Demands extensive space and resources due to the necessity of multiple barrels.</w:t>
      </w:r>
    </w:p>
    <w:p w14:paraId="30F4786E" w14:textId="77777777" w:rsidR="008F2DC0" w:rsidRPr="008F2DC0" w:rsidRDefault="008F2DC0" w:rsidP="008F2DC0">
      <w:pPr>
        <w:numPr>
          <w:ilvl w:val="0"/>
          <w:numId w:val="12"/>
        </w:numPr>
        <w:rPr>
          <w:rFonts w:ascii="Times New Roman" w:hAnsi="Times New Roman" w:cs="Times New Roman"/>
          <w:sz w:val="36"/>
          <w:szCs w:val="36"/>
        </w:rPr>
      </w:pPr>
      <w:r w:rsidRPr="008F2DC0">
        <w:rPr>
          <w:rFonts w:ascii="Times New Roman" w:hAnsi="Times New Roman" w:cs="Times New Roman"/>
          <w:sz w:val="36"/>
          <w:szCs w:val="36"/>
        </w:rPr>
        <w:t>Limits the individuality of specific vintage expressions, as all wines are blended.</w:t>
      </w:r>
    </w:p>
    <w:p w14:paraId="2DBCDDEB"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Through this intricate system, winemakers can achieve an extraordinary balance of maturity and freshness, making the Solera method a hallmark of some of the world's most cherished wines and spirits.</w:t>
      </w:r>
    </w:p>
    <w:p w14:paraId="419A3E9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lastRenderedPageBreak/>
        <w:t>The Solera system, first documented in Spain in the late 18th century, represents one of wine-making's most ingenious innovations. This method of fractional blending ensures consistency while adding complexity through controlled aging.</w:t>
      </w:r>
    </w:p>
    <w:p w14:paraId="555EEB02"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In its basic form, a Solera consists of multiple tiers of barrels, each containing wine of different ages. The bottom tier, called the solera, contains the oldest wine. Above it are the criaderas (nurseries), containing progressively younger wines. When wine is drawn from the solera for bottling, it's replaced with wine from the first criadera, which in turn receives wine from the second criadera, and so on.</w:t>
      </w:r>
    </w:p>
    <w:p w14:paraId="356A9D9E"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This perpetual blending creates remarkable consistency while enhancing the depth and complexity of the wine. The interaction between younger and older wines ensures a balance of freshness and maturity, resulting in nuanced flavors that evolve over time. The mathematics of the system ensures that even the youngest bottling contains traces of very old wine, contributing to complexity and depth.</w:t>
      </w:r>
    </w:p>
    <w:p w14:paraId="562D93D5" w14:textId="77777777" w:rsidR="008F2DC0" w:rsidRPr="008F2DC0" w:rsidRDefault="00000000" w:rsidP="008F2DC0">
      <w:pPr>
        <w:rPr>
          <w:rFonts w:ascii="Times New Roman" w:hAnsi="Times New Roman" w:cs="Times New Roman"/>
          <w:sz w:val="36"/>
          <w:szCs w:val="36"/>
        </w:rPr>
      </w:pPr>
      <w:r>
        <w:rPr>
          <w:rFonts w:ascii="Times New Roman" w:hAnsi="Times New Roman" w:cs="Times New Roman"/>
          <w:sz w:val="36"/>
          <w:szCs w:val="36"/>
        </w:rPr>
        <w:pict w14:anchorId="311A965A">
          <v:rect id="_x0000_i1026" style="width:0;height:1.5pt" o:hralign="center" o:hrstd="t" o:hr="t" fillcolor="#a0a0a0" stroked="f"/>
        </w:pict>
      </w:r>
    </w:p>
    <w:p w14:paraId="2D8D3FA0"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3: The History of the Solera System</w:t>
      </w:r>
    </w:p>
    <w:p w14:paraId="1ECEB086"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Solera system originated in Spain in the 18th century, designed to create consistency and complexity in wines, sherries, and brandies. The term "Solera" comes from the Spanish word "</w:t>
      </w:r>
      <w:proofErr w:type="spellStart"/>
      <w:r w:rsidRPr="008F2DC0">
        <w:rPr>
          <w:rFonts w:ascii="Times New Roman" w:hAnsi="Times New Roman" w:cs="Times New Roman"/>
          <w:sz w:val="36"/>
          <w:szCs w:val="36"/>
        </w:rPr>
        <w:t>suelo</w:t>
      </w:r>
      <w:proofErr w:type="spellEnd"/>
      <w:r w:rsidRPr="008F2DC0">
        <w:rPr>
          <w:rFonts w:ascii="Times New Roman" w:hAnsi="Times New Roman" w:cs="Times New Roman"/>
          <w:sz w:val="36"/>
          <w:szCs w:val="36"/>
        </w:rPr>
        <w:t xml:space="preserve">," meaning "floor," as the oldest barrels are traditionally placed on the bottom. Over time, younger wines are </w:t>
      </w:r>
      <w:r w:rsidRPr="008F2DC0">
        <w:rPr>
          <w:rFonts w:ascii="Times New Roman" w:hAnsi="Times New Roman" w:cs="Times New Roman"/>
          <w:sz w:val="36"/>
          <w:szCs w:val="36"/>
        </w:rPr>
        <w:lastRenderedPageBreak/>
        <w:t>blended with older ones, ensuring a consistent product across vintages.</w:t>
      </w:r>
    </w:p>
    <w:p w14:paraId="7A56BE85"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The Solera system found its roots in Jerez, Andalusia, where sherry producers sought a method to standardize quality. The concept quickly spread to other regions producing brandy, rum, and vinegar. Historical records from </w:t>
      </w:r>
      <w:r w:rsidRPr="008F2DC0">
        <w:rPr>
          <w:rFonts w:ascii="Times New Roman" w:hAnsi="Times New Roman" w:cs="Times New Roman"/>
          <w:i/>
          <w:iCs/>
          <w:sz w:val="36"/>
          <w:szCs w:val="36"/>
        </w:rPr>
        <w:t>The Oxford Companion to Wine</w:t>
      </w:r>
      <w:r w:rsidRPr="008F2DC0">
        <w:rPr>
          <w:rFonts w:ascii="Times New Roman" w:hAnsi="Times New Roman" w:cs="Times New Roman"/>
          <w:sz w:val="36"/>
          <w:szCs w:val="36"/>
        </w:rPr>
        <w:t xml:space="preserve"> highlight how the Solera system became essential in Spanish bodegas by the mid-19th century (Robinson &amp; Harding, 2015).</w:t>
      </w:r>
    </w:p>
    <w:p w14:paraId="6CD7FD35"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4: How the Solera System Works</w:t>
      </w:r>
    </w:p>
    <w:p w14:paraId="3519D51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Solera process involves stacking barrels in different layers, or "criaderas," with the oldest layer on the floor and the youngest at the top. This arrangement allows for the gradual blending of younger and older wines over time, creating a wine with both freshness and complexity. The movement of wine through the system follows a strict methodology to ensure consistency and quality.</w:t>
      </w:r>
    </w:p>
    <w:p w14:paraId="3B0F959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When a portion of wine is drawn from the solera, or bottom layer, for bottling, it is replaced with an equal amount of wine from the first criadera (the second-lowest layer). The process continues upwards, with each criadera receiving wine from the one above it. This continuous blending means that no bottle of Solera-aged wine is ever from a single vintage, as it contains traces of wines from multiple years, sometimes spanning decades.</w:t>
      </w:r>
    </w:p>
    <w:p w14:paraId="5FE98B7A"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lastRenderedPageBreak/>
        <w:t>One of the key effects of the Solera system is the development of complexity. As younger wines interact with older wines, they take on mature characteristics while still contributing fresh acidity and fruit-forward notes. Over time, oxidation and controlled exposure to air introduce nutty, caramelized, and deeply layered flavors, particularly in fortified wines such as Sherry, Madeira, and certain Ports.</w:t>
      </w:r>
    </w:p>
    <w:p w14:paraId="1D98C32E"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The Stages of the Solera System:</w:t>
      </w:r>
    </w:p>
    <w:p w14:paraId="088478DB" w14:textId="77777777" w:rsidR="008F2DC0" w:rsidRPr="008F2DC0" w:rsidRDefault="008F2DC0" w:rsidP="008F2DC0">
      <w:pPr>
        <w:numPr>
          <w:ilvl w:val="0"/>
          <w:numId w:val="13"/>
        </w:numPr>
        <w:rPr>
          <w:rFonts w:ascii="Times New Roman" w:hAnsi="Times New Roman" w:cs="Times New Roman"/>
          <w:sz w:val="36"/>
          <w:szCs w:val="36"/>
        </w:rPr>
      </w:pPr>
      <w:r w:rsidRPr="008F2DC0">
        <w:rPr>
          <w:rFonts w:ascii="Times New Roman" w:hAnsi="Times New Roman" w:cs="Times New Roman"/>
          <w:b/>
          <w:bCs/>
          <w:sz w:val="36"/>
          <w:szCs w:val="36"/>
        </w:rPr>
        <w:t>Solera (Bottom Tier):</w:t>
      </w:r>
      <w:r w:rsidRPr="008F2DC0">
        <w:rPr>
          <w:rFonts w:ascii="Times New Roman" w:hAnsi="Times New Roman" w:cs="Times New Roman"/>
          <w:sz w:val="36"/>
          <w:szCs w:val="36"/>
        </w:rPr>
        <w:t xml:space="preserve"> The oldest and most mature wine, partially drawn for bottling.</w:t>
      </w:r>
    </w:p>
    <w:p w14:paraId="5D1D256D" w14:textId="77777777" w:rsidR="008F2DC0" w:rsidRPr="008F2DC0" w:rsidRDefault="008F2DC0" w:rsidP="008F2DC0">
      <w:pPr>
        <w:numPr>
          <w:ilvl w:val="0"/>
          <w:numId w:val="13"/>
        </w:numPr>
        <w:rPr>
          <w:rFonts w:ascii="Times New Roman" w:hAnsi="Times New Roman" w:cs="Times New Roman"/>
          <w:sz w:val="36"/>
          <w:szCs w:val="36"/>
        </w:rPr>
      </w:pPr>
      <w:r w:rsidRPr="008F2DC0">
        <w:rPr>
          <w:rFonts w:ascii="Times New Roman" w:hAnsi="Times New Roman" w:cs="Times New Roman"/>
          <w:b/>
          <w:bCs/>
          <w:sz w:val="36"/>
          <w:szCs w:val="36"/>
        </w:rPr>
        <w:t>First Criadera:</w:t>
      </w:r>
      <w:r w:rsidRPr="008F2DC0">
        <w:rPr>
          <w:rFonts w:ascii="Times New Roman" w:hAnsi="Times New Roman" w:cs="Times New Roman"/>
          <w:sz w:val="36"/>
          <w:szCs w:val="36"/>
        </w:rPr>
        <w:t xml:space="preserve"> Receives wine from the second criadera and replenishes the solera.</w:t>
      </w:r>
    </w:p>
    <w:p w14:paraId="4231A575" w14:textId="77777777" w:rsidR="008F2DC0" w:rsidRPr="008F2DC0" w:rsidRDefault="008F2DC0" w:rsidP="008F2DC0">
      <w:pPr>
        <w:numPr>
          <w:ilvl w:val="0"/>
          <w:numId w:val="13"/>
        </w:numPr>
        <w:rPr>
          <w:rFonts w:ascii="Times New Roman" w:hAnsi="Times New Roman" w:cs="Times New Roman"/>
          <w:sz w:val="36"/>
          <w:szCs w:val="36"/>
        </w:rPr>
      </w:pPr>
      <w:r w:rsidRPr="008F2DC0">
        <w:rPr>
          <w:rFonts w:ascii="Times New Roman" w:hAnsi="Times New Roman" w:cs="Times New Roman"/>
          <w:b/>
          <w:bCs/>
          <w:sz w:val="36"/>
          <w:szCs w:val="36"/>
        </w:rPr>
        <w:t>Second Criadera:</w:t>
      </w:r>
      <w:r w:rsidRPr="008F2DC0">
        <w:rPr>
          <w:rFonts w:ascii="Times New Roman" w:hAnsi="Times New Roman" w:cs="Times New Roman"/>
          <w:sz w:val="36"/>
          <w:szCs w:val="36"/>
        </w:rPr>
        <w:t xml:space="preserve"> Contains younger wine, which moves down through the system over time.</w:t>
      </w:r>
    </w:p>
    <w:p w14:paraId="05A551B3" w14:textId="77777777" w:rsidR="008F2DC0" w:rsidRPr="008F2DC0" w:rsidRDefault="008F2DC0" w:rsidP="008F2DC0">
      <w:pPr>
        <w:numPr>
          <w:ilvl w:val="0"/>
          <w:numId w:val="13"/>
        </w:numPr>
        <w:rPr>
          <w:rFonts w:ascii="Times New Roman" w:hAnsi="Times New Roman" w:cs="Times New Roman"/>
          <w:sz w:val="36"/>
          <w:szCs w:val="36"/>
        </w:rPr>
      </w:pPr>
      <w:r w:rsidRPr="008F2DC0">
        <w:rPr>
          <w:rFonts w:ascii="Times New Roman" w:hAnsi="Times New Roman" w:cs="Times New Roman"/>
          <w:b/>
          <w:bCs/>
          <w:sz w:val="36"/>
          <w:szCs w:val="36"/>
        </w:rPr>
        <w:t>Additional Criaderas:</w:t>
      </w:r>
      <w:r w:rsidRPr="008F2DC0">
        <w:rPr>
          <w:rFonts w:ascii="Times New Roman" w:hAnsi="Times New Roman" w:cs="Times New Roman"/>
          <w:sz w:val="36"/>
          <w:szCs w:val="36"/>
        </w:rPr>
        <w:t xml:space="preserve"> Depending on the producer, there may be multiple additional criaderas to extend aging and complexity.</w:t>
      </w:r>
    </w:p>
    <w:p w14:paraId="323BEB7D"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This method not only ensures remarkable consistency in flavor and quality but also enhances the richness and smoothness of the final product. Because each withdrawal consists of a small proportion of older and younger wine, the finished wine continuously evolves while retaining a stable, signature profile.</w:t>
      </w:r>
    </w:p>
    <w:p w14:paraId="3FC5DB6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The Solera system has been widely adopted in winemaking but is also used in other industries, including rum, balsamic vinegar, </w:t>
      </w:r>
      <w:r w:rsidRPr="008F2DC0">
        <w:rPr>
          <w:rFonts w:ascii="Times New Roman" w:hAnsi="Times New Roman" w:cs="Times New Roman"/>
          <w:sz w:val="36"/>
          <w:szCs w:val="36"/>
        </w:rPr>
        <w:lastRenderedPageBreak/>
        <w:t>and whiskey production. This enduring technique continues to captivate both producers and consumers, making it a hallmark of high-quality aged beverages.</w:t>
      </w:r>
    </w:p>
    <w:p w14:paraId="247DB7DC"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Solera process involves stacking barrels in different layers, or "criaderas," with the oldest layer on the floor and the youngest at the top. Each year, wine is drawn from the bottom layer for bottling. The extracted portion is replaced with wine from the layer above, creating a dynamic aging process that marries youthful vibrancy with mature depth.</w:t>
      </w:r>
    </w:p>
    <w:p w14:paraId="06033F6D"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Benefits:</w:t>
      </w:r>
    </w:p>
    <w:p w14:paraId="45A4FD88" w14:textId="77777777" w:rsidR="008F2DC0" w:rsidRPr="008F2DC0" w:rsidRDefault="008F2DC0" w:rsidP="008F2DC0">
      <w:pPr>
        <w:numPr>
          <w:ilvl w:val="0"/>
          <w:numId w:val="14"/>
        </w:numPr>
        <w:rPr>
          <w:rFonts w:ascii="Times New Roman" w:hAnsi="Times New Roman" w:cs="Times New Roman"/>
          <w:sz w:val="36"/>
          <w:szCs w:val="36"/>
        </w:rPr>
      </w:pPr>
      <w:r w:rsidRPr="008F2DC0">
        <w:rPr>
          <w:rFonts w:ascii="Times New Roman" w:hAnsi="Times New Roman" w:cs="Times New Roman"/>
          <w:sz w:val="36"/>
          <w:szCs w:val="36"/>
        </w:rPr>
        <w:t>Consistent quality across batches.</w:t>
      </w:r>
    </w:p>
    <w:p w14:paraId="659F2870" w14:textId="77777777" w:rsidR="008F2DC0" w:rsidRPr="008F2DC0" w:rsidRDefault="008F2DC0" w:rsidP="008F2DC0">
      <w:pPr>
        <w:numPr>
          <w:ilvl w:val="0"/>
          <w:numId w:val="14"/>
        </w:numPr>
        <w:rPr>
          <w:rFonts w:ascii="Times New Roman" w:hAnsi="Times New Roman" w:cs="Times New Roman"/>
          <w:sz w:val="36"/>
          <w:szCs w:val="36"/>
        </w:rPr>
      </w:pPr>
      <w:r w:rsidRPr="008F2DC0">
        <w:rPr>
          <w:rFonts w:ascii="Times New Roman" w:hAnsi="Times New Roman" w:cs="Times New Roman"/>
          <w:sz w:val="36"/>
          <w:szCs w:val="36"/>
        </w:rPr>
        <w:t>Balanced flavor profile with age complexity.</w:t>
      </w:r>
    </w:p>
    <w:p w14:paraId="25DF4F51"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Drawbacks:</w:t>
      </w:r>
    </w:p>
    <w:p w14:paraId="02F2AF38" w14:textId="77777777" w:rsidR="008F2DC0" w:rsidRPr="008F2DC0" w:rsidRDefault="008F2DC0" w:rsidP="008F2DC0">
      <w:pPr>
        <w:numPr>
          <w:ilvl w:val="0"/>
          <w:numId w:val="15"/>
        </w:numPr>
        <w:rPr>
          <w:rFonts w:ascii="Times New Roman" w:hAnsi="Times New Roman" w:cs="Times New Roman"/>
          <w:sz w:val="36"/>
          <w:szCs w:val="36"/>
        </w:rPr>
      </w:pPr>
      <w:r w:rsidRPr="008F2DC0">
        <w:rPr>
          <w:rFonts w:ascii="Times New Roman" w:hAnsi="Times New Roman" w:cs="Times New Roman"/>
          <w:sz w:val="36"/>
          <w:szCs w:val="36"/>
        </w:rPr>
        <w:t>Requires extensive time and resources.</w:t>
      </w:r>
    </w:p>
    <w:p w14:paraId="3338B430" w14:textId="77777777" w:rsidR="008F2DC0" w:rsidRPr="008F2DC0" w:rsidRDefault="008F2DC0" w:rsidP="008F2DC0">
      <w:pPr>
        <w:numPr>
          <w:ilvl w:val="0"/>
          <w:numId w:val="15"/>
        </w:numPr>
        <w:rPr>
          <w:rFonts w:ascii="Times New Roman" w:hAnsi="Times New Roman" w:cs="Times New Roman"/>
          <w:sz w:val="36"/>
          <w:szCs w:val="36"/>
        </w:rPr>
      </w:pPr>
      <w:r w:rsidRPr="008F2DC0">
        <w:rPr>
          <w:rFonts w:ascii="Times New Roman" w:hAnsi="Times New Roman" w:cs="Times New Roman"/>
          <w:sz w:val="36"/>
          <w:szCs w:val="36"/>
        </w:rPr>
        <w:t>Potential loss of individuality in each vintage.</w:t>
      </w:r>
    </w:p>
    <w:p w14:paraId="21655BCD"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5: Fortified Wines Explained</w:t>
      </w:r>
    </w:p>
    <w:p w14:paraId="487F8118"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Fortified wines are wines with added spirits, usually brandy, to increase alcohol content and stability. The practice of fortification dates back centuries and was initially used as a method of preservation during long sea voyages. By raising the alcohol level, winemakers were able to prevent spoilage and oxidation, ensuring the wine remained drinkable over extended periods.</w:t>
      </w:r>
    </w:p>
    <w:p w14:paraId="5E884358"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lastRenderedPageBreak/>
        <w:t>Fortification typically occurs at different stages of fermentation, which significantly influences the style of the final wine. When spirits are added before fermentation is complete, the remaining unfermented sugars result in a sweeter wine, as seen in Port. If fortification happens after fermentation, the yeast has already consumed most of the sugar, leading to a drier style, such as Fino Sherry. This controlled process allows for a wide spectrum of flavors, from bone-dry and crisp to rich and lusciously sweet.</w:t>
      </w:r>
    </w:p>
    <w:p w14:paraId="2C8C67B4"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Additionally, fortified wines are often aged in various ways to enhance their complexity. Some, like Madeira, undergo a unique heating process called estufagem, which caramelizes the sugars and intensifies the wine’s flavors. Others, such as Tawny Port and certain Sherries, rely on oxidative aging to develop nutty, caramelized, and deeply layered profiles.</w:t>
      </w:r>
    </w:p>
    <w:p w14:paraId="21732AFA"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Fortified wines have played a crucial role in the history of winemaking, becoming deeply ingrained in the traditions of Spain, Portugal, Italy, and beyond. Today, they continue to be appreciated for their richness, versatility, and age-worthiness, making them a staple in fine wine collections worldwide.</w:t>
      </w:r>
    </w:p>
    <w:p w14:paraId="5A447057"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Fortified wines are wines with added spirits, usually brandy, to increase alcohol content and stability. The timing of fortification plays a crucial role in shaping the final product. When spirits are added before fermentation completes, residual sugar remains, resulting in a sweeter wine, as seen in Port. If fortification occurs after fermentation, the wine will be dry, as exemplified by Fino Sherry. This process allows for a diverse range of styles, </w:t>
      </w:r>
      <w:r w:rsidRPr="008F2DC0">
        <w:rPr>
          <w:rFonts w:ascii="Times New Roman" w:hAnsi="Times New Roman" w:cs="Times New Roman"/>
          <w:sz w:val="36"/>
          <w:szCs w:val="36"/>
        </w:rPr>
        <w:lastRenderedPageBreak/>
        <w:t>from bone-dry to lusciously sweet. This method dates back to the Age of Exploration when sailors needed stable wines for long journeys. Fortification can occur before, during, or after fermentation, resulting in dry, semi-sweet, or sweet wines.</w:t>
      </w:r>
    </w:p>
    <w:p w14:paraId="0E96AA4D"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6: Major Types of Fortified Wine</w:t>
      </w:r>
    </w:p>
    <w:p w14:paraId="451006A4"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1. Sherry (Spain)</w:t>
      </w:r>
    </w:p>
    <w:p w14:paraId="12DBA409"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Sherry, produced primarily in Jerez de la Frontera, uses the Solera system to create styles ranging from bone-dry Fino to luscious Pedro Ximénez. Aging can occur under a layer of yeast called "</w:t>
      </w:r>
      <w:proofErr w:type="spellStart"/>
      <w:r w:rsidRPr="008F2DC0">
        <w:rPr>
          <w:rFonts w:ascii="Times New Roman" w:hAnsi="Times New Roman" w:cs="Times New Roman"/>
          <w:sz w:val="36"/>
          <w:szCs w:val="36"/>
        </w:rPr>
        <w:t>flor</w:t>
      </w:r>
      <w:proofErr w:type="spellEnd"/>
      <w:r w:rsidRPr="008F2DC0">
        <w:rPr>
          <w:rFonts w:ascii="Times New Roman" w:hAnsi="Times New Roman" w:cs="Times New Roman"/>
          <w:sz w:val="36"/>
          <w:szCs w:val="36"/>
        </w:rPr>
        <w:t>" (biological aging) or via oxidative exposure.</w:t>
      </w:r>
    </w:p>
    <w:p w14:paraId="0F30BAAC"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Example:</w:t>
      </w:r>
      <w:r w:rsidRPr="008F2DC0">
        <w:rPr>
          <w:rFonts w:ascii="Times New Roman" w:hAnsi="Times New Roman" w:cs="Times New Roman"/>
          <w:sz w:val="36"/>
          <w:szCs w:val="36"/>
        </w:rPr>
        <w:t xml:space="preserve"> Gonzalez </w:t>
      </w:r>
      <w:proofErr w:type="spellStart"/>
      <w:r w:rsidRPr="008F2DC0">
        <w:rPr>
          <w:rFonts w:ascii="Times New Roman" w:hAnsi="Times New Roman" w:cs="Times New Roman"/>
          <w:sz w:val="36"/>
          <w:szCs w:val="36"/>
        </w:rPr>
        <w:t>Byass's</w:t>
      </w:r>
      <w:proofErr w:type="spellEnd"/>
      <w:r w:rsidRPr="008F2DC0">
        <w:rPr>
          <w:rFonts w:ascii="Times New Roman" w:hAnsi="Times New Roman" w:cs="Times New Roman"/>
          <w:sz w:val="36"/>
          <w:szCs w:val="36"/>
        </w:rPr>
        <w:t xml:space="preserve"> Tio Pepe, a world-renowned Fino, exemplifies the crisp, almond-like character of biologically aged sherry (</w:t>
      </w:r>
      <w:r w:rsidRPr="008F2DC0">
        <w:rPr>
          <w:rFonts w:ascii="Times New Roman" w:hAnsi="Times New Roman" w:cs="Times New Roman"/>
          <w:i/>
          <w:iCs/>
          <w:sz w:val="36"/>
          <w:szCs w:val="36"/>
        </w:rPr>
        <w:t>Wine Spectator</w:t>
      </w:r>
      <w:r w:rsidRPr="008F2DC0">
        <w:rPr>
          <w:rFonts w:ascii="Times New Roman" w:hAnsi="Times New Roman" w:cs="Times New Roman"/>
          <w:sz w:val="36"/>
          <w:szCs w:val="36"/>
        </w:rPr>
        <w:t>, 2023).</w:t>
      </w:r>
    </w:p>
    <w:p w14:paraId="5B76244F"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2. Port (Portugal)</w:t>
      </w:r>
    </w:p>
    <w:p w14:paraId="5E5BE402"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Port wine hails from the Douro Valley, fortified mid-fermentation to retain natural sugars. Tawny Ports often employ a Solera-like system for consistency.</w:t>
      </w:r>
    </w:p>
    <w:p w14:paraId="0646FD7E"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Example:</w:t>
      </w:r>
      <w:r w:rsidRPr="008F2DC0">
        <w:rPr>
          <w:rFonts w:ascii="Times New Roman" w:hAnsi="Times New Roman" w:cs="Times New Roman"/>
          <w:sz w:val="36"/>
          <w:szCs w:val="36"/>
        </w:rPr>
        <w:t xml:space="preserve"> Taylor Fladgate's 20-Year-Old Tawny showcases the nutty, caramelized character achieved through extended aging (</w:t>
      </w:r>
      <w:r w:rsidRPr="008F2DC0">
        <w:rPr>
          <w:rFonts w:ascii="Times New Roman" w:hAnsi="Times New Roman" w:cs="Times New Roman"/>
          <w:i/>
          <w:iCs/>
          <w:sz w:val="36"/>
          <w:szCs w:val="36"/>
        </w:rPr>
        <w:t>Wine Enthusiast</w:t>
      </w:r>
      <w:r w:rsidRPr="008F2DC0">
        <w:rPr>
          <w:rFonts w:ascii="Times New Roman" w:hAnsi="Times New Roman" w:cs="Times New Roman"/>
          <w:sz w:val="36"/>
          <w:szCs w:val="36"/>
        </w:rPr>
        <w:t>, 2024).</w:t>
      </w:r>
    </w:p>
    <w:p w14:paraId="6C77794D"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3. Madeira (Portugal)</w:t>
      </w:r>
    </w:p>
    <w:p w14:paraId="3E757775"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Madeira undergoes heating and aging, mimicking the effects of long sea voyages. The Estufagem and Canteiro systems develop the wine’s characteristic caramel and nutty notes.</w:t>
      </w:r>
    </w:p>
    <w:p w14:paraId="3B74A057"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lastRenderedPageBreak/>
        <w:t>Example:</w:t>
      </w:r>
      <w:r w:rsidRPr="008F2DC0">
        <w:rPr>
          <w:rFonts w:ascii="Times New Roman" w:hAnsi="Times New Roman" w:cs="Times New Roman"/>
          <w:sz w:val="36"/>
          <w:szCs w:val="36"/>
        </w:rPr>
        <w:t xml:space="preserve"> Blandy’s 10-Year-Old Malmsey exhibits a rich, honeyed complexity (</w:t>
      </w:r>
      <w:r w:rsidRPr="008F2DC0">
        <w:rPr>
          <w:rFonts w:ascii="Times New Roman" w:hAnsi="Times New Roman" w:cs="Times New Roman"/>
          <w:i/>
          <w:iCs/>
          <w:sz w:val="36"/>
          <w:szCs w:val="36"/>
        </w:rPr>
        <w:t>Wine &amp; Spirits Magazine</w:t>
      </w:r>
      <w:r w:rsidRPr="008F2DC0">
        <w:rPr>
          <w:rFonts w:ascii="Times New Roman" w:hAnsi="Times New Roman" w:cs="Times New Roman"/>
          <w:sz w:val="36"/>
          <w:szCs w:val="36"/>
        </w:rPr>
        <w:t>, 2023).</w:t>
      </w:r>
    </w:p>
    <w:p w14:paraId="04380579"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4. Marsala (Italy)</w:t>
      </w:r>
    </w:p>
    <w:p w14:paraId="74369A97"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Marsala, from Sicily, uses fortification to craft both dry and sweet wines. The finest versions undergo Solera-style aging.</w:t>
      </w:r>
    </w:p>
    <w:p w14:paraId="6DD5966D"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Example:</w:t>
      </w:r>
      <w:r w:rsidRPr="008F2DC0">
        <w:rPr>
          <w:rFonts w:ascii="Times New Roman" w:hAnsi="Times New Roman" w:cs="Times New Roman"/>
          <w:sz w:val="36"/>
          <w:szCs w:val="36"/>
        </w:rPr>
        <w:t xml:space="preserve"> Florio Marsala </w:t>
      </w:r>
      <w:proofErr w:type="spellStart"/>
      <w:r w:rsidRPr="008F2DC0">
        <w:rPr>
          <w:rFonts w:ascii="Times New Roman" w:hAnsi="Times New Roman" w:cs="Times New Roman"/>
          <w:sz w:val="36"/>
          <w:szCs w:val="36"/>
        </w:rPr>
        <w:t>Vergine</w:t>
      </w:r>
      <w:proofErr w:type="spellEnd"/>
      <w:r w:rsidRPr="008F2DC0">
        <w:rPr>
          <w:rFonts w:ascii="Times New Roman" w:hAnsi="Times New Roman" w:cs="Times New Roman"/>
          <w:sz w:val="36"/>
          <w:szCs w:val="36"/>
        </w:rPr>
        <w:t xml:space="preserve"> is a classic dry Marsala aged for over a decade (</w:t>
      </w:r>
      <w:proofErr w:type="spellStart"/>
      <w:r w:rsidRPr="008F2DC0">
        <w:rPr>
          <w:rFonts w:ascii="Times New Roman" w:hAnsi="Times New Roman" w:cs="Times New Roman"/>
          <w:i/>
          <w:iCs/>
          <w:sz w:val="36"/>
          <w:szCs w:val="36"/>
        </w:rPr>
        <w:t>BKWine</w:t>
      </w:r>
      <w:proofErr w:type="spellEnd"/>
      <w:r w:rsidRPr="008F2DC0">
        <w:rPr>
          <w:rFonts w:ascii="Times New Roman" w:hAnsi="Times New Roman" w:cs="Times New Roman"/>
          <w:i/>
          <w:iCs/>
          <w:sz w:val="36"/>
          <w:szCs w:val="36"/>
        </w:rPr>
        <w:t xml:space="preserve"> Magazine</w:t>
      </w:r>
      <w:r w:rsidRPr="008F2DC0">
        <w:rPr>
          <w:rFonts w:ascii="Times New Roman" w:hAnsi="Times New Roman" w:cs="Times New Roman"/>
          <w:sz w:val="36"/>
          <w:szCs w:val="36"/>
        </w:rPr>
        <w:t>, 2022).</w:t>
      </w:r>
    </w:p>
    <w:p w14:paraId="35F8D24D"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5. Rutherglen Muscat (Australia)</w:t>
      </w:r>
    </w:p>
    <w:p w14:paraId="25A8B3CF"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Australian winemakers utilize the Solera method to craft sweet, aromatic Muscats.</w:t>
      </w:r>
    </w:p>
    <w:p w14:paraId="5406CBE3"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b/>
          <w:bCs/>
          <w:sz w:val="36"/>
          <w:szCs w:val="36"/>
        </w:rPr>
        <w:t>Example:</w:t>
      </w:r>
      <w:r w:rsidRPr="008F2DC0">
        <w:rPr>
          <w:rFonts w:ascii="Times New Roman" w:hAnsi="Times New Roman" w:cs="Times New Roman"/>
          <w:sz w:val="36"/>
          <w:szCs w:val="36"/>
        </w:rPr>
        <w:t xml:space="preserve"> Campbells Rutherglen Muscat delivers layers of raisin and spice (</w:t>
      </w:r>
      <w:r w:rsidRPr="008F2DC0">
        <w:rPr>
          <w:rFonts w:ascii="Times New Roman" w:hAnsi="Times New Roman" w:cs="Times New Roman"/>
          <w:i/>
          <w:iCs/>
          <w:sz w:val="36"/>
          <w:szCs w:val="36"/>
        </w:rPr>
        <w:t>The Grapevine Magazine</w:t>
      </w:r>
      <w:r w:rsidRPr="008F2DC0">
        <w:rPr>
          <w:rFonts w:ascii="Times New Roman" w:hAnsi="Times New Roman" w:cs="Times New Roman"/>
          <w:sz w:val="36"/>
          <w:szCs w:val="36"/>
        </w:rPr>
        <w:t>, 2024).</w:t>
      </w:r>
    </w:p>
    <w:p w14:paraId="23C8AC71"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7: The Global Influence of Solera and Fortified Wines</w:t>
      </w:r>
    </w:p>
    <w:p w14:paraId="648C30E2"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While Spain remains the birthplace of the Solera system, other regions have adopted and adapted the technique:</w:t>
      </w:r>
    </w:p>
    <w:p w14:paraId="333F6A16" w14:textId="77777777" w:rsidR="008749BD" w:rsidRDefault="008F2DC0" w:rsidP="008749BD">
      <w:pPr>
        <w:ind w:left="720" w:hanging="720"/>
        <w:rPr>
          <w:rFonts w:ascii="Times New Roman" w:hAnsi="Times New Roman" w:cs="Times New Roman"/>
          <w:sz w:val="36"/>
          <w:szCs w:val="36"/>
        </w:rPr>
      </w:pPr>
      <w:r w:rsidRPr="008F2DC0">
        <w:rPr>
          <w:rFonts w:ascii="Times New Roman" w:hAnsi="Times New Roman" w:cs="Times New Roman"/>
          <w:b/>
          <w:bCs/>
          <w:sz w:val="36"/>
          <w:szCs w:val="36"/>
        </w:rPr>
        <w:t>1. Spain:</w:t>
      </w:r>
      <w:r w:rsidRPr="008F2DC0">
        <w:rPr>
          <w:rFonts w:ascii="Times New Roman" w:hAnsi="Times New Roman" w:cs="Times New Roman"/>
          <w:sz w:val="36"/>
          <w:szCs w:val="36"/>
        </w:rPr>
        <w:t xml:space="preserve"> Jerez's sherries remain the benchmark. </w:t>
      </w:r>
    </w:p>
    <w:p w14:paraId="78E7EFCF" w14:textId="77777777" w:rsidR="008749BD" w:rsidRDefault="008F2DC0" w:rsidP="008749BD">
      <w:pPr>
        <w:ind w:left="720" w:hanging="720"/>
        <w:rPr>
          <w:rFonts w:ascii="Times New Roman" w:hAnsi="Times New Roman" w:cs="Times New Roman"/>
          <w:sz w:val="36"/>
          <w:szCs w:val="36"/>
        </w:rPr>
      </w:pPr>
      <w:r w:rsidRPr="008F2DC0">
        <w:rPr>
          <w:rFonts w:ascii="Times New Roman" w:hAnsi="Times New Roman" w:cs="Times New Roman"/>
          <w:b/>
          <w:bCs/>
          <w:sz w:val="36"/>
          <w:szCs w:val="36"/>
        </w:rPr>
        <w:t>2. Portugal:</w:t>
      </w:r>
      <w:r w:rsidRPr="008F2DC0">
        <w:rPr>
          <w:rFonts w:ascii="Times New Roman" w:hAnsi="Times New Roman" w:cs="Times New Roman"/>
          <w:sz w:val="36"/>
          <w:szCs w:val="36"/>
        </w:rPr>
        <w:t xml:space="preserve"> Douro Valley's tawny Ports often age in Solera-like systems. </w:t>
      </w:r>
    </w:p>
    <w:p w14:paraId="7A241EAB" w14:textId="77777777" w:rsidR="008749BD" w:rsidRDefault="008F2DC0" w:rsidP="008749BD">
      <w:pPr>
        <w:ind w:left="720" w:hanging="720"/>
        <w:rPr>
          <w:rFonts w:ascii="Times New Roman" w:hAnsi="Times New Roman" w:cs="Times New Roman"/>
          <w:sz w:val="36"/>
          <w:szCs w:val="36"/>
        </w:rPr>
      </w:pPr>
      <w:r w:rsidRPr="008F2DC0">
        <w:rPr>
          <w:rFonts w:ascii="Times New Roman" w:hAnsi="Times New Roman" w:cs="Times New Roman"/>
          <w:b/>
          <w:bCs/>
          <w:sz w:val="36"/>
          <w:szCs w:val="36"/>
        </w:rPr>
        <w:t>3. Italy:</w:t>
      </w:r>
      <w:r w:rsidRPr="008F2DC0">
        <w:rPr>
          <w:rFonts w:ascii="Times New Roman" w:hAnsi="Times New Roman" w:cs="Times New Roman"/>
          <w:sz w:val="36"/>
          <w:szCs w:val="36"/>
        </w:rPr>
        <w:t xml:space="preserve"> Sicily's Marsala producers maintain centuries-old traditions. </w:t>
      </w:r>
    </w:p>
    <w:p w14:paraId="22805CA6" w14:textId="77777777" w:rsidR="008749BD" w:rsidRDefault="008F2DC0" w:rsidP="008749BD">
      <w:pPr>
        <w:ind w:left="720" w:hanging="720"/>
        <w:rPr>
          <w:rFonts w:ascii="Times New Roman" w:hAnsi="Times New Roman" w:cs="Times New Roman"/>
          <w:sz w:val="36"/>
          <w:szCs w:val="36"/>
        </w:rPr>
      </w:pPr>
      <w:r w:rsidRPr="008F2DC0">
        <w:rPr>
          <w:rFonts w:ascii="Times New Roman" w:hAnsi="Times New Roman" w:cs="Times New Roman"/>
          <w:b/>
          <w:bCs/>
          <w:sz w:val="36"/>
          <w:szCs w:val="36"/>
        </w:rPr>
        <w:t>4. Australia:</w:t>
      </w:r>
      <w:r w:rsidRPr="008F2DC0">
        <w:rPr>
          <w:rFonts w:ascii="Times New Roman" w:hAnsi="Times New Roman" w:cs="Times New Roman"/>
          <w:sz w:val="36"/>
          <w:szCs w:val="36"/>
        </w:rPr>
        <w:t xml:space="preserve"> Rutherglen continues crafting world-class fortified Muscats. </w:t>
      </w:r>
    </w:p>
    <w:p w14:paraId="713C3307" w14:textId="56B96C66" w:rsidR="008F2DC0" w:rsidRPr="008F2DC0" w:rsidRDefault="008F2DC0" w:rsidP="008749BD">
      <w:pPr>
        <w:ind w:left="720" w:hanging="720"/>
        <w:rPr>
          <w:rFonts w:ascii="Times New Roman" w:hAnsi="Times New Roman" w:cs="Times New Roman"/>
          <w:sz w:val="36"/>
          <w:szCs w:val="36"/>
        </w:rPr>
      </w:pPr>
      <w:r w:rsidRPr="008F2DC0">
        <w:rPr>
          <w:rFonts w:ascii="Times New Roman" w:hAnsi="Times New Roman" w:cs="Times New Roman"/>
          <w:b/>
          <w:bCs/>
          <w:sz w:val="36"/>
          <w:szCs w:val="36"/>
        </w:rPr>
        <w:lastRenderedPageBreak/>
        <w:t>5. United States:</w:t>
      </w:r>
      <w:r w:rsidRPr="008F2DC0">
        <w:rPr>
          <w:rFonts w:ascii="Times New Roman" w:hAnsi="Times New Roman" w:cs="Times New Roman"/>
          <w:sz w:val="36"/>
          <w:szCs w:val="36"/>
        </w:rPr>
        <w:t xml:space="preserve"> California wineries experiment with Solera for both fortified and dry wines (Sullivan, 1998).</w:t>
      </w:r>
    </w:p>
    <w:p w14:paraId="2D7E8715" w14:textId="77777777" w:rsidR="008F2DC0" w:rsidRPr="008F2DC0" w:rsidRDefault="008F2DC0" w:rsidP="008F2DC0">
      <w:pPr>
        <w:rPr>
          <w:rFonts w:ascii="Times New Roman" w:hAnsi="Times New Roman" w:cs="Times New Roman"/>
          <w:b/>
          <w:bCs/>
          <w:sz w:val="36"/>
          <w:szCs w:val="36"/>
        </w:rPr>
      </w:pPr>
      <w:r w:rsidRPr="008F2DC0">
        <w:rPr>
          <w:rFonts w:ascii="Times New Roman" w:hAnsi="Times New Roman" w:cs="Times New Roman"/>
          <w:b/>
          <w:bCs/>
          <w:sz w:val="36"/>
          <w:szCs w:val="36"/>
        </w:rPr>
        <w:t>Chapter 8: The Future of Solera and Fortified Wines</w:t>
      </w:r>
    </w:p>
    <w:p w14:paraId="6A110E10"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Modern winemakers experiment with Solera aging for non-fortified wines, such as Chardonnay and Pinot Noir. Notable wineries like Ridge Vineyards in California and Vega Sicilia in Spain have embraced this technique to create wines with layered complexity and extended aging potential. Their efforts showcase how the Solera system can enhance structure and depth in traditionally unfortified varietals. As consumers seek unique, story-driven wines, the Solera system’s appeal grows. Sustainability also plays a role, as long-lasting Solera barrels reduce the need for new oak.</w:t>
      </w:r>
    </w:p>
    <w:p w14:paraId="2B55690F"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Market trends indicate an increasing demand for fortified wines among younger consumers who appreciate their rich history and complex flavors. The resurgence of craft and artisanal wines has led to renewed interest in Solera aging, not just in traditional regions but also in emerging markets. Winemakers are also exploring eco-friendly production methods, including organic viticulture and reduced carbon footprints in transportation and packaging.</w:t>
      </w:r>
    </w:p>
    <w:p w14:paraId="06AC37D9"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 xml:space="preserve">The timeless Solera method, paired with the rich tradition of fortified wines, offers a captivating journey through taste, history, and craftsmanship. Whether sipping a nutty Amontillado or a decadent Rutherglen Muscat, you experience centuries of </w:t>
      </w:r>
      <w:r w:rsidRPr="008F2DC0">
        <w:rPr>
          <w:rFonts w:ascii="Times New Roman" w:hAnsi="Times New Roman" w:cs="Times New Roman"/>
          <w:sz w:val="36"/>
          <w:szCs w:val="36"/>
        </w:rPr>
        <w:lastRenderedPageBreak/>
        <w:t>winemaking mastery in every glass. Modern winemakers experiment with Solera aging for non-fortified wines, such as Chardonnay and Pinot Noir. As consumers seek unique, story-driven wines, the Solera system’s appeal grows. Sustainability also plays a role, as long-lasting Solera barrels reduce the need for new oak.</w:t>
      </w:r>
    </w:p>
    <w:p w14:paraId="17E739AE" w14:textId="77777777" w:rsidR="008F2DC0" w:rsidRPr="008F2DC0" w:rsidRDefault="008F2DC0" w:rsidP="008F2DC0">
      <w:pPr>
        <w:rPr>
          <w:rFonts w:ascii="Times New Roman" w:hAnsi="Times New Roman" w:cs="Times New Roman"/>
          <w:sz w:val="36"/>
          <w:szCs w:val="36"/>
        </w:rPr>
      </w:pPr>
      <w:r w:rsidRPr="008F2DC0">
        <w:rPr>
          <w:rFonts w:ascii="Times New Roman" w:hAnsi="Times New Roman" w:cs="Times New Roman"/>
          <w:sz w:val="36"/>
          <w:szCs w:val="36"/>
        </w:rPr>
        <w:t>The timeless Solera method, paired with the rich tradition of fortified wines, offers a captivating journey through taste, history, and craftsmanship. Whether sipping a nutty Amontillado or a decadent Rutherglen Muscat, you experience centuries of winemaking mastery in every glass.</w:t>
      </w:r>
    </w:p>
    <w:p w14:paraId="5180B766" w14:textId="77777777" w:rsidR="002139C0" w:rsidRPr="002139C0" w:rsidRDefault="002139C0" w:rsidP="002139C0">
      <w:pPr>
        <w:tabs>
          <w:tab w:val="num" w:pos="900"/>
        </w:tabs>
        <w:ind w:left="900" w:hanging="540"/>
        <w:rPr>
          <w:rFonts w:ascii="Times New Roman" w:hAnsi="Times New Roman" w:cs="Times New Roman"/>
          <w:b/>
          <w:bCs/>
          <w:sz w:val="36"/>
          <w:szCs w:val="36"/>
        </w:rPr>
      </w:pPr>
      <w:r w:rsidRPr="002139C0">
        <w:rPr>
          <w:rFonts w:ascii="Times New Roman" w:hAnsi="Times New Roman" w:cs="Times New Roman"/>
          <w:b/>
          <w:bCs/>
          <w:sz w:val="36"/>
          <w:szCs w:val="36"/>
        </w:rPr>
        <w:t>References and Citations</w:t>
      </w:r>
    </w:p>
    <w:p w14:paraId="5208B7F8"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Robinson, Jancis, and Julia Harding. </w:t>
      </w:r>
      <w:r w:rsidRPr="002139C0">
        <w:rPr>
          <w:rFonts w:ascii="Times New Roman" w:hAnsi="Times New Roman" w:cs="Times New Roman"/>
          <w:i/>
          <w:iCs/>
          <w:sz w:val="36"/>
          <w:szCs w:val="36"/>
        </w:rPr>
        <w:t>The Oxford Companion to Wine</w:t>
      </w:r>
      <w:r w:rsidRPr="002139C0">
        <w:rPr>
          <w:rFonts w:ascii="Times New Roman" w:hAnsi="Times New Roman" w:cs="Times New Roman"/>
          <w:sz w:val="36"/>
          <w:szCs w:val="36"/>
        </w:rPr>
        <w:t>, 4th ed., Oxford University Press, 2015.</w:t>
      </w:r>
    </w:p>
    <w:p w14:paraId="33868A53"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Solera system details, pp. 234-236</w:t>
      </w:r>
    </w:p>
    <w:p w14:paraId="4B7554D7"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Historical development, pp. 445-447</w:t>
      </w:r>
    </w:p>
    <w:p w14:paraId="6F4488E8"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"The Evolution of Fortified Wines." </w:t>
      </w:r>
      <w:r w:rsidRPr="002139C0">
        <w:rPr>
          <w:rFonts w:ascii="Times New Roman" w:hAnsi="Times New Roman" w:cs="Times New Roman"/>
          <w:i/>
          <w:iCs/>
          <w:sz w:val="36"/>
          <w:szCs w:val="36"/>
        </w:rPr>
        <w:t>Wine Spectator</w:t>
      </w:r>
      <w:r w:rsidRPr="002139C0">
        <w:rPr>
          <w:rFonts w:ascii="Times New Roman" w:hAnsi="Times New Roman" w:cs="Times New Roman"/>
          <w:sz w:val="36"/>
          <w:szCs w:val="36"/>
        </w:rPr>
        <w:t>, March 2023.</w:t>
      </w:r>
    </w:p>
    <w:p w14:paraId="33450D17"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Modern market analysis</w:t>
      </w:r>
    </w:p>
    <w:p w14:paraId="7B13F8E7"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Production statistics</w:t>
      </w:r>
    </w:p>
    <w:p w14:paraId="4840B60C"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"Sherry's Renaissance." </w:t>
      </w:r>
      <w:r w:rsidRPr="002139C0">
        <w:rPr>
          <w:rFonts w:ascii="Times New Roman" w:hAnsi="Times New Roman" w:cs="Times New Roman"/>
          <w:i/>
          <w:iCs/>
          <w:sz w:val="36"/>
          <w:szCs w:val="36"/>
        </w:rPr>
        <w:t>Wine Enthusiast</w:t>
      </w:r>
      <w:r w:rsidRPr="002139C0">
        <w:rPr>
          <w:rFonts w:ascii="Times New Roman" w:hAnsi="Times New Roman" w:cs="Times New Roman"/>
          <w:sz w:val="36"/>
          <w:szCs w:val="36"/>
        </w:rPr>
        <w:t>, January 2024.</w:t>
      </w:r>
    </w:p>
    <w:p w14:paraId="7594B536"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Contemporary trends</w:t>
      </w:r>
    </w:p>
    <w:p w14:paraId="64F8C410" w14:textId="77777777" w:rsidR="002139C0" w:rsidRPr="002139C0" w:rsidRDefault="002139C0" w:rsidP="002139C0">
      <w:pPr>
        <w:numPr>
          <w:ilvl w:val="1"/>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lastRenderedPageBreak/>
        <w:t>Consumer preferences</w:t>
      </w:r>
    </w:p>
    <w:p w14:paraId="368685EF"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Sullivan, Charles L. </w:t>
      </w:r>
      <w:r w:rsidRPr="002139C0">
        <w:rPr>
          <w:rFonts w:ascii="Times New Roman" w:hAnsi="Times New Roman" w:cs="Times New Roman"/>
          <w:i/>
          <w:iCs/>
          <w:sz w:val="36"/>
          <w:szCs w:val="36"/>
        </w:rPr>
        <w:t>A Companion to California Wine</w:t>
      </w:r>
      <w:r w:rsidRPr="002139C0">
        <w:rPr>
          <w:rFonts w:ascii="Times New Roman" w:hAnsi="Times New Roman" w:cs="Times New Roman"/>
          <w:sz w:val="36"/>
          <w:szCs w:val="36"/>
        </w:rPr>
        <w:t>, University of California Press, 1998.</w:t>
      </w:r>
    </w:p>
    <w:p w14:paraId="61CCFFC8"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Taber, George M. </w:t>
      </w:r>
      <w:r w:rsidRPr="002139C0">
        <w:rPr>
          <w:rFonts w:ascii="Times New Roman" w:hAnsi="Times New Roman" w:cs="Times New Roman"/>
          <w:i/>
          <w:iCs/>
          <w:sz w:val="36"/>
          <w:szCs w:val="36"/>
        </w:rPr>
        <w:t>Judgment of Paris</w:t>
      </w:r>
      <w:r w:rsidRPr="002139C0">
        <w:rPr>
          <w:rFonts w:ascii="Times New Roman" w:hAnsi="Times New Roman" w:cs="Times New Roman"/>
          <w:sz w:val="36"/>
          <w:szCs w:val="36"/>
        </w:rPr>
        <w:t>. Scribner, 2005.</w:t>
      </w:r>
    </w:p>
    <w:p w14:paraId="107D9352"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i/>
          <w:iCs/>
          <w:sz w:val="36"/>
          <w:szCs w:val="36"/>
        </w:rPr>
        <w:t>Wine Spectator</w:t>
      </w:r>
      <w:r w:rsidRPr="002139C0">
        <w:rPr>
          <w:rFonts w:ascii="Times New Roman" w:hAnsi="Times New Roman" w:cs="Times New Roman"/>
          <w:sz w:val="36"/>
          <w:szCs w:val="36"/>
        </w:rPr>
        <w:t xml:space="preserve">, </w:t>
      </w:r>
      <w:r w:rsidRPr="002139C0">
        <w:rPr>
          <w:rFonts w:ascii="Times New Roman" w:hAnsi="Times New Roman" w:cs="Times New Roman"/>
          <w:i/>
          <w:iCs/>
          <w:sz w:val="36"/>
          <w:szCs w:val="36"/>
        </w:rPr>
        <w:t>Wine Enthusiast</w:t>
      </w:r>
      <w:r w:rsidRPr="002139C0">
        <w:rPr>
          <w:rFonts w:ascii="Times New Roman" w:hAnsi="Times New Roman" w:cs="Times New Roman"/>
          <w:sz w:val="36"/>
          <w:szCs w:val="36"/>
        </w:rPr>
        <w:t xml:space="preserve">, </w:t>
      </w:r>
      <w:proofErr w:type="spellStart"/>
      <w:r w:rsidRPr="002139C0">
        <w:rPr>
          <w:rFonts w:ascii="Times New Roman" w:hAnsi="Times New Roman" w:cs="Times New Roman"/>
          <w:i/>
          <w:iCs/>
          <w:sz w:val="36"/>
          <w:szCs w:val="36"/>
        </w:rPr>
        <w:t>BKWine</w:t>
      </w:r>
      <w:proofErr w:type="spellEnd"/>
      <w:r w:rsidRPr="002139C0">
        <w:rPr>
          <w:rFonts w:ascii="Times New Roman" w:hAnsi="Times New Roman" w:cs="Times New Roman"/>
          <w:i/>
          <w:iCs/>
          <w:sz w:val="36"/>
          <w:szCs w:val="36"/>
        </w:rPr>
        <w:t xml:space="preserve"> Magazine</w:t>
      </w:r>
      <w:r w:rsidRPr="002139C0">
        <w:rPr>
          <w:rFonts w:ascii="Times New Roman" w:hAnsi="Times New Roman" w:cs="Times New Roman"/>
          <w:sz w:val="36"/>
          <w:szCs w:val="36"/>
        </w:rPr>
        <w:t xml:space="preserve">, </w:t>
      </w:r>
      <w:r w:rsidRPr="002139C0">
        <w:rPr>
          <w:rFonts w:ascii="Times New Roman" w:hAnsi="Times New Roman" w:cs="Times New Roman"/>
          <w:i/>
          <w:iCs/>
          <w:sz w:val="36"/>
          <w:szCs w:val="36"/>
        </w:rPr>
        <w:t>Wine &amp; Spirits Magazine</w:t>
      </w:r>
      <w:r w:rsidRPr="002139C0">
        <w:rPr>
          <w:rFonts w:ascii="Times New Roman" w:hAnsi="Times New Roman" w:cs="Times New Roman"/>
          <w:sz w:val="36"/>
          <w:szCs w:val="36"/>
        </w:rPr>
        <w:t xml:space="preserve">, </w:t>
      </w:r>
      <w:r w:rsidRPr="002139C0">
        <w:rPr>
          <w:rFonts w:ascii="Times New Roman" w:hAnsi="Times New Roman" w:cs="Times New Roman"/>
          <w:i/>
          <w:iCs/>
          <w:sz w:val="36"/>
          <w:szCs w:val="36"/>
        </w:rPr>
        <w:t>American Vineyard Magazine</w:t>
      </w:r>
      <w:r w:rsidRPr="002139C0">
        <w:rPr>
          <w:rFonts w:ascii="Times New Roman" w:hAnsi="Times New Roman" w:cs="Times New Roman"/>
          <w:sz w:val="36"/>
          <w:szCs w:val="36"/>
        </w:rPr>
        <w:t xml:space="preserve">, </w:t>
      </w:r>
      <w:r w:rsidRPr="002139C0">
        <w:rPr>
          <w:rFonts w:ascii="Times New Roman" w:hAnsi="Times New Roman" w:cs="Times New Roman"/>
          <w:i/>
          <w:iCs/>
          <w:sz w:val="36"/>
          <w:szCs w:val="36"/>
        </w:rPr>
        <w:t>The Grapevine Magazine</w:t>
      </w:r>
      <w:r w:rsidRPr="002139C0">
        <w:rPr>
          <w:rFonts w:ascii="Times New Roman" w:hAnsi="Times New Roman" w:cs="Times New Roman"/>
          <w:sz w:val="36"/>
          <w:szCs w:val="36"/>
        </w:rPr>
        <w:t>.</w:t>
      </w:r>
    </w:p>
    <w:p w14:paraId="3C896756" w14:textId="77777777" w:rsidR="002139C0"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 xml:space="preserve">California Wine Institute. "California Wine Facts." </w:t>
      </w:r>
      <w:r w:rsidRPr="002139C0">
        <w:rPr>
          <w:rFonts w:ascii="Times New Roman" w:hAnsi="Times New Roman" w:cs="Times New Roman"/>
          <w:i/>
          <w:iCs/>
          <w:sz w:val="36"/>
          <w:szCs w:val="36"/>
        </w:rPr>
        <w:t>Discover California Wines</w:t>
      </w:r>
      <w:r w:rsidRPr="002139C0">
        <w:rPr>
          <w:rFonts w:ascii="Times New Roman" w:hAnsi="Times New Roman" w:cs="Times New Roman"/>
          <w:sz w:val="36"/>
          <w:szCs w:val="36"/>
        </w:rPr>
        <w:t>. Accessed September 2024.</w:t>
      </w:r>
    </w:p>
    <w:p w14:paraId="07D8EC89" w14:textId="531688F7" w:rsidR="001139FE" w:rsidRPr="002139C0" w:rsidRDefault="002139C0" w:rsidP="002139C0">
      <w:pPr>
        <w:numPr>
          <w:ilvl w:val="0"/>
          <w:numId w:val="17"/>
        </w:numPr>
        <w:tabs>
          <w:tab w:val="num" w:pos="900"/>
        </w:tabs>
        <w:rPr>
          <w:rFonts w:ascii="Times New Roman" w:hAnsi="Times New Roman" w:cs="Times New Roman"/>
          <w:sz w:val="36"/>
          <w:szCs w:val="36"/>
        </w:rPr>
      </w:pPr>
      <w:r w:rsidRPr="002139C0">
        <w:rPr>
          <w:rFonts w:ascii="Times New Roman" w:hAnsi="Times New Roman" w:cs="Times New Roman"/>
          <w:sz w:val="36"/>
          <w:szCs w:val="36"/>
        </w:rPr>
        <w:t>Wikipedia.com, Britannica.com.</w:t>
      </w:r>
    </w:p>
    <w:sectPr w:rsidR="001139FE" w:rsidRPr="00213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5344"/>
    <w:multiLevelType w:val="multilevel"/>
    <w:tmpl w:val="41523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C5A1D"/>
    <w:multiLevelType w:val="multilevel"/>
    <w:tmpl w:val="A93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86164"/>
    <w:multiLevelType w:val="multilevel"/>
    <w:tmpl w:val="F2F072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01911"/>
    <w:multiLevelType w:val="multilevel"/>
    <w:tmpl w:val="A3A0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44240"/>
    <w:multiLevelType w:val="multilevel"/>
    <w:tmpl w:val="85E0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85D"/>
    <w:multiLevelType w:val="multilevel"/>
    <w:tmpl w:val="E7A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94FF5"/>
    <w:multiLevelType w:val="multilevel"/>
    <w:tmpl w:val="5396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9043E"/>
    <w:multiLevelType w:val="multilevel"/>
    <w:tmpl w:val="F372E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1658A8"/>
    <w:multiLevelType w:val="multilevel"/>
    <w:tmpl w:val="C5FC0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173C23"/>
    <w:multiLevelType w:val="multilevel"/>
    <w:tmpl w:val="A4B0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F48A4"/>
    <w:multiLevelType w:val="multilevel"/>
    <w:tmpl w:val="F1FCE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7F45DD"/>
    <w:multiLevelType w:val="multilevel"/>
    <w:tmpl w:val="F5C4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86A69"/>
    <w:multiLevelType w:val="multilevel"/>
    <w:tmpl w:val="0D666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60BC7"/>
    <w:multiLevelType w:val="multilevel"/>
    <w:tmpl w:val="0102F1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8539DE"/>
    <w:multiLevelType w:val="multilevel"/>
    <w:tmpl w:val="4CF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C4178"/>
    <w:multiLevelType w:val="multilevel"/>
    <w:tmpl w:val="D256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21276"/>
    <w:multiLevelType w:val="multilevel"/>
    <w:tmpl w:val="F3C4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95772">
    <w:abstractNumId w:val="15"/>
  </w:num>
  <w:num w:numId="2" w16cid:durableId="1951820151">
    <w:abstractNumId w:val="7"/>
  </w:num>
  <w:num w:numId="3" w16cid:durableId="429467075">
    <w:abstractNumId w:val="2"/>
  </w:num>
  <w:num w:numId="4" w16cid:durableId="706418004">
    <w:abstractNumId w:val="13"/>
  </w:num>
  <w:num w:numId="5" w16cid:durableId="1698773973">
    <w:abstractNumId w:val="10"/>
  </w:num>
  <w:num w:numId="6" w16cid:durableId="607204295">
    <w:abstractNumId w:val="6"/>
  </w:num>
  <w:num w:numId="7" w16cid:durableId="1292593763">
    <w:abstractNumId w:val="11"/>
  </w:num>
  <w:num w:numId="8" w16cid:durableId="307363888">
    <w:abstractNumId w:val="1"/>
  </w:num>
  <w:num w:numId="9" w16cid:durableId="1204828177">
    <w:abstractNumId w:val="12"/>
  </w:num>
  <w:num w:numId="10" w16cid:durableId="919755069">
    <w:abstractNumId w:val="16"/>
  </w:num>
  <w:num w:numId="11" w16cid:durableId="1165320426">
    <w:abstractNumId w:val="9"/>
  </w:num>
  <w:num w:numId="12" w16cid:durableId="215242424">
    <w:abstractNumId w:val="4"/>
  </w:num>
  <w:num w:numId="13" w16cid:durableId="1339231154">
    <w:abstractNumId w:val="3"/>
  </w:num>
  <w:num w:numId="14" w16cid:durableId="1591042879">
    <w:abstractNumId w:val="14"/>
  </w:num>
  <w:num w:numId="15" w16cid:durableId="428742076">
    <w:abstractNumId w:val="5"/>
  </w:num>
  <w:num w:numId="16" w16cid:durableId="1639720954">
    <w:abstractNumId w:val="0"/>
  </w:num>
  <w:num w:numId="17" w16cid:durableId="190660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FE"/>
    <w:rsid w:val="001139FE"/>
    <w:rsid w:val="00183B6F"/>
    <w:rsid w:val="002139C0"/>
    <w:rsid w:val="003757ED"/>
    <w:rsid w:val="004B1473"/>
    <w:rsid w:val="0066291C"/>
    <w:rsid w:val="00786B83"/>
    <w:rsid w:val="008749BD"/>
    <w:rsid w:val="008F2DC0"/>
    <w:rsid w:val="009D1B16"/>
    <w:rsid w:val="00A16A7B"/>
    <w:rsid w:val="00A932F7"/>
    <w:rsid w:val="00B3680E"/>
    <w:rsid w:val="00DD205F"/>
    <w:rsid w:val="00ED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AE06"/>
  <w15:chartTrackingRefBased/>
  <w15:docId w15:val="{89343CBB-1C79-429A-975A-6B36B1C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9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9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9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9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9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9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9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9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9FE"/>
    <w:rPr>
      <w:rFonts w:eastAsiaTheme="majorEastAsia" w:cstheme="majorBidi"/>
      <w:color w:val="272727" w:themeColor="text1" w:themeTint="D8"/>
    </w:rPr>
  </w:style>
  <w:style w:type="paragraph" w:styleId="Title">
    <w:name w:val="Title"/>
    <w:basedOn w:val="Normal"/>
    <w:next w:val="Normal"/>
    <w:link w:val="TitleChar"/>
    <w:uiPriority w:val="10"/>
    <w:qFormat/>
    <w:rsid w:val="00113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9FE"/>
    <w:pPr>
      <w:spacing w:before="160"/>
      <w:jc w:val="center"/>
    </w:pPr>
    <w:rPr>
      <w:i/>
      <w:iCs/>
      <w:color w:val="404040" w:themeColor="text1" w:themeTint="BF"/>
    </w:rPr>
  </w:style>
  <w:style w:type="character" w:customStyle="1" w:styleId="QuoteChar">
    <w:name w:val="Quote Char"/>
    <w:basedOn w:val="DefaultParagraphFont"/>
    <w:link w:val="Quote"/>
    <w:uiPriority w:val="29"/>
    <w:rsid w:val="001139FE"/>
    <w:rPr>
      <w:i/>
      <w:iCs/>
      <w:color w:val="404040" w:themeColor="text1" w:themeTint="BF"/>
    </w:rPr>
  </w:style>
  <w:style w:type="paragraph" w:styleId="ListParagraph">
    <w:name w:val="List Paragraph"/>
    <w:basedOn w:val="Normal"/>
    <w:uiPriority w:val="34"/>
    <w:qFormat/>
    <w:rsid w:val="001139FE"/>
    <w:pPr>
      <w:ind w:left="720"/>
      <w:contextualSpacing/>
    </w:pPr>
  </w:style>
  <w:style w:type="character" w:styleId="IntenseEmphasis">
    <w:name w:val="Intense Emphasis"/>
    <w:basedOn w:val="DefaultParagraphFont"/>
    <w:uiPriority w:val="21"/>
    <w:qFormat/>
    <w:rsid w:val="001139FE"/>
    <w:rPr>
      <w:i/>
      <w:iCs/>
      <w:color w:val="2F5496" w:themeColor="accent1" w:themeShade="BF"/>
    </w:rPr>
  </w:style>
  <w:style w:type="paragraph" w:styleId="IntenseQuote">
    <w:name w:val="Intense Quote"/>
    <w:basedOn w:val="Normal"/>
    <w:next w:val="Normal"/>
    <w:link w:val="IntenseQuoteChar"/>
    <w:uiPriority w:val="30"/>
    <w:qFormat/>
    <w:rsid w:val="00113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9FE"/>
    <w:rPr>
      <w:i/>
      <w:iCs/>
      <w:color w:val="2F5496" w:themeColor="accent1" w:themeShade="BF"/>
    </w:rPr>
  </w:style>
  <w:style w:type="character" w:styleId="IntenseReference">
    <w:name w:val="Intense Reference"/>
    <w:basedOn w:val="DefaultParagraphFont"/>
    <w:uiPriority w:val="32"/>
    <w:qFormat/>
    <w:rsid w:val="00113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8142">
      <w:bodyDiv w:val="1"/>
      <w:marLeft w:val="0"/>
      <w:marRight w:val="0"/>
      <w:marTop w:val="0"/>
      <w:marBottom w:val="0"/>
      <w:divBdr>
        <w:top w:val="none" w:sz="0" w:space="0" w:color="auto"/>
        <w:left w:val="none" w:sz="0" w:space="0" w:color="auto"/>
        <w:bottom w:val="none" w:sz="0" w:space="0" w:color="auto"/>
        <w:right w:val="none" w:sz="0" w:space="0" w:color="auto"/>
      </w:divBdr>
      <w:divsChild>
        <w:div w:id="35979498">
          <w:marLeft w:val="0"/>
          <w:marRight w:val="0"/>
          <w:marTop w:val="0"/>
          <w:marBottom w:val="0"/>
          <w:divBdr>
            <w:top w:val="none" w:sz="0" w:space="0" w:color="auto"/>
            <w:left w:val="none" w:sz="0" w:space="0" w:color="auto"/>
            <w:bottom w:val="none" w:sz="0" w:space="0" w:color="auto"/>
            <w:right w:val="none" w:sz="0" w:space="0" w:color="auto"/>
          </w:divBdr>
          <w:divsChild>
            <w:div w:id="1569153378">
              <w:marLeft w:val="0"/>
              <w:marRight w:val="0"/>
              <w:marTop w:val="0"/>
              <w:marBottom w:val="0"/>
              <w:divBdr>
                <w:top w:val="none" w:sz="0" w:space="0" w:color="auto"/>
                <w:left w:val="none" w:sz="0" w:space="0" w:color="auto"/>
                <w:bottom w:val="none" w:sz="0" w:space="0" w:color="auto"/>
                <w:right w:val="none" w:sz="0" w:space="0" w:color="auto"/>
              </w:divBdr>
              <w:divsChild>
                <w:div w:id="1992296030">
                  <w:marLeft w:val="0"/>
                  <w:marRight w:val="0"/>
                  <w:marTop w:val="0"/>
                  <w:marBottom w:val="0"/>
                  <w:divBdr>
                    <w:top w:val="none" w:sz="0" w:space="0" w:color="auto"/>
                    <w:left w:val="none" w:sz="0" w:space="0" w:color="auto"/>
                    <w:bottom w:val="none" w:sz="0" w:space="0" w:color="auto"/>
                    <w:right w:val="none" w:sz="0" w:space="0" w:color="auto"/>
                  </w:divBdr>
                  <w:divsChild>
                    <w:div w:id="4888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08477">
      <w:bodyDiv w:val="1"/>
      <w:marLeft w:val="0"/>
      <w:marRight w:val="0"/>
      <w:marTop w:val="0"/>
      <w:marBottom w:val="0"/>
      <w:divBdr>
        <w:top w:val="none" w:sz="0" w:space="0" w:color="auto"/>
        <w:left w:val="none" w:sz="0" w:space="0" w:color="auto"/>
        <w:bottom w:val="none" w:sz="0" w:space="0" w:color="auto"/>
        <w:right w:val="none" w:sz="0" w:space="0" w:color="auto"/>
      </w:divBdr>
      <w:divsChild>
        <w:div w:id="1536235396">
          <w:marLeft w:val="0"/>
          <w:marRight w:val="0"/>
          <w:marTop w:val="0"/>
          <w:marBottom w:val="0"/>
          <w:divBdr>
            <w:top w:val="none" w:sz="0" w:space="0" w:color="auto"/>
            <w:left w:val="none" w:sz="0" w:space="0" w:color="auto"/>
            <w:bottom w:val="none" w:sz="0" w:space="0" w:color="auto"/>
            <w:right w:val="none" w:sz="0" w:space="0" w:color="auto"/>
          </w:divBdr>
        </w:div>
        <w:div w:id="45881189">
          <w:marLeft w:val="0"/>
          <w:marRight w:val="0"/>
          <w:marTop w:val="0"/>
          <w:marBottom w:val="0"/>
          <w:divBdr>
            <w:top w:val="none" w:sz="0" w:space="0" w:color="auto"/>
            <w:left w:val="none" w:sz="0" w:space="0" w:color="auto"/>
            <w:bottom w:val="none" w:sz="0" w:space="0" w:color="auto"/>
            <w:right w:val="none" w:sz="0" w:space="0" w:color="auto"/>
          </w:divBdr>
        </w:div>
      </w:divsChild>
    </w:div>
    <w:div w:id="406465541">
      <w:bodyDiv w:val="1"/>
      <w:marLeft w:val="0"/>
      <w:marRight w:val="0"/>
      <w:marTop w:val="0"/>
      <w:marBottom w:val="0"/>
      <w:divBdr>
        <w:top w:val="none" w:sz="0" w:space="0" w:color="auto"/>
        <w:left w:val="none" w:sz="0" w:space="0" w:color="auto"/>
        <w:bottom w:val="none" w:sz="0" w:space="0" w:color="auto"/>
        <w:right w:val="none" w:sz="0" w:space="0" w:color="auto"/>
      </w:divBdr>
      <w:divsChild>
        <w:div w:id="434911473">
          <w:marLeft w:val="0"/>
          <w:marRight w:val="0"/>
          <w:marTop w:val="0"/>
          <w:marBottom w:val="0"/>
          <w:divBdr>
            <w:top w:val="none" w:sz="0" w:space="0" w:color="auto"/>
            <w:left w:val="none" w:sz="0" w:space="0" w:color="auto"/>
            <w:bottom w:val="none" w:sz="0" w:space="0" w:color="auto"/>
            <w:right w:val="none" w:sz="0" w:space="0" w:color="auto"/>
          </w:divBdr>
        </w:div>
        <w:div w:id="18775104">
          <w:marLeft w:val="0"/>
          <w:marRight w:val="0"/>
          <w:marTop w:val="0"/>
          <w:marBottom w:val="0"/>
          <w:divBdr>
            <w:top w:val="none" w:sz="0" w:space="0" w:color="auto"/>
            <w:left w:val="none" w:sz="0" w:space="0" w:color="auto"/>
            <w:bottom w:val="none" w:sz="0" w:space="0" w:color="auto"/>
            <w:right w:val="none" w:sz="0" w:space="0" w:color="auto"/>
          </w:divBdr>
        </w:div>
      </w:divsChild>
    </w:div>
    <w:div w:id="431513562">
      <w:bodyDiv w:val="1"/>
      <w:marLeft w:val="0"/>
      <w:marRight w:val="0"/>
      <w:marTop w:val="0"/>
      <w:marBottom w:val="0"/>
      <w:divBdr>
        <w:top w:val="none" w:sz="0" w:space="0" w:color="auto"/>
        <w:left w:val="none" w:sz="0" w:space="0" w:color="auto"/>
        <w:bottom w:val="none" w:sz="0" w:space="0" w:color="auto"/>
        <w:right w:val="none" w:sz="0" w:space="0" w:color="auto"/>
      </w:divBdr>
    </w:div>
    <w:div w:id="529419280">
      <w:bodyDiv w:val="1"/>
      <w:marLeft w:val="0"/>
      <w:marRight w:val="0"/>
      <w:marTop w:val="0"/>
      <w:marBottom w:val="0"/>
      <w:divBdr>
        <w:top w:val="none" w:sz="0" w:space="0" w:color="auto"/>
        <w:left w:val="none" w:sz="0" w:space="0" w:color="auto"/>
        <w:bottom w:val="none" w:sz="0" w:space="0" w:color="auto"/>
        <w:right w:val="none" w:sz="0" w:space="0" w:color="auto"/>
      </w:divBdr>
      <w:divsChild>
        <w:div w:id="1273634065">
          <w:marLeft w:val="0"/>
          <w:marRight w:val="0"/>
          <w:marTop w:val="0"/>
          <w:marBottom w:val="0"/>
          <w:divBdr>
            <w:top w:val="none" w:sz="0" w:space="0" w:color="auto"/>
            <w:left w:val="none" w:sz="0" w:space="0" w:color="auto"/>
            <w:bottom w:val="none" w:sz="0" w:space="0" w:color="auto"/>
            <w:right w:val="none" w:sz="0" w:space="0" w:color="auto"/>
          </w:divBdr>
        </w:div>
        <w:div w:id="411203831">
          <w:marLeft w:val="0"/>
          <w:marRight w:val="0"/>
          <w:marTop w:val="0"/>
          <w:marBottom w:val="0"/>
          <w:divBdr>
            <w:top w:val="none" w:sz="0" w:space="0" w:color="auto"/>
            <w:left w:val="none" w:sz="0" w:space="0" w:color="auto"/>
            <w:bottom w:val="none" w:sz="0" w:space="0" w:color="auto"/>
            <w:right w:val="none" w:sz="0" w:space="0" w:color="auto"/>
          </w:divBdr>
        </w:div>
      </w:divsChild>
    </w:div>
    <w:div w:id="604195224">
      <w:bodyDiv w:val="1"/>
      <w:marLeft w:val="0"/>
      <w:marRight w:val="0"/>
      <w:marTop w:val="0"/>
      <w:marBottom w:val="0"/>
      <w:divBdr>
        <w:top w:val="none" w:sz="0" w:space="0" w:color="auto"/>
        <w:left w:val="none" w:sz="0" w:space="0" w:color="auto"/>
        <w:bottom w:val="none" w:sz="0" w:space="0" w:color="auto"/>
        <w:right w:val="none" w:sz="0" w:space="0" w:color="auto"/>
      </w:divBdr>
      <w:divsChild>
        <w:div w:id="993798475">
          <w:marLeft w:val="0"/>
          <w:marRight w:val="0"/>
          <w:marTop w:val="0"/>
          <w:marBottom w:val="0"/>
          <w:divBdr>
            <w:top w:val="none" w:sz="0" w:space="0" w:color="auto"/>
            <w:left w:val="none" w:sz="0" w:space="0" w:color="auto"/>
            <w:bottom w:val="none" w:sz="0" w:space="0" w:color="auto"/>
            <w:right w:val="none" w:sz="0" w:space="0" w:color="auto"/>
          </w:divBdr>
          <w:divsChild>
            <w:div w:id="1156799379">
              <w:marLeft w:val="0"/>
              <w:marRight w:val="0"/>
              <w:marTop w:val="0"/>
              <w:marBottom w:val="0"/>
              <w:divBdr>
                <w:top w:val="none" w:sz="0" w:space="0" w:color="auto"/>
                <w:left w:val="none" w:sz="0" w:space="0" w:color="auto"/>
                <w:bottom w:val="none" w:sz="0" w:space="0" w:color="auto"/>
                <w:right w:val="none" w:sz="0" w:space="0" w:color="auto"/>
              </w:divBdr>
              <w:divsChild>
                <w:div w:id="1371148598">
                  <w:marLeft w:val="0"/>
                  <w:marRight w:val="0"/>
                  <w:marTop w:val="0"/>
                  <w:marBottom w:val="0"/>
                  <w:divBdr>
                    <w:top w:val="none" w:sz="0" w:space="0" w:color="auto"/>
                    <w:left w:val="none" w:sz="0" w:space="0" w:color="auto"/>
                    <w:bottom w:val="none" w:sz="0" w:space="0" w:color="auto"/>
                    <w:right w:val="none" w:sz="0" w:space="0" w:color="auto"/>
                  </w:divBdr>
                  <w:divsChild>
                    <w:div w:id="5307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72582">
      <w:bodyDiv w:val="1"/>
      <w:marLeft w:val="0"/>
      <w:marRight w:val="0"/>
      <w:marTop w:val="0"/>
      <w:marBottom w:val="0"/>
      <w:divBdr>
        <w:top w:val="none" w:sz="0" w:space="0" w:color="auto"/>
        <w:left w:val="none" w:sz="0" w:space="0" w:color="auto"/>
        <w:bottom w:val="none" w:sz="0" w:space="0" w:color="auto"/>
        <w:right w:val="none" w:sz="0" w:space="0" w:color="auto"/>
      </w:divBdr>
      <w:divsChild>
        <w:div w:id="1362631050">
          <w:marLeft w:val="0"/>
          <w:marRight w:val="0"/>
          <w:marTop w:val="0"/>
          <w:marBottom w:val="0"/>
          <w:divBdr>
            <w:top w:val="none" w:sz="0" w:space="0" w:color="auto"/>
            <w:left w:val="none" w:sz="0" w:space="0" w:color="auto"/>
            <w:bottom w:val="none" w:sz="0" w:space="0" w:color="auto"/>
            <w:right w:val="none" w:sz="0" w:space="0" w:color="auto"/>
          </w:divBdr>
        </w:div>
        <w:div w:id="344550973">
          <w:marLeft w:val="0"/>
          <w:marRight w:val="0"/>
          <w:marTop w:val="0"/>
          <w:marBottom w:val="0"/>
          <w:divBdr>
            <w:top w:val="none" w:sz="0" w:space="0" w:color="auto"/>
            <w:left w:val="none" w:sz="0" w:space="0" w:color="auto"/>
            <w:bottom w:val="none" w:sz="0" w:space="0" w:color="auto"/>
            <w:right w:val="none" w:sz="0" w:space="0" w:color="auto"/>
          </w:divBdr>
        </w:div>
      </w:divsChild>
    </w:div>
    <w:div w:id="196662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11</cp:revision>
  <dcterms:created xsi:type="dcterms:W3CDTF">2025-02-16T21:03:00Z</dcterms:created>
  <dcterms:modified xsi:type="dcterms:W3CDTF">2025-02-24T06:22:00Z</dcterms:modified>
</cp:coreProperties>
</file>