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08C0"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b/>
          <w:bCs/>
          <w:sz w:val="32"/>
          <w:szCs w:val="32"/>
        </w:rPr>
        <w:t>Sachsen</w:t>
      </w:r>
    </w:p>
    <w:p w14:paraId="1DBD58B0"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b/>
          <w:bCs/>
          <w:sz w:val="32"/>
          <w:szCs w:val="32"/>
        </w:rPr>
        <w:t>1. Region Overview</w:t>
      </w:r>
    </w:p>
    <w:p w14:paraId="04000E7D" w14:textId="77777777" w:rsidR="00717D6C" w:rsidRPr="00D20FF6" w:rsidRDefault="00717D6C" w:rsidP="00717D6C">
      <w:pPr>
        <w:numPr>
          <w:ilvl w:val="0"/>
          <w:numId w:val="1"/>
        </w:numPr>
        <w:rPr>
          <w:rFonts w:ascii="Times New Roman" w:hAnsi="Times New Roman" w:cs="Times New Roman"/>
          <w:sz w:val="32"/>
          <w:szCs w:val="32"/>
        </w:rPr>
      </w:pPr>
      <w:r w:rsidRPr="00D20FF6">
        <w:rPr>
          <w:rFonts w:ascii="Times New Roman" w:hAnsi="Times New Roman" w:cs="Times New Roman"/>
          <w:b/>
          <w:bCs/>
          <w:sz w:val="32"/>
          <w:szCs w:val="32"/>
        </w:rPr>
        <w:t>Geographic Location:</w:t>
      </w:r>
      <w:r w:rsidRPr="00D20FF6">
        <w:rPr>
          <w:rFonts w:ascii="Times New Roman" w:hAnsi="Times New Roman" w:cs="Times New Roman"/>
          <w:sz w:val="32"/>
          <w:szCs w:val="32"/>
        </w:rPr>
        <w:t xml:space="preserve"> Sachsen is Germany’s easternmost and smallest wine region, located along the Elbe River near the cities of Dresden and Meissen in the state of Saxony. The vineyards extend from Pillnitz (near Dresden) to </w:t>
      </w:r>
      <w:proofErr w:type="spellStart"/>
      <w:r w:rsidRPr="00D20FF6">
        <w:rPr>
          <w:rFonts w:ascii="Times New Roman" w:hAnsi="Times New Roman" w:cs="Times New Roman"/>
          <w:sz w:val="32"/>
          <w:szCs w:val="32"/>
        </w:rPr>
        <w:t>Diesbar-Seußlitz</w:t>
      </w:r>
      <w:proofErr w:type="spellEnd"/>
      <w:r w:rsidRPr="00D20FF6">
        <w:rPr>
          <w:rFonts w:ascii="Times New Roman" w:hAnsi="Times New Roman" w:cs="Times New Roman"/>
          <w:sz w:val="32"/>
          <w:szCs w:val="32"/>
        </w:rPr>
        <w:t>.</w:t>
      </w:r>
    </w:p>
    <w:p w14:paraId="11388DE1" w14:textId="77777777" w:rsidR="00717D6C" w:rsidRPr="00D20FF6" w:rsidRDefault="00717D6C" w:rsidP="00717D6C">
      <w:pPr>
        <w:numPr>
          <w:ilvl w:val="0"/>
          <w:numId w:val="1"/>
        </w:numPr>
        <w:rPr>
          <w:rFonts w:ascii="Times New Roman" w:hAnsi="Times New Roman" w:cs="Times New Roman"/>
          <w:sz w:val="32"/>
          <w:szCs w:val="32"/>
        </w:rPr>
      </w:pPr>
      <w:r w:rsidRPr="00D20FF6">
        <w:rPr>
          <w:rFonts w:ascii="Times New Roman" w:hAnsi="Times New Roman" w:cs="Times New Roman"/>
          <w:b/>
          <w:bCs/>
          <w:sz w:val="32"/>
          <w:szCs w:val="32"/>
        </w:rPr>
        <w:t>Climate and Terroir:</w:t>
      </w:r>
      <w:r w:rsidRPr="00D20FF6">
        <w:rPr>
          <w:rFonts w:ascii="Times New Roman" w:hAnsi="Times New Roman" w:cs="Times New Roman"/>
          <w:sz w:val="32"/>
          <w:szCs w:val="32"/>
        </w:rPr>
        <w:t xml:space="preserve"> Sachsen has a cool continental climate, with short growing seasons and cold winters, requiring frost-resistant grape varieties. The region benefits from southern-exposed slopes along the Elbe, which help grapes ripen. The soils vary, with granite, gneiss, loess, and sandstone, contributing to minerally driven wines.</w:t>
      </w:r>
    </w:p>
    <w:p w14:paraId="41A7BA9E" w14:textId="77777777" w:rsidR="00717D6C" w:rsidRPr="00D20FF6" w:rsidRDefault="00717D6C" w:rsidP="00717D6C">
      <w:pPr>
        <w:numPr>
          <w:ilvl w:val="0"/>
          <w:numId w:val="1"/>
        </w:numPr>
        <w:rPr>
          <w:rFonts w:ascii="Times New Roman" w:hAnsi="Times New Roman" w:cs="Times New Roman"/>
          <w:sz w:val="32"/>
          <w:szCs w:val="32"/>
        </w:rPr>
      </w:pPr>
      <w:r w:rsidRPr="00D20FF6">
        <w:rPr>
          <w:rFonts w:ascii="Times New Roman" w:hAnsi="Times New Roman" w:cs="Times New Roman"/>
          <w:b/>
          <w:bCs/>
          <w:sz w:val="32"/>
          <w:szCs w:val="32"/>
        </w:rPr>
        <w:t>Structural Organization:</w:t>
      </w:r>
      <w:r w:rsidRPr="00D20FF6">
        <w:rPr>
          <w:rFonts w:ascii="Times New Roman" w:hAnsi="Times New Roman" w:cs="Times New Roman"/>
          <w:sz w:val="32"/>
          <w:szCs w:val="32"/>
        </w:rPr>
        <w:t xml:space="preserve"> Sachsen is one of Germany’s 13 official wine regions (</w:t>
      </w:r>
      <w:proofErr w:type="spellStart"/>
      <w:r w:rsidRPr="00D20FF6">
        <w:rPr>
          <w:rFonts w:ascii="Times New Roman" w:hAnsi="Times New Roman" w:cs="Times New Roman"/>
          <w:sz w:val="32"/>
          <w:szCs w:val="32"/>
        </w:rPr>
        <w:t>Anbaugebiete</w:t>
      </w:r>
      <w:proofErr w:type="spellEnd"/>
      <w:r w:rsidRPr="00D20FF6">
        <w:rPr>
          <w:rFonts w:ascii="Times New Roman" w:hAnsi="Times New Roman" w:cs="Times New Roman"/>
          <w:sz w:val="32"/>
          <w:szCs w:val="32"/>
        </w:rPr>
        <w:t>), covering just 500 hectares (1,240 acres) of vineyards, making it one of the smallest wine regions in the country. It is divided into three main sub-regions:</w:t>
      </w:r>
    </w:p>
    <w:p w14:paraId="5AAF1CFC" w14:textId="77777777" w:rsidR="00717D6C" w:rsidRPr="00D20FF6" w:rsidRDefault="00717D6C" w:rsidP="00717D6C">
      <w:pPr>
        <w:numPr>
          <w:ilvl w:val="1"/>
          <w:numId w:val="1"/>
        </w:numPr>
        <w:rPr>
          <w:rFonts w:ascii="Times New Roman" w:hAnsi="Times New Roman" w:cs="Times New Roman"/>
          <w:sz w:val="32"/>
          <w:szCs w:val="32"/>
        </w:rPr>
      </w:pPr>
      <w:proofErr w:type="spellStart"/>
      <w:r w:rsidRPr="00D20FF6">
        <w:rPr>
          <w:rFonts w:ascii="Times New Roman" w:hAnsi="Times New Roman" w:cs="Times New Roman"/>
          <w:b/>
          <w:bCs/>
          <w:sz w:val="32"/>
          <w:szCs w:val="32"/>
        </w:rPr>
        <w:t>Meißner</w:t>
      </w:r>
      <w:proofErr w:type="spellEnd"/>
      <w:r w:rsidRPr="00D20FF6">
        <w:rPr>
          <w:rFonts w:ascii="Times New Roman" w:hAnsi="Times New Roman" w:cs="Times New Roman"/>
          <w:b/>
          <w:bCs/>
          <w:sz w:val="32"/>
          <w:szCs w:val="32"/>
        </w:rPr>
        <w:t xml:space="preserve"> Valley:</w:t>
      </w:r>
      <w:r w:rsidRPr="00D20FF6">
        <w:rPr>
          <w:rFonts w:ascii="Times New Roman" w:hAnsi="Times New Roman" w:cs="Times New Roman"/>
          <w:sz w:val="32"/>
          <w:szCs w:val="32"/>
        </w:rPr>
        <w:t xml:space="preserve"> The heart of the region, centered around Meissen and </w:t>
      </w:r>
      <w:proofErr w:type="spellStart"/>
      <w:r w:rsidRPr="00D20FF6">
        <w:rPr>
          <w:rFonts w:ascii="Times New Roman" w:hAnsi="Times New Roman" w:cs="Times New Roman"/>
          <w:sz w:val="32"/>
          <w:szCs w:val="32"/>
        </w:rPr>
        <w:t>Radebeul</w:t>
      </w:r>
      <w:proofErr w:type="spellEnd"/>
      <w:r w:rsidRPr="00D20FF6">
        <w:rPr>
          <w:rFonts w:ascii="Times New Roman" w:hAnsi="Times New Roman" w:cs="Times New Roman"/>
          <w:sz w:val="32"/>
          <w:szCs w:val="32"/>
        </w:rPr>
        <w:t>, producing the finest wines.</w:t>
      </w:r>
    </w:p>
    <w:p w14:paraId="0AF7C45F" w14:textId="77777777" w:rsidR="00717D6C" w:rsidRPr="00D20FF6" w:rsidRDefault="00717D6C" w:rsidP="00717D6C">
      <w:pPr>
        <w:numPr>
          <w:ilvl w:val="1"/>
          <w:numId w:val="1"/>
        </w:numPr>
        <w:rPr>
          <w:rFonts w:ascii="Times New Roman" w:hAnsi="Times New Roman" w:cs="Times New Roman"/>
          <w:b/>
          <w:bCs/>
          <w:sz w:val="32"/>
          <w:szCs w:val="32"/>
        </w:rPr>
      </w:pPr>
      <w:proofErr w:type="spellStart"/>
      <w:r w:rsidRPr="00D20FF6">
        <w:rPr>
          <w:rFonts w:ascii="Times New Roman" w:hAnsi="Times New Roman" w:cs="Times New Roman"/>
          <w:b/>
          <w:bCs/>
          <w:sz w:val="32"/>
          <w:szCs w:val="32"/>
        </w:rPr>
        <w:t>Elbtal</w:t>
      </w:r>
      <w:proofErr w:type="spellEnd"/>
      <w:r w:rsidRPr="00D20FF6">
        <w:rPr>
          <w:rFonts w:ascii="Times New Roman" w:hAnsi="Times New Roman" w:cs="Times New Roman"/>
          <w:b/>
          <w:bCs/>
          <w:sz w:val="32"/>
          <w:szCs w:val="32"/>
        </w:rPr>
        <w:t xml:space="preserve"> (Elbe Valley):</w:t>
      </w:r>
      <w:r w:rsidRPr="00D20FF6">
        <w:rPr>
          <w:rFonts w:ascii="Times New Roman" w:hAnsi="Times New Roman" w:cs="Times New Roman"/>
          <w:sz w:val="32"/>
          <w:szCs w:val="32"/>
        </w:rPr>
        <w:t xml:space="preserve"> </w:t>
      </w:r>
      <w:r w:rsidRPr="00D20FF6">
        <w:rPr>
          <w:rFonts w:ascii="Times New Roman" w:hAnsi="Times New Roman" w:cs="Times New Roman"/>
          <w:b/>
          <w:bCs/>
          <w:sz w:val="32"/>
          <w:szCs w:val="32"/>
        </w:rPr>
        <w:t>Includes smaller vineyards around Dresden, known for boutique production.</w:t>
      </w:r>
    </w:p>
    <w:p w14:paraId="5E35154D" w14:textId="77777777" w:rsidR="00717D6C" w:rsidRPr="00D20FF6" w:rsidRDefault="00717D6C" w:rsidP="00717D6C">
      <w:pPr>
        <w:numPr>
          <w:ilvl w:val="1"/>
          <w:numId w:val="1"/>
        </w:numPr>
        <w:rPr>
          <w:rFonts w:ascii="Times New Roman" w:hAnsi="Times New Roman" w:cs="Times New Roman"/>
          <w:sz w:val="32"/>
          <w:szCs w:val="32"/>
        </w:rPr>
      </w:pPr>
      <w:proofErr w:type="spellStart"/>
      <w:r w:rsidRPr="00D20FF6">
        <w:rPr>
          <w:rFonts w:ascii="Times New Roman" w:hAnsi="Times New Roman" w:cs="Times New Roman"/>
          <w:b/>
          <w:bCs/>
          <w:sz w:val="32"/>
          <w:szCs w:val="32"/>
        </w:rPr>
        <w:t>Dürrröhrsdorf-Dittersbach</w:t>
      </w:r>
      <w:proofErr w:type="spellEnd"/>
      <w:r w:rsidRPr="00D20FF6">
        <w:rPr>
          <w:rFonts w:ascii="Times New Roman" w:hAnsi="Times New Roman" w:cs="Times New Roman"/>
          <w:b/>
          <w:bCs/>
          <w:sz w:val="32"/>
          <w:szCs w:val="32"/>
        </w:rPr>
        <w:t>:</w:t>
      </w:r>
      <w:r w:rsidRPr="00D20FF6">
        <w:rPr>
          <w:rFonts w:ascii="Times New Roman" w:hAnsi="Times New Roman" w:cs="Times New Roman"/>
          <w:sz w:val="32"/>
          <w:szCs w:val="32"/>
        </w:rPr>
        <w:t xml:space="preserve"> The northernmost area, with experimental plantings.</w:t>
      </w:r>
    </w:p>
    <w:p w14:paraId="357F0BEE" w14:textId="77777777" w:rsidR="00717D6C" w:rsidRPr="00D20FF6" w:rsidRDefault="00717D6C" w:rsidP="00717D6C">
      <w:pPr>
        <w:numPr>
          <w:ilvl w:val="0"/>
          <w:numId w:val="1"/>
        </w:numPr>
        <w:rPr>
          <w:rFonts w:ascii="Times New Roman" w:hAnsi="Times New Roman" w:cs="Times New Roman"/>
          <w:sz w:val="32"/>
          <w:szCs w:val="32"/>
        </w:rPr>
      </w:pPr>
      <w:r w:rsidRPr="00D20FF6">
        <w:rPr>
          <w:rFonts w:ascii="Times New Roman" w:hAnsi="Times New Roman" w:cs="Times New Roman"/>
          <w:b/>
          <w:bCs/>
          <w:sz w:val="32"/>
          <w:szCs w:val="32"/>
        </w:rPr>
        <w:t>Historical Context:</w:t>
      </w:r>
      <w:r w:rsidRPr="00D20FF6">
        <w:rPr>
          <w:rFonts w:ascii="Times New Roman" w:hAnsi="Times New Roman" w:cs="Times New Roman"/>
          <w:sz w:val="32"/>
          <w:szCs w:val="32"/>
        </w:rPr>
        <w:t xml:space="preserve"> Winegrowing in Sachsen dates back to the 12th century, with the monasteries and aristocracy playing a key role in its development. The region’s production was disrupted by World War II and East German collectivization, but since </w:t>
      </w:r>
      <w:r w:rsidRPr="00D20FF6">
        <w:rPr>
          <w:rFonts w:ascii="Times New Roman" w:hAnsi="Times New Roman" w:cs="Times New Roman"/>
          <w:sz w:val="32"/>
          <w:szCs w:val="32"/>
        </w:rPr>
        <w:lastRenderedPageBreak/>
        <w:t>reunification in 1990, it has experienced a revival in quality and recognition.</w:t>
      </w:r>
    </w:p>
    <w:p w14:paraId="65F984F2" w14:textId="77777777" w:rsidR="00717D6C" w:rsidRPr="00D20FF6" w:rsidRDefault="00717D6C" w:rsidP="00717D6C">
      <w:pPr>
        <w:numPr>
          <w:ilvl w:val="0"/>
          <w:numId w:val="1"/>
        </w:numPr>
        <w:rPr>
          <w:rFonts w:ascii="Times New Roman" w:hAnsi="Times New Roman" w:cs="Times New Roman"/>
          <w:sz w:val="32"/>
          <w:szCs w:val="32"/>
        </w:rPr>
      </w:pPr>
      <w:r w:rsidRPr="00D20FF6">
        <w:rPr>
          <w:rFonts w:ascii="Times New Roman" w:hAnsi="Times New Roman" w:cs="Times New Roman"/>
          <w:b/>
          <w:bCs/>
          <w:sz w:val="32"/>
          <w:szCs w:val="32"/>
        </w:rPr>
        <w:t>Distinctive Features:</w:t>
      </w:r>
      <w:r w:rsidRPr="00D20FF6">
        <w:rPr>
          <w:rFonts w:ascii="Times New Roman" w:hAnsi="Times New Roman" w:cs="Times New Roman"/>
          <w:sz w:val="32"/>
          <w:szCs w:val="32"/>
        </w:rPr>
        <w:t xml:space="preserve"> Sachsen is known for small, terraced vineyards and hand-harvested production, with many wineries operating at boutique scale. Due to its unique climate and soils, it produces light, high-acid wines with distinctive minerality.</w:t>
      </w:r>
    </w:p>
    <w:p w14:paraId="306E2FCD"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b/>
          <w:bCs/>
          <w:sz w:val="32"/>
          <w:szCs w:val="32"/>
        </w:rPr>
        <w:t>2. Key Grape Varieties</w:t>
      </w:r>
    </w:p>
    <w:p w14:paraId="0E2C96EE" w14:textId="77777777" w:rsidR="00717D6C" w:rsidRPr="00D20FF6" w:rsidRDefault="00717D6C" w:rsidP="00717D6C">
      <w:pPr>
        <w:numPr>
          <w:ilvl w:val="0"/>
          <w:numId w:val="2"/>
        </w:numPr>
        <w:rPr>
          <w:rFonts w:ascii="Times New Roman" w:hAnsi="Times New Roman" w:cs="Times New Roman"/>
          <w:sz w:val="32"/>
          <w:szCs w:val="32"/>
        </w:rPr>
      </w:pPr>
      <w:r w:rsidRPr="00D20FF6">
        <w:rPr>
          <w:rFonts w:ascii="Times New Roman" w:hAnsi="Times New Roman" w:cs="Times New Roman"/>
          <w:b/>
          <w:bCs/>
          <w:sz w:val="32"/>
          <w:szCs w:val="32"/>
        </w:rPr>
        <w:t>Primary White Varieties:</w:t>
      </w:r>
    </w:p>
    <w:p w14:paraId="5FA6D890" w14:textId="77777777" w:rsidR="00717D6C" w:rsidRPr="00D20FF6" w:rsidRDefault="00717D6C" w:rsidP="00717D6C">
      <w:pPr>
        <w:numPr>
          <w:ilvl w:val="1"/>
          <w:numId w:val="2"/>
        </w:numPr>
        <w:rPr>
          <w:rFonts w:ascii="Times New Roman" w:hAnsi="Times New Roman" w:cs="Times New Roman"/>
          <w:sz w:val="32"/>
          <w:szCs w:val="32"/>
        </w:rPr>
      </w:pPr>
      <w:r w:rsidRPr="00D20FF6">
        <w:rPr>
          <w:rFonts w:ascii="Times New Roman" w:hAnsi="Times New Roman" w:cs="Times New Roman"/>
          <w:b/>
          <w:bCs/>
          <w:sz w:val="32"/>
          <w:szCs w:val="32"/>
        </w:rPr>
        <w:t>Müller-Thurgau:</w:t>
      </w:r>
      <w:r w:rsidRPr="00D20FF6">
        <w:rPr>
          <w:rFonts w:ascii="Times New Roman" w:hAnsi="Times New Roman" w:cs="Times New Roman"/>
          <w:sz w:val="32"/>
          <w:szCs w:val="32"/>
        </w:rPr>
        <w:t xml:space="preserve"> The most widely planted grape, producing light, floral wines.</w:t>
      </w:r>
    </w:p>
    <w:p w14:paraId="1ECEFDAE" w14:textId="77777777" w:rsidR="00717D6C" w:rsidRPr="00D20FF6" w:rsidRDefault="00717D6C" w:rsidP="00717D6C">
      <w:pPr>
        <w:numPr>
          <w:ilvl w:val="1"/>
          <w:numId w:val="2"/>
        </w:numPr>
        <w:rPr>
          <w:rFonts w:ascii="Times New Roman" w:hAnsi="Times New Roman" w:cs="Times New Roman"/>
          <w:sz w:val="32"/>
          <w:szCs w:val="32"/>
        </w:rPr>
      </w:pPr>
      <w:r w:rsidRPr="00D20FF6">
        <w:rPr>
          <w:rFonts w:ascii="Times New Roman" w:hAnsi="Times New Roman" w:cs="Times New Roman"/>
          <w:b/>
          <w:bCs/>
          <w:sz w:val="32"/>
          <w:szCs w:val="32"/>
        </w:rPr>
        <w:t>Riesling:</w:t>
      </w:r>
      <w:r w:rsidRPr="00D20FF6">
        <w:rPr>
          <w:rFonts w:ascii="Times New Roman" w:hAnsi="Times New Roman" w:cs="Times New Roman"/>
          <w:sz w:val="32"/>
          <w:szCs w:val="32"/>
        </w:rPr>
        <w:t xml:space="preserve"> Found in select sites, producing elegant, high-acid wines.</w:t>
      </w:r>
    </w:p>
    <w:p w14:paraId="05E6CF3C" w14:textId="77777777" w:rsidR="00717D6C" w:rsidRPr="00D20FF6" w:rsidRDefault="00717D6C" w:rsidP="00717D6C">
      <w:pPr>
        <w:numPr>
          <w:ilvl w:val="1"/>
          <w:numId w:val="2"/>
        </w:numPr>
        <w:rPr>
          <w:rFonts w:ascii="Times New Roman" w:hAnsi="Times New Roman" w:cs="Times New Roman"/>
          <w:sz w:val="32"/>
          <w:szCs w:val="32"/>
        </w:rPr>
      </w:pPr>
      <w:proofErr w:type="spellStart"/>
      <w:r w:rsidRPr="00D20FF6">
        <w:rPr>
          <w:rFonts w:ascii="Times New Roman" w:hAnsi="Times New Roman" w:cs="Times New Roman"/>
          <w:b/>
          <w:bCs/>
          <w:sz w:val="32"/>
          <w:szCs w:val="32"/>
        </w:rPr>
        <w:t>Weißburgunder</w:t>
      </w:r>
      <w:proofErr w:type="spellEnd"/>
      <w:r w:rsidRPr="00D20FF6">
        <w:rPr>
          <w:rFonts w:ascii="Times New Roman" w:hAnsi="Times New Roman" w:cs="Times New Roman"/>
          <w:b/>
          <w:bCs/>
          <w:sz w:val="32"/>
          <w:szCs w:val="32"/>
        </w:rPr>
        <w:t xml:space="preserve"> (Pinot Blanc):</w:t>
      </w:r>
      <w:r w:rsidRPr="00D20FF6">
        <w:rPr>
          <w:rFonts w:ascii="Times New Roman" w:hAnsi="Times New Roman" w:cs="Times New Roman"/>
          <w:sz w:val="32"/>
          <w:szCs w:val="32"/>
        </w:rPr>
        <w:t xml:space="preserve"> Increasing in plantings, offering textured, food-friendly whites.</w:t>
      </w:r>
    </w:p>
    <w:p w14:paraId="02A8EE2B" w14:textId="77777777" w:rsidR="00717D6C" w:rsidRPr="00D20FF6" w:rsidRDefault="00717D6C" w:rsidP="00717D6C">
      <w:pPr>
        <w:numPr>
          <w:ilvl w:val="1"/>
          <w:numId w:val="2"/>
        </w:numPr>
        <w:rPr>
          <w:rFonts w:ascii="Times New Roman" w:hAnsi="Times New Roman" w:cs="Times New Roman"/>
          <w:sz w:val="32"/>
          <w:szCs w:val="32"/>
        </w:rPr>
      </w:pPr>
      <w:r w:rsidRPr="00D20FF6">
        <w:rPr>
          <w:rFonts w:ascii="Times New Roman" w:hAnsi="Times New Roman" w:cs="Times New Roman"/>
          <w:b/>
          <w:bCs/>
          <w:sz w:val="32"/>
          <w:szCs w:val="32"/>
        </w:rPr>
        <w:t>Traminer:</w:t>
      </w:r>
      <w:r w:rsidRPr="00D20FF6">
        <w:rPr>
          <w:rFonts w:ascii="Times New Roman" w:hAnsi="Times New Roman" w:cs="Times New Roman"/>
          <w:sz w:val="32"/>
          <w:szCs w:val="32"/>
        </w:rPr>
        <w:t xml:space="preserve"> Produces aromatic, spicy wines with floral and lychee notes.</w:t>
      </w:r>
    </w:p>
    <w:p w14:paraId="25C59208" w14:textId="77777777" w:rsidR="00717D6C" w:rsidRPr="00D20FF6" w:rsidRDefault="00717D6C" w:rsidP="00717D6C">
      <w:pPr>
        <w:numPr>
          <w:ilvl w:val="1"/>
          <w:numId w:val="2"/>
        </w:numPr>
        <w:rPr>
          <w:rFonts w:ascii="Times New Roman" w:hAnsi="Times New Roman" w:cs="Times New Roman"/>
          <w:sz w:val="32"/>
          <w:szCs w:val="32"/>
        </w:rPr>
      </w:pPr>
      <w:proofErr w:type="spellStart"/>
      <w:r w:rsidRPr="00D20FF6">
        <w:rPr>
          <w:rFonts w:ascii="Times New Roman" w:hAnsi="Times New Roman" w:cs="Times New Roman"/>
          <w:b/>
          <w:bCs/>
          <w:sz w:val="32"/>
          <w:szCs w:val="32"/>
        </w:rPr>
        <w:t>Elbling</w:t>
      </w:r>
      <w:proofErr w:type="spellEnd"/>
      <w:r w:rsidRPr="00D20FF6">
        <w:rPr>
          <w:rFonts w:ascii="Times New Roman" w:hAnsi="Times New Roman" w:cs="Times New Roman"/>
          <w:b/>
          <w:bCs/>
          <w:sz w:val="32"/>
          <w:szCs w:val="32"/>
        </w:rPr>
        <w:t>:</w:t>
      </w:r>
      <w:r w:rsidRPr="00D20FF6">
        <w:rPr>
          <w:rFonts w:ascii="Times New Roman" w:hAnsi="Times New Roman" w:cs="Times New Roman"/>
          <w:sz w:val="32"/>
          <w:szCs w:val="32"/>
        </w:rPr>
        <w:t xml:space="preserve"> One of Germany’s oldest grape varieties, yielding crisp, refreshing wines.</w:t>
      </w:r>
    </w:p>
    <w:p w14:paraId="27800F68" w14:textId="77777777" w:rsidR="00717D6C" w:rsidRPr="00D20FF6" w:rsidRDefault="00717D6C" w:rsidP="00717D6C">
      <w:pPr>
        <w:numPr>
          <w:ilvl w:val="0"/>
          <w:numId w:val="2"/>
        </w:numPr>
        <w:rPr>
          <w:rFonts w:ascii="Times New Roman" w:hAnsi="Times New Roman" w:cs="Times New Roman"/>
          <w:sz w:val="32"/>
          <w:szCs w:val="32"/>
        </w:rPr>
      </w:pPr>
      <w:r w:rsidRPr="00D20FF6">
        <w:rPr>
          <w:rFonts w:ascii="Times New Roman" w:hAnsi="Times New Roman" w:cs="Times New Roman"/>
          <w:b/>
          <w:bCs/>
          <w:sz w:val="32"/>
          <w:szCs w:val="32"/>
        </w:rPr>
        <w:t>Primary Red Varieties:</w:t>
      </w:r>
    </w:p>
    <w:p w14:paraId="76DBD2BC" w14:textId="77777777" w:rsidR="00717D6C" w:rsidRPr="00D20FF6" w:rsidRDefault="00717D6C" w:rsidP="00717D6C">
      <w:pPr>
        <w:numPr>
          <w:ilvl w:val="1"/>
          <w:numId w:val="2"/>
        </w:numPr>
        <w:rPr>
          <w:rFonts w:ascii="Times New Roman" w:hAnsi="Times New Roman" w:cs="Times New Roman"/>
          <w:sz w:val="32"/>
          <w:szCs w:val="32"/>
        </w:rPr>
      </w:pPr>
      <w:proofErr w:type="spellStart"/>
      <w:r w:rsidRPr="00D20FF6">
        <w:rPr>
          <w:rFonts w:ascii="Times New Roman" w:hAnsi="Times New Roman" w:cs="Times New Roman"/>
          <w:b/>
          <w:bCs/>
          <w:sz w:val="32"/>
          <w:szCs w:val="32"/>
        </w:rPr>
        <w:t>Spätburgunder</w:t>
      </w:r>
      <w:proofErr w:type="spellEnd"/>
      <w:r w:rsidRPr="00D20FF6">
        <w:rPr>
          <w:rFonts w:ascii="Times New Roman" w:hAnsi="Times New Roman" w:cs="Times New Roman"/>
          <w:b/>
          <w:bCs/>
          <w:sz w:val="32"/>
          <w:szCs w:val="32"/>
        </w:rPr>
        <w:t xml:space="preserve"> (Pinot Noir):</w:t>
      </w:r>
      <w:r w:rsidRPr="00D20FF6">
        <w:rPr>
          <w:rFonts w:ascii="Times New Roman" w:hAnsi="Times New Roman" w:cs="Times New Roman"/>
          <w:sz w:val="32"/>
          <w:szCs w:val="32"/>
        </w:rPr>
        <w:t xml:space="preserve"> The most prominent red grape, yielding delicate, cool-climate expressions.</w:t>
      </w:r>
    </w:p>
    <w:p w14:paraId="6A305AD9" w14:textId="77777777" w:rsidR="00717D6C" w:rsidRPr="00D20FF6" w:rsidRDefault="00717D6C" w:rsidP="00717D6C">
      <w:pPr>
        <w:numPr>
          <w:ilvl w:val="1"/>
          <w:numId w:val="2"/>
        </w:numPr>
        <w:rPr>
          <w:rFonts w:ascii="Times New Roman" w:hAnsi="Times New Roman" w:cs="Times New Roman"/>
          <w:sz w:val="32"/>
          <w:szCs w:val="32"/>
        </w:rPr>
      </w:pPr>
      <w:r w:rsidRPr="00D20FF6">
        <w:rPr>
          <w:rFonts w:ascii="Times New Roman" w:hAnsi="Times New Roman" w:cs="Times New Roman"/>
          <w:b/>
          <w:bCs/>
          <w:sz w:val="32"/>
          <w:szCs w:val="32"/>
        </w:rPr>
        <w:t>Dornfelder:</w:t>
      </w:r>
      <w:r w:rsidRPr="00D20FF6">
        <w:rPr>
          <w:rFonts w:ascii="Times New Roman" w:hAnsi="Times New Roman" w:cs="Times New Roman"/>
          <w:sz w:val="32"/>
          <w:szCs w:val="32"/>
        </w:rPr>
        <w:t xml:space="preserve"> Grown in small quantities, producing fruit-forward, medium-bodied reds.</w:t>
      </w:r>
    </w:p>
    <w:p w14:paraId="5C1A2E0B" w14:textId="77777777" w:rsidR="00717D6C" w:rsidRPr="00D20FF6" w:rsidRDefault="00717D6C" w:rsidP="00717D6C">
      <w:pPr>
        <w:numPr>
          <w:ilvl w:val="1"/>
          <w:numId w:val="2"/>
        </w:numPr>
        <w:rPr>
          <w:rFonts w:ascii="Times New Roman" w:hAnsi="Times New Roman" w:cs="Times New Roman"/>
          <w:sz w:val="32"/>
          <w:szCs w:val="32"/>
        </w:rPr>
      </w:pPr>
      <w:proofErr w:type="spellStart"/>
      <w:r w:rsidRPr="00D20FF6">
        <w:rPr>
          <w:rFonts w:ascii="Times New Roman" w:hAnsi="Times New Roman" w:cs="Times New Roman"/>
          <w:b/>
          <w:bCs/>
          <w:sz w:val="32"/>
          <w:szCs w:val="32"/>
        </w:rPr>
        <w:t>Schwarzriesling</w:t>
      </w:r>
      <w:proofErr w:type="spellEnd"/>
      <w:r w:rsidRPr="00D20FF6">
        <w:rPr>
          <w:rFonts w:ascii="Times New Roman" w:hAnsi="Times New Roman" w:cs="Times New Roman"/>
          <w:b/>
          <w:bCs/>
          <w:sz w:val="32"/>
          <w:szCs w:val="32"/>
        </w:rPr>
        <w:t xml:space="preserve"> (Pinot Meunier):</w:t>
      </w:r>
      <w:r w:rsidRPr="00D20FF6">
        <w:rPr>
          <w:rFonts w:ascii="Times New Roman" w:hAnsi="Times New Roman" w:cs="Times New Roman"/>
          <w:sz w:val="32"/>
          <w:szCs w:val="32"/>
        </w:rPr>
        <w:t xml:space="preserve"> A rarity, known for soft tannins and bright fruit.</w:t>
      </w:r>
    </w:p>
    <w:p w14:paraId="73653575" w14:textId="77777777" w:rsidR="00717D6C" w:rsidRPr="00D20FF6" w:rsidRDefault="00717D6C" w:rsidP="00717D6C">
      <w:pPr>
        <w:numPr>
          <w:ilvl w:val="0"/>
          <w:numId w:val="2"/>
        </w:numPr>
        <w:rPr>
          <w:rFonts w:ascii="Times New Roman" w:hAnsi="Times New Roman" w:cs="Times New Roman"/>
          <w:sz w:val="32"/>
          <w:szCs w:val="32"/>
        </w:rPr>
      </w:pPr>
      <w:r w:rsidRPr="00D20FF6">
        <w:rPr>
          <w:rFonts w:ascii="Times New Roman" w:hAnsi="Times New Roman" w:cs="Times New Roman"/>
          <w:b/>
          <w:bCs/>
          <w:sz w:val="32"/>
          <w:szCs w:val="32"/>
        </w:rPr>
        <w:lastRenderedPageBreak/>
        <w:t>Significance:</w:t>
      </w:r>
      <w:r w:rsidRPr="00D20FF6">
        <w:rPr>
          <w:rFonts w:ascii="Times New Roman" w:hAnsi="Times New Roman" w:cs="Times New Roman"/>
          <w:sz w:val="32"/>
          <w:szCs w:val="32"/>
        </w:rPr>
        <w:t xml:space="preserve"> White wines make up about 80% of total production, with Riesling and Müller-Thurgau leading the plantings, while Pinot varieties are gaining recognition.</w:t>
      </w:r>
    </w:p>
    <w:p w14:paraId="0CC0C510"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b/>
          <w:bCs/>
          <w:sz w:val="32"/>
          <w:szCs w:val="32"/>
        </w:rPr>
        <w:t>3. Wine Classification System</w:t>
      </w:r>
    </w:p>
    <w:p w14:paraId="5A54BE85" w14:textId="77777777" w:rsidR="00717D6C" w:rsidRPr="00D20FF6" w:rsidRDefault="00717D6C" w:rsidP="00717D6C">
      <w:pPr>
        <w:numPr>
          <w:ilvl w:val="0"/>
          <w:numId w:val="3"/>
        </w:numPr>
        <w:rPr>
          <w:rFonts w:ascii="Times New Roman" w:hAnsi="Times New Roman" w:cs="Times New Roman"/>
          <w:sz w:val="32"/>
          <w:szCs w:val="32"/>
        </w:rPr>
      </w:pPr>
      <w:r w:rsidRPr="00D20FF6">
        <w:rPr>
          <w:rFonts w:ascii="Times New Roman" w:hAnsi="Times New Roman" w:cs="Times New Roman"/>
          <w:b/>
          <w:bCs/>
          <w:sz w:val="32"/>
          <w:szCs w:val="32"/>
        </w:rPr>
        <w:t>Quality Hierarchy:</w:t>
      </w:r>
    </w:p>
    <w:p w14:paraId="001DC7A4" w14:textId="77777777" w:rsidR="00717D6C" w:rsidRPr="00D20FF6" w:rsidRDefault="00717D6C" w:rsidP="00717D6C">
      <w:pPr>
        <w:numPr>
          <w:ilvl w:val="1"/>
          <w:numId w:val="3"/>
        </w:numPr>
        <w:rPr>
          <w:rFonts w:ascii="Times New Roman" w:hAnsi="Times New Roman" w:cs="Times New Roman"/>
          <w:sz w:val="32"/>
          <w:szCs w:val="32"/>
        </w:rPr>
      </w:pPr>
      <w:proofErr w:type="spellStart"/>
      <w:r w:rsidRPr="00D20FF6">
        <w:rPr>
          <w:rFonts w:ascii="Times New Roman" w:hAnsi="Times New Roman" w:cs="Times New Roman"/>
          <w:b/>
          <w:bCs/>
          <w:sz w:val="32"/>
          <w:szCs w:val="32"/>
        </w:rPr>
        <w:t>Prädikatswein</w:t>
      </w:r>
      <w:proofErr w:type="spellEnd"/>
      <w:r w:rsidRPr="00D20FF6">
        <w:rPr>
          <w:rFonts w:ascii="Times New Roman" w:hAnsi="Times New Roman" w:cs="Times New Roman"/>
          <w:b/>
          <w:bCs/>
          <w:sz w:val="32"/>
          <w:szCs w:val="32"/>
        </w:rPr>
        <w:t>:</w:t>
      </w:r>
      <w:r w:rsidRPr="00D20FF6">
        <w:rPr>
          <w:rFonts w:ascii="Times New Roman" w:hAnsi="Times New Roman" w:cs="Times New Roman"/>
          <w:sz w:val="32"/>
          <w:szCs w:val="32"/>
        </w:rPr>
        <w:t xml:space="preserve"> Traditional system based on ripeness levels, including </w:t>
      </w:r>
      <w:proofErr w:type="spellStart"/>
      <w:r w:rsidRPr="00D20FF6">
        <w:rPr>
          <w:rFonts w:ascii="Times New Roman" w:hAnsi="Times New Roman" w:cs="Times New Roman"/>
          <w:sz w:val="32"/>
          <w:szCs w:val="32"/>
        </w:rPr>
        <w:t>Kabinett</w:t>
      </w:r>
      <w:proofErr w:type="spellEnd"/>
      <w:r w:rsidRPr="00D20FF6">
        <w:rPr>
          <w:rFonts w:ascii="Times New Roman" w:hAnsi="Times New Roman" w:cs="Times New Roman"/>
          <w:sz w:val="32"/>
          <w:szCs w:val="32"/>
        </w:rPr>
        <w:t xml:space="preserve">, Spätlese, Auslese, </w:t>
      </w:r>
      <w:proofErr w:type="spellStart"/>
      <w:r w:rsidRPr="00D20FF6">
        <w:rPr>
          <w:rFonts w:ascii="Times New Roman" w:hAnsi="Times New Roman" w:cs="Times New Roman"/>
          <w:sz w:val="32"/>
          <w:szCs w:val="32"/>
        </w:rPr>
        <w:t>Beerenauslese</w:t>
      </w:r>
      <w:proofErr w:type="spellEnd"/>
      <w:r w:rsidRPr="00D20FF6">
        <w:rPr>
          <w:rFonts w:ascii="Times New Roman" w:hAnsi="Times New Roman" w:cs="Times New Roman"/>
          <w:sz w:val="32"/>
          <w:szCs w:val="32"/>
        </w:rPr>
        <w:t xml:space="preserve">, </w:t>
      </w:r>
      <w:proofErr w:type="spellStart"/>
      <w:r w:rsidRPr="00D20FF6">
        <w:rPr>
          <w:rFonts w:ascii="Times New Roman" w:hAnsi="Times New Roman" w:cs="Times New Roman"/>
          <w:sz w:val="32"/>
          <w:szCs w:val="32"/>
        </w:rPr>
        <w:t>Trockenbeerenauslese</w:t>
      </w:r>
      <w:proofErr w:type="spellEnd"/>
      <w:r w:rsidRPr="00D20FF6">
        <w:rPr>
          <w:rFonts w:ascii="Times New Roman" w:hAnsi="Times New Roman" w:cs="Times New Roman"/>
          <w:sz w:val="32"/>
          <w:szCs w:val="32"/>
        </w:rPr>
        <w:t>, and Eiswein.</w:t>
      </w:r>
    </w:p>
    <w:p w14:paraId="11809175" w14:textId="77777777" w:rsidR="00717D6C" w:rsidRPr="00D20FF6" w:rsidRDefault="00717D6C" w:rsidP="00717D6C">
      <w:pPr>
        <w:numPr>
          <w:ilvl w:val="1"/>
          <w:numId w:val="3"/>
        </w:numPr>
        <w:rPr>
          <w:rFonts w:ascii="Times New Roman" w:hAnsi="Times New Roman" w:cs="Times New Roman"/>
          <w:sz w:val="32"/>
          <w:szCs w:val="32"/>
        </w:rPr>
      </w:pPr>
      <w:r w:rsidRPr="00D20FF6">
        <w:rPr>
          <w:rFonts w:ascii="Times New Roman" w:hAnsi="Times New Roman" w:cs="Times New Roman"/>
          <w:b/>
          <w:bCs/>
          <w:sz w:val="32"/>
          <w:szCs w:val="32"/>
        </w:rPr>
        <w:t>VDP Classification:</w:t>
      </w:r>
    </w:p>
    <w:p w14:paraId="0C58F5CC" w14:textId="77777777" w:rsidR="00717D6C" w:rsidRPr="00D20FF6" w:rsidRDefault="00717D6C" w:rsidP="00717D6C">
      <w:pPr>
        <w:numPr>
          <w:ilvl w:val="2"/>
          <w:numId w:val="3"/>
        </w:numPr>
        <w:rPr>
          <w:rFonts w:ascii="Times New Roman" w:hAnsi="Times New Roman" w:cs="Times New Roman"/>
          <w:sz w:val="32"/>
          <w:szCs w:val="32"/>
        </w:rPr>
      </w:pPr>
      <w:r w:rsidRPr="00D20FF6">
        <w:rPr>
          <w:rFonts w:ascii="Times New Roman" w:hAnsi="Times New Roman" w:cs="Times New Roman"/>
          <w:b/>
          <w:bCs/>
          <w:sz w:val="32"/>
          <w:szCs w:val="32"/>
        </w:rPr>
        <w:t>Grosse Lage (Grand Cru):</w:t>
      </w:r>
      <w:r w:rsidRPr="00D20FF6">
        <w:rPr>
          <w:rFonts w:ascii="Times New Roman" w:hAnsi="Times New Roman" w:cs="Times New Roman"/>
          <w:sz w:val="32"/>
          <w:szCs w:val="32"/>
        </w:rPr>
        <w:t xml:space="preserve"> The highest vineyard designation.</w:t>
      </w:r>
    </w:p>
    <w:p w14:paraId="4BDA4F1C" w14:textId="77777777" w:rsidR="00717D6C" w:rsidRPr="00D20FF6" w:rsidRDefault="00717D6C" w:rsidP="00717D6C">
      <w:pPr>
        <w:numPr>
          <w:ilvl w:val="2"/>
          <w:numId w:val="3"/>
        </w:numPr>
        <w:rPr>
          <w:rFonts w:ascii="Times New Roman" w:hAnsi="Times New Roman" w:cs="Times New Roman"/>
          <w:sz w:val="32"/>
          <w:szCs w:val="32"/>
        </w:rPr>
      </w:pPr>
      <w:r w:rsidRPr="00D20FF6">
        <w:rPr>
          <w:rFonts w:ascii="Times New Roman" w:hAnsi="Times New Roman" w:cs="Times New Roman"/>
          <w:b/>
          <w:bCs/>
          <w:sz w:val="32"/>
          <w:szCs w:val="32"/>
        </w:rPr>
        <w:t>Erste Lage (Premier Cru):</w:t>
      </w:r>
      <w:r w:rsidRPr="00D20FF6">
        <w:rPr>
          <w:rFonts w:ascii="Times New Roman" w:hAnsi="Times New Roman" w:cs="Times New Roman"/>
          <w:sz w:val="32"/>
          <w:szCs w:val="32"/>
        </w:rPr>
        <w:t xml:space="preserve"> High-quality vineyards with expressive terroir.</w:t>
      </w:r>
    </w:p>
    <w:p w14:paraId="1119B375" w14:textId="77777777" w:rsidR="00717D6C" w:rsidRPr="00D20FF6" w:rsidRDefault="00717D6C" w:rsidP="00717D6C">
      <w:pPr>
        <w:numPr>
          <w:ilvl w:val="2"/>
          <w:numId w:val="3"/>
        </w:numPr>
        <w:rPr>
          <w:rFonts w:ascii="Times New Roman" w:hAnsi="Times New Roman" w:cs="Times New Roman"/>
          <w:sz w:val="32"/>
          <w:szCs w:val="32"/>
        </w:rPr>
      </w:pPr>
      <w:r w:rsidRPr="00D20FF6">
        <w:rPr>
          <w:rFonts w:ascii="Times New Roman" w:hAnsi="Times New Roman" w:cs="Times New Roman"/>
          <w:b/>
          <w:bCs/>
          <w:sz w:val="32"/>
          <w:szCs w:val="32"/>
        </w:rPr>
        <w:t>Ortswein (Village Wines):</w:t>
      </w:r>
      <w:r w:rsidRPr="00D20FF6">
        <w:rPr>
          <w:rFonts w:ascii="Times New Roman" w:hAnsi="Times New Roman" w:cs="Times New Roman"/>
          <w:sz w:val="32"/>
          <w:szCs w:val="32"/>
        </w:rPr>
        <w:t xml:space="preserve"> Wines representing a specific village.</w:t>
      </w:r>
    </w:p>
    <w:p w14:paraId="220643BB" w14:textId="77777777" w:rsidR="00717D6C" w:rsidRPr="00D20FF6" w:rsidRDefault="00717D6C" w:rsidP="00717D6C">
      <w:pPr>
        <w:numPr>
          <w:ilvl w:val="2"/>
          <w:numId w:val="3"/>
        </w:numPr>
        <w:rPr>
          <w:rFonts w:ascii="Times New Roman" w:hAnsi="Times New Roman" w:cs="Times New Roman"/>
          <w:sz w:val="32"/>
          <w:szCs w:val="32"/>
        </w:rPr>
      </w:pPr>
      <w:r w:rsidRPr="00D20FF6">
        <w:rPr>
          <w:rFonts w:ascii="Times New Roman" w:hAnsi="Times New Roman" w:cs="Times New Roman"/>
          <w:b/>
          <w:bCs/>
          <w:sz w:val="32"/>
          <w:szCs w:val="32"/>
        </w:rPr>
        <w:t>Gutswein (Estate Wines):</w:t>
      </w:r>
      <w:r w:rsidRPr="00D20FF6">
        <w:rPr>
          <w:rFonts w:ascii="Times New Roman" w:hAnsi="Times New Roman" w:cs="Times New Roman"/>
          <w:sz w:val="32"/>
          <w:szCs w:val="32"/>
        </w:rPr>
        <w:t xml:space="preserve"> Entry-level wines from a producer.</w:t>
      </w:r>
    </w:p>
    <w:p w14:paraId="6561278F" w14:textId="77777777" w:rsidR="00717D6C" w:rsidRPr="00D20FF6" w:rsidRDefault="00717D6C" w:rsidP="00717D6C">
      <w:pPr>
        <w:numPr>
          <w:ilvl w:val="0"/>
          <w:numId w:val="3"/>
        </w:numPr>
        <w:rPr>
          <w:rFonts w:ascii="Times New Roman" w:hAnsi="Times New Roman" w:cs="Times New Roman"/>
          <w:sz w:val="32"/>
          <w:szCs w:val="32"/>
        </w:rPr>
      </w:pPr>
      <w:r w:rsidRPr="00D20FF6">
        <w:rPr>
          <w:rFonts w:ascii="Times New Roman" w:hAnsi="Times New Roman" w:cs="Times New Roman"/>
          <w:b/>
          <w:bCs/>
          <w:sz w:val="32"/>
          <w:szCs w:val="32"/>
        </w:rPr>
        <w:t>Appellation Structure:</w:t>
      </w:r>
      <w:r w:rsidRPr="00D20FF6">
        <w:rPr>
          <w:rFonts w:ascii="Times New Roman" w:hAnsi="Times New Roman" w:cs="Times New Roman"/>
          <w:sz w:val="32"/>
          <w:szCs w:val="32"/>
        </w:rPr>
        <w:t xml:space="preserve"> Wines are labeled under Sachsen, with notable vineyard names such as Schloss </w:t>
      </w:r>
      <w:proofErr w:type="spellStart"/>
      <w:r w:rsidRPr="00D20FF6">
        <w:rPr>
          <w:rFonts w:ascii="Times New Roman" w:hAnsi="Times New Roman" w:cs="Times New Roman"/>
          <w:sz w:val="32"/>
          <w:szCs w:val="32"/>
        </w:rPr>
        <w:t>Proschwitz</w:t>
      </w:r>
      <w:proofErr w:type="spellEnd"/>
      <w:r w:rsidRPr="00D20FF6">
        <w:rPr>
          <w:rFonts w:ascii="Times New Roman" w:hAnsi="Times New Roman" w:cs="Times New Roman"/>
          <w:sz w:val="32"/>
          <w:szCs w:val="32"/>
        </w:rPr>
        <w:t xml:space="preserve">, </w:t>
      </w:r>
      <w:proofErr w:type="spellStart"/>
      <w:r w:rsidRPr="00D20FF6">
        <w:rPr>
          <w:rFonts w:ascii="Times New Roman" w:hAnsi="Times New Roman" w:cs="Times New Roman"/>
          <w:sz w:val="32"/>
          <w:szCs w:val="32"/>
        </w:rPr>
        <w:t>Radebeuler</w:t>
      </w:r>
      <w:proofErr w:type="spellEnd"/>
      <w:r w:rsidRPr="00D20FF6">
        <w:rPr>
          <w:rFonts w:ascii="Times New Roman" w:hAnsi="Times New Roman" w:cs="Times New Roman"/>
          <w:sz w:val="32"/>
          <w:szCs w:val="32"/>
        </w:rPr>
        <w:t xml:space="preserve"> Goldener Wagen, and </w:t>
      </w:r>
      <w:proofErr w:type="spellStart"/>
      <w:r w:rsidRPr="00D20FF6">
        <w:rPr>
          <w:rFonts w:ascii="Times New Roman" w:hAnsi="Times New Roman" w:cs="Times New Roman"/>
          <w:sz w:val="32"/>
          <w:szCs w:val="32"/>
        </w:rPr>
        <w:t>Meißner</w:t>
      </w:r>
      <w:proofErr w:type="spellEnd"/>
      <w:r w:rsidRPr="00D20FF6">
        <w:rPr>
          <w:rFonts w:ascii="Times New Roman" w:hAnsi="Times New Roman" w:cs="Times New Roman"/>
          <w:sz w:val="32"/>
          <w:szCs w:val="32"/>
        </w:rPr>
        <w:t xml:space="preserve"> Kapitelberg.</w:t>
      </w:r>
    </w:p>
    <w:p w14:paraId="5B3795DA" w14:textId="77777777" w:rsidR="00717D6C" w:rsidRPr="00D20FF6" w:rsidRDefault="00717D6C" w:rsidP="00717D6C">
      <w:pPr>
        <w:numPr>
          <w:ilvl w:val="0"/>
          <w:numId w:val="3"/>
        </w:numPr>
        <w:rPr>
          <w:rFonts w:ascii="Times New Roman" w:hAnsi="Times New Roman" w:cs="Times New Roman"/>
          <w:sz w:val="32"/>
          <w:szCs w:val="32"/>
        </w:rPr>
      </w:pPr>
      <w:r w:rsidRPr="00D20FF6">
        <w:rPr>
          <w:rFonts w:ascii="Times New Roman" w:hAnsi="Times New Roman" w:cs="Times New Roman"/>
          <w:b/>
          <w:bCs/>
          <w:sz w:val="32"/>
          <w:szCs w:val="32"/>
        </w:rPr>
        <w:t>Special Classifications:</w:t>
      </w:r>
      <w:r w:rsidRPr="00D20FF6">
        <w:rPr>
          <w:rFonts w:ascii="Times New Roman" w:hAnsi="Times New Roman" w:cs="Times New Roman"/>
          <w:sz w:val="32"/>
          <w:szCs w:val="32"/>
        </w:rPr>
        <w:t xml:space="preserve"> Grosse </w:t>
      </w:r>
      <w:proofErr w:type="spellStart"/>
      <w:r w:rsidRPr="00D20FF6">
        <w:rPr>
          <w:rFonts w:ascii="Times New Roman" w:hAnsi="Times New Roman" w:cs="Times New Roman"/>
          <w:sz w:val="32"/>
          <w:szCs w:val="32"/>
        </w:rPr>
        <w:t>Gewächs</w:t>
      </w:r>
      <w:proofErr w:type="spellEnd"/>
      <w:r w:rsidRPr="00D20FF6">
        <w:rPr>
          <w:rFonts w:ascii="Times New Roman" w:hAnsi="Times New Roman" w:cs="Times New Roman"/>
          <w:sz w:val="32"/>
          <w:szCs w:val="32"/>
        </w:rPr>
        <w:t xml:space="preserve"> (GG) denotes high-quality dry wines from top vineyard sites.</w:t>
      </w:r>
    </w:p>
    <w:p w14:paraId="7E7CC487" w14:textId="77777777" w:rsidR="00717D6C" w:rsidRPr="00D20FF6" w:rsidRDefault="00717D6C" w:rsidP="00717D6C">
      <w:pPr>
        <w:numPr>
          <w:ilvl w:val="0"/>
          <w:numId w:val="3"/>
        </w:numPr>
        <w:rPr>
          <w:rFonts w:ascii="Times New Roman" w:hAnsi="Times New Roman" w:cs="Times New Roman"/>
          <w:sz w:val="32"/>
          <w:szCs w:val="32"/>
        </w:rPr>
      </w:pPr>
      <w:r w:rsidRPr="00D20FF6">
        <w:rPr>
          <w:rFonts w:ascii="Times New Roman" w:hAnsi="Times New Roman" w:cs="Times New Roman"/>
          <w:b/>
          <w:bCs/>
          <w:sz w:val="32"/>
          <w:szCs w:val="32"/>
        </w:rPr>
        <w:t>Sub-Regional Distinctions:</w:t>
      </w:r>
    </w:p>
    <w:p w14:paraId="138C644F" w14:textId="77777777" w:rsidR="00717D6C" w:rsidRPr="00D20FF6" w:rsidRDefault="00717D6C" w:rsidP="00717D6C">
      <w:pPr>
        <w:numPr>
          <w:ilvl w:val="1"/>
          <w:numId w:val="3"/>
        </w:numPr>
        <w:rPr>
          <w:rFonts w:ascii="Times New Roman" w:hAnsi="Times New Roman" w:cs="Times New Roman"/>
          <w:sz w:val="32"/>
          <w:szCs w:val="32"/>
        </w:rPr>
      </w:pPr>
      <w:proofErr w:type="spellStart"/>
      <w:r w:rsidRPr="00D20FF6">
        <w:rPr>
          <w:rFonts w:ascii="Times New Roman" w:hAnsi="Times New Roman" w:cs="Times New Roman"/>
          <w:b/>
          <w:bCs/>
          <w:sz w:val="32"/>
          <w:szCs w:val="32"/>
        </w:rPr>
        <w:t>Meißner</w:t>
      </w:r>
      <w:proofErr w:type="spellEnd"/>
      <w:r w:rsidRPr="00D20FF6">
        <w:rPr>
          <w:rFonts w:ascii="Times New Roman" w:hAnsi="Times New Roman" w:cs="Times New Roman"/>
          <w:b/>
          <w:bCs/>
          <w:sz w:val="32"/>
          <w:szCs w:val="32"/>
        </w:rPr>
        <w:t xml:space="preserve"> Valley:</w:t>
      </w:r>
      <w:r w:rsidRPr="00D20FF6">
        <w:rPr>
          <w:rFonts w:ascii="Times New Roman" w:hAnsi="Times New Roman" w:cs="Times New Roman"/>
          <w:sz w:val="32"/>
          <w:szCs w:val="32"/>
        </w:rPr>
        <w:t xml:space="preserve"> Produces the most structured, mineral-driven wines.</w:t>
      </w:r>
    </w:p>
    <w:p w14:paraId="0BF0E885" w14:textId="77777777" w:rsidR="00717D6C" w:rsidRPr="00D20FF6" w:rsidRDefault="00717D6C" w:rsidP="00717D6C">
      <w:pPr>
        <w:numPr>
          <w:ilvl w:val="1"/>
          <w:numId w:val="3"/>
        </w:numPr>
        <w:rPr>
          <w:rFonts w:ascii="Times New Roman" w:hAnsi="Times New Roman" w:cs="Times New Roman"/>
          <w:sz w:val="32"/>
          <w:szCs w:val="32"/>
        </w:rPr>
      </w:pPr>
      <w:proofErr w:type="spellStart"/>
      <w:r w:rsidRPr="00D20FF6">
        <w:rPr>
          <w:rFonts w:ascii="Times New Roman" w:hAnsi="Times New Roman" w:cs="Times New Roman"/>
          <w:b/>
          <w:bCs/>
          <w:sz w:val="32"/>
          <w:szCs w:val="32"/>
        </w:rPr>
        <w:lastRenderedPageBreak/>
        <w:t>Elbtal</w:t>
      </w:r>
      <w:proofErr w:type="spellEnd"/>
      <w:r w:rsidRPr="00D20FF6">
        <w:rPr>
          <w:rFonts w:ascii="Times New Roman" w:hAnsi="Times New Roman" w:cs="Times New Roman"/>
          <w:b/>
          <w:bCs/>
          <w:sz w:val="32"/>
          <w:szCs w:val="32"/>
        </w:rPr>
        <w:t>:</w:t>
      </w:r>
      <w:r w:rsidRPr="00D20FF6">
        <w:rPr>
          <w:rFonts w:ascii="Times New Roman" w:hAnsi="Times New Roman" w:cs="Times New Roman"/>
          <w:sz w:val="32"/>
          <w:szCs w:val="32"/>
        </w:rPr>
        <w:t xml:space="preserve"> Yields </w:t>
      </w:r>
      <w:r w:rsidRPr="00D20FF6">
        <w:rPr>
          <w:rFonts w:ascii="Times New Roman" w:hAnsi="Times New Roman" w:cs="Times New Roman"/>
          <w:b/>
          <w:bCs/>
          <w:sz w:val="32"/>
          <w:szCs w:val="32"/>
        </w:rPr>
        <w:t xml:space="preserve">softer, </w:t>
      </w:r>
      <w:r w:rsidRPr="00D20FF6">
        <w:rPr>
          <w:rFonts w:ascii="Times New Roman" w:hAnsi="Times New Roman" w:cs="Times New Roman"/>
          <w:sz w:val="32"/>
          <w:szCs w:val="32"/>
        </w:rPr>
        <w:t>fruitier wines with floral aromatics.</w:t>
      </w:r>
    </w:p>
    <w:p w14:paraId="3414E42C"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b/>
          <w:bCs/>
          <w:sz w:val="32"/>
          <w:szCs w:val="32"/>
        </w:rPr>
        <w:t>4. Notable Wine Styles</w:t>
      </w:r>
    </w:p>
    <w:p w14:paraId="20824C1F" w14:textId="77777777" w:rsidR="00717D6C" w:rsidRPr="00D20FF6" w:rsidRDefault="00717D6C" w:rsidP="00717D6C">
      <w:pPr>
        <w:numPr>
          <w:ilvl w:val="0"/>
          <w:numId w:val="4"/>
        </w:numPr>
        <w:rPr>
          <w:rFonts w:ascii="Times New Roman" w:hAnsi="Times New Roman" w:cs="Times New Roman"/>
          <w:sz w:val="32"/>
          <w:szCs w:val="32"/>
        </w:rPr>
      </w:pPr>
      <w:r w:rsidRPr="00D20FF6">
        <w:rPr>
          <w:rFonts w:ascii="Times New Roman" w:hAnsi="Times New Roman" w:cs="Times New Roman"/>
          <w:b/>
          <w:bCs/>
          <w:sz w:val="32"/>
          <w:szCs w:val="32"/>
        </w:rPr>
        <w:t>Dry Riesling (</w:t>
      </w:r>
      <w:proofErr w:type="spellStart"/>
      <w:r w:rsidRPr="00D20FF6">
        <w:rPr>
          <w:rFonts w:ascii="Times New Roman" w:hAnsi="Times New Roman" w:cs="Times New Roman"/>
          <w:b/>
          <w:bCs/>
          <w:sz w:val="32"/>
          <w:szCs w:val="32"/>
        </w:rPr>
        <w:t>Trocken</w:t>
      </w:r>
      <w:proofErr w:type="spellEnd"/>
      <w:r w:rsidRPr="00D20FF6">
        <w:rPr>
          <w:rFonts w:ascii="Times New Roman" w:hAnsi="Times New Roman" w:cs="Times New Roman"/>
          <w:b/>
          <w:bCs/>
          <w:sz w:val="32"/>
          <w:szCs w:val="32"/>
        </w:rPr>
        <w:t>):</w:t>
      </w:r>
    </w:p>
    <w:p w14:paraId="41AEF676" w14:textId="77777777" w:rsidR="00717D6C" w:rsidRPr="00D20FF6" w:rsidRDefault="00717D6C" w:rsidP="00717D6C">
      <w:pPr>
        <w:numPr>
          <w:ilvl w:val="1"/>
          <w:numId w:val="4"/>
        </w:numPr>
        <w:rPr>
          <w:rFonts w:ascii="Times New Roman" w:hAnsi="Times New Roman" w:cs="Times New Roman"/>
          <w:sz w:val="32"/>
          <w:szCs w:val="32"/>
        </w:rPr>
      </w:pPr>
      <w:r w:rsidRPr="00D20FF6">
        <w:rPr>
          <w:rFonts w:ascii="Times New Roman" w:hAnsi="Times New Roman" w:cs="Times New Roman"/>
          <w:b/>
          <w:bCs/>
          <w:sz w:val="32"/>
          <w:szCs w:val="32"/>
        </w:rPr>
        <w:t>Classification Level:</w:t>
      </w:r>
      <w:r w:rsidRPr="00D20FF6">
        <w:rPr>
          <w:rFonts w:ascii="Times New Roman" w:hAnsi="Times New Roman" w:cs="Times New Roman"/>
          <w:sz w:val="32"/>
          <w:szCs w:val="32"/>
        </w:rPr>
        <w:t xml:space="preserve"> Grosse Lage, Erste Lage, Ortswein</w:t>
      </w:r>
    </w:p>
    <w:p w14:paraId="7031E55B" w14:textId="77777777" w:rsidR="00717D6C" w:rsidRPr="00D20FF6" w:rsidRDefault="00717D6C" w:rsidP="00717D6C">
      <w:pPr>
        <w:numPr>
          <w:ilvl w:val="1"/>
          <w:numId w:val="4"/>
        </w:numPr>
        <w:rPr>
          <w:rFonts w:ascii="Times New Roman" w:hAnsi="Times New Roman" w:cs="Times New Roman"/>
          <w:sz w:val="32"/>
          <w:szCs w:val="32"/>
        </w:rPr>
      </w:pPr>
      <w:r w:rsidRPr="00D20FF6">
        <w:rPr>
          <w:rFonts w:ascii="Times New Roman" w:hAnsi="Times New Roman" w:cs="Times New Roman"/>
          <w:b/>
          <w:bCs/>
          <w:sz w:val="32"/>
          <w:szCs w:val="32"/>
        </w:rPr>
        <w:t>Organoleptic Profile:</w:t>
      </w:r>
      <w:r w:rsidRPr="00D20FF6">
        <w:rPr>
          <w:rFonts w:ascii="Times New Roman" w:hAnsi="Times New Roman" w:cs="Times New Roman"/>
          <w:sz w:val="32"/>
          <w:szCs w:val="32"/>
        </w:rPr>
        <w:t xml:space="preserve"> High acidity, citrus, floral notes, pronounced minerality.</w:t>
      </w:r>
    </w:p>
    <w:p w14:paraId="4538C1C1" w14:textId="77777777" w:rsidR="00717D6C" w:rsidRPr="00D20FF6" w:rsidRDefault="00717D6C" w:rsidP="00717D6C">
      <w:pPr>
        <w:numPr>
          <w:ilvl w:val="0"/>
          <w:numId w:val="4"/>
        </w:numPr>
        <w:rPr>
          <w:rFonts w:ascii="Times New Roman" w:hAnsi="Times New Roman" w:cs="Times New Roman"/>
          <w:sz w:val="32"/>
          <w:szCs w:val="32"/>
        </w:rPr>
      </w:pPr>
      <w:r w:rsidRPr="00D20FF6">
        <w:rPr>
          <w:rFonts w:ascii="Times New Roman" w:hAnsi="Times New Roman" w:cs="Times New Roman"/>
          <w:b/>
          <w:bCs/>
          <w:sz w:val="32"/>
          <w:szCs w:val="32"/>
        </w:rPr>
        <w:t>Off-Dry Müller-Thurgau:</w:t>
      </w:r>
    </w:p>
    <w:p w14:paraId="2D6DDFF5" w14:textId="77777777" w:rsidR="00717D6C" w:rsidRPr="00D20FF6" w:rsidRDefault="00717D6C" w:rsidP="00717D6C">
      <w:pPr>
        <w:numPr>
          <w:ilvl w:val="1"/>
          <w:numId w:val="4"/>
        </w:numPr>
        <w:rPr>
          <w:rFonts w:ascii="Times New Roman" w:hAnsi="Times New Roman" w:cs="Times New Roman"/>
          <w:sz w:val="32"/>
          <w:szCs w:val="32"/>
        </w:rPr>
      </w:pPr>
      <w:r w:rsidRPr="00D20FF6">
        <w:rPr>
          <w:rFonts w:ascii="Times New Roman" w:hAnsi="Times New Roman" w:cs="Times New Roman"/>
          <w:b/>
          <w:bCs/>
          <w:sz w:val="32"/>
          <w:szCs w:val="32"/>
        </w:rPr>
        <w:t>Classification Level:</w:t>
      </w:r>
      <w:r w:rsidRPr="00D20FF6">
        <w:rPr>
          <w:rFonts w:ascii="Times New Roman" w:hAnsi="Times New Roman" w:cs="Times New Roman"/>
          <w:sz w:val="32"/>
          <w:szCs w:val="32"/>
        </w:rPr>
        <w:t xml:space="preserve"> </w:t>
      </w:r>
      <w:proofErr w:type="spellStart"/>
      <w:r w:rsidRPr="00D20FF6">
        <w:rPr>
          <w:rFonts w:ascii="Times New Roman" w:hAnsi="Times New Roman" w:cs="Times New Roman"/>
          <w:sz w:val="32"/>
          <w:szCs w:val="32"/>
        </w:rPr>
        <w:t>Ortswein</w:t>
      </w:r>
      <w:proofErr w:type="spellEnd"/>
      <w:r w:rsidRPr="00D20FF6">
        <w:rPr>
          <w:rFonts w:ascii="Times New Roman" w:hAnsi="Times New Roman" w:cs="Times New Roman"/>
          <w:sz w:val="32"/>
          <w:szCs w:val="32"/>
        </w:rPr>
        <w:t>, Gutswein</w:t>
      </w:r>
    </w:p>
    <w:p w14:paraId="6B35817C" w14:textId="77777777" w:rsidR="00717D6C" w:rsidRPr="00D20FF6" w:rsidRDefault="00717D6C" w:rsidP="00717D6C">
      <w:pPr>
        <w:numPr>
          <w:ilvl w:val="1"/>
          <w:numId w:val="4"/>
        </w:numPr>
        <w:rPr>
          <w:rFonts w:ascii="Times New Roman" w:hAnsi="Times New Roman" w:cs="Times New Roman"/>
          <w:sz w:val="32"/>
          <w:szCs w:val="32"/>
        </w:rPr>
      </w:pPr>
      <w:r w:rsidRPr="00D20FF6">
        <w:rPr>
          <w:rFonts w:ascii="Times New Roman" w:hAnsi="Times New Roman" w:cs="Times New Roman"/>
          <w:b/>
          <w:bCs/>
          <w:sz w:val="32"/>
          <w:szCs w:val="32"/>
        </w:rPr>
        <w:t>Organoleptic Profile:</w:t>
      </w:r>
      <w:r w:rsidRPr="00D20FF6">
        <w:rPr>
          <w:rFonts w:ascii="Times New Roman" w:hAnsi="Times New Roman" w:cs="Times New Roman"/>
          <w:sz w:val="32"/>
          <w:szCs w:val="32"/>
        </w:rPr>
        <w:t xml:space="preserve"> Light-bodied, floral, bright acidity, soft fruit.</w:t>
      </w:r>
    </w:p>
    <w:p w14:paraId="7EB556D2" w14:textId="77777777" w:rsidR="00717D6C" w:rsidRPr="00D20FF6" w:rsidRDefault="00717D6C" w:rsidP="00717D6C">
      <w:pPr>
        <w:numPr>
          <w:ilvl w:val="0"/>
          <w:numId w:val="4"/>
        </w:numPr>
        <w:rPr>
          <w:rFonts w:ascii="Times New Roman" w:hAnsi="Times New Roman" w:cs="Times New Roman"/>
          <w:sz w:val="32"/>
          <w:szCs w:val="32"/>
        </w:rPr>
      </w:pPr>
      <w:r w:rsidRPr="00D20FF6">
        <w:rPr>
          <w:rFonts w:ascii="Times New Roman" w:hAnsi="Times New Roman" w:cs="Times New Roman"/>
          <w:b/>
          <w:bCs/>
          <w:sz w:val="32"/>
          <w:szCs w:val="32"/>
        </w:rPr>
        <w:t>Traminer:</w:t>
      </w:r>
    </w:p>
    <w:p w14:paraId="0DD0C255" w14:textId="77777777" w:rsidR="00717D6C" w:rsidRPr="00D20FF6" w:rsidRDefault="00717D6C" w:rsidP="00717D6C">
      <w:pPr>
        <w:numPr>
          <w:ilvl w:val="1"/>
          <w:numId w:val="4"/>
        </w:numPr>
        <w:rPr>
          <w:rFonts w:ascii="Times New Roman" w:hAnsi="Times New Roman" w:cs="Times New Roman"/>
          <w:sz w:val="32"/>
          <w:szCs w:val="32"/>
        </w:rPr>
      </w:pPr>
      <w:r w:rsidRPr="00D20FF6">
        <w:rPr>
          <w:rFonts w:ascii="Times New Roman" w:hAnsi="Times New Roman" w:cs="Times New Roman"/>
          <w:b/>
          <w:bCs/>
          <w:sz w:val="32"/>
          <w:szCs w:val="32"/>
        </w:rPr>
        <w:t>Classification Level:</w:t>
      </w:r>
      <w:r w:rsidRPr="00D20FF6">
        <w:rPr>
          <w:rFonts w:ascii="Times New Roman" w:hAnsi="Times New Roman" w:cs="Times New Roman"/>
          <w:sz w:val="32"/>
          <w:szCs w:val="32"/>
        </w:rPr>
        <w:t xml:space="preserve"> Erste Lage, Ortswein</w:t>
      </w:r>
    </w:p>
    <w:p w14:paraId="1CBBFD17" w14:textId="77777777" w:rsidR="00717D6C" w:rsidRPr="00D20FF6" w:rsidRDefault="00717D6C" w:rsidP="00717D6C">
      <w:pPr>
        <w:numPr>
          <w:ilvl w:val="1"/>
          <w:numId w:val="4"/>
        </w:numPr>
        <w:rPr>
          <w:rFonts w:ascii="Times New Roman" w:hAnsi="Times New Roman" w:cs="Times New Roman"/>
          <w:sz w:val="32"/>
          <w:szCs w:val="32"/>
        </w:rPr>
      </w:pPr>
      <w:r w:rsidRPr="00D20FF6">
        <w:rPr>
          <w:rFonts w:ascii="Times New Roman" w:hAnsi="Times New Roman" w:cs="Times New Roman"/>
          <w:b/>
          <w:bCs/>
          <w:sz w:val="32"/>
          <w:szCs w:val="32"/>
        </w:rPr>
        <w:t>Organoleptic Profile:</w:t>
      </w:r>
      <w:r w:rsidRPr="00D20FF6">
        <w:rPr>
          <w:rFonts w:ascii="Times New Roman" w:hAnsi="Times New Roman" w:cs="Times New Roman"/>
          <w:sz w:val="32"/>
          <w:szCs w:val="32"/>
        </w:rPr>
        <w:t xml:space="preserve"> Spicy, aromatic, lychee, rose petal.</w:t>
      </w:r>
    </w:p>
    <w:p w14:paraId="72E91665" w14:textId="77777777" w:rsidR="00717D6C" w:rsidRPr="00D20FF6" w:rsidRDefault="00717D6C" w:rsidP="00717D6C">
      <w:pPr>
        <w:numPr>
          <w:ilvl w:val="0"/>
          <w:numId w:val="4"/>
        </w:numPr>
        <w:rPr>
          <w:rFonts w:ascii="Times New Roman" w:hAnsi="Times New Roman" w:cs="Times New Roman"/>
          <w:sz w:val="32"/>
          <w:szCs w:val="32"/>
        </w:rPr>
      </w:pPr>
      <w:proofErr w:type="spellStart"/>
      <w:r w:rsidRPr="00D20FF6">
        <w:rPr>
          <w:rFonts w:ascii="Times New Roman" w:hAnsi="Times New Roman" w:cs="Times New Roman"/>
          <w:b/>
          <w:bCs/>
          <w:sz w:val="32"/>
          <w:szCs w:val="32"/>
        </w:rPr>
        <w:t>Spätburgunder</w:t>
      </w:r>
      <w:proofErr w:type="spellEnd"/>
      <w:r w:rsidRPr="00D20FF6">
        <w:rPr>
          <w:rFonts w:ascii="Times New Roman" w:hAnsi="Times New Roman" w:cs="Times New Roman"/>
          <w:b/>
          <w:bCs/>
          <w:sz w:val="32"/>
          <w:szCs w:val="32"/>
        </w:rPr>
        <w:t xml:space="preserve"> (Pinot Noir):</w:t>
      </w:r>
    </w:p>
    <w:p w14:paraId="730D25FC" w14:textId="77777777" w:rsidR="00717D6C" w:rsidRPr="00D20FF6" w:rsidRDefault="00717D6C" w:rsidP="00717D6C">
      <w:pPr>
        <w:numPr>
          <w:ilvl w:val="1"/>
          <w:numId w:val="4"/>
        </w:numPr>
        <w:rPr>
          <w:rFonts w:ascii="Times New Roman" w:hAnsi="Times New Roman" w:cs="Times New Roman"/>
          <w:sz w:val="32"/>
          <w:szCs w:val="32"/>
        </w:rPr>
      </w:pPr>
      <w:r w:rsidRPr="00D20FF6">
        <w:rPr>
          <w:rFonts w:ascii="Times New Roman" w:hAnsi="Times New Roman" w:cs="Times New Roman"/>
          <w:b/>
          <w:bCs/>
          <w:sz w:val="32"/>
          <w:szCs w:val="32"/>
        </w:rPr>
        <w:t>Classification Level:</w:t>
      </w:r>
      <w:r w:rsidRPr="00D20FF6">
        <w:rPr>
          <w:rFonts w:ascii="Times New Roman" w:hAnsi="Times New Roman" w:cs="Times New Roman"/>
          <w:sz w:val="32"/>
          <w:szCs w:val="32"/>
        </w:rPr>
        <w:t xml:space="preserve"> Erste Lage, Ortswein</w:t>
      </w:r>
    </w:p>
    <w:p w14:paraId="5A773A25" w14:textId="77777777" w:rsidR="00717D6C" w:rsidRPr="00D20FF6" w:rsidRDefault="00717D6C" w:rsidP="00717D6C">
      <w:pPr>
        <w:numPr>
          <w:ilvl w:val="1"/>
          <w:numId w:val="4"/>
        </w:numPr>
        <w:rPr>
          <w:rFonts w:ascii="Times New Roman" w:hAnsi="Times New Roman" w:cs="Times New Roman"/>
          <w:sz w:val="32"/>
          <w:szCs w:val="32"/>
        </w:rPr>
      </w:pPr>
      <w:r w:rsidRPr="00D20FF6">
        <w:rPr>
          <w:rFonts w:ascii="Times New Roman" w:hAnsi="Times New Roman" w:cs="Times New Roman"/>
          <w:b/>
          <w:bCs/>
          <w:sz w:val="32"/>
          <w:szCs w:val="32"/>
        </w:rPr>
        <w:t>Organoleptic Profile:</w:t>
      </w:r>
      <w:r w:rsidRPr="00D20FF6">
        <w:rPr>
          <w:rFonts w:ascii="Times New Roman" w:hAnsi="Times New Roman" w:cs="Times New Roman"/>
          <w:sz w:val="32"/>
          <w:szCs w:val="32"/>
        </w:rPr>
        <w:t xml:space="preserve"> Light-bodied, red berries, earthy minerality.</w:t>
      </w:r>
    </w:p>
    <w:p w14:paraId="2AFE7230"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b/>
          <w:bCs/>
          <w:sz w:val="32"/>
          <w:szCs w:val="32"/>
        </w:rPr>
        <w:t>5. Additional Context</w:t>
      </w:r>
    </w:p>
    <w:p w14:paraId="7E6F5F9E" w14:textId="77777777" w:rsidR="00717D6C" w:rsidRPr="00D20FF6" w:rsidRDefault="00717D6C" w:rsidP="00717D6C">
      <w:pPr>
        <w:numPr>
          <w:ilvl w:val="0"/>
          <w:numId w:val="5"/>
        </w:numPr>
        <w:rPr>
          <w:rFonts w:ascii="Times New Roman" w:hAnsi="Times New Roman" w:cs="Times New Roman"/>
          <w:sz w:val="32"/>
          <w:szCs w:val="32"/>
        </w:rPr>
      </w:pPr>
      <w:r w:rsidRPr="00D20FF6">
        <w:rPr>
          <w:rFonts w:ascii="Times New Roman" w:hAnsi="Times New Roman" w:cs="Times New Roman"/>
          <w:b/>
          <w:bCs/>
          <w:sz w:val="32"/>
          <w:szCs w:val="32"/>
        </w:rPr>
        <w:t>Recent Developments:</w:t>
      </w:r>
      <w:r w:rsidRPr="00D20FF6">
        <w:rPr>
          <w:rFonts w:ascii="Times New Roman" w:hAnsi="Times New Roman" w:cs="Times New Roman"/>
          <w:sz w:val="32"/>
          <w:szCs w:val="32"/>
        </w:rPr>
        <w:t xml:space="preserve"> Increasing investment in single-vineyard expressions and organic viticulture.</w:t>
      </w:r>
    </w:p>
    <w:p w14:paraId="11B43BD8" w14:textId="77777777" w:rsidR="00717D6C" w:rsidRPr="00D20FF6" w:rsidRDefault="00717D6C" w:rsidP="00717D6C">
      <w:pPr>
        <w:numPr>
          <w:ilvl w:val="0"/>
          <w:numId w:val="5"/>
        </w:numPr>
        <w:rPr>
          <w:rFonts w:ascii="Times New Roman" w:hAnsi="Times New Roman" w:cs="Times New Roman"/>
          <w:sz w:val="32"/>
          <w:szCs w:val="32"/>
        </w:rPr>
      </w:pPr>
      <w:r w:rsidRPr="00D20FF6">
        <w:rPr>
          <w:rFonts w:ascii="Times New Roman" w:hAnsi="Times New Roman" w:cs="Times New Roman"/>
          <w:b/>
          <w:bCs/>
          <w:sz w:val="32"/>
          <w:szCs w:val="32"/>
        </w:rPr>
        <w:t>Historical Evolution:</w:t>
      </w:r>
      <w:r w:rsidRPr="00D20FF6">
        <w:rPr>
          <w:rFonts w:ascii="Times New Roman" w:hAnsi="Times New Roman" w:cs="Times New Roman"/>
          <w:sz w:val="32"/>
          <w:szCs w:val="32"/>
        </w:rPr>
        <w:t xml:space="preserve"> The region has transitioned from mass production under East German rule to a boutique, high-quality wine region.</w:t>
      </w:r>
    </w:p>
    <w:p w14:paraId="4A68824B" w14:textId="77777777" w:rsidR="00717D6C" w:rsidRPr="00D20FF6" w:rsidRDefault="00717D6C" w:rsidP="00717D6C">
      <w:pPr>
        <w:numPr>
          <w:ilvl w:val="0"/>
          <w:numId w:val="5"/>
        </w:numPr>
        <w:rPr>
          <w:rFonts w:ascii="Times New Roman" w:hAnsi="Times New Roman" w:cs="Times New Roman"/>
          <w:sz w:val="32"/>
          <w:szCs w:val="32"/>
        </w:rPr>
      </w:pPr>
      <w:r w:rsidRPr="00D20FF6">
        <w:rPr>
          <w:rFonts w:ascii="Times New Roman" w:hAnsi="Times New Roman" w:cs="Times New Roman"/>
          <w:b/>
          <w:bCs/>
          <w:sz w:val="32"/>
          <w:szCs w:val="32"/>
        </w:rPr>
        <w:t>Food Pairing Notes:</w:t>
      </w:r>
    </w:p>
    <w:p w14:paraId="265B5343" w14:textId="77777777" w:rsidR="00717D6C" w:rsidRPr="00D20FF6" w:rsidRDefault="00717D6C" w:rsidP="00717D6C">
      <w:pPr>
        <w:numPr>
          <w:ilvl w:val="1"/>
          <w:numId w:val="5"/>
        </w:numPr>
        <w:rPr>
          <w:rFonts w:ascii="Times New Roman" w:hAnsi="Times New Roman" w:cs="Times New Roman"/>
          <w:sz w:val="32"/>
          <w:szCs w:val="32"/>
        </w:rPr>
      </w:pPr>
      <w:r w:rsidRPr="00D20FF6">
        <w:rPr>
          <w:rFonts w:ascii="Times New Roman" w:hAnsi="Times New Roman" w:cs="Times New Roman"/>
          <w:b/>
          <w:bCs/>
          <w:sz w:val="32"/>
          <w:szCs w:val="32"/>
        </w:rPr>
        <w:lastRenderedPageBreak/>
        <w:t>Rieslings &amp; Müller-Thurgau:</w:t>
      </w:r>
      <w:r w:rsidRPr="00D20FF6">
        <w:rPr>
          <w:rFonts w:ascii="Times New Roman" w:hAnsi="Times New Roman" w:cs="Times New Roman"/>
          <w:sz w:val="32"/>
          <w:szCs w:val="32"/>
        </w:rPr>
        <w:t xml:space="preserve"> Pair well with light seafood, salads, and Asian cuisine.</w:t>
      </w:r>
    </w:p>
    <w:p w14:paraId="1895E6EB" w14:textId="77777777" w:rsidR="00717D6C" w:rsidRPr="00D20FF6" w:rsidRDefault="00717D6C" w:rsidP="00717D6C">
      <w:pPr>
        <w:numPr>
          <w:ilvl w:val="1"/>
          <w:numId w:val="5"/>
        </w:numPr>
        <w:rPr>
          <w:rFonts w:ascii="Times New Roman" w:hAnsi="Times New Roman" w:cs="Times New Roman"/>
          <w:sz w:val="32"/>
          <w:szCs w:val="32"/>
        </w:rPr>
      </w:pPr>
      <w:r w:rsidRPr="00D20FF6">
        <w:rPr>
          <w:rFonts w:ascii="Times New Roman" w:hAnsi="Times New Roman" w:cs="Times New Roman"/>
          <w:b/>
          <w:bCs/>
          <w:sz w:val="32"/>
          <w:szCs w:val="32"/>
        </w:rPr>
        <w:t>Traminer:</w:t>
      </w:r>
      <w:r w:rsidRPr="00D20FF6">
        <w:rPr>
          <w:rFonts w:ascii="Times New Roman" w:hAnsi="Times New Roman" w:cs="Times New Roman"/>
          <w:sz w:val="32"/>
          <w:szCs w:val="32"/>
        </w:rPr>
        <w:t xml:space="preserve"> Complements spicy dishes, aromatic cheeses, and roasted poultry.</w:t>
      </w:r>
    </w:p>
    <w:p w14:paraId="49C873FA" w14:textId="77777777" w:rsidR="00717D6C" w:rsidRPr="00D20FF6" w:rsidRDefault="00717D6C" w:rsidP="00717D6C">
      <w:pPr>
        <w:numPr>
          <w:ilvl w:val="1"/>
          <w:numId w:val="5"/>
        </w:numPr>
        <w:rPr>
          <w:rFonts w:ascii="Times New Roman" w:hAnsi="Times New Roman" w:cs="Times New Roman"/>
          <w:sz w:val="32"/>
          <w:szCs w:val="32"/>
        </w:rPr>
      </w:pPr>
      <w:proofErr w:type="spellStart"/>
      <w:r w:rsidRPr="00D20FF6">
        <w:rPr>
          <w:rFonts w:ascii="Times New Roman" w:hAnsi="Times New Roman" w:cs="Times New Roman"/>
          <w:b/>
          <w:bCs/>
          <w:sz w:val="32"/>
          <w:szCs w:val="32"/>
        </w:rPr>
        <w:t>Spätburgunder</w:t>
      </w:r>
      <w:proofErr w:type="spellEnd"/>
      <w:r w:rsidRPr="00D20FF6">
        <w:rPr>
          <w:rFonts w:ascii="Times New Roman" w:hAnsi="Times New Roman" w:cs="Times New Roman"/>
          <w:b/>
          <w:bCs/>
          <w:sz w:val="32"/>
          <w:szCs w:val="32"/>
        </w:rPr>
        <w:t>:</w:t>
      </w:r>
      <w:r w:rsidRPr="00D20FF6">
        <w:rPr>
          <w:rFonts w:ascii="Times New Roman" w:hAnsi="Times New Roman" w:cs="Times New Roman"/>
          <w:sz w:val="32"/>
          <w:szCs w:val="32"/>
        </w:rPr>
        <w:t xml:space="preserve"> Ideal with grilled salmon, duck, and mushroom-based dishes.</w:t>
      </w:r>
    </w:p>
    <w:p w14:paraId="2A1616E9" w14:textId="77777777" w:rsidR="00717D6C" w:rsidRPr="00D20FF6" w:rsidRDefault="00717D6C" w:rsidP="00717D6C">
      <w:pPr>
        <w:numPr>
          <w:ilvl w:val="0"/>
          <w:numId w:val="5"/>
        </w:numPr>
        <w:rPr>
          <w:rFonts w:ascii="Times New Roman" w:hAnsi="Times New Roman" w:cs="Times New Roman"/>
          <w:sz w:val="32"/>
          <w:szCs w:val="32"/>
        </w:rPr>
      </w:pPr>
      <w:r w:rsidRPr="00D20FF6">
        <w:rPr>
          <w:rFonts w:ascii="Times New Roman" w:hAnsi="Times New Roman" w:cs="Times New Roman"/>
          <w:b/>
          <w:bCs/>
          <w:sz w:val="32"/>
          <w:szCs w:val="32"/>
        </w:rPr>
        <w:t>Producer Information:</w:t>
      </w:r>
      <w:r w:rsidRPr="00D20FF6">
        <w:rPr>
          <w:rFonts w:ascii="Times New Roman" w:hAnsi="Times New Roman" w:cs="Times New Roman"/>
          <w:sz w:val="32"/>
          <w:szCs w:val="32"/>
        </w:rPr>
        <w:t xml:space="preserve"> Notable wineries include Schloss </w:t>
      </w:r>
      <w:proofErr w:type="spellStart"/>
      <w:r w:rsidRPr="00D20FF6">
        <w:rPr>
          <w:rFonts w:ascii="Times New Roman" w:hAnsi="Times New Roman" w:cs="Times New Roman"/>
          <w:sz w:val="32"/>
          <w:szCs w:val="32"/>
        </w:rPr>
        <w:t>Proschwitz</w:t>
      </w:r>
      <w:proofErr w:type="spellEnd"/>
      <w:r w:rsidRPr="00D20FF6">
        <w:rPr>
          <w:rFonts w:ascii="Times New Roman" w:hAnsi="Times New Roman" w:cs="Times New Roman"/>
          <w:sz w:val="32"/>
          <w:szCs w:val="32"/>
        </w:rPr>
        <w:t xml:space="preserve">, </w:t>
      </w:r>
      <w:proofErr w:type="spellStart"/>
      <w:r w:rsidRPr="00D20FF6">
        <w:rPr>
          <w:rFonts w:ascii="Times New Roman" w:hAnsi="Times New Roman" w:cs="Times New Roman"/>
          <w:sz w:val="32"/>
          <w:szCs w:val="32"/>
        </w:rPr>
        <w:t>Weingut</w:t>
      </w:r>
      <w:proofErr w:type="spellEnd"/>
      <w:r w:rsidRPr="00D20FF6">
        <w:rPr>
          <w:rFonts w:ascii="Times New Roman" w:hAnsi="Times New Roman" w:cs="Times New Roman"/>
          <w:sz w:val="32"/>
          <w:szCs w:val="32"/>
        </w:rPr>
        <w:t xml:space="preserve"> Hoflößnitz, Vincenz Richter, and </w:t>
      </w:r>
      <w:proofErr w:type="spellStart"/>
      <w:r w:rsidRPr="00D20FF6">
        <w:rPr>
          <w:rFonts w:ascii="Times New Roman" w:hAnsi="Times New Roman" w:cs="Times New Roman"/>
          <w:sz w:val="32"/>
          <w:szCs w:val="32"/>
        </w:rPr>
        <w:t>Weingut</w:t>
      </w:r>
      <w:proofErr w:type="spellEnd"/>
      <w:r w:rsidRPr="00D20FF6">
        <w:rPr>
          <w:rFonts w:ascii="Times New Roman" w:hAnsi="Times New Roman" w:cs="Times New Roman"/>
          <w:sz w:val="32"/>
          <w:szCs w:val="32"/>
        </w:rPr>
        <w:t xml:space="preserve"> Schuh.</w:t>
      </w:r>
    </w:p>
    <w:p w14:paraId="2C79C15C"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b/>
          <w:bCs/>
          <w:sz w:val="32"/>
          <w:szCs w:val="32"/>
        </w:rPr>
        <w:t>6. Key Takeaways for Sommeliers</w:t>
      </w:r>
    </w:p>
    <w:p w14:paraId="55FBC2A8" w14:textId="77777777" w:rsidR="00717D6C" w:rsidRPr="00D20FF6" w:rsidRDefault="00717D6C" w:rsidP="00717D6C">
      <w:pPr>
        <w:numPr>
          <w:ilvl w:val="0"/>
          <w:numId w:val="6"/>
        </w:numPr>
        <w:rPr>
          <w:rFonts w:ascii="Times New Roman" w:hAnsi="Times New Roman" w:cs="Times New Roman"/>
          <w:sz w:val="32"/>
          <w:szCs w:val="32"/>
        </w:rPr>
      </w:pPr>
      <w:r w:rsidRPr="00D20FF6">
        <w:rPr>
          <w:rFonts w:ascii="Times New Roman" w:hAnsi="Times New Roman" w:cs="Times New Roman"/>
          <w:sz w:val="32"/>
          <w:szCs w:val="32"/>
        </w:rPr>
        <w:t>Sachsen is Germany’s smallest and easternmost wine region, producing high-acid, mineral-driven wines.</w:t>
      </w:r>
    </w:p>
    <w:p w14:paraId="366797E0" w14:textId="77777777" w:rsidR="00717D6C" w:rsidRPr="00D20FF6" w:rsidRDefault="00717D6C" w:rsidP="00717D6C">
      <w:pPr>
        <w:numPr>
          <w:ilvl w:val="0"/>
          <w:numId w:val="6"/>
        </w:numPr>
        <w:rPr>
          <w:rFonts w:ascii="Times New Roman" w:hAnsi="Times New Roman" w:cs="Times New Roman"/>
          <w:sz w:val="32"/>
          <w:szCs w:val="32"/>
        </w:rPr>
      </w:pPr>
      <w:r w:rsidRPr="00D20FF6">
        <w:rPr>
          <w:rFonts w:ascii="Times New Roman" w:hAnsi="Times New Roman" w:cs="Times New Roman"/>
          <w:sz w:val="32"/>
          <w:szCs w:val="32"/>
        </w:rPr>
        <w:t>Small, terraced vineyards along the Elbe River require manual labor, leading to low yields and high-quality production.</w:t>
      </w:r>
    </w:p>
    <w:p w14:paraId="3F3A34FB" w14:textId="77777777" w:rsidR="00717D6C" w:rsidRPr="00D20FF6" w:rsidRDefault="00717D6C" w:rsidP="00717D6C">
      <w:pPr>
        <w:numPr>
          <w:ilvl w:val="0"/>
          <w:numId w:val="6"/>
        </w:numPr>
        <w:rPr>
          <w:rFonts w:ascii="Times New Roman" w:hAnsi="Times New Roman" w:cs="Times New Roman"/>
          <w:sz w:val="32"/>
          <w:szCs w:val="32"/>
        </w:rPr>
      </w:pPr>
      <w:r w:rsidRPr="00D20FF6">
        <w:rPr>
          <w:rFonts w:ascii="Times New Roman" w:hAnsi="Times New Roman" w:cs="Times New Roman"/>
          <w:sz w:val="32"/>
          <w:szCs w:val="32"/>
        </w:rPr>
        <w:t xml:space="preserve">Grosse </w:t>
      </w:r>
      <w:proofErr w:type="spellStart"/>
      <w:r w:rsidRPr="00D20FF6">
        <w:rPr>
          <w:rFonts w:ascii="Times New Roman" w:hAnsi="Times New Roman" w:cs="Times New Roman"/>
          <w:sz w:val="32"/>
          <w:szCs w:val="32"/>
        </w:rPr>
        <w:t>Gewächs</w:t>
      </w:r>
      <w:proofErr w:type="spellEnd"/>
      <w:r w:rsidRPr="00D20FF6">
        <w:rPr>
          <w:rFonts w:ascii="Times New Roman" w:hAnsi="Times New Roman" w:cs="Times New Roman"/>
          <w:sz w:val="32"/>
          <w:szCs w:val="32"/>
        </w:rPr>
        <w:t xml:space="preserve"> (GG) Rieslings from Sachsen are gaining international recognition, showcasing the region’s aging potential.</w:t>
      </w:r>
    </w:p>
    <w:p w14:paraId="370F5B66" w14:textId="77777777" w:rsidR="00717D6C" w:rsidRPr="00D20FF6" w:rsidRDefault="00717D6C" w:rsidP="00717D6C">
      <w:pPr>
        <w:numPr>
          <w:ilvl w:val="0"/>
          <w:numId w:val="6"/>
        </w:numPr>
        <w:rPr>
          <w:rFonts w:ascii="Times New Roman" w:hAnsi="Times New Roman" w:cs="Times New Roman"/>
          <w:sz w:val="32"/>
          <w:szCs w:val="32"/>
        </w:rPr>
      </w:pPr>
      <w:r w:rsidRPr="00D20FF6">
        <w:rPr>
          <w:rFonts w:ascii="Times New Roman" w:hAnsi="Times New Roman" w:cs="Times New Roman"/>
          <w:sz w:val="32"/>
          <w:szCs w:val="32"/>
        </w:rPr>
        <w:t>Traminer is a specialty of the region, offering aromatic, spicy wines with excellent food-pairing versatility.</w:t>
      </w:r>
    </w:p>
    <w:p w14:paraId="63322634" w14:textId="77777777" w:rsidR="00717D6C" w:rsidRPr="00D20FF6" w:rsidRDefault="00717D6C" w:rsidP="00717D6C">
      <w:pPr>
        <w:numPr>
          <w:ilvl w:val="0"/>
          <w:numId w:val="6"/>
        </w:numPr>
        <w:rPr>
          <w:rFonts w:ascii="Times New Roman" w:hAnsi="Times New Roman" w:cs="Times New Roman"/>
          <w:sz w:val="32"/>
          <w:szCs w:val="32"/>
        </w:rPr>
      </w:pPr>
      <w:r w:rsidRPr="00D20FF6">
        <w:rPr>
          <w:rFonts w:ascii="Times New Roman" w:hAnsi="Times New Roman" w:cs="Times New Roman"/>
          <w:sz w:val="32"/>
          <w:szCs w:val="32"/>
        </w:rPr>
        <w:t>Due to its location, Sachsen’s wines are rare and highly sought after, making them a unique addition to any wine portfolio.</w:t>
      </w:r>
    </w:p>
    <w:p w14:paraId="15F0840A"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b/>
          <w:bCs/>
          <w:sz w:val="32"/>
          <w:szCs w:val="32"/>
        </w:rPr>
        <w:t>7. Final Thoughts</w:t>
      </w:r>
    </w:p>
    <w:p w14:paraId="470643BB" w14:textId="77777777" w:rsidR="00717D6C" w:rsidRPr="00D20FF6" w:rsidRDefault="00717D6C" w:rsidP="00717D6C">
      <w:pPr>
        <w:rPr>
          <w:rFonts w:ascii="Times New Roman" w:hAnsi="Times New Roman" w:cs="Times New Roman"/>
          <w:sz w:val="32"/>
          <w:szCs w:val="32"/>
        </w:rPr>
      </w:pPr>
      <w:r w:rsidRPr="00D20FF6">
        <w:rPr>
          <w:rFonts w:ascii="Times New Roman" w:hAnsi="Times New Roman" w:cs="Times New Roman"/>
          <w:sz w:val="32"/>
          <w:szCs w:val="32"/>
        </w:rPr>
        <w:t xml:space="preserve">Sachsen is a hidden gem in Germany’s wine landscape, offering delicate, high-acid white wines and cool-climate reds. With its historic terraces, boutique producers, and growing international reputation, Sachsen is a region that sommeliers and wine enthusiasts should explore. Whether seeking a crisp, mineral Riesling, an aromatic Traminer, or a refined </w:t>
      </w:r>
      <w:r w:rsidRPr="00D20FF6">
        <w:rPr>
          <w:rFonts w:ascii="Times New Roman" w:hAnsi="Times New Roman" w:cs="Times New Roman"/>
          <w:sz w:val="32"/>
          <w:szCs w:val="32"/>
        </w:rPr>
        <w:lastRenderedPageBreak/>
        <w:t>Pinot Noir, Sachsen’s wines deliver elegance, structure, and a true sense of place.</w:t>
      </w:r>
    </w:p>
    <w:p w14:paraId="193EB929" w14:textId="77777777" w:rsidR="00D20FF6" w:rsidRPr="0076470A" w:rsidRDefault="00D20FF6" w:rsidP="00D20FF6">
      <w:pPr>
        <w:rPr>
          <w:rFonts w:ascii="Times New Roman" w:hAnsi="Times New Roman" w:cs="Times New Roman"/>
          <w:sz w:val="32"/>
          <w:szCs w:val="32"/>
        </w:rPr>
      </w:pPr>
      <w:r w:rsidRPr="0076470A">
        <w:rPr>
          <w:rFonts w:ascii="Times New Roman" w:hAnsi="Times New Roman" w:cs="Times New Roman"/>
          <w:b/>
          <w:bCs/>
          <w:sz w:val="32"/>
          <w:szCs w:val="32"/>
        </w:rPr>
        <w:t>References</w:t>
      </w:r>
    </w:p>
    <w:p w14:paraId="165221AE" w14:textId="77777777" w:rsidR="00D20FF6" w:rsidRPr="0076470A" w:rsidRDefault="00D20FF6" w:rsidP="00D20FF6">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Deutsches</w:t>
      </w:r>
      <w:proofErr w:type="spellEnd"/>
      <w:r w:rsidRPr="0076470A">
        <w:rPr>
          <w:rFonts w:ascii="Times New Roman" w:hAnsi="Times New Roman" w:cs="Times New Roman"/>
          <w:sz w:val="32"/>
          <w:szCs w:val="32"/>
        </w:rPr>
        <w:t xml:space="preserve"> Weininstitut (German Wine Institute).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Germany’s Largest Wine Region</w:t>
      </w:r>
      <w:r w:rsidRPr="0076470A">
        <w:rPr>
          <w:rFonts w:ascii="Times New Roman" w:hAnsi="Times New Roman" w:cs="Times New Roman"/>
          <w:sz w:val="32"/>
          <w:szCs w:val="32"/>
        </w:rPr>
        <w:t>. www.germanwines.de</w:t>
      </w:r>
    </w:p>
    <w:p w14:paraId="67E2C422" w14:textId="77777777" w:rsidR="00D20FF6" w:rsidRPr="0076470A" w:rsidRDefault="00D20FF6" w:rsidP="00D20FF6">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Verband</w:t>
      </w:r>
      <w:proofErr w:type="spellEnd"/>
      <w:r w:rsidRPr="0076470A">
        <w:rPr>
          <w:rFonts w:ascii="Times New Roman" w:hAnsi="Times New Roman" w:cs="Times New Roman"/>
          <w:sz w:val="32"/>
          <w:szCs w:val="32"/>
        </w:rPr>
        <w:t xml:space="preserve"> Deutscher Prädikatsweingüter (VDP). </w:t>
      </w:r>
      <w:r w:rsidRPr="0076470A">
        <w:rPr>
          <w:rFonts w:ascii="Times New Roman" w:hAnsi="Times New Roman" w:cs="Times New Roman"/>
          <w:i/>
          <w:iCs/>
          <w:sz w:val="32"/>
          <w:szCs w:val="32"/>
        </w:rPr>
        <w:t xml:space="preserve">Classification System &amp;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Estates</w:t>
      </w:r>
      <w:r w:rsidRPr="0076470A">
        <w:rPr>
          <w:rFonts w:ascii="Times New Roman" w:hAnsi="Times New Roman" w:cs="Times New Roman"/>
          <w:sz w:val="32"/>
          <w:szCs w:val="32"/>
        </w:rPr>
        <w:t>. www.vdp.de</w:t>
      </w:r>
    </w:p>
    <w:p w14:paraId="018B47D6" w14:textId="77777777" w:rsidR="00D20FF6" w:rsidRPr="0076470A" w:rsidRDefault="00D20FF6" w:rsidP="00D20FF6">
      <w:pPr>
        <w:numPr>
          <w:ilvl w:val="0"/>
          <w:numId w:val="7"/>
        </w:numPr>
        <w:rPr>
          <w:rFonts w:ascii="Times New Roman" w:hAnsi="Times New Roman" w:cs="Times New Roman"/>
          <w:sz w:val="32"/>
          <w:szCs w:val="32"/>
        </w:rPr>
      </w:pPr>
      <w:r w:rsidRPr="0076470A">
        <w:rPr>
          <w:rFonts w:ascii="Times New Roman" w:hAnsi="Times New Roman" w:cs="Times New Roman"/>
          <w:sz w:val="32"/>
          <w:szCs w:val="32"/>
        </w:rPr>
        <w:t xml:space="preserve">Stuart Pigott. </w:t>
      </w:r>
      <w:r w:rsidRPr="0076470A">
        <w:rPr>
          <w:rFonts w:ascii="Times New Roman" w:hAnsi="Times New Roman" w:cs="Times New Roman"/>
          <w:i/>
          <w:iCs/>
          <w:sz w:val="32"/>
          <w:szCs w:val="32"/>
        </w:rPr>
        <w:t xml:space="preserve">Best White Wines of Germany: A Guide to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sz w:val="32"/>
          <w:szCs w:val="32"/>
        </w:rPr>
        <w:t>. (Published 2021)</w:t>
      </w:r>
    </w:p>
    <w:p w14:paraId="574F9D67" w14:textId="77777777" w:rsidR="00D20FF6" w:rsidRPr="0076470A" w:rsidRDefault="00D20FF6" w:rsidP="00D20FF6">
      <w:pPr>
        <w:numPr>
          <w:ilvl w:val="0"/>
          <w:numId w:val="7"/>
        </w:numPr>
        <w:rPr>
          <w:rFonts w:ascii="Times New Roman" w:hAnsi="Times New Roman" w:cs="Times New Roman"/>
          <w:sz w:val="32"/>
          <w:szCs w:val="32"/>
        </w:rPr>
      </w:pPr>
      <w:proofErr w:type="spellStart"/>
      <w:r w:rsidRPr="0076470A">
        <w:rPr>
          <w:rFonts w:ascii="Times New Roman" w:hAnsi="Times New Roman" w:cs="Times New Roman"/>
          <w:sz w:val="32"/>
          <w:szCs w:val="32"/>
        </w:rPr>
        <w:t>Weingut</w:t>
      </w:r>
      <w:proofErr w:type="spellEnd"/>
      <w:r w:rsidRPr="0076470A">
        <w:rPr>
          <w:rFonts w:ascii="Times New Roman" w:hAnsi="Times New Roman" w:cs="Times New Roman"/>
          <w:sz w:val="32"/>
          <w:szCs w:val="32"/>
        </w:rPr>
        <w:t xml:space="preserve"> Keller Official Website.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Rieslings &amp; Terroir</w:t>
      </w:r>
      <w:r w:rsidRPr="0076470A">
        <w:rPr>
          <w:rFonts w:ascii="Times New Roman" w:hAnsi="Times New Roman" w:cs="Times New Roman"/>
          <w:sz w:val="32"/>
          <w:szCs w:val="32"/>
        </w:rPr>
        <w:t>. www.keller-wein.de</w:t>
      </w:r>
    </w:p>
    <w:p w14:paraId="61E92A0D" w14:textId="77777777" w:rsidR="00717D6C" w:rsidRPr="00D20FF6" w:rsidRDefault="00717D6C">
      <w:pPr>
        <w:rPr>
          <w:rFonts w:ascii="Times New Roman" w:hAnsi="Times New Roman" w:cs="Times New Roman"/>
          <w:sz w:val="32"/>
          <w:szCs w:val="32"/>
        </w:rPr>
      </w:pPr>
    </w:p>
    <w:sectPr w:rsidR="00717D6C" w:rsidRPr="00D20F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8B1E" w14:textId="77777777" w:rsidR="00443FDA" w:rsidRDefault="00443FDA" w:rsidP="0080377B">
      <w:pPr>
        <w:spacing w:after="0" w:line="240" w:lineRule="auto"/>
      </w:pPr>
      <w:r>
        <w:separator/>
      </w:r>
    </w:p>
  </w:endnote>
  <w:endnote w:type="continuationSeparator" w:id="0">
    <w:p w14:paraId="1C642DBF" w14:textId="77777777" w:rsidR="00443FDA" w:rsidRDefault="00443FDA" w:rsidP="0080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7E39" w14:textId="77777777" w:rsidR="00443FDA" w:rsidRDefault="00443FDA" w:rsidP="0080377B">
      <w:pPr>
        <w:spacing w:after="0" w:line="240" w:lineRule="auto"/>
      </w:pPr>
      <w:r>
        <w:separator/>
      </w:r>
    </w:p>
  </w:footnote>
  <w:footnote w:type="continuationSeparator" w:id="0">
    <w:p w14:paraId="7699933E" w14:textId="77777777" w:rsidR="00443FDA" w:rsidRDefault="00443FDA" w:rsidP="00803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3E5"/>
    <w:multiLevelType w:val="multilevel"/>
    <w:tmpl w:val="79507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85401"/>
    <w:multiLevelType w:val="multilevel"/>
    <w:tmpl w:val="F9AE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5016A"/>
    <w:multiLevelType w:val="multilevel"/>
    <w:tmpl w:val="FD462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42FBB"/>
    <w:multiLevelType w:val="multilevel"/>
    <w:tmpl w:val="C24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51EDF"/>
    <w:multiLevelType w:val="multilevel"/>
    <w:tmpl w:val="330CC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06571"/>
    <w:multiLevelType w:val="multilevel"/>
    <w:tmpl w:val="CE5A0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610176"/>
    <w:multiLevelType w:val="multilevel"/>
    <w:tmpl w:val="82243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480381">
    <w:abstractNumId w:val="2"/>
  </w:num>
  <w:num w:numId="2" w16cid:durableId="387149593">
    <w:abstractNumId w:val="6"/>
  </w:num>
  <w:num w:numId="3" w16cid:durableId="1562057412">
    <w:abstractNumId w:val="5"/>
  </w:num>
  <w:num w:numId="4" w16cid:durableId="1945452316">
    <w:abstractNumId w:val="0"/>
  </w:num>
  <w:num w:numId="5" w16cid:durableId="833304356">
    <w:abstractNumId w:val="4"/>
  </w:num>
  <w:num w:numId="6" w16cid:durableId="925310939">
    <w:abstractNumId w:val="1"/>
  </w:num>
  <w:num w:numId="7" w16cid:durableId="909850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6C"/>
    <w:rsid w:val="00357BA8"/>
    <w:rsid w:val="00443FDA"/>
    <w:rsid w:val="00717D6C"/>
    <w:rsid w:val="0080377B"/>
    <w:rsid w:val="00960E1E"/>
    <w:rsid w:val="00A3315D"/>
    <w:rsid w:val="00D20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9C0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D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D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D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D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D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D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D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D6C"/>
    <w:rPr>
      <w:rFonts w:eastAsiaTheme="majorEastAsia" w:cstheme="majorBidi"/>
      <w:color w:val="272727" w:themeColor="text1" w:themeTint="D8"/>
    </w:rPr>
  </w:style>
  <w:style w:type="paragraph" w:styleId="Title">
    <w:name w:val="Title"/>
    <w:basedOn w:val="Normal"/>
    <w:next w:val="Normal"/>
    <w:link w:val="TitleChar"/>
    <w:uiPriority w:val="10"/>
    <w:qFormat/>
    <w:rsid w:val="00717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D6C"/>
    <w:pPr>
      <w:spacing w:before="160"/>
      <w:jc w:val="center"/>
    </w:pPr>
    <w:rPr>
      <w:i/>
      <w:iCs/>
      <w:color w:val="404040" w:themeColor="text1" w:themeTint="BF"/>
    </w:rPr>
  </w:style>
  <w:style w:type="character" w:customStyle="1" w:styleId="QuoteChar">
    <w:name w:val="Quote Char"/>
    <w:basedOn w:val="DefaultParagraphFont"/>
    <w:link w:val="Quote"/>
    <w:uiPriority w:val="29"/>
    <w:rsid w:val="00717D6C"/>
    <w:rPr>
      <w:i/>
      <w:iCs/>
      <w:color w:val="404040" w:themeColor="text1" w:themeTint="BF"/>
    </w:rPr>
  </w:style>
  <w:style w:type="paragraph" w:styleId="ListParagraph">
    <w:name w:val="List Paragraph"/>
    <w:basedOn w:val="Normal"/>
    <w:uiPriority w:val="34"/>
    <w:qFormat/>
    <w:rsid w:val="00717D6C"/>
    <w:pPr>
      <w:ind w:left="720"/>
      <w:contextualSpacing/>
    </w:pPr>
  </w:style>
  <w:style w:type="character" w:styleId="IntenseEmphasis">
    <w:name w:val="Intense Emphasis"/>
    <w:basedOn w:val="DefaultParagraphFont"/>
    <w:uiPriority w:val="21"/>
    <w:qFormat/>
    <w:rsid w:val="00717D6C"/>
    <w:rPr>
      <w:i/>
      <w:iCs/>
      <w:color w:val="2F5496" w:themeColor="accent1" w:themeShade="BF"/>
    </w:rPr>
  </w:style>
  <w:style w:type="paragraph" w:styleId="IntenseQuote">
    <w:name w:val="Intense Quote"/>
    <w:basedOn w:val="Normal"/>
    <w:next w:val="Normal"/>
    <w:link w:val="IntenseQuoteChar"/>
    <w:uiPriority w:val="30"/>
    <w:qFormat/>
    <w:rsid w:val="00717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D6C"/>
    <w:rPr>
      <w:i/>
      <w:iCs/>
      <w:color w:val="2F5496" w:themeColor="accent1" w:themeShade="BF"/>
    </w:rPr>
  </w:style>
  <w:style w:type="character" w:styleId="IntenseReference">
    <w:name w:val="Intense Reference"/>
    <w:basedOn w:val="DefaultParagraphFont"/>
    <w:uiPriority w:val="32"/>
    <w:qFormat/>
    <w:rsid w:val="00717D6C"/>
    <w:rPr>
      <w:b/>
      <w:bCs/>
      <w:smallCaps/>
      <w:color w:val="2F5496" w:themeColor="accent1" w:themeShade="BF"/>
      <w:spacing w:val="5"/>
    </w:rPr>
  </w:style>
  <w:style w:type="paragraph" w:styleId="Header">
    <w:name w:val="header"/>
    <w:basedOn w:val="Normal"/>
    <w:link w:val="HeaderChar"/>
    <w:uiPriority w:val="99"/>
    <w:unhideWhenUsed/>
    <w:rsid w:val="00803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77B"/>
  </w:style>
  <w:style w:type="paragraph" w:styleId="Footer">
    <w:name w:val="footer"/>
    <w:basedOn w:val="Normal"/>
    <w:link w:val="FooterChar"/>
    <w:uiPriority w:val="99"/>
    <w:unhideWhenUsed/>
    <w:rsid w:val="00803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390">
      <w:bodyDiv w:val="1"/>
      <w:marLeft w:val="0"/>
      <w:marRight w:val="0"/>
      <w:marTop w:val="0"/>
      <w:marBottom w:val="0"/>
      <w:divBdr>
        <w:top w:val="none" w:sz="0" w:space="0" w:color="auto"/>
        <w:left w:val="none" w:sz="0" w:space="0" w:color="auto"/>
        <w:bottom w:val="none" w:sz="0" w:space="0" w:color="auto"/>
        <w:right w:val="none" w:sz="0" w:space="0" w:color="auto"/>
      </w:divBdr>
    </w:div>
    <w:div w:id="10121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2025-05-14T02:25:00Z</dcterms:created>
  <dcterms:modified xsi:type="dcterms:W3CDTF">2025-05-14T02:25:00Z</dcterms:modified>
</cp:coreProperties>
</file>