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9CD1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Queensland Wine Region: A Sommelier's Guide</w:t>
      </w:r>
    </w:p>
    <w:p w14:paraId="082CC915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392AE539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3DA89732" w14:textId="3C44C07E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wine regions are primarily located in the southeastern part of the state, with the most significant areas being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</w:t>
      </w:r>
      <w:r w:rsidRPr="00CB751F">
        <w:rPr>
          <w:rFonts w:ascii="Times New Roman" w:hAnsi="Times New Roman" w:cs="Times New Roman"/>
          <w:sz w:val="32"/>
          <w:szCs w:val="32"/>
        </w:rPr>
        <w:t xml:space="preserve"> and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</w:t>
      </w:r>
      <w:r w:rsidRPr="00CB751F">
        <w:rPr>
          <w:rFonts w:ascii="Times New Roman" w:hAnsi="Times New Roman" w:cs="Times New Roman"/>
          <w:sz w:val="32"/>
          <w:szCs w:val="32"/>
        </w:rPr>
        <w:t xml:space="preserve">. The Granite Belt, approximately 150 miles southwest of Brisbane, is the most prominent wine region, while South Burnett lies further north, around 130 miles from the coast. These regions benefit </w:t>
      </w:r>
      <w:r w:rsidR="006D7087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90ACD0" wp14:editId="27FEB0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20740" cy="8372475"/>
            <wp:effectExtent l="0" t="0" r="3810" b="9525"/>
            <wp:wrapSquare wrapText="bothSides"/>
            <wp:docPr id="457579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51F">
        <w:rPr>
          <w:rFonts w:ascii="Times New Roman" w:hAnsi="Times New Roman" w:cs="Times New Roman"/>
          <w:sz w:val="32"/>
          <w:szCs w:val="32"/>
        </w:rPr>
        <w:t xml:space="preserve">from elevated altitudes, which counteract Queensland’s otherwise warm, </w:t>
      </w:r>
      <w:r w:rsidRPr="00CB751F">
        <w:rPr>
          <w:rFonts w:ascii="Times New Roman" w:hAnsi="Times New Roman" w:cs="Times New Roman"/>
          <w:sz w:val="32"/>
          <w:szCs w:val="32"/>
        </w:rPr>
        <w:lastRenderedPageBreak/>
        <w:t>subtropical climate.</w:t>
      </w:r>
      <w:r w:rsidR="006D7087" w:rsidRPr="006D7087">
        <w:t xml:space="preserve"> </w:t>
      </w:r>
    </w:p>
    <w:p w14:paraId="07BD2AB1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7F1B6D63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Queensland's climate is predominantly warm and humid, but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</w:t>
      </w:r>
      <w:r w:rsidRPr="00CB751F">
        <w:rPr>
          <w:rFonts w:ascii="Times New Roman" w:hAnsi="Times New Roman" w:cs="Times New Roman"/>
          <w:sz w:val="32"/>
          <w:szCs w:val="32"/>
        </w:rPr>
        <w:t xml:space="preserve"> enjoys a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continental climate</w:t>
      </w:r>
      <w:r w:rsidRPr="00CB751F">
        <w:rPr>
          <w:rFonts w:ascii="Times New Roman" w:hAnsi="Times New Roman" w:cs="Times New Roman"/>
          <w:sz w:val="32"/>
          <w:szCs w:val="32"/>
        </w:rPr>
        <w:t xml:space="preserve"> due to its elevation (2,000–3,000 feet), making it one of Australia’s highest-altitude wine regions. This results in cool nights and a long growing season, preserving acidity in the grapes. The soil is predominantly decomposed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granite-based sandy loam</w:t>
      </w:r>
      <w:r w:rsidRPr="00CB751F">
        <w:rPr>
          <w:rFonts w:ascii="Times New Roman" w:hAnsi="Times New Roman" w:cs="Times New Roman"/>
          <w:sz w:val="32"/>
          <w:szCs w:val="32"/>
        </w:rPr>
        <w:t xml:space="preserve">, offering excellent drainage and mineral complexity.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</w:t>
      </w:r>
      <w:r w:rsidRPr="00CB751F">
        <w:rPr>
          <w:rFonts w:ascii="Times New Roman" w:hAnsi="Times New Roman" w:cs="Times New Roman"/>
          <w:sz w:val="32"/>
          <w:szCs w:val="32"/>
        </w:rPr>
        <w:t>, by contrast, experiences a warmer, subtropical climate with lower elevation, leading to fuller-bodied wines with riper fruit expressions.</w:t>
      </w:r>
    </w:p>
    <w:p w14:paraId="5A406BCB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Structural Organization</w:t>
      </w:r>
    </w:p>
    <w:p w14:paraId="74743C42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wine regions are part of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Australian Geographic Indications (GI) system</w:t>
      </w:r>
      <w:r w:rsidRPr="00CB751F">
        <w:rPr>
          <w:rFonts w:ascii="Times New Roman" w:hAnsi="Times New Roman" w:cs="Times New Roman"/>
          <w:sz w:val="32"/>
          <w:szCs w:val="32"/>
        </w:rPr>
        <w:t>, with official designations for:</w:t>
      </w:r>
    </w:p>
    <w:p w14:paraId="2A38B74C" w14:textId="77777777" w:rsidR="00E92B57" w:rsidRPr="00CB751F" w:rsidRDefault="00E92B57" w:rsidP="00E92B5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 GI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The premier Queensland wine region, known for its diverse varietal expressions.</w:t>
      </w:r>
    </w:p>
    <w:p w14:paraId="5CDCBA3F" w14:textId="77777777" w:rsidR="00E92B57" w:rsidRPr="00CB751F" w:rsidRDefault="00E92B57" w:rsidP="00E92B5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 GI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The second-largest region, producing approachable, fruit-forward wines.</w:t>
      </w:r>
    </w:p>
    <w:p w14:paraId="1AE1E259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66B5338A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Viticulture in Queensland dates back to the 1860s, but the industry struggled due to the hot climate. Modern commercial production only gained traction in the late 20th century, with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 emerging in the 1960s as a serious player</w:t>
      </w:r>
      <w:r w:rsidRPr="00CB751F">
        <w:rPr>
          <w:rFonts w:ascii="Times New Roman" w:hAnsi="Times New Roman" w:cs="Times New Roman"/>
          <w:sz w:val="32"/>
          <w:szCs w:val="32"/>
        </w:rPr>
        <w:t>. Today, Queensland's wine industry remains small but is gaining recognition for its unique high-altitude wines and alternative varietals.</w:t>
      </w:r>
    </w:p>
    <w:p w14:paraId="508732B6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6DB15A70" w14:textId="6D5604F0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lastRenderedPageBreak/>
        <w:t xml:space="preserve">Queensland is one of Australia's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most climatically diverse wine regions</w:t>
      </w:r>
      <w:r w:rsidRPr="00CB751F">
        <w:rPr>
          <w:rFonts w:ascii="Times New Roman" w:hAnsi="Times New Roman" w:cs="Times New Roman"/>
          <w:sz w:val="32"/>
          <w:szCs w:val="32"/>
        </w:rPr>
        <w:t xml:space="preserve">, with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high-altitude cool-climate wines from the Granite Belt</w:t>
      </w:r>
      <w:r w:rsidRPr="00CB751F">
        <w:rPr>
          <w:rFonts w:ascii="Times New Roman" w:hAnsi="Times New Roman" w:cs="Times New Roman"/>
          <w:sz w:val="32"/>
          <w:szCs w:val="32"/>
        </w:rPr>
        <w:t xml:space="preserve"> and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warmer, fruit-driven wines from South Burnett</w:t>
      </w:r>
      <w:r w:rsidRPr="00CB751F">
        <w:rPr>
          <w:rFonts w:ascii="Times New Roman" w:hAnsi="Times New Roman" w:cs="Times New Roman"/>
          <w:sz w:val="32"/>
          <w:szCs w:val="32"/>
        </w:rPr>
        <w:t xml:space="preserve">. The region is also at the forefront of Australia’s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alternative varietal movement</w:t>
      </w:r>
      <w:r w:rsidRPr="00CB751F">
        <w:rPr>
          <w:rFonts w:ascii="Times New Roman" w:hAnsi="Times New Roman" w:cs="Times New Roman"/>
          <w:sz w:val="32"/>
          <w:szCs w:val="32"/>
        </w:rPr>
        <w:t>, with winemakers experimenting with Mediterranean grapes suited to warm conditions.</w:t>
      </w:r>
    </w:p>
    <w:p w14:paraId="47E77139" w14:textId="26F6E9E0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4AA972A">
          <v:rect id="_x0000_i1025" style="width:0;height:1.5pt" o:hralign="center" o:hrstd="t" o:hr="t" fillcolor="#a0a0a0" stroked="f"/>
        </w:pict>
      </w:r>
    </w:p>
    <w:p w14:paraId="14EF7F56" w14:textId="1F71331A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42F4C1BC" w14:textId="4D8A00DB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42B92BAE" w14:textId="06C2F87C" w:rsidR="00E92B57" w:rsidRPr="00CB751F" w:rsidRDefault="006D7087" w:rsidP="00E92B5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D7087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9CC04D" wp14:editId="5C09B25C">
            <wp:simplePos x="0" y="0"/>
            <wp:positionH relativeFrom="margin">
              <wp:align>right</wp:align>
            </wp:positionH>
            <wp:positionV relativeFrom="paragraph">
              <wp:posOffset>271145</wp:posOffset>
            </wp:positionV>
            <wp:extent cx="1873885" cy="2488565"/>
            <wp:effectExtent l="0" t="0" r="0" b="6985"/>
            <wp:wrapSquare wrapText="bothSides"/>
            <wp:docPr id="590306097" name="Picture 3" descr="2019 Ballandean Estate Saperavi, Australia, Queensland, Granite Belt - CellarTra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19 Ballandean Estate Saperavi, Australia, Queensland, Granite Belt - CellarTrack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B57" w:rsidRPr="00CB751F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="00E92B57" w:rsidRPr="00CB751F">
        <w:rPr>
          <w:rFonts w:ascii="Times New Roman" w:hAnsi="Times New Roman" w:cs="Times New Roman"/>
          <w:sz w:val="32"/>
          <w:szCs w:val="32"/>
        </w:rPr>
        <w:t xml:space="preserve"> – Producing both cool-climate (Granite Belt) and warmer, more robust (South Burnett) styles.</w:t>
      </w:r>
    </w:p>
    <w:p w14:paraId="54CD78A5" w14:textId="365279A6" w:rsidR="00E92B57" w:rsidRPr="00CB751F" w:rsidRDefault="00E92B57" w:rsidP="00E92B5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Cabernet Sauvignon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Grown in both regions, often blended with Shiraz or Merlot.</w:t>
      </w:r>
    </w:p>
    <w:p w14:paraId="699A21E3" w14:textId="120CDF6A" w:rsidR="00E92B57" w:rsidRPr="00CB751F" w:rsidRDefault="00E92B57" w:rsidP="00E92B5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Tempranillo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Thrives in Queensland’s climate, offering medium-bodied, spicy reds.</w:t>
      </w:r>
    </w:p>
    <w:p w14:paraId="5912FA66" w14:textId="2B11AB9E" w:rsidR="00E92B57" w:rsidRPr="00CB751F" w:rsidRDefault="006D7087" w:rsidP="00E92B5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D7087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3FD4B63" wp14:editId="4A6EC263">
            <wp:simplePos x="0" y="0"/>
            <wp:positionH relativeFrom="margin">
              <wp:posOffset>152400</wp:posOffset>
            </wp:positionH>
            <wp:positionV relativeFrom="paragraph">
              <wp:posOffset>761365</wp:posOffset>
            </wp:positionV>
            <wp:extent cx="1614170" cy="2152650"/>
            <wp:effectExtent l="0" t="0" r="5080" b="0"/>
            <wp:wrapSquare wrapText="bothSides"/>
            <wp:docPr id="1627958341" name="Picture 5" descr="2019 Witches Falls Verdelho Co-Inoculated, Australia, Queensland, Granite Belt - CellarTra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2019 Witches Falls Verdelho Co-Inoculated, Australia, Queensland, Granite Belt - CellarTrack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92B57" w:rsidRPr="00CB751F">
        <w:rPr>
          <w:rFonts w:ascii="Times New Roman" w:hAnsi="Times New Roman" w:cs="Times New Roman"/>
          <w:b/>
          <w:bCs/>
          <w:sz w:val="32"/>
          <w:szCs w:val="32"/>
        </w:rPr>
        <w:t>Saperavi</w:t>
      </w:r>
      <w:proofErr w:type="spellEnd"/>
      <w:r w:rsidR="00E92B57" w:rsidRPr="00CB751F">
        <w:rPr>
          <w:rFonts w:ascii="Times New Roman" w:hAnsi="Times New Roman" w:cs="Times New Roman"/>
          <w:sz w:val="32"/>
          <w:szCs w:val="32"/>
        </w:rPr>
        <w:t xml:space="preserve"> – A Georgian variety well-suited to </w:t>
      </w:r>
      <w:proofErr w:type="gramStart"/>
      <w:r w:rsidR="00E92B57" w:rsidRPr="00CB751F">
        <w:rPr>
          <w:rFonts w:ascii="Times New Roman" w:hAnsi="Times New Roman" w:cs="Times New Roman"/>
          <w:sz w:val="32"/>
          <w:szCs w:val="32"/>
        </w:rPr>
        <w:t xml:space="preserve">Queensland’s </w:t>
      </w:r>
      <w:r w:rsidRPr="006D7087">
        <w:rPr>
          <w:rFonts w:ascii="Times New Roman" w:hAnsi="Times New Roman" w:cs="Times New Roman"/>
          <w:sz w:val="32"/>
          <w:szCs w:val="32"/>
        </w:rPr>
        <w:t xml:space="preserve"> </w:t>
      </w:r>
      <w:r w:rsidR="00E92B57" w:rsidRPr="00CB751F">
        <w:rPr>
          <w:rFonts w:ascii="Times New Roman" w:hAnsi="Times New Roman" w:cs="Times New Roman"/>
          <w:sz w:val="32"/>
          <w:szCs w:val="32"/>
        </w:rPr>
        <w:t>conditions</w:t>
      </w:r>
      <w:proofErr w:type="gramEnd"/>
      <w:r w:rsidR="00E92B57" w:rsidRPr="00CB751F">
        <w:rPr>
          <w:rFonts w:ascii="Times New Roman" w:hAnsi="Times New Roman" w:cs="Times New Roman"/>
          <w:sz w:val="32"/>
          <w:szCs w:val="32"/>
        </w:rPr>
        <w:t>, producing deep, structured reds.</w:t>
      </w:r>
    </w:p>
    <w:p w14:paraId="481CFB56" w14:textId="2ED13602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1AE2FBBE" w14:textId="72DAC331" w:rsidR="00E92B57" w:rsidRPr="00CB751F" w:rsidRDefault="006D7087" w:rsidP="00E92B5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D708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92B57" w:rsidRPr="00CB751F">
        <w:rPr>
          <w:rFonts w:ascii="Times New Roman" w:hAnsi="Times New Roman" w:cs="Times New Roman"/>
          <w:b/>
          <w:bCs/>
          <w:sz w:val="32"/>
          <w:szCs w:val="32"/>
        </w:rPr>
        <w:t>Verdelho</w:t>
      </w:r>
      <w:r w:rsidR="00E92B57" w:rsidRPr="00CB751F">
        <w:rPr>
          <w:rFonts w:ascii="Times New Roman" w:hAnsi="Times New Roman" w:cs="Times New Roman"/>
          <w:sz w:val="32"/>
          <w:szCs w:val="32"/>
        </w:rPr>
        <w:t xml:space="preserve"> – A signature Queensland white, known for tropical fruit aromas and fresh acidity.</w:t>
      </w:r>
    </w:p>
    <w:p w14:paraId="10E07846" w14:textId="77777777" w:rsidR="00E92B57" w:rsidRPr="00CB751F" w:rsidRDefault="00E92B57" w:rsidP="00E92B5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Granite Belt expressions showcase minerality and restrained oak usage.</w:t>
      </w:r>
    </w:p>
    <w:p w14:paraId="0E72DD84" w14:textId="77777777" w:rsidR="00E92B57" w:rsidRPr="00CB751F" w:rsidRDefault="00E92B57" w:rsidP="00E92B5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lastRenderedPageBreak/>
        <w:t>Viognier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Produces aromatic wines with floral and stone fruit notes.</w:t>
      </w:r>
    </w:p>
    <w:p w14:paraId="67A8BA63" w14:textId="77777777" w:rsidR="00E92B57" w:rsidRPr="00CB751F" w:rsidRDefault="00E92B57" w:rsidP="00E92B5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Fiano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An emerging variety that performs well in the warm Queensland climate.</w:t>
      </w:r>
    </w:p>
    <w:p w14:paraId="4F0352F6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4D928FE4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 is becoming a leader in alternative varietals, particularly </w:t>
      </w:r>
      <w:proofErr w:type="spellStart"/>
      <w:r w:rsidRPr="00CB751F">
        <w:rPr>
          <w:rFonts w:ascii="Times New Roman" w:hAnsi="Times New Roman" w:cs="Times New Roman"/>
          <w:b/>
          <w:bCs/>
          <w:sz w:val="32"/>
          <w:szCs w:val="32"/>
        </w:rPr>
        <w:t>Saperavi</w:t>
      </w:r>
      <w:proofErr w:type="spellEnd"/>
      <w:r w:rsidRPr="00CB751F">
        <w:rPr>
          <w:rFonts w:ascii="Times New Roman" w:hAnsi="Times New Roman" w:cs="Times New Roman"/>
          <w:b/>
          <w:bCs/>
          <w:sz w:val="32"/>
          <w:szCs w:val="32"/>
        </w:rPr>
        <w:t>, Fiano, Tempranillo, and Vermentino</w:t>
      </w:r>
      <w:r w:rsidRPr="00CB751F">
        <w:rPr>
          <w:rFonts w:ascii="Times New Roman" w:hAnsi="Times New Roman" w:cs="Times New Roman"/>
          <w:sz w:val="32"/>
          <w:szCs w:val="32"/>
        </w:rPr>
        <w:t>, reflecting a shift toward heat-resistant grape varieties.</w:t>
      </w:r>
    </w:p>
    <w:p w14:paraId="0AA70695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44B4330F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most important varieties are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Shiraz, Verdelho, and alternative Mediterranean grapes</w:t>
      </w:r>
      <w:r w:rsidRPr="00CB751F">
        <w:rPr>
          <w:rFonts w:ascii="Times New Roman" w:hAnsi="Times New Roman" w:cs="Times New Roman"/>
          <w:sz w:val="32"/>
          <w:szCs w:val="32"/>
        </w:rPr>
        <w:t>, which thrive in the warm climate and offer a unique contrast to traditional Australian wine regions.</w:t>
      </w:r>
    </w:p>
    <w:p w14:paraId="50179160" w14:textId="77777777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F75F78E">
          <v:rect id="_x0000_i1026" style="width:0;height:1.5pt" o:hralign="center" o:hrstd="t" o:hr="t" fillcolor="#a0a0a0" stroked="f"/>
        </w:pict>
      </w:r>
    </w:p>
    <w:p w14:paraId="3331024B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7A31B8BB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6088D4B1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 follows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Australian GI system</w:t>
      </w:r>
      <w:r w:rsidRPr="00CB751F">
        <w:rPr>
          <w:rFonts w:ascii="Times New Roman" w:hAnsi="Times New Roman" w:cs="Times New Roman"/>
          <w:sz w:val="32"/>
          <w:szCs w:val="32"/>
        </w:rPr>
        <w:t xml:space="preserve">, with the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 GI</w:t>
      </w:r>
      <w:r w:rsidRPr="00CB751F">
        <w:rPr>
          <w:rFonts w:ascii="Times New Roman" w:hAnsi="Times New Roman" w:cs="Times New Roman"/>
          <w:sz w:val="32"/>
          <w:szCs w:val="32"/>
        </w:rPr>
        <w:t xml:space="preserve"> recognized as the state’s highest-quality wine-producing region.</w:t>
      </w:r>
    </w:p>
    <w:p w14:paraId="7C5486C1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51C28F00" w14:textId="77777777" w:rsidR="00E92B57" w:rsidRPr="00CB751F" w:rsidRDefault="00E92B57" w:rsidP="00E92B5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 GI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Known for its cool-climate varietals and experimental wines.</w:t>
      </w:r>
    </w:p>
    <w:p w14:paraId="2FF4DAA1" w14:textId="77777777" w:rsidR="00E92B57" w:rsidRPr="00CB751F" w:rsidRDefault="00E92B57" w:rsidP="00E92B5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 GI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A warmer region producing fruit-forward, approachable styles.</w:t>
      </w:r>
    </w:p>
    <w:p w14:paraId="5F740DFB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02493892" w14:textId="77777777" w:rsidR="00E92B57" w:rsidRPr="00CB751F" w:rsidRDefault="00E92B57" w:rsidP="00E92B57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"Strange Bird" Alternative Wine Trail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A unique initiative in the Granite Belt promoting alternative grape varieties.</w:t>
      </w:r>
    </w:p>
    <w:p w14:paraId="4E0BD91C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lastRenderedPageBreak/>
        <w:t>Sub-Regional Distinctions</w:t>
      </w:r>
    </w:p>
    <w:p w14:paraId="3794D720" w14:textId="77777777" w:rsidR="00E92B57" w:rsidRPr="00CB751F" w:rsidRDefault="00E92B57" w:rsidP="00E92B5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High-altitude vineyards with a focus on cool-climate wines.</w:t>
      </w:r>
    </w:p>
    <w:p w14:paraId="640DA9D5" w14:textId="77777777" w:rsidR="00E92B57" w:rsidRPr="00CB751F" w:rsidRDefault="00E92B57" w:rsidP="00E92B5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Warmer conditions producing fuller-bodied reds and aromatic whites.</w:t>
      </w:r>
    </w:p>
    <w:p w14:paraId="7B394DF5" w14:textId="77777777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BA6DF7F">
          <v:rect id="_x0000_i1027" style="width:0;height:1.5pt" o:hralign="center" o:hrstd="t" o:hr="t" fillcolor="#a0a0a0" stroked="f"/>
        </w:pict>
      </w:r>
    </w:p>
    <w:p w14:paraId="60709A53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5ADD58C3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Shiraz</w:t>
      </w:r>
    </w:p>
    <w:p w14:paraId="78A31F48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CB751F">
        <w:rPr>
          <w:rFonts w:ascii="Times New Roman" w:hAnsi="Times New Roman" w:cs="Times New Roman"/>
          <w:sz w:val="32"/>
          <w:szCs w:val="32"/>
        </w:rPr>
        <w:t>: Granite Belt &amp; South Burnett GI</w:t>
      </w:r>
    </w:p>
    <w:p w14:paraId="24F40352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B751F">
        <w:rPr>
          <w:rFonts w:ascii="Times New Roman" w:hAnsi="Times New Roman" w:cs="Times New Roman"/>
          <w:sz w:val="32"/>
          <w:szCs w:val="32"/>
        </w:rPr>
        <w:t>: 100% Shiraz or blends with Cabernet Sauvignon or Viognier</w:t>
      </w:r>
    </w:p>
    <w:p w14:paraId="40302580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CB751F">
        <w:rPr>
          <w:rFonts w:ascii="Times New Roman" w:hAnsi="Times New Roman" w:cs="Times New Roman"/>
          <w:sz w:val="32"/>
          <w:szCs w:val="32"/>
        </w:rPr>
        <w:t>: Traditional fermentation, often with some whole-bunch inclusion</w:t>
      </w:r>
    </w:p>
    <w:p w14:paraId="121B68A2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CB751F">
        <w:rPr>
          <w:rFonts w:ascii="Times New Roman" w:hAnsi="Times New Roman" w:cs="Times New Roman"/>
          <w:sz w:val="32"/>
          <w:szCs w:val="32"/>
        </w:rPr>
        <w:t>: Typically aged in French or American oak for 12–18 months</w:t>
      </w:r>
    </w:p>
    <w:p w14:paraId="4089CD1E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CB751F">
        <w:rPr>
          <w:rFonts w:ascii="Times New Roman" w:hAnsi="Times New Roman" w:cs="Times New Roman"/>
          <w:sz w:val="32"/>
          <w:szCs w:val="32"/>
        </w:rPr>
        <w:t>: 13.5–15%</w:t>
      </w:r>
    </w:p>
    <w:p w14:paraId="018ECF92" w14:textId="77777777" w:rsidR="00E92B57" w:rsidRPr="00CB751F" w:rsidRDefault="00E92B57" w:rsidP="00E92B57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CB751F">
        <w:rPr>
          <w:rFonts w:ascii="Times New Roman" w:hAnsi="Times New Roman" w:cs="Times New Roman"/>
          <w:sz w:val="32"/>
          <w:szCs w:val="32"/>
        </w:rPr>
        <w:t>: Pepper, dark berries, chocolate, and earthy spice</w:t>
      </w:r>
    </w:p>
    <w:p w14:paraId="5EBDB515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Verdelho</w:t>
      </w:r>
    </w:p>
    <w:p w14:paraId="2ED8C471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CB751F">
        <w:rPr>
          <w:rFonts w:ascii="Times New Roman" w:hAnsi="Times New Roman" w:cs="Times New Roman"/>
          <w:sz w:val="32"/>
          <w:szCs w:val="32"/>
        </w:rPr>
        <w:t>: Granite Belt GI</w:t>
      </w:r>
    </w:p>
    <w:p w14:paraId="4CF4F1E0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B751F">
        <w:rPr>
          <w:rFonts w:ascii="Times New Roman" w:hAnsi="Times New Roman" w:cs="Times New Roman"/>
          <w:sz w:val="32"/>
          <w:szCs w:val="32"/>
        </w:rPr>
        <w:t>: 100% Verdelho</w:t>
      </w:r>
    </w:p>
    <w:p w14:paraId="6BEFFB82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CB751F">
        <w:rPr>
          <w:rFonts w:ascii="Times New Roman" w:hAnsi="Times New Roman" w:cs="Times New Roman"/>
          <w:sz w:val="32"/>
          <w:szCs w:val="32"/>
        </w:rPr>
        <w:t>: Stainless steel fermentation to preserve freshness</w:t>
      </w:r>
    </w:p>
    <w:p w14:paraId="7090A1F6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CB751F">
        <w:rPr>
          <w:rFonts w:ascii="Times New Roman" w:hAnsi="Times New Roman" w:cs="Times New Roman"/>
          <w:sz w:val="32"/>
          <w:szCs w:val="32"/>
        </w:rPr>
        <w:t>: No oak aging; bottled young</w:t>
      </w:r>
    </w:p>
    <w:p w14:paraId="77A23E65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lastRenderedPageBreak/>
        <w:t>Alcohol Content</w:t>
      </w:r>
      <w:r w:rsidRPr="00CB751F">
        <w:rPr>
          <w:rFonts w:ascii="Times New Roman" w:hAnsi="Times New Roman" w:cs="Times New Roman"/>
          <w:sz w:val="32"/>
          <w:szCs w:val="32"/>
        </w:rPr>
        <w:t>: 12–13%</w:t>
      </w:r>
    </w:p>
    <w:p w14:paraId="2640956A" w14:textId="77777777" w:rsidR="00E92B57" w:rsidRPr="00CB751F" w:rsidRDefault="00E92B57" w:rsidP="00E92B57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CB751F">
        <w:rPr>
          <w:rFonts w:ascii="Times New Roman" w:hAnsi="Times New Roman" w:cs="Times New Roman"/>
          <w:sz w:val="32"/>
          <w:szCs w:val="32"/>
        </w:rPr>
        <w:t>: Pineapple, citrus, tropical fruit, bright acidity</w:t>
      </w:r>
    </w:p>
    <w:p w14:paraId="16B0CC91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Tempranillo</w:t>
      </w:r>
    </w:p>
    <w:p w14:paraId="17A48DFA" w14:textId="77777777" w:rsidR="00E92B57" w:rsidRPr="00CB751F" w:rsidRDefault="00E92B5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CB751F">
        <w:rPr>
          <w:rFonts w:ascii="Times New Roman" w:hAnsi="Times New Roman" w:cs="Times New Roman"/>
          <w:sz w:val="32"/>
          <w:szCs w:val="32"/>
        </w:rPr>
        <w:t>: Granite Belt GI</w:t>
      </w:r>
    </w:p>
    <w:p w14:paraId="1EE7653F" w14:textId="77777777" w:rsidR="00E92B57" w:rsidRPr="00CB751F" w:rsidRDefault="00E92B5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CB751F">
        <w:rPr>
          <w:rFonts w:ascii="Times New Roman" w:hAnsi="Times New Roman" w:cs="Times New Roman"/>
          <w:sz w:val="32"/>
          <w:szCs w:val="32"/>
        </w:rPr>
        <w:t>: 100% Tempranillo</w:t>
      </w:r>
    </w:p>
    <w:p w14:paraId="2E23E8EC" w14:textId="77777777" w:rsidR="00E92B57" w:rsidRPr="00CB751F" w:rsidRDefault="00E92B5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CB751F">
        <w:rPr>
          <w:rFonts w:ascii="Times New Roman" w:hAnsi="Times New Roman" w:cs="Times New Roman"/>
          <w:sz w:val="32"/>
          <w:szCs w:val="32"/>
        </w:rPr>
        <w:t>: Traditional fermentation, often aged in neutral oak</w:t>
      </w:r>
    </w:p>
    <w:p w14:paraId="32AB60B4" w14:textId="77777777" w:rsidR="00E92B57" w:rsidRPr="00CB751F" w:rsidRDefault="00E92B5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Aging Requirements</w:t>
      </w:r>
      <w:r w:rsidRPr="00CB751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CB751F">
        <w:rPr>
          <w:rFonts w:ascii="Times New Roman" w:hAnsi="Times New Roman" w:cs="Times New Roman"/>
          <w:sz w:val="32"/>
          <w:szCs w:val="32"/>
        </w:rPr>
        <w:t>Typically</w:t>
      </w:r>
      <w:proofErr w:type="gramEnd"/>
      <w:r w:rsidRPr="00CB751F">
        <w:rPr>
          <w:rFonts w:ascii="Times New Roman" w:hAnsi="Times New Roman" w:cs="Times New Roman"/>
          <w:sz w:val="32"/>
          <w:szCs w:val="32"/>
        </w:rPr>
        <w:t xml:space="preserve"> 6–12 months in oak</w:t>
      </w:r>
    </w:p>
    <w:p w14:paraId="73A9B15B" w14:textId="77777777" w:rsidR="00E92B57" w:rsidRPr="00CB751F" w:rsidRDefault="00E92B5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CB751F">
        <w:rPr>
          <w:rFonts w:ascii="Times New Roman" w:hAnsi="Times New Roman" w:cs="Times New Roman"/>
          <w:sz w:val="32"/>
          <w:szCs w:val="32"/>
        </w:rPr>
        <w:t>: 13–14%</w:t>
      </w:r>
    </w:p>
    <w:p w14:paraId="5005D357" w14:textId="18AC0978" w:rsidR="00E92B57" w:rsidRPr="00CB751F" w:rsidRDefault="006D7087" w:rsidP="00E92B57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CFC644" wp14:editId="240E0F54">
            <wp:simplePos x="0" y="0"/>
            <wp:positionH relativeFrom="column">
              <wp:posOffset>123825</wp:posOffset>
            </wp:positionH>
            <wp:positionV relativeFrom="paragraph">
              <wp:posOffset>519430</wp:posOffset>
            </wp:positionV>
            <wp:extent cx="5867400" cy="2093595"/>
            <wp:effectExtent l="0" t="0" r="0" b="1905"/>
            <wp:wrapSquare wrapText="bothSides"/>
            <wp:docPr id="1651138745" name="Picture 6" descr="Ridgemill Estate The Spaniard Tempranillo 2015 - QWine Revi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idgemill Estate The Spaniard Tempranillo 2015 - QWine Review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2B57" w:rsidRPr="00CB751F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="00E92B57" w:rsidRPr="00CB751F">
        <w:rPr>
          <w:rFonts w:ascii="Times New Roman" w:hAnsi="Times New Roman" w:cs="Times New Roman"/>
          <w:sz w:val="32"/>
          <w:szCs w:val="32"/>
        </w:rPr>
        <w:t>: Red berries, spice, earthy undertones, smooth tannins</w:t>
      </w:r>
      <w:r w:rsidRPr="006D7087">
        <w:t xml:space="preserve"> </w:t>
      </w:r>
    </w:p>
    <w:p w14:paraId="0A897E03" w14:textId="77777777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BD8EDF7">
          <v:rect id="_x0000_i1028" style="width:0;height:1.5pt" o:hralign="center" o:hrstd="t" o:hr="t" fillcolor="#a0a0a0" stroked="f"/>
        </w:pict>
      </w:r>
    </w:p>
    <w:p w14:paraId="57B3DE8E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2A6DC088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4F7FFE2B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wine industry has focused on sustainability, with many wineries adopting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organic and biodynamic practices</w:t>
      </w:r>
      <w:r w:rsidRPr="00CB751F">
        <w:rPr>
          <w:rFonts w:ascii="Times New Roman" w:hAnsi="Times New Roman" w:cs="Times New Roman"/>
          <w:sz w:val="32"/>
          <w:szCs w:val="32"/>
        </w:rPr>
        <w:t xml:space="preserve">. The state is also </w:t>
      </w:r>
      <w:r w:rsidRPr="00CB751F">
        <w:rPr>
          <w:rFonts w:ascii="Times New Roman" w:hAnsi="Times New Roman" w:cs="Times New Roman"/>
          <w:sz w:val="32"/>
          <w:szCs w:val="32"/>
        </w:rPr>
        <w:lastRenderedPageBreak/>
        <w:t xml:space="preserve">gaining attention for its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alternative varietal plantings</w:t>
      </w:r>
      <w:r w:rsidRPr="00CB751F">
        <w:rPr>
          <w:rFonts w:ascii="Times New Roman" w:hAnsi="Times New Roman" w:cs="Times New Roman"/>
          <w:sz w:val="32"/>
          <w:szCs w:val="32"/>
        </w:rPr>
        <w:t>, particularly in the Granite Belt.</w:t>
      </w:r>
    </w:p>
    <w:p w14:paraId="7C468C83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Historical Evolution</w:t>
      </w:r>
    </w:p>
    <w:p w14:paraId="39897613" w14:textId="77777777" w:rsidR="00E92B57" w:rsidRPr="00CB751F" w:rsidRDefault="00E92B57" w:rsidP="00E92B57">
      <w:p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From a struggling industry in the 19th century to a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dynamic and evolving wine region</w:t>
      </w:r>
      <w:r w:rsidRPr="00CB751F">
        <w:rPr>
          <w:rFonts w:ascii="Times New Roman" w:hAnsi="Times New Roman" w:cs="Times New Roman"/>
          <w:sz w:val="32"/>
          <w:szCs w:val="32"/>
        </w:rPr>
        <w:t>, Queensland has carved out a niche for cool-climate and alternative wines.</w:t>
      </w:r>
    </w:p>
    <w:p w14:paraId="698393BC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77C79585" w14:textId="77777777" w:rsidR="00E92B57" w:rsidRPr="00CB751F" w:rsidRDefault="00E92B57" w:rsidP="00E92B57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Shiraz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BBQ meats, slow-cooked beef, aged cheddar.</w:t>
      </w:r>
    </w:p>
    <w:p w14:paraId="3EC003AE" w14:textId="77777777" w:rsidR="00E92B57" w:rsidRPr="00CB751F" w:rsidRDefault="00E92B57" w:rsidP="00E92B57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Verdelho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Spicy Asian cuisine, seafood, grilled chicken.</w:t>
      </w:r>
    </w:p>
    <w:p w14:paraId="675A077F" w14:textId="77777777" w:rsidR="00E92B57" w:rsidRPr="00CB751F" w:rsidRDefault="00E92B57" w:rsidP="00E92B57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Tempranillo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Tapas, grilled lamb, roasted vegetables.</w:t>
      </w:r>
    </w:p>
    <w:p w14:paraId="03DE7273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07D95B0E" w14:textId="77777777" w:rsidR="00E92B57" w:rsidRPr="00CB751F" w:rsidRDefault="00E92B57" w:rsidP="00E92B57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Ballandean Estate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One of Queensland’s oldest and most respected wineries.</w:t>
      </w:r>
    </w:p>
    <w:p w14:paraId="3886E12F" w14:textId="77777777" w:rsidR="00E92B57" w:rsidRPr="00CB751F" w:rsidRDefault="00E92B57" w:rsidP="00E92B57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Golden Grove Estate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A leader in alternative varietals.</w:t>
      </w:r>
    </w:p>
    <w:p w14:paraId="29798B49" w14:textId="77777777" w:rsidR="00E92B57" w:rsidRPr="00CB751F" w:rsidRDefault="00E92B57" w:rsidP="00E92B57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CB751F">
        <w:rPr>
          <w:rFonts w:ascii="Times New Roman" w:hAnsi="Times New Roman" w:cs="Times New Roman"/>
          <w:b/>
          <w:bCs/>
          <w:sz w:val="32"/>
          <w:szCs w:val="32"/>
        </w:rPr>
        <w:t>Sirromet</w:t>
      </w:r>
      <w:proofErr w:type="spellEnd"/>
      <w:r w:rsidRPr="00CB751F">
        <w:rPr>
          <w:rFonts w:ascii="Times New Roman" w:hAnsi="Times New Roman" w:cs="Times New Roman"/>
          <w:b/>
          <w:bCs/>
          <w:sz w:val="32"/>
          <w:szCs w:val="32"/>
        </w:rPr>
        <w:t xml:space="preserve"> Wines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Queensland’s largest premium winery, producing a wide range of styles.</w:t>
      </w:r>
    </w:p>
    <w:p w14:paraId="36E146BD" w14:textId="77777777" w:rsidR="00E92B57" w:rsidRPr="00CB751F" w:rsidRDefault="00E92B57" w:rsidP="00E92B57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Ravens Croft Wines</w:t>
      </w:r>
      <w:r w:rsidRPr="00CB751F">
        <w:rPr>
          <w:rFonts w:ascii="Times New Roman" w:hAnsi="Times New Roman" w:cs="Times New Roman"/>
          <w:sz w:val="32"/>
          <w:szCs w:val="32"/>
        </w:rPr>
        <w:t xml:space="preserve"> – Boutique producer known for high-quality small-batch wines.</w:t>
      </w:r>
    </w:p>
    <w:p w14:paraId="7B63849E" w14:textId="77777777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C2E0CF9">
          <v:rect id="_x0000_i1029" style="width:0;height:1.5pt" o:hralign="center" o:hrstd="t" o:hr="t" fillcolor="#a0a0a0" stroked="f"/>
        </w:pict>
      </w:r>
    </w:p>
    <w:p w14:paraId="33E397F0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3D489373" w14:textId="77777777" w:rsidR="00E92B57" w:rsidRPr="00CB751F" w:rsidRDefault="00E92B57" w:rsidP="00E92B5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wine regions are dominated by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Granite Belt</w:t>
      </w:r>
      <w:r w:rsidRPr="00CB751F">
        <w:rPr>
          <w:rFonts w:ascii="Times New Roman" w:hAnsi="Times New Roman" w:cs="Times New Roman"/>
          <w:sz w:val="32"/>
          <w:szCs w:val="32"/>
        </w:rPr>
        <w:t xml:space="preserve"> and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South Burnett</w:t>
      </w:r>
      <w:r w:rsidRPr="00CB751F">
        <w:rPr>
          <w:rFonts w:ascii="Times New Roman" w:hAnsi="Times New Roman" w:cs="Times New Roman"/>
          <w:sz w:val="32"/>
          <w:szCs w:val="32"/>
        </w:rPr>
        <w:t>, with the former excelling in cool-climate varieties.</w:t>
      </w:r>
    </w:p>
    <w:p w14:paraId="244D84A3" w14:textId="77777777" w:rsidR="00E92B57" w:rsidRPr="00CB751F" w:rsidRDefault="00E92B57" w:rsidP="00E92B5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The state is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a leader in alternative varietals</w:t>
      </w:r>
      <w:r w:rsidRPr="00CB751F">
        <w:rPr>
          <w:rFonts w:ascii="Times New Roman" w:hAnsi="Times New Roman" w:cs="Times New Roman"/>
          <w:sz w:val="32"/>
          <w:szCs w:val="32"/>
        </w:rPr>
        <w:t xml:space="preserve">, particularly </w:t>
      </w:r>
      <w:proofErr w:type="spellStart"/>
      <w:r w:rsidRPr="00CB751F">
        <w:rPr>
          <w:rFonts w:ascii="Times New Roman" w:hAnsi="Times New Roman" w:cs="Times New Roman"/>
          <w:b/>
          <w:bCs/>
          <w:sz w:val="32"/>
          <w:szCs w:val="32"/>
        </w:rPr>
        <w:t>Saperavi</w:t>
      </w:r>
      <w:proofErr w:type="spellEnd"/>
      <w:r w:rsidRPr="00CB751F">
        <w:rPr>
          <w:rFonts w:ascii="Times New Roman" w:hAnsi="Times New Roman" w:cs="Times New Roman"/>
          <w:b/>
          <w:bCs/>
          <w:sz w:val="32"/>
          <w:szCs w:val="32"/>
        </w:rPr>
        <w:t>, Tempranillo, and Fiano</w:t>
      </w:r>
      <w:r w:rsidRPr="00CB751F">
        <w:rPr>
          <w:rFonts w:ascii="Times New Roman" w:hAnsi="Times New Roman" w:cs="Times New Roman"/>
          <w:sz w:val="32"/>
          <w:szCs w:val="32"/>
        </w:rPr>
        <w:t>.</w:t>
      </w:r>
    </w:p>
    <w:p w14:paraId="4CE61D3B" w14:textId="77777777" w:rsidR="00E92B57" w:rsidRPr="00CB751F" w:rsidRDefault="00E92B57" w:rsidP="00E92B5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lastRenderedPageBreak/>
        <w:t>Verdelho</w:t>
      </w:r>
      <w:r w:rsidRPr="00CB751F">
        <w:rPr>
          <w:rFonts w:ascii="Times New Roman" w:hAnsi="Times New Roman" w:cs="Times New Roman"/>
          <w:sz w:val="32"/>
          <w:szCs w:val="32"/>
        </w:rPr>
        <w:t xml:space="preserve"> is Queensland’s signature white grape, producing vibrant, tropical wines.</w:t>
      </w:r>
    </w:p>
    <w:p w14:paraId="32FC4D3B" w14:textId="77777777" w:rsidR="00E92B57" w:rsidRPr="00CB751F" w:rsidRDefault="00E92B57" w:rsidP="00E92B5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Queensland’s </w:t>
      </w:r>
      <w:r w:rsidRPr="00CB751F">
        <w:rPr>
          <w:rFonts w:ascii="Times New Roman" w:hAnsi="Times New Roman" w:cs="Times New Roman"/>
          <w:b/>
          <w:bCs/>
          <w:sz w:val="32"/>
          <w:szCs w:val="32"/>
        </w:rPr>
        <w:t>high-altitude vineyards create wines with bright acidity and balance</w:t>
      </w:r>
      <w:r w:rsidRPr="00CB751F">
        <w:rPr>
          <w:rFonts w:ascii="Times New Roman" w:hAnsi="Times New Roman" w:cs="Times New Roman"/>
          <w:sz w:val="32"/>
          <w:szCs w:val="32"/>
        </w:rPr>
        <w:t>.</w:t>
      </w:r>
    </w:p>
    <w:p w14:paraId="142BA063" w14:textId="77777777" w:rsidR="00E92B57" w:rsidRPr="00CB751F" w:rsidRDefault="00E92B57" w:rsidP="00E92B57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>Sustainability and organic winemaking are becoming central to Queensland’s wine identity.</w:t>
      </w:r>
    </w:p>
    <w:p w14:paraId="68B4A22C" w14:textId="77777777" w:rsidR="00E92B57" w:rsidRPr="00CB751F" w:rsidRDefault="00000000" w:rsidP="00E92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DB48A0A">
          <v:rect id="_x0000_i1030" style="width:0;height:1.5pt" o:hralign="center" o:hrstd="t" o:hr="t" fillcolor="#a0a0a0" stroked="f"/>
        </w:pict>
      </w:r>
    </w:p>
    <w:p w14:paraId="74BE5244" w14:textId="77777777" w:rsidR="00E92B57" w:rsidRPr="00CB751F" w:rsidRDefault="00E92B57" w:rsidP="00E92B5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B751F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4466E434" w14:textId="77777777" w:rsidR="00E92B57" w:rsidRPr="00CB751F" w:rsidRDefault="00E92B57" w:rsidP="00E92B57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Wine Australia, 2023. </w:t>
      </w:r>
      <w:hyperlink r:id="rId11" w:history="1">
        <w:r w:rsidRPr="00CB751F">
          <w:rPr>
            <w:rStyle w:val="Hyperlink"/>
            <w:rFonts w:ascii="Times New Roman" w:hAnsi="Times New Roman" w:cs="Times New Roman"/>
            <w:sz w:val="32"/>
            <w:szCs w:val="32"/>
          </w:rPr>
          <w:t>https://www.wineaustralia.com/</w:t>
        </w:r>
      </w:hyperlink>
    </w:p>
    <w:p w14:paraId="3A4D6F24" w14:textId="77777777" w:rsidR="00E92B57" w:rsidRPr="00CB751F" w:rsidRDefault="00E92B57" w:rsidP="00E92B57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12" w:history="1">
        <w:r w:rsidRPr="00CB751F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47AD8029" w14:textId="77777777" w:rsidR="00E92B57" w:rsidRPr="00CB751F" w:rsidRDefault="00E92B57" w:rsidP="00E92B57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Granite Belt Wine Tourism, 2023. </w:t>
      </w:r>
      <w:hyperlink r:id="rId13" w:history="1">
        <w:r w:rsidRPr="00CB751F">
          <w:rPr>
            <w:rStyle w:val="Hyperlink"/>
            <w:rFonts w:ascii="Times New Roman" w:hAnsi="Times New Roman" w:cs="Times New Roman"/>
            <w:sz w:val="32"/>
            <w:szCs w:val="32"/>
          </w:rPr>
          <w:t>https://granitebeltwinecountry.com.au/</w:t>
        </w:r>
      </w:hyperlink>
    </w:p>
    <w:p w14:paraId="661A74B1" w14:textId="77777777" w:rsidR="00E92B57" w:rsidRPr="00CB751F" w:rsidRDefault="00E92B57" w:rsidP="00E92B57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CB751F">
        <w:rPr>
          <w:rFonts w:ascii="Times New Roman" w:hAnsi="Times New Roman" w:cs="Times New Roman"/>
          <w:sz w:val="32"/>
          <w:szCs w:val="32"/>
        </w:rPr>
        <w:t xml:space="preserve">Queensland Wine Industry Association, 2023. </w:t>
      </w:r>
      <w:hyperlink r:id="rId14" w:history="1">
        <w:r w:rsidRPr="00CB751F">
          <w:rPr>
            <w:rStyle w:val="Hyperlink"/>
            <w:rFonts w:ascii="Times New Roman" w:hAnsi="Times New Roman" w:cs="Times New Roman"/>
            <w:sz w:val="32"/>
            <w:szCs w:val="32"/>
          </w:rPr>
          <w:t>https://queenslandwine.com.au/</w:t>
        </w:r>
      </w:hyperlink>
    </w:p>
    <w:p w14:paraId="277EA70E" w14:textId="108E2EDB" w:rsidR="00E92B57" w:rsidRPr="006D7087" w:rsidRDefault="00E92B57" w:rsidP="007F3778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6D7087">
        <w:rPr>
          <w:rFonts w:ascii="Times New Roman" w:hAnsi="Times New Roman" w:cs="Times New Roman"/>
          <w:sz w:val="32"/>
          <w:szCs w:val="32"/>
        </w:rPr>
        <w:t xml:space="preserve">Australian Wine Research Institute, 2023. </w:t>
      </w:r>
      <w:hyperlink r:id="rId15" w:history="1">
        <w:r w:rsidRPr="006D7087">
          <w:rPr>
            <w:rStyle w:val="Hyperlink"/>
            <w:rFonts w:ascii="Times New Roman" w:hAnsi="Times New Roman" w:cs="Times New Roman"/>
            <w:sz w:val="32"/>
            <w:szCs w:val="32"/>
          </w:rPr>
          <w:t>https://www.awri.com.au/</w:t>
        </w:r>
      </w:hyperlink>
    </w:p>
    <w:sectPr w:rsidR="00E92B57" w:rsidRPr="006D7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8830" w14:textId="77777777" w:rsidR="00C20536" w:rsidRDefault="00C20536" w:rsidP="00CB7195">
      <w:pPr>
        <w:spacing w:after="0" w:line="240" w:lineRule="auto"/>
      </w:pPr>
      <w:r>
        <w:separator/>
      </w:r>
    </w:p>
  </w:endnote>
  <w:endnote w:type="continuationSeparator" w:id="0">
    <w:p w14:paraId="5DFDD907" w14:textId="77777777" w:rsidR="00C20536" w:rsidRDefault="00C20536" w:rsidP="00CB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0737" w14:textId="77777777" w:rsidR="00C20536" w:rsidRDefault="00C20536" w:rsidP="00CB7195">
      <w:pPr>
        <w:spacing w:after="0" w:line="240" w:lineRule="auto"/>
      </w:pPr>
      <w:r>
        <w:separator/>
      </w:r>
    </w:p>
  </w:footnote>
  <w:footnote w:type="continuationSeparator" w:id="0">
    <w:p w14:paraId="2CA197F4" w14:textId="77777777" w:rsidR="00C20536" w:rsidRDefault="00C20536" w:rsidP="00CB7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73D"/>
    <w:multiLevelType w:val="multilevel"/>
    <w:tmpl w:val="4A4C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2EB9"/>
    <w:multiLevelType w:val="multilevel"/>
    <w:tmpl w:val="4E3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F225C"/>
    <w:multiLevelType w:val="multilevel"/>
    <w:tmpl w:val="AEC43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7558D"/>
    <w:multiLevelType w:val="multilevel"/>
    <w:tmpl w:val="904C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D4E99"/>
    <w:multiLevelType w:val="multilevel"/>
    <w:tmpl w:val="0DCC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E22D2"/>
    <w:multiLevelType w:val="multilevel"/>
    <w:tmpl w:val="2D2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53786C"/>
    <w:multiLevelType w:val="multilevel"/>
    <w:tmpl w:val="4914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66156"/>
    <w:multiLevelType w:val="multilevel"/>
    <w:tmpl w:val="F6D4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378A5"/>
    <w:multiLevelType w:val="multilevel"/>
    <w:tmpl w:val="2F5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A3E81"/>
    <w:multiLevelType w:val="multilevel"/>
    <w:tmpl w:val="295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958B1"/>
    <w:multiLevelType w:val="multilevel"/>
    <w:tmpl w:val="85FC9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36D23"/>
    <w:multiLevelType w:val="multilevel"/>
    <w:tmpl w:val="62E4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601E7"/>
    <w:multiLevelType w:val="multilevel"/>
    <w:tmpl w:val="3BF2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0065217">
    <w:abstractNumId w:val="4"/>
  </w:num>
  <w:num w:numId="2" w16cid:durableId="1216161907">
    <w:abstractNumId w:val="0"/>
  </w:num>
  <w:num w:numId="3" w16cid:durableId="860437627">
    <w:abstractNumId w:val="11"/>
  </w:num>
  <w:num w:numId="4" w16cid:durableId="185558199">
    <w:abstractNumId w:val="7"/>
  </w:num>
  <w:num w:numId="5" w16cid:durableId="392050637">
    <w:abstractNumId w:val="2"/>
  </w:num>
  <w:num w:numId="6" w16cid:durableId="2045401397">
    <w:abstractNumId w:val="12"/>
  </w:num>
  <w:num w:numId="7" w16cid:durableId="1005017263">
    <w:abstractNumId w:val="3"/>
  </w:num>
  <w:num w:numId="8" w16cid:durableId="1230339842">
    <w:abstractNumId w:val="10"/>
  </w:num>
  <w:num w:numId="9" w16cid:durableId="1098253741">
    <w:abstractNumId w:val="5"/>
  </w:num>
  <w:num w:numId="10" w16cid:durableId="1133911276">
    <w:abstractNumId w:val="8"/>
  </w:num>
  <w:num w:numId="11" w16cid:durableId="2142914216">
    <w:abstractNumId w:val="6"/>
  </w:num>
  <w:num w:numId="12" w16cid:durableId="1154375619">
    <w:abstractNumId w:val="1"/>
  </w:num>
  <w:num w:numId="13" w16cid:durableId="20490615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57"/>
    <w:rsid w:val="0029483B"/>
    <w:rsid w:val="006D7087"/>
    <w:rsid w:val="007424B2"/>
    <w:rsid w:val="00A90D54"/>
    <w:rsid w:val="00C20536"/>
    <w:rsid w:val="00CB7195"/>
    <w:rsid w:val="00CB751F"/>
    <w:rsid w:val="00E60E36"/>
    <w:rsid w:val="00E9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7C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B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B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B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B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B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B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B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B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B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B5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2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2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95"/>
  </w:style>
  <w:style w:type="paragraph" w:styleId="Footer">
    <w:name w:val="footer"/>
    <w:basedOn w:val="Normal"/>
    <w:link w:val="FooterChar"/>
    <w:uiPriority w:val="99"/>
    <w:unhideWhenUsed/>
    <w:rsid w:val="00CB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ranitebeltwinecountry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inecompanion.com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neaustralia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wri.com.a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queenslandwine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2025-05-13T21:25:00Z</dcterms:created>
  <dcterms:modified xsi:type="dcterms:W3CDTF">2025-05-13T21:25:00Z</dcterms:modified>
</cp:coreProperties>
</file>