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31AE" w14:textId="47F13B0C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Puerto Vallarta Walking Tour from </w:t>
      </w:r>
      <w:r>
        <w:rPr>
          <w:rFonts w:ascii="Times New Roman" w:hAnsi="Times New Roman" w:cs="Times New Roman"/>
          <w:b/>
          <w:bCs/>
          <w:sz w:val="36"/>
          <w:szCs w:val="36"/>
        </w:rPr>
        <w:t>the Malecon</w:t>
      </w:r>
    </w:p>
    <w:p w14:paraId="2B54B3E8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This walking tour begins at the Puerto Vallarta Maritime Terminal and takes you through the city's most iconic neighborhoods, including the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 boardwalk, Old Town (Zona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Romántica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>), and the historic center. The complete route is approximately 3.5 miles (5.6 km) and can be completed in 3-4 hours at a leisurely pace, with stops for sightseeing, shopping, and refreshments.</w:t>
      </w:r>
    </w:p>
    <w:p w14:paraId="6B86A0FF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Starting Point: Puerto Vallarta Maritime Terminal</w:t>
      </w:r>
    </w:p>
    <w:p w14:paraId="26DB4F0C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Your cruise ship will dock at the Maritime Terminal (Terminal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Marítima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>), which is located approximately 3 miles (5 km) north of downtown Puerto Vallarta. From here, you have two options:</w:t>
      </w:r>
    </w:p>
    <w:p w14:paraId="4674554D" w14:textId="77777777" w:rsidR="00953524" w:rsidRPr="00953524" w:rsidRDefault="00953524" w:rsidP="0095352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Take a taxi</w:t>
      </w:r>
      <w:r w:rsidRPr="00953524">
        <w:rPr>
          <w:rFonts w:ascii="Times New Roman" w:hAnsi="Times New Roman" w:cs="Times New Roman"/>
          <w:sz w:val="36"/>
          <w:szCs w:val="36"/>
        </w:rPr>
        <w:t xml:space="preserve"> to the start of the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 (approximately $8-10 USD)</w:t>
      </w:r>
    </w:p>
    <w:p w14:paraId="77F951EC" w14:textId="77777777" w:rsidR="00953524" w:rsidRPr="00953524" w:rsidRDefault="00953524" w:rsidP="0095352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Walk</w:t>
      </w:r>
      <w:r w:rsidRPr="00953524">
        <w:rPr>
          <w:rFonts w:ascii="Times New Roman" w:hAnsi="Times New Roman" w:cs="Times New Roman"/>
          <w:sz w:val="36"/>
          <w:szCs w:val="36"/>
        </w:rPr>
        <w:t xml:space="preserve"> along the coastline (approximately 45 minutes)</w:t>
      </w:r>
    </w:p>
    <w:p w14:paraId="32C8BA9A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i/>
          <w:iCs/>
          <w:sz w:val="36"/>
          <w:szCs w:val="36"/>
        </w:rPr>
        <w:t xml:space="preserve">Recommendation: Take a taxi to the northern end of the </w:t>
      </w:r>
      <w:proofErr w:type="spellStart"/>
      <w:r w:rsidRPr="00953524">
        <w:rPr>
          <w:rFonts w:ascii="Times New Roman" w:hAnsi="Times New Roman" w:cs="Times New Roman"/>
          <w:i/>
          <w:iCs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i/>
          <w:iCs/>
          <w:sz w:val="36"/>
          <w:szCs w:val="36"/>
        </w:rPr>
        <w:t xml:space="preserve"> to save time and energy for the main attractions.</w:t>
      </w:r>
    </w:p>
    <w:p w14:paraId="59AB8720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Stop 1: The </w:t>
      </w: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 Sculptures</w:t>
      </w:r>
    </w:p>
    <w:p w14:paraId="246BC705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Walking time from terminal by taxi: 10 minutes</w:t>
      </w:r>
    </w:p>
    <w:p w14:paraId="55BECFF9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Begin your tour at the northern end of the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>, Puerto Vallarta's famous oceanfront promenade. This 1-mile (1.6 km) pedestrian walkway is lined with sculptures, shops, restaurants, and offers beautiful views of Banderas Bay.</w:t>
      </w:r>
    </w:p>
    <w:p w14:paraId="143D7666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lastRenderedPageBreak/>
        <w:t>Key sculptures to see:</w:t>
      </w:r>
    </w:p>
    <w:p w14:paraId="14F3F2F6" w14:textId="77777777" w:rsidR="00953524" w:rsidRPr="00953524" w:rsidRDefault="00953524" w:rsidP="00953524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"The Boy on the Seahorse" (El Caballito)</w:t>
      </w:r>
    </w:p>
    <w:p w14:paraId="6DBC7AEA" w14:textId="77777777" w:rsidR="00953524" w:rsidRPr="00953524" w:rsidRDefault="00953524" w:rsidP="00953524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"The Roundabout of the Sea" (La Rotonda del Mar)</w:t>
      </w:r>
    </w:p>
    <w:p w14:paraId="72C46202" w14:textId="77777777" w:rsidR="00953524" w:rsidRPr="00953524" w:rsidRDefault="00953524" w:rsidP="00953524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"In Search of Reason" (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Búsqueda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 de la Razón)</w:t>
      </w:r>
    </w:p>
    <w:p w14:paraId="72F0E26E" w14:textId="77777777" w:rsidR="00953524" w:rsidRPr="00953524" w:rsidRDefault="00953524" w:rsidP="00953524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"The Millennia" (Los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Milenios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>)</w:t>
      </w:r>
    </w:p>
    <w:p w14:paraId="1E2B91F8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Stop 2: Church of Our Lady of Guadalupe</w:t>
      </w:r>
    </w:p>
    <w:p w14:paraId="088BA240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Walking time from </w:t>
      </w: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 sculptures: 10 minutes</w:t>
      </w:r>
    </w:p>
    <w:p w14:paraId="6FDC2BD7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As you walk south on the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>, you'll spot the crown-topped tower of this iconic church. Head inland a few blocks to visit:</w:t>
      </w:r>
    </w:p>
    <w:p w14:paraId="6C8AD8F4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Parroquia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 de Nuestra </w:t>
      </w: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Señora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 de Guadalupe</w:t>
      </w:r>
    </w:p>
    <w:p w14:paraId="25B2009A" w14:textId="77777777" w:rsidR="00953524" w:rsidRPr="00953524" w:rsidRDefault="00953524" w:rsidP="00953524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Address: Hidalgo 370, Centro</w:t>
      </w:r>
    </w:p>
    <w:p w14:paraId="38CDE671" w14:textId="77777777" w:rsidR="00953524" w:rsidRPr="00953524" w:rsidRDefault="00953524" w:rsidP="00953524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Open daily: 7:00 AM - 9:00 PM</w:t>
      </w:r>
    </w:p>
    <w:p w14:paraId="4E0E565D" w14:textId="77777777" w:rsidR="00953524" w:rsidRPr="00953524" w:rsidRDefault="00953524" w:rsidP="00953524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Notable for its distinctive crown-topped tower</w:t>
      </w:r>
    </w:p>
    <w:p w14:paraId="17141B68" w14:textId="77777777" w:rsidR="00953524" w:rsidRPr="00953524" w:rsidRDefault="00953524" w:rsidP="00953524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The church is the symbol of Puerto Vallarta</w:t>
      </w:r>
    </w:p>
    <w:p w14:paraId="796C34A7" w14:textId="77777777" w:rsidR="00953524" w:rsidRPr="00953524" w:rsidRDefault="00953524" w:rsidP="00953524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Free entry (donations appreciated)</w:t>
      </w:r>
    </w:p>
    <w:p w14:paraId="472CDCA2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Stop 3: Plaza de Armas (Main Square)</w:t>
      </w:r>
    </w:p>
    <w:p w14:paraId="1F191755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Walking time from church: 2 minutes</w:t>
      </w:r>
    </w:p>
    <w:p w14:paraId="20A0E19C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Just a block from the church is Puerto Vallarta's main square, a traditional Mexican plaza with:</w:t>
      </w:r>
    </w:p>
    <w:p w14:paraId="56FBED52" w14:textId="77777777" w:rsidR="00953524" w:rsidRPr="00953524" w:rsidRDefault="00953524" w:rsidP="00953524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Ornate gazebo</w:t>
      </w:r>
    </w:p>
    <w:p w14:paraId="19CC3FDA" w14:textId="77777777" w:rsidR="00953524" w:rsidRPr="00953524" w:rsidRDefault="00953524" w:rsidP="00953524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lastRenderedPageBreak/>
        <w:t>Lush gardens</w:t>
      </w:r>
    </w:p>
    <w:p w14:paraId="4BBA5899" w14:textId="77777777" w:rsidR="00953524" w:rsidRPr="00953524" w:rsidRDefault="00953524" w:rsidP="00953524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Street vendors</w:t>
      </w:r>
    </w:p>
    <w:p w14:paraId="46E5CD95" w14:textId="77777777" w:rsidR="00953524" w:rsidRPr="00953524" w:rsidRDefault="00953524" w:rsidP="00953524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Often hosts free cultural performances in the evenings</w:t>
      </w:r>
    </w:p>
    <w:p w14:paraId="790CAB76" w14:textId="77777777" w:rsidR="00953524" w:rsidRPr="00953524" w:rsidRDefault="00953524" w:rsidP="00953524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Great place to rest and people-watch</w:t>
      </w:r>
    </w:p>
    <w:p w14:paraId="761AC201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Stop 4: Los Muertos Beach &amp; Pier</w:t>
      </w:r>
    </w:p>
    <w:p w14:paraId="7B918F2E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Walking time from Plaza de Armas: 15 minutes</w:t>
      </w:r>
    </w:p>
    <w:p w14:paraId="1A2ECA6E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Continue south along the beach to reach Playa Los Muertos, the most popular beach in downtown Puerto Vallarta.</w:t>
      </w:r>
    </w:p>
    <w:p w14:paraId="10189509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Highlights:</w:t>
      </w:r>
    </w:p>
    <w:p w14:paraId="1A1A4128" w14:textId="77777777" w:rsidR="00953524" w:rsidRPr="00953524" w:rsidRDefault="00953524" w:rsidP="00953524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Los Muertos Pier (distinctive sail-shaped structure)</w:t>
      </w:r>
    </w:p>
    <w:p w14:paraId="7C42488F" w14:textId="77777777" w:rsidR="00953524" w:rsidRPr="00953524" w:rsidRDefault="00953524" w:rsidP="00953524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Vibrant beach scene with rentable chairs and umbrellas</w:t>
      </w:r>
    </w:p>
    <w:p w14:paraId="15E69C86" w14:textId="77777777" w:rsidR="00953524" w:rsidRPr="00953524" w:rsidRDefault="00953524" w:rsidP="00953524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Numerous beachfront restaurants and bars</w:t>
      </w:r>
    </w:p>
    <w:p w14:paraId="4B0F7CD9" w14:textId="77777777" w:rsidR="00953524" w:rsidRPr="00953524" w:rsidRDefault="00953524" w:rsidP="00953524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Street food vendors selling typical Mexican snacks</w:t>
      </w:r>
    </w:p>
    <w:p w14:paraId="2C356534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i/>
          <w:iCs/>
          <w:sz w:val="36"/>
          <w:szCs w:val="36"/>
        </w:rPr>
        <w:t>Recommendation: This is a good spot for a refreshment break at one of the beachside restaurants.</w:t>
      </w:r>
    </w:p>
    <w:p w14:paraId="1778439A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Stop 5: Zona </w:t>
      </w: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Romántica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 (Old Town)</w:t>
      </w:r>
    </w:p>
    <w:p w14:paraId="7BC617E6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Walking time from Los Muertos Pier: 5 minutes</w:t>
      </w:r>
    </w:p>
    <w:p w14:paraId="798FD228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From the pier, head into the charming streets of Zona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Romántica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>, also known as Old Town or the South Side. This area features:</w:t>
      </w:r>
    </w:p>
    <w:p w14:paraId="1D7E2F43" w14:textId="77777777" w:rsidR="00953524" w:rsidRPr="00953524" w:rsidRDefault="00953524" w:rsidP="00953524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Colorful buildings</w:t>
      </w:r>
    </w:p>
    <w:p w14:paraId="0CE7D205" w14:textId="77777777" w:rsidR="00953524" w:rsidRPr="00953524" w:rsidRDefault="00953524" w:rsidP="00953524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lastRenderedPageBreak/>
        <w:t>Art galleries</w:t>
      </w:r>
    </w:p>
    <w:p w14:paraId="3470B188" w14:textId="77777777" w:rsidR="00953524" w:rsidRPr="00953524" w:rsidRDefault="00953524" w:rsidP="00953524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Boutique shops</w:t>
      </w:r>
    </w:p>
    <w:p w14:paraId="62576C38" w14:textId="77777777" w:rsidR="00953524" w:rsidRPr="00953524" w:rsidRDefault="00953524" w:rsidP="00953524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Some of the city's best restaurants</w:t>
      </w:r>
    </w:p>
    <w:p w14:paraId="4EDF9AED" w14:textId="77777777" w:rsidR="00953524" w:rsidRPr="00953524" w:rsidRDefault="00953524" w:rsidP="00953524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Narrow cobblestone streets</w:t>
      </w:r>
    </w:p>
    <w:p w14:paraId="7347563A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Key streets to explore:</w:t>
      </w:r>
    </w:p>
    <w:p w14:paraId="12C3F100" w14:textId="77777777" w:rsidR="00953524" w:rsidRPr="00953524" w:rsidRDefault="00953524" w:rsidP="00953524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Basilio Badillo (gallery row)</w:t>
      </w:r>
    </w:p>
    <w:p w14:paraId="02013F48" w14:textId="77777777" w:rsidR="00953524" w:rsidRPr="00953524" w:rsidRDefault="00953524" w:rsidP="00953524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Olas Altas (cafés and shops)</w:t>
      </w:r>
    </w:p>
    <w:p w14:paraId="04E55C11" w14:textId="77777777" w:rsidR="00953524" w:rsidRPr="00953524" w:rsidRDefault="00953524" w:rsidP="00953524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Lazaro Cardenas (central plaza with markets)</w:t>
      </w:r>
    </w:p>
    <w:p w14:paraId="6E09A06A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Stop 6: </w:t>
      </w: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Cuale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 River Island</w:t>
      </w:r>
    </w:p>
    <w:p w14:paraId="025BE1BD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Walking time from Zona </w:t>
      </w: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Romántica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>: 10 minutes</w:t>
      </w:r>
    </w:p>
    <w:p w14:paraId="19EFAEC2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Walk north from Zona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Romántica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 to reach Isla Río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Cuale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, a small island in the middle of the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Cuale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 River. Here you'll find:</w:t>
      </w:r>
    </w:p>
    <w:p w14:paraId="1B100A91" w14:textId="77777777" w:rsidR="00953524" w:rsidRPr="00953524" w:rsidRDefault="00953524" w:rsidP="00953524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Cultural Center with local history exhibits</w:t>
      </w:r>
    </w:p>
    <w:p w14:paraId="51722F19" w14:textId="77777777" w:rsidR="00953524" w:rsidRPr="00953524" w:rsidRDefault="00953524" w:rsidP="00953524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Artisan market with traditional crafts</w:t>
      </w:r>
    </w:p>
    <w:p w14:paraId="2485A46E" w14:textId="77777777" w:rsidR="00953524" w:rsidRPr="00953524" w:rsidRDefault="00953524" w:rsidP="00953524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John Huston statue (director who helped put Puerto Vallarta on the map)</w:t>
      </w:r>
    </w:p>
    <w:p w14:paraId="3601DB57" w14:textId="77777777" w:rsidR="00953524" w:rsidRPr="00953524" w:rsidRDefault="00953524" w:rsidP="00953524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Lush vegetation and peaceful atmosphere</w:t>
      </w:r>
    </w:p>
    <w:p w14:paraId="0048681C" w14:textId="77777777" w:rsidR="00953524" w:rsidRPr="00953524" w:rsidRDefault="00953524" w:rsidP="00953524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Several casual restaurants along the river</w:t>
      </w:r>
    </w:p>
    <w:p w14:paraId="74CEA2EE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Stop 7: Gringo Gulch</w:t>
      </w:r>
    </w:p>
    <w:p w14:paraId="364D7D79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Walking time from </w:t>
      </w: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Cuale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 River Island: 10 minutes</w:t>
      </w:r>
    </w:p>
    <w:p w14:paraId="55D35A4E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lastRenderedPageBreak/>
        <w:t>From the island, cross the river and head uphill to Gringo Gulch, a hillside neighborhood named for the American expatriates who settled here in the 1950s and 60s.</w:t>
      </w:r>
    </w:p>
    <w:p w14:paraId="283C49E3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Points of interest:</w:t>
      </w:r>
    </w:p>
    <w:p w14:paraId="2BEB645B" w14:textId="77777777" w:rsidR="00953524" w:rsidRPr="00953524" w:rsidRDefault="00953524" w:rsidP="00953524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Elizabeth Taylor and Richard Burton's former homes (connected by a small pink bridge)</w:t>
      </w:r>
    </w:p>
    <w:p w14:paraId="0075B734" w14:textId="77777777" w:rsidR="00953524" w:rsidRPr="00953524" w:rsidRDefault="00953524" w:rsidP="00953524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Colorful architecture</w:t>
      </w:r>
    </w:p>
    <w:p w14:paraId="3F01E596" w14:textId="77777777" w:rsidR="00953524" w:rsidRPr="00953524" w:rsidRDefault="00953524" w:rsidP="00953524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Steep streets with beautiful views</w:t>
      </w:r>
    </w:p>
    <w:p w14:paraId="46D17EF7" w14:textId="77777777" w:rsidR="00953524" w:rsidRPr="00953524" w:rsidRDefault="00953524" w:rsidP="00953524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Historic charm</w:t>
      </w:r>
    </w:p>
    <w:p w14:paraId="6E009601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Stop 8: Return to the </w:t>
      </w: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 for Sunset</w:t>
      </w:r>
    </w:p>
    <w:p w14:paraId="2787A11F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Walking time from Gringo Gulch: 10 minutes</w:t>
      </w:r>
    </w:p>
    <w:p w14:paraId="193CE660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Complete your tour by returning to the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 for sunset, which offers spectacular views over Banderas Bay.</w:t>
      </w:r>
    </w:p>
    <w:p w14:paraId="505EA89F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Enjoy:</w:t>
      </w:r>
    </w:p>
    <w:p w14:paraId="5A77BAFF" w14:textId="77777777" w:rsidR="00953524" w:rsidRPr="00953524" w:rsidRDefault="00953524" w:rsidP="00953524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Street performers</w:t>
      </w:r>
    </w:p>
    <w:p w14:paraId="3E4D9D4E" w14:textId="77777777" w:rsidR="00953524" w:rsidRPr="00953524" w:rsidRDefault="00953524" w:rsidP="00953524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Sunset views</w:t>
      </w:r>
    </w:p>
    <w:p w14:paraId="42989CEA" w14:textId="77777777" w:rsidR="00953524" w:rsidRPr="00953524" w:rsidRDefault="00953524" w:rsidP="00953524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Dinner at one of the many restaurants</w:t>
      </w:r>
    </w:p>
    <w:p w14:paraId="73C8A634" w14:textId="77777777" w:rsidR="00953524" w:rsidRPr="00953524" w:rsidRDefault="00953524" w:rsidP="00953524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Shopping for souvenirs</w:t>
      </w:r>
    </w:p>
    <w:p w14:paraId="739D19FD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Return to Ship</w:t>
      </w:r>
    </w:p>
    <w:p w14:paraId="6CFAFDE9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Walking time from </w:t>
      </w:r>
      <w:proofErr w:type="spellStart"/>
      <w:r w:rsidRPr="00953524">
        <w:rPr>
          <w:rFonts w:ascii="Times New Roman" w:hAnsi="Times New Roman" w:cs="Times New Roman"/>
          <w:b/>
          <w:bCs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b/>
          <w:bCs/>
          <w:sz w:val="36"/>
          <w:szCs w:val="36"/>
        </w:rPr>
        <w:t xml:space="preserve"> to terminal: 45 minutes or 10-minute taxi ride</w:t>
      </w:r>
    </w:p>
    <w:p w14:paraId="73EBCF59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lastRenderedPageBreak/>
        <w:t xml:space="preserve">From the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>, you can either walk back to the cruise terminal (approximately 45 minutes) or take a taxi (approximately $8-10 USD).</w:t>
      </w:r>
    </w:p>
    <w:p w14:paraId="387E8557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i/>
          <w:iCs/>
          <w:sz w:val="36"/>
          <w:szCs w:val="36"/>
        </w:rPr>
        <w:t>Note: Be sure to allow ample time to return to your ship before departure.</w:t>
      </w:r>
    </w:p>
    <w:p w14:paraId="68CE25C2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Practical Tips</w:t>
      </w:r>
    </w:p>
    <w:p w14:paraId="478B646F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Weather &amp; What to Bring</w:t>
      </w:r>
    </w:p>
    <w:p w14:paraId="4998D1D0" w14:textId="77777777" w:rsidR="00953524" w:rsidRPr="00953524" w:rsidRDefault="00953524" w:rsidP="00953524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Comfortable walking shoes</w:t>
      </w:r>
    </w:p>
    <w:p w14:paraId="06B5EA17" w14:textId="77777777" w:rsidR="00953524" w:rsidRPr="00953524" w:rsidRDefault="00953524" w:rsidP="00953524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Sun protection (hat, sunglasses, sunscreen)</w:t>
      </w:r>
    </w:p>
    <w:p w14:paraId="0BE21973" w14:textId="77777777" w:rsidR="00953524" w:rsidRPr="00953524" w:rsidRDefault="00953524" w:rsidP="00953524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Light, breathable clothing</w:t>
      </w:r>
    </w:p>
    <w:p w14:paraId="7BF700E1" w14:textId="77777777" w:rsidR="00953524" w:rsidRPr="00953524" w:rsidRDefault="00953524" w:rsidP="00953524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Small backpack for purchases</w:t>
      </w:r>
    </w:p>
    <w:p w14:paraId="4DE9A91B" w14:textId="77777777" w:rsidR="00953524" w:rsidRPr="00953524" w:rsidRDefault="00953524" w:rsidP="00953524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Water bottle</w:t>
      </w:r>
    </w:p>
    <w:p w14:paraId="180943E8" w14:textId="77777777" w:rsidR="00953524" w:rsidRPr="00953524" w:rsidRDefault="00953524" w:rsidP="00953524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Camera</w:t>
      </w:r>
    </w:p>
    <w:p w14:paraId="367EDF9E" w14:textId="77777777" w:rsidR="00953524" w:rsidRPr="00953524" w:rsidRDefault="00953524" w:rsidP="00953524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Small amount of cash in pesos for street vendors and small purchases</w:t>
      </w:r>
    </w:p>
    <w:p w14:paraId="3C557D0D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Safety</w:t>
      </w:r>
    </w:p>
    <w:p w14:paraId="36AB2E98" w14:textId="77777777" w:rsidR="00953524" w:rsidRPr="00953524" w:rsidRDefault="00953524" w:rsidP="00953524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Puerto Vallarta is generally considered safe for tourists</w:t>
      </w:r>
    </w:p>
    <w:p w14:paraId="60275303" w14:textId="77777777" w:rsidR="00953524" w:rsidRPr="00953524" w:rsidRDefault="00953524" w:rsidP="00953524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As in any tourist destination, be aware of your surroundings</w:t>
      </w:r>
    </w:p>
    <w:p w14:paraId="5FA8731A" w14:textId="77777777" w:rsidR="00953524" w:rsidRPr="00953524" w:rsidRDefault="00953524" w:rsidP="00953524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Keep valuables secure and out of sight</w:t>
      </w:r>
    </w:p>
    <w:p w14:paraId="5C54A48E" w14:textId="77777777" w:rsidR="00953524" w:rsidRPr="00953524" w:rsidRDefault="00953524" w:rsidP="00953524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Stay on well-traveled streets, especially after dark</w:t>
      </w:r>
    </w:p>
    <w:p w14:paraId="3639BBF2" w14:textId="77777777" w:rsidR="00953524" w:rsidRPr="00953524" w:rsidRDefault="00953524" w:rsidP="00953524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lastRenderedPageBreak/>
        <w:t>Official taxis are safe to use (white cars with yellow stripes)</w:t>
      </w:r>
    </w:p>
    <w:p w14:paraId="5FEBFD04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Local Cuisine to Try</w:t>
      </w:r>
    </w:p>
    <w:p w14:paraId="7B5674F1" w14:textId="77777777" w:rsidR="00953524" w:rsidRPr="00953524" w:rsidRDefault="00953524" w:rsidP="00953524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Fish tacos</w:t>
      </w:r>
    </w:p>
    <w:p w14:paraId="3ED1305F" w14:textId="77777777" w:rsidR="00953524" w:rsidRPr="00953524" w:rsidRDefault="00953524" w:rsidP="00953524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Birria (spiced goat or beef stew)</w:t>
      </w:r>
    </w:p>
    <w:p w14:paraId="7A3978DC" w14:textId="77777777" w:rsidR="00953524" w:rsidRPr="00953524" w:rsidRDefault="00953524" w:rsidP="00953524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Ceviche</w:t>
      </w:r>
    </w:p>
    <w:p w14:paraId="09DE93A6" w14:textId="77777777" w:rsidR="00953524" w:rsidRPr="00953524" w:rsidRDefault="00953524" w:rsidP="00953524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Agua fresca (fresh fruit drinks)</w:t>
      </w:r>
    </w:p>
    <w:p w14:paraId="3AD3075E" w14:textId="77777777" w:rsidR="00953524" w:rsidRPr="00953524" w:rsidRDefault="00953524" w:rsidP="00953524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Tuba (coconut drink often sold on the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Malecón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>)</w:t>
      </w:r>
    </w:p>
    <w:p w14:paraId="4CCE869A" w14:textId="77777777" w:rsidR="00953524" w:rsidRPr="00953524" w:rsidRDefault="00953524" w:rsidP="009535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53524">
        <w:rPr>
          <w:rFonts w:ascii="Times New Roman" w:hAnsi="Times New Roman" w:cs="Times New Roman"/>
          <w:b/>
          <w:bCs/>
          <w:sz w:val="36"/>
          <w:szCs w:val="36"/>
        </w:rPr>
        <w:t>Spanish Phrases</w:t>
      </w:r>
    </w:p>
    <w:p w14:paraId="2A0E998A" w14:textId="77777777" w:rsidR="00953524" w:rsidRPr="00953524" w:rsidRDefault="00953524" w:rsidP="00953524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"Hola" - Hello</w:t>
      </w:r>
    </w:p>
    <w:p w14:paraId="0D250393" w14:textId="77777777" w:rsidR="00953524" w:rsidRPr="00953524" w:rsidRDefault="00953524" w:rsidP="00953524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"Gracias" - Thank you</w:t>
      </w:r>
    </w:p>
    <w:p w14:paraId="6006D9F8" w14:textId="77777777" w:rsidR="00953524" w:rsidRPr="00953524" w:rsidRDefault="00953524" w:rsidP="00953524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"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Cuánto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 cuesta?" - How much does it cost?</w:t>
      </w:r>
    </w:p>
    <w:p w14:paraId="01E4E872" w14:textId="77777777" w:rsidR="00953524" w:rsidRPr="00953524" w:rsidRDefault="00953524" w:rsidP="00953524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"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Dónde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está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>...?" - Where is...?</w:t>
      </w:r>
    </w:p>
    <w:p w14:paraId="45B61FBA" w14:textId="77777777" w:rsidR="00953524" w:rsidRPr="00953524" w:rsidRDefault="00953524" w:rsidP="00953524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 xml:space="preserve">"La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cuenta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953524">
        <w:rPr>
          <w:rFonts w:ascii="Times New Roman" w:hAnsi="Times New Roman" w:cs="Times New Roman"/>
          <w:sz w:val="36"/>
          <w:szCs w:val="36"/>
        </w:rPr>
        <w:t>por</w:t>
      </w:r>
      <w:proofErr w:type="spellEnd"/>
      <w:r w:rsidRPr="00953524">
        <w:rPr>
          <w:rFonts w:ascii="Times New Roman" w:hAnsi="Times New Roman" w:cs="Times New Roman"/>
          <w:sz w:val="36"/>
          <w:szCs w:val="36"/>
        </w:rPr>
        <w:t xml:space="preserve"> favor" - The bill, please</w:t>
      </w:r>
    </w:p>
    <w:p w14:paraId="76EBF2E5" w14:textId="77777777" w:rsidR="00953524" w:rsidRPr="00953524" w:rsidRDefault="00953524" w:rsidP="00953524">
      <w:pPr>
        <w:rPr>
          <w:rFonts w:ascii="Times New Roman" w:hAnsi="Times New Roman" w:cs="Times New Roman"/>
          <w:sz w:val="36"/>
          <w:szCs w:val="36"/>
        </w:rPr>
      </w:pPr>
      <w:r w:rsidRPr="00953524">
        <w:rPr>
          <w:rFonts w:ascii="Times New Roman" w:hAnsi="Times New Roman" w:cs="Times New Roman"/>
          <w:sz w:val="36"/>
          <w:szCs w:val="36"/>
        </w:rPr>
        <w:t>Enjoy your day in beautiful Puerto Vallarta!</w:t>
      </w:r>
    </w:p>
    <w:p w14:paraId="3619AC26" w14:textId="77777777" w:rsidR="00FB5B6C" w:rsidRPr="00953524" w:rsidRDefault="00FB5B6C">
      <w:pPr>
        <w:rPr>
          <w:rFonts w:ascii="Times New Roman" w:hAnsi="Times New Roman" w:cs="Times New Roman"/>
          <w:sz w:val="36"/>
          <w:szCs w:val="36"/>
        </w:rPr>
      </w:pPr>
    </w:p>
    <w:sectPr w:rsidR="00FB5B6C" w:rsidRPr="0095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C82"/>
    <w:multiLevelType w:val="multilevel"/>
    <w:tmpl w:val="93B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52701"/>
    <w:multiLevelType w:val="multilevel"/>
    <w:tmpl w:val="1C0C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16B78"/>
    <w:multiLevelType w:val="multilevel"/>
    <w:tmpl w:val="5020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61EC0"/>
    <w:multiLevelType w:val="multilevel"/>
    <w:tmpl w:val="E056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33156"/>
    <w:multiLevelType w:val="multilevel"/>
    <w:tmpl w:val="F036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37EBE"/>
    <w:multiLevelType w:val="multilevel"/>
    <w:tmpl w:val="0FBE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35860"/>
    <w:multiLevelType w:val="multilevel"/>
    <w:tmpl w:val="636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23493"/>
    <w:multiLevelType w:val="multilevel"/>
    <w:tmpl w:val="303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C4B73"/>
    <w:multiLevelType w:val="multilevel"/>
    <w:tmpl w:val="8C1A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47D42"/>
    <w:multiLevelType w:val="multilevel"/>
    <w:tmpl w:val="4B12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D5141"/>
    <w:multiLevelType w:val="multilevel"/>
    <w:tmpl w:val="D7E0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84D3F"/>
    <w:multiLevelType w:val="multilevel"/>
    <w:tmpl w:val="6384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D1652"/>
    <w:multiLevelType w:val="multilevel"/>
    <w:tmpl w:val="D3D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E3B45"/>
    <w:multiLevelType w:val="multilevel"/>
    <w:tmpl w:val="24B0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494883">
    <w:abstractNumId w:val="1"/>
  </w:num>
  <w:num w:numId="2" w16cid:durableId="1506826067">
    <w:abstractNumId w:val="2"/>
  </w:num>
  <w:num w:numId="3" w16cid:durableId="1573463912">
    <w:abstractNumId w:val="9"/>
  </w:num>
  <w:num w:numId="4" w16cid:durableId="1949465667">
    <w:abstractNumId w:val="13"/>
  </w:num>
  <w:num w:numId="5" w16cid:durableId="1536457670">
    <w:abstractNumId w:val="12"/>
  </w:num>
  <w:num w:numId="6" w16cid:durableId="320621510">
    <w:abstractNumId w:val="3"/>
  </w:num>
  <w:num w:numId="7" w16cid:durableId="1169711632">
    <w:abstractNumId w:val="5"/>
  </w:num>
  <w:num w:numId="8" w16cid:durableId="344477496">
    <w:abstractNumId w:val="10"/>
  </w:num>
  <w:num w:numId="9" w16cid:durableId="530845421">
    <w:abstractNumId w:val="11"/>
  </w:num>
  <w:num w:numId="10" w16cid:durableId="65038114">
    <w:abstractNumId w:val="8"/>
  </w:num>
  <w:num w:numId="11" w16cid:durableId="1552039206">
    <w:abstractNumId w:val="7"/>
  </w:num>
  <w:num w:numId="12" w16cid:durableId="1184055581">
    <w:abstractNumId w:val="4"/>
  </w:num>
  <w:num w:numId="13" w16cid:durableId="1993829773">
    <w:abstractNumId w:val="6"/>
  </w:num>
  <w:num w:numId="14" w16cid:durableId="3043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4"/>
    <w:rsid w:val="00143158"/>
    <w:rsid w:val="008D3D73"/>
    <w:rsid w:val="00953524"/>
    <w:rsid w:val="00EF1E1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9C18"/>
  <w15:chartTrackingRefBased/>
  <w15:docId w15:val="{410B2798-1B60-40A1-8432-342C1D61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5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5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52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5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5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2025-04-02T20:26:00Z</dcterms:created>
  <dcterms:modified xsi:type="dcterms:W3CDTF">2025-04-02T20:31:00Z</dcterms:modified>
</cp:coreProperties>
</file>