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7DC2A" w14:textId="3C84D7ED" w:rsidR="00FB5B6C" w:rsidRPr="00DE351E" w:rsidRDefault="00F30F26" w:rsidP="00F30F26">
      <w:pPr>
        <w:ind w:left="0" w:firstLine="0"/>
        <w:rPr>
          <w:rFonts w:asciiTheme="majorBidi" w:hAnsiTheme="majorBidi" w:cstheme="majorBidi"/>
          <w:b/>
          <w:bCs/>
          <w:sz w:val="36"/>
          <w:szCs w:val="36"/>
        </w:rPr>
      </w:pPr>
      <w:r w:rsidRPr="00DE351E">
        <w:rPr>
          <w:rFonts w:asciiTheme="majorBidi" w:hAnsiTheme="majorBidi" w:cstheme="majorBidi"/>
          <w:b/>
          <w:bCs/>
          <w:sz w:val="36"/>
          <w:szCs w:val="36"/>
        </w:rPr>
        <w:t>Port-of-Spain Trinidad</w:t>
      </w:r>
      <w:r w:rsidRPr="00DE351E">
        <w:rPr>
          <w:rFonts w:asciiTheme="majorBidi" w:hAnsiTheme="majorBidi" w:cstheme="majorBidi"/>
          <w:b/>
          <w:bCs/>
          <w:sz w:val="36"/>
          <w:szCs w:val="36"/>
        </w:rPr>
        <w:t xml:space="preserve"> Walking Tour</w:t>
      </w:r>
    </w:p>
    <w:p w14:paraId="10B94A3D" w14:textId="77777777" w:rsidR="00DE351E" w:rsidRPr="00DE351E" w:rsidRDefault="00DE351E" w:rsidP="00DE351E">
      <w:pPr>
        <w:ind w:left="0" w:firstLine="0"/>
        <w:rPr>
          <w:rFonts w:asciiTheme="majorBidi" w:hAnsiTheme="majorBidi" w:cstheme="majorBidi"/>
          <w:b/>
          <w:bCs/>
          <w:sz w:val="36"/>
          <w:szCs w:val="36"/>
        </w:rPr>
      </w:pPr>
      <w:r w:rsidRPr="00DE351E">
        <w:rPr>
          <w:rFonts w:asciiTheme="majorBidi" w:hAnsiTheme="majorBidi" w:cstheme="majorBidi"/>
          <w:b/>
          <w:bCs/>
          <w:sz w:val="36"/>
          <w:szCs w:val="36"/>
        </w:rPr>
        <w:t>Port of Spain Self-Guided Walking Tour: A Carnival of Culture</w:t>
      </w:r>
    </w:p>
    <w:p w14:paraId="2F61CE05"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Starting Point: Cruise Ship Terminal, Port of Spain</w:t>
      </w:r>
      <w:r w:rsidRPr="00DE351E">
        <w:rPr>
          <w:rFonts w:asciiTheme="majorBidi" w:hAnsiTheme="majorBidi" w:cstheme="majorBidi"/>
          <w:sz w:val="36"/>
          <w:szCs w:val="36"/>
        </w:rPr>
        <w:br/>
        <w:t>Total Distance: Approximately 2.5 miles (4 km) round trip</w:t>
      </w:r>
      <w:r w:rsidRPr="00DE351E">
        <w:rPr>
          <w:rFonts w:asciiTheme="majorBidi" w:hAnsiTheme="majorBidi" w:cstheme="majorBidi"/>
          <w:sz w:val="36"/>
          <w:szCs w:val="36"/>
        </w:rPr>
        <w:br/>
        <w:t>Estimated Time: 3 to 4 hours at a leisurely pace</w:t>
      </w:r>
      <w:r w:rsidRPr="00DE351E">
        <w:rPr>
          <w:rFonts w:asciiTheme="majorBidi" w:hAnsiTheme="majorBidi" w:cstheme="majorBidi"/>
          <w:sz w:val="36"/>
          <w:szCs w:val="36"/>
        </w:rPr>
        <w:br/>
        <w:t>Difficulty: Easy — primarily flat urban terrain.</w:t>
      </w:r>
      <w:r w:rsidRPr="00DE351E">
        <w:rPr>
          <w:rFonts w:asciiTheme="majorBidi" w:hAnsiTheme="majorBidi" w:cstheme="majorBidi"/>
          <w:sz w:val="36"/>
          <w:szCs w:val="36"/>
        </w:rPr>
        <w:br/>
        <w:t>Language Note: English is the official language.</w:t>
      </w:r>
    </w:p>
    <w:p w14:paraId="562950B6"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pict w14:anchorId="221344B3">
          <v:rect id="_x0000_i1037" style="width:0;height:1.5pt" o:hralign="center" o:hrstd="t" o:hr="t" fillcolor="#a0a0a0" stroked="f"/>
        </w:pict>
      </w:r>
    </w:p>
    <w:p w14:paraId="0A0A271E"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1. From the Cruise Port to Independence Square</w:t>
      </w:r>
    </w:p>
    <w:p w14:paraId="428B6AF0"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 xml:space="preserve">Exit the Port of Spain Cruise Ship Terminal and begin your walk east. In just 10-15 minutes, you'll arrive at the city's main thoroughfare: Independence Square. </w:t>
      </w:r>
      <w:proofErr w:type="gramStart"/>
      <w:r w:rsidRPr="00DE351E">
        <w:rPr>
          <w:rFonts w:asciiTheme="majorBidi" w:hAnsiTheme="majorBidi" w:cstheme="majorBidi"/>
          <w:sz w:val="36"/>
          <w:szCs w:val="36"/>
        </w:rPr>
        <w:t>Actually</w:t>
      </w:r>
      <w:proofErr w:type="gramEnd"/>
      <w:r w:rsidRPr="00DE351E">
        <w:rPr>
          <w:rFonts w:asciiTheme="majorBidi" w:hAnsiTheme="majorBidi" w:cstheme="majorBidi"/>
          <w:sz w:val="36"/>
          <w:szCs w:val="36"/>
        </w:rPr>
        <w:t xml:space="preserve"> a long, wide boulevard, it's a bustling hub of activity. The northern side is flanked by impressive buildings, while the southern side leads to the Brian Lara Promenade, a pedestrian walkway perfect for people-watching.</w:t>
      </w:r>
    </w:p>
    <w:p w14:paraId="79924623"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i/>
          <w:iCs/>
          <w:sz w:val="36"/>
          <w:szCs w:val="36"/>
        </w:rPr>
        <w:t>Tip:</w:t>
      </w:r>
      <w:r w:rsidRPr="00DE351E">
        <w:rPr>
          <w:rFonts w:asciiTheme="majorBidi" w:hAnsiTheme="majorBidi" w:cstheme="majorBidi"/>
          <w:sz w:val="36"/>
          <w:szCs w:val="36"/>
        </w:rPr>
        <w:t xml:space="preserve"> The square is divided into two parts: Independence Square North and South. The promenade is a great place to feel the city's energy.</w:t>
      </w:r>
    </w:p>
    <w:p w14:paraId="7B999B75"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2. The Magnificent Seven</w:t>
      </w:r>
    </w:p>
    <w:p w14:paraId="4EEDC353"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From Independence Square, walk north into the Queen's Park Savannah, a massive public park often called the "world's largest roundabout." Circling its southern edge, you'll encounter the Magnificent Seven, a row of seven grand, eccentric mansions built in the early 20th century. Each has a unique architectural style, from Gothic to Moorish Revival.</w:t>
      </w:r>
      <w:r w:rsidRPr="00DE351E">
        <w:rPr>
          <w:rFonts w:asciiTheme="majorBidi" w:hAnsiTheme="majorBidi" w:cstheme="majorBidi"/>
          <w:sz w:val="36"/>
          <w:szCs w:val="36"/>
        </w:rPr>
        <w:br/>
        <w:t>Key buildings to note:</w:t>
      </w:r>
    </w:p>
    <w:p w14:paraId="126B2FAE" w14:textId="77777777" w:rsidR="00DE351E" w:rsidRPr="00DE351E" w:rsidRDefault="00DE351E" w:rsidP="00DE351E">
      <w:pPr>
        <w:numPr>
          <w:ilvl w:val="0"/>
          <w:numId w:val="1"/>
        </w:numPr>
        <w:rPr>
          <w:rFonts w:asciiTheme="majorBidi" w:hAnsiTheme="majorBidi" w:cstheme="majorBidi"/>
          <w:sz w:val="36"/>
          <w:szCs w:val="36"/>
        </w:rPr>
      </w:pPr>
      <w:proofErr w:type="spellStart"/>
      <w:r w:rsidRPr="00DE351E">
        <w:rPr>
          <w:rFonts w:asciiTheme="majorBidi" w:hAnsiTheme="majorBidi" w:cstheme="majorBidi"/>
          <w:sz w:val="36"/>
          <w:szCs w:val="36"/>
        </w:rPr>
        <w:t>Stollmeyer's</w:t>
      </w:r>
      <w:proofErr w:type="spellEnd"/>
      <w:r w:rsidRPr="00DE351E">
        <w:rPr>
          <w:rFonts w:asciiTheme="majorBidi" w:hAnsiTheme="majorBidi" w:cstheme="majorBidi"/>
          <w:sz w:val="36"/>
          <w:szCs w:val="36"/>
        </w:rPr>
        <w:t xml:space="preserve"> Castle: Resembles a Scottish castle.</w:t>
      </w:r>
    </w:p>
    <w:p w14:paraId="3510E899" w14:textId="77777777" w:rsidR="00DE351E" w:rsidRPr="00DE351E" w:rsidRDefault="00DE351E" w:rsidP="00DE351E">
      <w:pPr>
        <w:numPr>
          <w:ilvl w:val="0"/>
          <w:numId w:val="1"/>
        </w:numPr>
        <w:rPr>
          <w:rFonts w:asciiTheme="majorBidi" w:hAnsiTheme="majorBidi" w:cstheme="majorBidi"/>
          <w:sz w:val="36"/>
          <w:szCs w:val="36"/>
        </w:rPr>
      </w:pPr>
      <w:r w:rsidRPr="00DE351E">
        <w:rPr>
          <w:rFonts w:asciiTheme="majorBidi" w:hAnsiTheme="majorBidi" w:cstheme="majorBidi"/>
          <w:sz w:val="36"/>
          <w:szCs w:val="36"/>
        </w:rPr>
        <w:t>Whitehall: A former prime minister's residence, now the Office of the Prime Minister.</w:t>
      </w:r>
    </w:p>
    <w:p w14:paraId="64B80CDF" w14:textId="77777777" w:rsidR="00DE351E" w:rsidRPr="00DE351E" w:rsidRDefault="00DE351E" w:rsidP="00DE351E">
      <w:pPr>
        <w:numPr>
          <w:ilvl w:val="0"/>
          <w:numId w:val="1"/>
        </w:numPr>
        <w:rPr>
          <w:rFonts w:asciiTheme="majorBidi" w:hAnsiTheme="majorBidi" w:cstheme="majorBidi"/>
          <w:sz w:val="36"/>
          <w:szCs w:val="36"/>
        </w:rPr>
      </w:pPr>
      <w:r w:rsidRPr="00DE351E">
        <w:rPr>
          <w:rFonts w:asciiTheme="majorBidi" w:hAnsiTheme="majorBidi" w:cstheme="majorBidi"/>
          <w:sz w:val="36"/>
          <w:szCs w:val="36"/>
        </w:rPr>
        <w:t>Roodal's House: Known for its Indian-inspired architecture.</w:t>
      </w:r>
    </w:p>
    <w:p w14:paraId="03D2B84F"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i/>
          <w:iCs/>
          <w:sz w:val="36"/>
          <w:szCs w:val="36"/>
        </w:rPr>
        <w:t>Time here:</w:t>
      </w:r>
      <w:r w:rsidRPr="00DE351E">
        <w:rPr>
          <w:rFonts w:asciiTheme="majorBidi" w:hAnsiTheme="majorBidi" w:cstheme="majorBidi"/>
          <w:sz w:val="36"/>
          <w:szCs w:val="36"/>
        </w:rPr>
        <w:t xml:space="preserve"> 30–40 minutes</w:t>
      </w:r>
      <w:r w:rsidRPr="00DE351E">
        <w:rPr>
          <w:rFonts w:asciiTheme="majorBidi" w:hAnsiTheme="majorBidi" w:cstheme="majorBidi"/>
          <w:sz w:val="36"/>
          <w:szCs w:val="36"/>
        </w:rPr>
        <w:br/>
      </w:r>
      <w:r w:rsidRPr="00DE351E">
        <w:rPr>
          <w:rFonts w:asciiTheme="majorBidi" w:hAnsiTheme="majorBidi" w:cstheme="majorBidi"/>
          <w:i/>
          <w:iCs/>
          <w:sz w:val="36"/>
          <w:szCs w:val="36"/>
        </w:rPr>
        <w:t>Tip:</w:t>
      </w:r>
      <w:r w:rsidRPr="00DE351E">
        <w:rPr>
          <w:rFonts w:asciiTheme="majorBidi" w:hAnsiTheme="majorBidi" w:cstheme="majorBidi"/>
          <w:sz w:val="36"/>
          <w:szCs w:val="36"/>
        </w:rPr>
        <w:t xml:space="preserve"> These buildings are best viewed from the outside, as most are private offices or residences. The sheer variety of styles is a testament to Trinidad's diverse cultural influences.</w:t>
      </w:r>
    </w:p>
    <w:p w14:paraId="45F55463"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3. The Royal Botanic Gardens &amp; President's House</w:t>
      </w:r>
    </w:p>
    <w:p w14:paraId="6FB341D0"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Just west of the Magnificent Seven, find the entrance to the Royal Botanic Gardens. Established in 1818, these are some of the oldest botanical gardens in the world. Stroll through the peaceful, shaded paths among a stunning collection of tropical trees and plants. Adjacent to the gardens is the elegant President's House, the official residence of the President of Trinidad and Tobago.</w:t>
      </w:r>
    </w:p>
    <w:p w14:paraId="4AF0BF53"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i/>
          <w:iCs/>
          <w:sz w:val="36"/>
          <w:szCs w:val="36"/>
        </w:rPr>
        <w:t>Time here:</w:t>
      </w:r>
      <w:r w:rsidRPr="00DE351E">
        <w:rPr>
          <w:rFonts w:asciiTheme="majorBidi" w:hAnsiTheme="majorBidi" w:cstheme="majorBidi"/>
          <w:sz w:val="36"/>
          <w:szCs w:val="36"/>
        </w:rPr>
        <w:t xml:space="preserve"> 30 minutes</w:t>
      </w:r>
      <w:r w:rsidRPr="00DE351E">
        <w:rPr>
          <w:rFonts w:asciiTheme="majorBidi" w:hAnsiTheme="majorBidi" w:cstheme="majorBidi"/>
          <w:sz w:val="36"/>
          <w:szCs w:val="36"/>
        </w:rPr>
        <w:br/>
      </w:r>
      <w:r w:rsidRPr="00DE351E">
        <w:rPr>
          <w:rFonts w:asciiTheme="majorBidi" w:hAnsiTheme="majorBidi" w:cstheme="majorBidi"/>
          <w:i/>
          <w:iCs/>
          <w:sz w:val="36"/>
          <w:szCs w:val="36"/>
        </w:rPr>
        <w:t>Tip:</w:t>
      </w:r>
      <w:r w:rsidRPr="00DE351E">
        <w:rPr>
          <w:rFonts w:asciiTheme="majorBidi" w:hAnsiTheme="majorBidi" w:cstheme="majorBidi"/>
          <w:sz w:val="36"/>
          <w:szCs w:val="36"/>
        </w:rPr>
        <w:t xml:space="preserve"> The gardens offer a serene escape from the city bustle and are a bird-watcher's paradise.</w:t>
      </w:r>
    </w:p>
    <w:p w14:paraId="10E8A940"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4. Lunch Stop — A Taste of Trinidad</w:t>
      </w:r>
    </w:p>
    <w:p w14:paraId="48B1A469"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Exit the gardens and head south on Frederick Street, the city's main shopping street. For an authentic taste of Trinidad, this is the time to find a local lunch spot. Look for a casual restaurant or "</w:t>
      </w:r>
      <w:proofErr w:type="spellStart"/>
      <w:r w:rsidRPr="00DE351E">
        <w:rPr>
          <w:rFonts w:asciiTheme="majorBidi" w:hAnsiTheme="majorBidi" w:cstheme="majorBidi"/>
          <w:sz w:val="36"/>
          <w:szCs w:val="36"/>
        </w:rPr>
        <w:t>snackette</w:t>
      </w:r>
      <w:proofErr w:type="spellEnd"/>
      <w:r w:rsidRPr="00DE351E">
        <w:rPr>
          <w:rFonts w:asciiTheme="majorBidi" w:hAnsiTheme="majorBidi" w:cstheme="majorBidi"/>
          <w:sz w:val="36"/>
          <w:szCs w:val="36"/>
        </w:rPr>
        <w:t>" to try the national dish, callaloo (a creamy stew made from dasheen leaves), or the famous bake and shark (though the "shark" is often now other fish). For the brave, doubles (curried chickpeas between two fried flatbreads) is a must-try street food.</w:t>
      </w:r>
    </w:p>
    <w:p w14:paraId="61FD37C5"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i/>
          <w:iCs/>
          <w:sz w:val="36"/>
          <w:szCs w:val="36"/>
        </w:rPr>
        <w:t>Tip:</w:t>
      </w:r>
      <w:r w:rsidRPr="00DE351E">
        <w:rPr>
          <w:rFonts w:asciiTheme="majorBidi" w:hAnsiTheme="majorBidi" w:cstheme="majorBidi"/>
          <w:sz w:val="36"/>
          <w:szCs w:val="36"/>
        </w:rPr>
        <w:t xml:space="preserve"> Wash it down with a cold Carib beer or a Sorrel drink if in season.</w:t>
      </w:r>
    </w:p>
    <w:p w14:paraId="4A51626C"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5. The National Museum and Art Gallery</w:t>
      </w:r>
    </w:p>
    <w:p w14:paraId="2F39AB9E"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 xml:space="preserve">Continue your cultural immersion at The National Museum and Art Gallery on Frederick Street. Housed in a historic building, the museum offers a compact but fascinating overview of the island's history, from its indigenous peoples through colonialism to independence. The art gallery features </w:t>
      </w:r>
      <w:proofErr w:type="gramStart"/>
      <w:r w:rsidRPr="00DE351E">
        <w:rPr>
          <w:rFonts w:asciiTheme="majorBidi" w:hAnsiTheme="majorBidi" w:cstheme="majorBidi"/>
          <w:sz w:val="36"/>
          <w:szCs w:val="36"/>
        </w:rPr>
        <w:t>works</w:t>
      </w:r>
      <w:proofErr w:type="gramEnd"/>
      <w:r w:rsidRPr="00DE351E">
        <w:rPr>
          <w:rFonts w:asciiTheme="majorBidi" w:hAnsiTheme="majorBidi" w:cstheme="majorBidi"/>
          <w:sz w:val="36"/>
          <w:szCs w:val="36"/>
        </w:rPr>
        <w:t xml:space="preserve"> by renowned local artists, providing a visual narrative of Trinidad's soul.</w:t>
      </w:r>
    </w:p>
    <w:p w14:paraId="527992D5"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i/>
          <w:iCs/>
          <w:sz w:val="36"/>
          <w:szCs w:val="36"/>
        </w:rPr>
        <w:t>Time here:</w:t>
      </w:r>
      <w:r w:rsidRPr="00DE351E">
        <w:rPr>
          <w:rFonts w:asciiTheme="majorBidi" w:hAnsiTheme="majorBidi" w:cstheme="majorBidi"/>
          <w:sz w:val="36"/>
          <w:szCs w:val="36"/>
        </w:rPr>
        <w:t xml:space="preserve"> 45–60 minutes</w:t>
      </w:r>
      <w:r w:rsidRPr="00DE351E">
        <w:rPr>
          <w:rFonts w:asciiTheme="majorBidi" w:hAnsiTheme="majorBidi" w:cstheme="majorBidi"/>
          <w:sz w:val="36"/>
          <w:szCs w:val="36"/>
        </w:rPr>
        <w:br/>
      </w:r>
      <w:r w:rsidRPr="00DE351E">
        <w:rPr>
          <w:rFonts w:asciiTheme="majorBidi" w:hAnsiTheme="majorBidi" w:cstheme="majorBidi"/>
          <w:i/>
          <w:iCs/>
          <w:sz w:val="36"/>
          <w:szCs w:val="36"/>
        </w:rPr>
        <w:t>Tip:</w:t>
      </w:r>
      <w:r w:rsidRPr="00DE351E">
        <w:rPr>
          <w:rFonts w:asciiTheme="majorBidi" w:hAnsiTheme="majorBidi" w:cstheme="majorBidi"/>
          <w:sz w:val="36"/>
          <w:szCs w:val="36"/>
        </w:rPr>
        <w:t xml:space="preserve"> Don't miss the Carnival exhibits, which showcase the incredible artistry behind the costumes and music.</w:t>
      </w:r>
    </w:p>
    <w:p w14:paraId="1D02C554"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6. Woodford Square &amp; The Red House</w:t>
      </w:r>
    </w:p>
    <w:p w14:paraId="0E58FA17"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Walk to Woodford Square, a historic public square that has been a focal point for political and social life for over a century. The square is dominated by the magnificent The Red House, the seat of Trinidad and Tobago's Parliament. Its distinctive red-painted facade is an iconic city landmark.</w:t>
      </w:r>
    </w:p>
    <w:p w14:paraId="067EFE47"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i/>
          <w:iCs/>
          <w:sz w:val="36"/>
          <w:szCs w:val="36"/>
        </w:rPr>
        <w:t>Time here:</w:t>
      </w:r>
      <w:r w:rsidRPr="00DE351E">
        <w:rPr>
          <w:rFonts w:asciiTheme="majorBidi" w:hAnsiTheme="majorBidi" w:cstheme="majorBidi"/>
          <w:sz w:val="36"/>
          <w:szCs w:val="36"/>
        </w:rPr>
        <w:t xml:space="preserve"> 15 minutes</w:t>
      </w:r>
      <w:r w:rsidRPr="00DE351E">
        <w:rPr>
          <w:rFonts w:asciiTheme="majorBidi" w:hAnsiTheme="majorBidi" w:cstheme="majorBidi"/>
          <w:sz w:val="36"/>
          <w:szCs w:val="36"/>
        </w:rPr>
        <w:br/>
      </w:r>
      <w:r w:rsidRPr="00DE351E">
        <w:rPr>
          <w:rFonts w:asciiTheme="majorBidi" w:hAnsiTheme="majorBidi" w:cstheme="majorBidi"/>
          <w:i/>
          <w:iCs/>
          <w:sz w:val="36"/>
          <w:szCs w:val="36"/>
        </w:rPr>
        <w:t>Tip:</w:t>
      </w:r>
      <w:r w:rsidRPr="00DE351E">
        <w:rPr>
          <w:rFonts w:asciiTheme="majorBidi" w:hAnsiTheme="majorBidi" w:cstheme="majorBidi"/>
          <w:sz w:val="36"/>
          <w:szCs w:val="36"/>
        </w:rPr>
        <w:t xml:space="preserve"> The Red House has undergone extensive restoration. You can admire its beautiful architecture from the square, and it may be open for guided tours (check in advance).</w:t>
      </w:r>
    </w:p>
    <w:p w14:paraId="50EDACEE"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7. Return to the Port via the Cathedral</w:t>
      </w:r>
    </w:p>
    <w:p w14:paraId="490FF6B5"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Complete your loop by walking back towards the port via Independence Square. En route, you'll pass the beautiful Holy Trinity Cathedral, an Anglican cathedral known for its unique design, which incorporates Gothic and Moorish elements and is built from local blue limestone.</w:t>
      </w:r>
    </w:p>
    <w:p w14:paraId="04786C34"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From here, it's a straightforward 15-minute walk back to the cruise terminal.</w:t>
      </w:r>
    </w:p>
    <w:p w14:paraId="1ADBB054"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i/>
          <w:iCs/>
          <w:sz w:val="36"/>
          <w:szCs w:val="36"/>
        </w:rPr>
        <w:t>Tip:</w:t>
      </w:r>
      <w:r w:rsidRPr="00DE351E">
        <w:rPr>
          <w:rFonts w:asciiTheme="majorBidi" w:hAnsiTheme="majorBidi" w:cstheme="majorBidi"/>
          <w:sz w:val="36"/>
          <w:szCs w:val="36"/>
        </w:rPr>
        <w:t xml:space="preserve"> If your feet are tired, taxis are readily available around Independence Square for a quick ride back to the ship.</w:t>
      </w:r>
    </w:p>
    <w:p w14:paraId="79084B26"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pict w14:anchorId="583F5554">
          <v:rect id="_x0000_i1038" style="width:0;height:1.5pt" o:hralign="center" o:hrstd="t" o:hr="t" fillcolor="#a0a0a0" stroked="f"/>
        </w:pict>
      </w:r>
    </w:p>
    <w:p w14:paraId="4E37D954"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Before You Go</w:t>
      </w:r>
    </w:p>
    <w:p w14:paraId="4F995457" w14:textId="77777777" w:rsidR="00DE351E" w:rsidRPr="00DE351E" w:rsidRDefault="00DE351E" w:rsidP="00DE351E">
      <w:pPr>
        <w:numPr>
          <w:ilvl w:val="0"/>
          <w:numId w:val="2"/>
        </w:numPr>
        <w:rPr>
          <w:rFonts w:asciiTheme="majorBidi" w:hAnsiTheme="majorBidi" w:cstheme="majorBidi"/>
          <w:sz w:val="36"/>
          <w:szCs w:val="36"/>
        </w:rPr>
      </w:pPr>
      <w:r w:rsidRPr="00DE351E">
        <w:rPr>
          <w:rFonts w:asciiTheme="majorBidi" w:hAnsiTheme="majorBidi" w:cstheme="majorBidi"/>
          <w:sz w:val="36"/>
          <w:szCs w:val="36"/>
        </w:rPr>
        <w:t>Currency: The Trinidad and Tobago Dollar (TTD). U.S. dollars are sometimes accepted in tourist areas, but it's best to have local currency for small purchases and street food.</w:t>
      </w:r>
    </w:p>
    <w:p w14:paraId="48456BDD" w14:textId="77777777" w:rsidR="00DE351E" w:rsidRPr="00DE351E" w:rsidRDefault="00DE351E" w:rsidP="00DE351E">
      <w:pPr>
        <w:numPr>
          <w:ilvl w:val="0"/>
          <w:numId w:val="2"/>
        </w:numPr>
        <w:rPr>
          <w:rFonts w:asciiTheme="majorBidi" w:hAnsiTheme="majorBidi" w:cstheme="majorBidi"/>
          <w:sz w:val="36"/>
          <w:szCs w:val="36"/>
        </w:rPr>
      </w:pPr>
      <w:r w:rsidRPr="00DE351E">
        <w:rPr>
          <w:rFonts w:asciiTheme="majorBidi" w:hAnsiTheme="majorBidi" w:cstheme="majorBidi"/>
          <w:sz w:val="36"/>
          <w:szCs w:val="36"/>
        </w:rPr>
        <w:t>Safety: The main tourist areas are generally safe during the day. As in any city, be aware of your surroundings, especially on crowded Frederick Street, and avoid displaying expensive jewelry or electronics.</w:t>
      </w:r>
    </w:p>
    <w:p w14:paraId="2A47EA75" w14:textId="77777777" w:rsidR="00DE351E" w:rsidRPr="00DE351E" w:rsidRDefault="00DE351E" w:rsidP="00DE351E">
      <w:pPr>
        <w:numPr>
          <w:ilvl w:val="0"/>
          <w:numId w:val="2"/>
        </w:numPr>
        <w:rPr>
          <w:rFonts w:asciiTheme="majorBidi" w:hAnsiTheme="majorBidi" w:cstheme="majorBidi"/>
          <w:sz w:val="36"/>
          <w:szCs w:val="36"/>
        </w:rPr>
      </w:pPr>
      <w:r w:rsidRPr="00DE351E">
        <w:rPr>
          <w:rFonts w:asciiTheme="majorBidi" w:hAnsiTheme="majorBidi" w:cstheme="majorBidi"/>
          <w:sz w:val="36"/>
          <w:szCs w:val="36"/>
        </w:rPr>
        <w:t>Weather: Trinidad has a hot and humid tropical climate. Lightweight, breathable clothing, a hat, sunscreen, and a water bottle are essential. Be prepared for brief, heavy rain showers.</w:t>
      </w:r>
    </w:p>
    <w:p w14:paraId="23FA56EF" w14:textId="77777777" w:rsidR="00DE351E" w:rsidRPr="00DE351E" w:rsidRDefault="00DE351E" w:rsidP="00DE351E">
      <w:pPr>
        <w:numPr>
          <w:ilvl w:val="0"/>
          <w:numId w:val="2"/>
        </w:numPr>
        <w:rPr>
          <w:rFonts w:asciiTheme="majorBidi" w:hAnsiTheme="majorBidi" w:cstheme="majorBidi"/>
          <w:sz w:val="36"/>
          <w:szCs w:val="36"/>
        </w:rPr>
      </w:pPr>
      <w:r w:rsidRPr="00DE351E">
        <w:rPr>
          <w:rFonts w:asciiTheme="majorBidi" w:hAnsiTheme="majorBidi" w:cstheme="majorBidi"/>
          <w:sz w:val="36"/>
          <w:szCs w:val="36"/>
        </w:rPr>
        <w:t>Etiquette: Trinis are known for their friendly, laid-back nature. A simple "Good morning" or "Good afternoon" before starting a conversation is standard and appreciated.</w:t>
      </w:r>
    </w:p>
    <w:p w14:paraId="55E5CCCA"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In Summary</w:t>
      </w:r>
    </w:p>
    <w:p w14:paraId="6BEE4389"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This walking tour takes you from the colonial grandeur of the Savannah to the vibrant, everyday pulse of downtown Port of Spain. You'll experience the incredible cultural fusion—African, Indian, European, and Chinese—that defines the island, all reflected in its architecture, its food, and the warm spirit of its people.</w:t>
      </w:r>
    </w:p>
    <w:p w14:paraId="2EA1DD06" w14:textId="77777777" w:rsidR="00DE351E" w:rsidRPr="00DE351E" w:rsidRDefault="00DE351E" w:rsidP="00DE351E">
      <w:pPr>
        <w:ind w:left="0" w:firstLine="0"/>
        <w:rPr>
          <w:rFonts w:asciiTheme="majorBidi" w:hAnsiTheme="majorBidi" w:cstheme="majorBidi"/>
          <w:sz w:val="36"/>
          <w:szCs w:val="36"/>
        </w:rPr>
      </w:pPr>
      <w:r w:rsidRPr="00DE351E">
        <w:rPr>
          <w:rFonts w:asciiTheme="majorBidi" w:hAnsiTheme="majorBidi" w:cstheme="majorBidi"/>
          <w:sz w:val="36"/>
          <w:szCs w:val="36"/>
        </w:rPr>
        <w:t xml:space="preserve">Port of Spain is a city that moves to the rhythm of calypso and </w:t>
      </w:r>
      <w:proofErr w:type="spellStart"/>
      <w:r w:rsidRPr="00DE351E">
        <w:rPr>
          <w:rFonts w:asciiTheme="majorBidi" w:hAnsiTheme="majorBidi" w:cstheme="majorBidi"/>
          <w:sz w:val="36"/>
          <w:szCs w:val="36"/>
        </w:rPr>
        <w:t>soca</w:t>
      </w:r>
      <w:proofErr w:type="spellEnd"/>
      <w:r w:rsidRPr="00DE351E">
        <w:rPr>
          <w:rFonts w:asciiTheme="majorBidi" w:hAnsiTheme="majorBidi" w:cstheme="majorBidi"/>
          <w:sz w:val="36"/>
          <w:szCs w:val="36"/>
        </w:rPr>
        <w:t>. Your walk is an invitation to look beyond the port and discover the vibrant, creative, and historical soul of Trinidad.</w:t>
      </w:r>
    </w:p>
    <w:p w14:paraId="40BFCB54" w14:textId="77777777" w:rsidR="00F30F26" w:rsidRPr="00DE351E" w:rsidRDefault="00F30F26" w:rsidP="00F30F26">
      <w:pPr>
        <w:ind w:left="0" w:firstLine="0"/>
        <w:rPr>
          <w:rFonts w:asciiTheme="majorBidi" w:hAnsiTheme="majorBidi" w:cstheme="majorBidi"/>
          <w:sz w:val="36"/>
          <w:szCs w:val="36"/>
        </w:rPr>
      </w:pPr>
    </w:p>
    <w:sectPr w:rsidR="00F30F26" w:rsidRPr="00DE3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60329"/>
    <w:multiLevelType w:val="multilevel"/>
    <w:tmpl w:val="D3D4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F3AA7"/>
    <w:multiLevelType w:val="multilevel"/>
    <w:tmpl w:val="CE3A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01204">
    <w:abstractNumId w:val="0"/>
  </w:num>
  <w:num w:numId="2" w16cid:durableId="1586383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26"/>
    <w:rsid w:val="00143158"/>
    <w:rsid w:val="004C11CC"/>
    <w:rsid w:val="008366EF"/>
    <w:rsid w:val="008D3D73"/>
    <w:rsid w:val="00DE351E"/>
    <w:rsid w:val="00F30F26"/>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2C8E"/>
  <w15:chartTrackingRefBased/>
  <w15:docId w15:val="{265DC491-7300-45CB-81E1-5A4C7DE0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F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F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F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F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F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F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F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F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F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F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F26"/>
    <w:rPr>
      <w:rFonts w:eastAsiaTheme="majorEastAsia" w:cstheme="majorBidi"/>
      <w:color w:val="272727" w:themeColor="text1" w:themeTint="D8"/>
    </w:rPr>
  </w:style>
  <w:style w:type="paragraph" w:styleId="Title">
    <w:name w:val="Title"/>
    <w:basedOn w:val="Normal"/>
    <w:next w:val="Normal"/>
    <w:link w:val="TitleChar"/>
    <w:uiPriority w:val="10"/>
    <w:qFormat/>
    <w:rsid w:val="00F30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F2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F26"/>
    <w:pPr>
      <w:spacing w:before="160"/>
      <w:jc w:val="center"/>
    </w:pPr>
    <w:rPr>
      <w:i/>
      <w:iCs/>
      <w:color w:val="404040" w:themeColor="text1" w:themeTint="BF"/>
    </w:rPr>
  </w:style>
  <w:style w:type="character" w:customStyle="1" w:styleId="QuoteChar">
    <w:name w:val="Quote Char"/>
    <w:basedOn w:val="DefaultParagraphFont"/>
    <w:link w:val="Quote"/>
    <w:uiPriority w:val="29"/>
    <w:rsid w:val="00F30F26"/>
    <w:rPr>
      <w:i/>
      <w:iCs/>
      <w:color w:val="404040" w:themeColor="text1" w:themeTint="BF"/>
    </w:rPr>
  </w:style>
  <w:style w:type="paragraph" w:styleId="ListParagraph">
    <w:name w:val="List Paragraph"/>
    <w:basedOn w:val="Normal"/>
    <w:uiPriority w:val="34"/>
    <w:qFormat/>
    <w:rsid w:val="00F30F26"/>
    <w:pPr>
      <w:ind w:left="720"/>
      <w:contextualSpacing/>
    </w:pPr>
  </w:style>
  <w:style w:type="character" w:styleId="IntenseEmphasis">
    <w:name w:val="Intense Emphasis"/>
    <w:basedOn w:val="DefaultParagraphFont"/>
    <w:uiPriority w:val="21"/>
    <w:qFormat/>
    <w:rsid w:val="00F30F26"/>
    <w:rPr>
      <w:i/>
      <w:iCs/>
      <w:color w:val="2F5496" w:themeColor="accent1" w:themeShade="BF"/>
    </w:rPr>
  </w:style>
  <w:style w:type="paragraph" w:styleId="IntenseQuote">
    <w:name w:val="Intense Quote"/>
    <w:basedOn w:val="Normal"/>
    <w:next w:val="Normal"/>
    <w:link w:val="IntenseQuoteChar"/>
    <w:uiPriority w:val="30"/>
    <w:qFormat/>
    <w:rsid w:val="00F30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F26"/>
    <w:rPr>
      <w:i/>
      <w:iCs/>
      <w:color w:val="2F5496" w:themeColor="accent1" w:themeShade="BF"/>
    </w:rPr>
  </w:style>
  <w:style w:type="character" w:styleId="IntenseReference">
    <w:name w:val="Intense Reference"/>
    <w:basedOn w:val="DefaultParagraphFont"/>
    <w:uiPriority w:val="32"/>
    <w:qFormat/>
    <w:rsid w:val="00F30F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2025-10-29T22:00:00Z</dcterms:created>
  <dcterms:modified xsi:type="dcterms:W3CDTF">2025-10-29T22:03:00Z</dcterms:modified>
</cp:coreProperties>
</file>