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F82C" w14:textId="77777777" w:rsidR="0034269F" w:rsidRPr="0034269F" w:rsidRDefault="0034269F" w:rsidP="0034269F">
      <w:pPr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34269F">
        <w:rPr>
          <w:rFonts w:asciiTheme="majorBidi" w:hAnsiTheme="majorBidi" w:cstheme="majorBidi"/>
          <w:b/>
          <w:bCs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b/>
          <w:bCs/>
          <w:sz w:val="36"/>
          <w:szCs w:val="36"/>
        </w:rPr>
        <w:t xml:space="preserve"> Self-Guided Walking Tour: The Island of </w:t>
      </w:r>
      <w:proofErr w:type="spellStart"/>
      <w:r w:rsidRPr="0034269F">
        <w:rPr>
          <w:rFonts w:asciiTheme="majorBidi" w:hAnsiTheme="majorBidi" w:cstheme="majorBidi"/>
          <w:b/>
          <w:bCs/>
          <w:sz w:val="36"/>
          <w:szCs w:val="36"/>
        </w:rPr>
        <w:t>Bumbá</w:t>
      </w:r>
      <w:proofErr w:type="spellEnd"/>
    </w:p>
    <w:p w14:paraId="13D08960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Starting Point: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Cruise Port (Porto de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)</w:t>
      </w:r>
      <w:r w:rsidRPr="0034269F">
        <w:rPr>
          <w:rFonts w:asciiTheme="majorBidi" w:hAnsiTheme="majorBidi" w:cstheme="majorBidi"/>
          <w:sz w:val="36"/>
          <w:szCs w:val="36"/>
        </w:rPr>
        <w:br/>
        <w:t>Total Distance: Approximately 2 miles (3.2 km) round trip</w:t>
      </w:r>
      <w:r w:rsidRPr="0034269F">
        <w:rPr>
          <w:rFonts w:asciiTheme="majorBidi" w:hAnsiTheme="majorBidi" w:cstheme="majorBidi"/>
          <w:sz w:val="36"/>
          <w:szCs w:val="36"/>
        </w:rPr>
        <w:br/>
        <w:t>Estimated Time: 2 to 3 hours at a relaxed pace</w:t>
      </w:r>
      <w:r w:rsidRPr="0034269F">
        <w:rPr>
          <w:rFonts w:asciiTheme="majorBidi" w:hAnsiTheme="majorBidi" w:cstheme="majorBidi"/>
          <w:sz w:val="36"/>
          <w:szCs w:val="36"/>
        </w:rPr>
        <w:br/>
        <w:t>Difficulty: Easy — flat terrain, mostly paved streets.</w:t>
      </w:r>
      <w:r w:rsidRPr="0034269F">
        <w:rPr>
          <w:rFonts w:asciiTheme="majorBidi" w:hAnsiTheme="majorBidi" w:cstheme="majorBidi"/>
          <w:sz w:val="36"/>
          <w:szCs w:val="36"/>
        </w:rPr>
        <w:br/>
        <w:t>Language Note: Portuguese is the official language. The local culture is a strong point of pride.</w:t>
      </w:r>
    </w:p>
    <w:p w14:paraId="4232F61A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pict w14:anchorId="06491CBE">
          <v:rect id="_x0000_i1037" style="width:0;height:1.5pt" o:hralign="center" o:hrstd="t" o:hr="t" fillcolor="#a0a0a0" stroked="f"/>
        </w:pict>
      </w:r>
    </w:p>
    <w:p w14:paraId="38180F33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1. From the Port to the City Center</w:t>
      </w:r>
    </w:p>
    <w:p w14:paraId="0E0BE382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Disembark at the simple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Cruise Port and walk inland. You are stepping onto an island in the Amazon River, a place utterly defined by its most famous event. The walk from the port to the main square takes about 10-15 minutes. You'll immediately notice the town's clean, organized layout and the warm, friendly atmosphere.</w:t>
      </w:r>
    </w:p>
    <w:p w14:paraId="7923ACBE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The pace of life here is slow and relaxed. Leave any rush behind and embrace the island rhythm.</w:t>
      </w:r>
    </w:p>
    <w:p w14:paraId="68A6EFE7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2.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Praça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da Catedral &amp; Catedral Nossa Senhora do Carmo</w:t>
      </w:r>
    </w:p>
    <w:p w14:paraId="674E6CEC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Your first major landmark is the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Praça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da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Cidade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(City Square), dominated by the Catedral Nossa Senhora do Carmo. This modern cathedral is unique for its architecture, which is shaped like a bull’s head in homage to the famous Boi-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Bumbá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festival. The interior is spacious and serene, providing a cool respite from the heat.</w:t>
      </w:r>
    </w:p>
    <w:p w14:paraId="46B58B2D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34269F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34269F">
        <w:rPr>
          <w:rFonts w:asciiTheme="majorBidi" w:hAnsiTheme="majorBidi" w:cstheme="majorBidi"/>
          <w:sz w:val="36"/>
          <w:szCs w:val="36"/>
        </w:rPr>
        <w:br/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Walk around the outside of the cathedral to fully appreciate its distinctive bull-horn shape from different angles.</w:t>
      </w:r>
    </w:p>
    <w:p w14:paraId="3DA91756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3.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Bumbódromo</w:t>
      </w:r>
      <w:proofErr w:type="spellEnd"/>
    </w:p>
    <w:p w14:paraId="1AF11DDA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From the cathedral, it's a short 10-minute walk to the city's most famous modern landmark: the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Bumbódromo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. This purpose-built stadium, shaped like an immense bull’s head, is the annual battleground for the Boi-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Bumbá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Festival in late June, where the two rival groups, Boi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Garantido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(the Red Bull) and Boi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Caprichoso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(the Blue Bull), compete in one of Brazil's most spectacular cultural displays.</w:t>
      </w:r>
    </w:p>
    <w:p w14:paraId="2F130558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34269F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34269F">
        <w:rPr>
          <w:rFonts w:asciiTheme="majorBidi" w:hAnsiTheme="majorBidi" w:cstheme="majorBidi"/>
          <w:sz w:val="36"/>
          <w:szCs w:val="36"/>
        </w:rPr>
        <w:br/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Even when there's no festival, the structure is an impressive sight. You can often find a guide nearby to tell you stories about the competition.</w:t>
      </w:r>
    </w:p>
    <w:p w14:paraId="07C0CFF2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4. Centro de Cultura 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Ciências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do Amazonas (CCCA)</w:t>
      </w:r>
    </w:p>
    <w:p w14:paraId="0AF63BA0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Next, visit the Centro de Cultura 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Ciências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do Amazonas (CCCA), a short walk from the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Bumbódromo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. This cultural center houses the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Museu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do Boi, dedicated to the history and artistry of the Boi-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Bumbá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festival. Here you can see elaborate costumes, props, and learn about the rich folklore and fierce rivalry that defines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.</w:t>
      </w:r>
    </w:p>
    <w:p w14:paraId="235A3242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34269F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34269F">
        <w:rPr>
          <w:rFonts w:asciiTheme="majorBidi" w:hAnsiTheme="majorBidi" w:cstheme="majorBidi"/>
          <w:sz w:val="36"/>
          <w:szCs w:val="36"/>
        </w:rPr>
        <w:br/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This is the best place to understand the deep cultural significance of the festival beyond the spectacle.</w:t>
      </w:r>
    </w:p>
    <w:p w14:paraId="5646CC3E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5. Lunch Stop — An Island Taste</w:t>
      </w:r>
    </w:p>
    <w:p w14:paraId="75163E30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Head back towards the city center for lunch. The area around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Praça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do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Caju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offers several local restaurants and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lanchonetes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. This is your chance to try authentic </w:t>
      </w:r>
      <w:proofErr w:type="gramStart"/>
      <w:r w:rsidRPr="0034269F">
        <w:rPr>
          <w:rFonts w:asciiTheme="majorBidi" w:hAnsiTheme="majorBidi" w:cstheme="majorBidi"/>
          <w:sz w:val="36"/>
          <w:szCs w:val="36"/>
        </w:rPr>
        <w:t>Amazonian island</w:t>
      </w:r>
      <w:proofErr w:type="gramEnd"/>
      <w:r w:rsidRPr="0034269F">
        <w:rPr>
          <w:rFonts w:asciiTheme="majorBidi" w:hAnsiTheme="majorBidi" w:cstheme="majorBidi"/>
          <w:sz w:val="36"/>
          <w:szCs w:val="36"/>
        </w:rPr>
        <w:t xml:space="preserve"> cuisine. Look for dishes like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caldeirada</w:t>
      </w:r>
      <w:proofErr w:type="spellEnd"/>
      <w:r w:rsidRPr="0034269F">
        <w:rPr>
          <w:rFonts w:asciiTheme="majorBidi" w:hAnsiTheme="majorBidi" w:cstheme="majorBidi"/>
          <w:i/>
          <w:iCs/>
          <w:sz w:val="36"/>
          <w:szCs w:val="36"/>
        </w:rPr>
        <w:t xml:space="preserve"> de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tambaqui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(a rich fish stew), </w:t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 xml:space="preserve">pirarucu de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casaca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(shredded pirarucu fish with bananas and tomatoes), or a simple but delicious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pescada</w:t>
      </w:r>
      <w:proofErr w:type="spellEnd"/>
      <w:r w:rsidRPr="0034269F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frita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(fried local fish) with </w:t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>farofa</w:t>
      </w:r>
      <w:r w:rsidRPr="0034269F">
        <w:rPr>
          <w:rFonts w:asciiTheme="majorBidi" w:hAnsiTheme="majorBidi" w:cstheme="majorBidi"/>
          <w:sz w:val="36"/>
          <w:szCs w:val="36"/>
        </w:rPr>
        <w:t xml:space="preserve"> (toasted manioc flour).</w:t>
      </w:r>
    </w:p>
    <w:p w14:paraId="715CA534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Wash your meal down with a cold local beer or a refreshing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suco</w:t>
      </w:r>
      <w:proofErr w:type="spellEnd"/>
      <w:r w:rsidRPr="0034269F">
        <w:rPr>
          <w:rFonts w:asciiTheme="majorBidi" w:hAnsiTheme="majorBidi" w:cstheme="majorBidi"/>
          <w:i/>
          <w:iCs/>
          <w:sz w:val="36"/>
          <w:szCs w:val="36"/>
        </w:rPr>
        <w:t xml:space="preserve"> de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taperebá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(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caja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fruit juice).</w:t>
      </w:r>
    </w:p>
    <w:p w14:paraId="0A3AC025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6. Artisan Shops &amp; Souvenir Hunting</w:t>
      </w:r>
    </w:p>
    <w:p w14:paraId="0AE9EF7C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Stroll through the streets near the main square, where you'll find several shops and stalls selling local handicrafts.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is famous for its artisans who create stunning masks, costumes, and wood carvings inspired by the Boi-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Bumbá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legends. Look for items featuring the red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Garantido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or blue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Caprichoso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colors.</w:t>
      </w:r>
    </w:p>
    <w:p w14:paraId="4B9529AF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34269F">
        <w:rPr>
          <w:rFonts w:asciiTheme="majorBidi" w:hAnsiTheme="majorBidi" w:cstheme="majorBidi"/>
          <w:sz w:val="36"/>
          <w:szCs w:val="36"/>
        </w:rPr>
        <w:t xml:space="preserve"> 30 minutes</w:t>
      </w:r>
      <w:r w:rsidRPr="0034269F">
        <w:rPr>
          <w:rFonts w:asciiTheme="majorBidi" w:hAnsiTheme="majorBidi" w:cstheme="majorBidi"/>
          <w:sz w:val="36"/>
          <w:szCs w:val="36"/>
        </w:rPr>
        <w:br/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This is the place to buy a truly unique souvenir. The craftsmanship is exceptional, and you are supporting the local artists who keep the tradition alive.</w:t>
      </w:r>
    </w:p>
    <w:p w14:paraId="346CFCE9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7. Return to the Port via the Riverside</w:t>
      </w:r>
    </w:p>
    <w:p w14:paraId="542F446B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Complete your tour with a leisurely walk back to the port, perhaps taking a slightly different route to glimpse the daily life along the riverfront. The view of the vast Amazon from the island is a final, powerful reminder of where you are.</w:t>
      </w:r>
    </w:p>
    <w:p w14:paraId="3460AB8B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34269F">
        <w:rPr>
          <w:rFonts w:asciiTheme="majorBidi" w:hAnsiTheme="majorBidi" w:cstheme="majorBidi"/>
          <w:sz w:val="36"/>
          <w:szCs w:val="36"/>
        </w:rPr>
        <w:t xml:space="preserve"> If it's particularly hot, the walk back is a perfect time to flag down one of the many inexpensive motorcycle taxis (</w:t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>moto-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táxis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) for a quick and breezy ride to the port.</w:t>
      </w:r>
    </w:p>
    <w:p w14:paraId="7BA1B1D5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pict w14:anchorId="3DE05880">
          <v:rect id="_x0000_i1038" style="width:0;height:1.5pt" o:hralign="center" o:hrstd="t" o:hr="t" fillcolor="#a0a0a0" stroked="f"/>
        </w:pict>
      </w:r>
    </w:p>
    <w:p w14:paraId="05303D61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Before You Go</w:t>
      </w:r>
    </w:p>
    <w:p w14:paraId="26AF759A" w14:textId="77777777" w:rsidR="0034269F" w:rsidRPr="0034269F" w:rsidRDefault="0034269F" w:rsidP="0034269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Currency: The Brazilian Real (BRL). While some souvenir vendors might accept U.S. dollars, it is best to have local currency in small denominations.</w:t>
      </w:r>
    </w:p>
    <w:p w14:paraId="343F53BC" w14:textId="77777777" w:rsidR="0034269F" w:rsidRPr="0034269F" w:rsidRDefault="0034269F" w:rsidP="0034269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Safety: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is known for being a very safe and welcoming community for tourists. Standard precautions still apply.</w:t>
      </w:r>
    </w:p>
    <w:p w14:paraId="7C7C3560" w14:textId="77777777" w:rsidR="0034269F" w:rsidRPr="0034269F" w:rsidRDefault="0034269F" w:rsidP="0034269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Weather: Expect a hot, humid, and sunny tropical climate. Light, breathable clothing, a hat, sunscreen, and plenty of water are essential.</w:t>
      </w:r>
    </w:p>
    <w:p w14:paraId="44189B29" w14:textId="77777777" w:rsidR="0034269F" w:rsidRPr="0034269F" w:rsidRDefault="0034269F" w:rsidP="0034269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Etiquette: The rivalry between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Garantido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and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Caprichoso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is passionate but friendly. Be respectful when discussing the festival. A simple "</w:t>
      </w:r>
      <w:r w:rsidRPr="0034269F">
        <w:rPr>
          <w:rFonts w:asciiTheme="majorBidi" w:hAnsiTheme="majorBidi" w:cstheme="majorBidi"/>
          <w:i/>
          <w:iCs/>
          <w:sz w:val="36"/>
          <w:szCs w:val="36"/>
        </w:rPr>
        <w:t xml:space="preserve">Bom </w:t>
      </w:r>
      <w:proofErr w:type="spellStart"/>
      <w:r w:rsidRPr="0034269F">
        <w:rPr>
          <w:rFonts w:asciiTheme="majorBidi" w:hAnsiTheme="majorBidi" w:cstheme="majorBidi"/>
          <w:i/>
          <w:iCs/>
          <w:sz w:val="36"/>
          <w:szCs w:val="36"/>
        </w:rPr>
        <w:t>dia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" goes a long way.</w:t>
      </w:r>
    </w:p>
    <w:p w14:paraId="7F055453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>In Summary</w:t>
      </w:r>
    </w:p>
    <w:p w14:paraId="0A80EB97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r w:rsidRPr="0034269F">
        <w:rPr>
          <w:rFonts w:asciiTheme="majorBidi" w:hAnsiTheme="majorBidi" w:cstheme="majorBidi"/>
          <w:sz w:val="36"/>
          <w:szCs w:val="36"/>
        </w:rPr>
        <w:t xml:space="preserve">This walking tour immerses you in the single most important aspect of 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: its culture. You won't find grand colonial architecture here, but instead, a living, breathing community whose identity is passionately expressed through the music, art, and folklore of the Boi-</w:t>
      </w:r>
      <w:proofErr w:type="spellStart"/>
      <w:r w:rsidRPr="0034269F">
        <w:rPr>
          <w:rFonts w:asciiTheme="majorBidi" w:hAnsiTheme="majorBidi" w:cstheme="majorBidi"/>
          <w:sz w:val="36"/>
          <w:szCs w:val="36"/>
        </w:rPr>
        <w:t>Bumbá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>.</w:t>
      </w:r>
    </w:p>
    <w:p w14:paraId="0EDAC804" w14:textId="77777777" w:rsidR="0034269F" w:rsidRPr="0034269F" w:rsidRDefault="0034269F" w:rsidP="0034269F">
      <w:pPr>
        <w:rPr>
          <w:rFonts w:asciiTheme="majorBidi" w:hAnsiTheme="majorBidi" w:cstheme="majorBidi"/>
          <w:sz w:val="36"/>
          <w:szCs w:val="36"/>
        </w:rPr>
      </w:pPr>
      <w:proofErr w:type="spellStart"/>
      <w:r w:rsidRPr="0034269F">
        <w:rPr>
          <w:rFonts w:asciiTheme="majorBidi" w:hAnsiTheme="majorBidi" w:cstheme="majorBidi"/>
          <w:sz w:val="36"/>
          <w:szCs w:val="36"/>
        </w:rPr>
        <w:t>Parintins</w:t>
      </w:r>
      <w:proofErr w:type="spellEnd"/>
      <w:r w:rsidRPr="0034269F">
        <w:rPr>
          <w:rFonts w:asciiTheme="majorBidi" w:hAnsiTheme="majorBidi" w:cstheme="majorBidi"/>
          <w:sz w:val="36"/>
          <w:szCs w:val="36"/>
        </w:rPr>
        <w:t xml:space="preserve"> is more than an island; it's a stage for one of the greatest shows on Earth. Your walk through its streets is a journey into the heart of an Amazonian legend, where the spirit of the bull reigns supreme.</w:t>
      </w:r>
    </w:p>
    <w:p w14:paraId="6197C841" w14:textId="7D6E29DE" w:rsidR="00FB5B6C" w:rsidRPr="0034269F" w:rsidRDefault="00FB5B6C" w:rsidP="0034269F"/>
    <w:sectPr w:rsidR="00FB5B6C" w:rsidRPr="00342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FDC"/>
    <w:multiLevelType w:val="multilevel"/>
    <w:tmpl w:val="F102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31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08"/>
    <w:rsid w:val="00143158"/>
    <w:rsid w:val="0034269F"/>
    <w:rsid w:val="004C11CC"/>
    <w:rsid w:val="008366EF"/>
    <w:rsid w:val="008D3D73"/>
    <w:rsid w:val="0091200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5A95"/>
  <w15:chartTrackingRefBased/>
  <w15:docId w15:val="{69AF5076-9D2E-45DF-AB4F-D52A5B98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0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2025-10-29T21:54:00Z</dcterms:created>
  <dcterms:modified xsi:type="dcterms:W3CDTF">2025-10-29T21:56:00Z</dcterms:modified>
</cp:coreProperties>
</file>