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1BDAC" w14:textId="77777777" w:rsidR="00501766" w:rsidRPr="00501766" w:rsidRDefault="00501766" w:rsidP="00501766">
      <w:pPr>
        <w:ind w:left="0" w:firstLine="0"/>
        <w:rPr>
          <w:rFonts w:asciiTheme="majorBidi" w:hAnsiTheme="majorBidi" w:cstheme="majorBidi"/>
          <w:b/>
          <w:bCs/>
          <w:sz w:val="36"/>
          <w:szCs w:val="36"/>
        </w:rPr>
      </w:pPr>
      <w:r w:rsidRPr="00501766">
        <w:rPr>
          <w:rFonts w:asciiTheme="majorBidi" w:hAnsiTheme="majorBidi" w:cstheme="majorBidi"/>
          <w:b/>
          <w:bCs/>
          <w:sz w:val="36"/>
          <w:szCs w:val="36"/>
        </w:rPr>
        <w:t>Osaka Walking Tour</w:t>
      </w:r>
    </w:p>
    <w:p w14:paraId="65A63025" w14:textId="77777777" w:rsidR="00501766" w:rsidRPr="00501766" w:rsidRDefault="00501766" w:rsidP="00501766">
      <w:pPr>
        <w:ind w:left="0" w:firstLine="0"/>
        <w:rPr>
          <w:rFonts w:asciiTheme="majorBidi" w:hAnsiTheme="majorBidi" w:cstheme="majorBidi"/>
          <w:b/>
          <w:bCs/>
          <w:sz w:val="36"/>
          <w:szCs w:val="36"/>
        </w:rPr>
      </w:pPr>
      <w:r w:rsidRPr="00501766">
        <w:rPr>
          <w:rFonts w:asciiTheme="majorBidi" w:hAnsiTheme="majorBidi" w:cstheme="majorBidi"/>
          <w:b/>
          <w:bCs/>
          <w:sz w:val="36"/>
          <w:szCs w:val="36"/>
        </w:rPr>
        <w:t>Slide 1: Welcome to Osaka</w:t>
      </w:r>
    </w:p>
    <w:p w14:paraId="3391F247"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b/>
          <w:bCs/>
          <w:sz w:val="36"/>
          <w:szCs w:val="36"/>
        </w:rPr>
        <w:t>Image cue:</w:t>
      </w:r>
      <w:r w:rsidRPr="00501766">
        <w:rPr>
          <w:rFonts w:asciiTheme="majorBidi" w:hAnsiTheme="majorBidi" w:cstheme="majorBidi"/>
          <w:sz w:val="36"/>
          <w:szCs w:val="36"/>
        </w:rPr>
        <w:t xml:space="preserve"> Aerial view of Osaka Castle surrounded by city skyline.</w:t>
      </w:r>
    </w:p>
    <w:p w14:paraId="01086AC8"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t xml:space="preserve">Welcome to </w:t>
      </w:r>
      <w:r w:rsidRPr="00501766">
        <w:rPr>
          <w:rFonts w:asciiTheme="majorBidi" w:hAnsiTheme="majorBidi" w:cstheme="majorBidi"/>
          <w:b/>
          <w:bCs/>
          <w:sz w:val="36"/>
          <w:szCs w:val="36"/>
        </w:rPr>
        <w:t>Osaka</w:t>
      </w:r>
      <w:r w:rsidRPr="00501766">
        <w:rPr>
          <w:rFonts w:asciiTheme="majorBidi" w:hAnsiTheme="majorBidi" w:cstheme="majorBidi"/>
          <w:sz w:val="36"/>
          <w:szCs w:val="36"/>
        </w:rPr>
        <w:t>, Japan’s third-largest city and one of its most vibrant. Often called “Japan’s Kitchen,” Osaka is famous for its street food, outgoing people, and neon nightlife. But beyond the lights and laughter, this city has a deep history as a merchant hub and cultural crossroads.</w:t>
      </w:r>
    </w:p>
    <w:p w14:paraId="3AF53E18"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t xml:space="preserve">Today’s walk explores </w:t>
      </w:r>
      <w:r w:rsidRPr="00501766">
        <w:rPr>
          <w:rFonts w:asciiTheme="majorBidi" w:hAnsiTheme="majorBidi" w:cstheme="majorBidi"/>
          <w:b/>
          <w:bCs/>
          <w:sz w:val="36"/>
          <w:szCs w:val="36"/>
        </w:rPr>
        <w:t>Osaka Castle Park and the historic merchant quarter</w:t>
      </w:r>
      <w:r w:rsidRPr="00501766">
        <w:rPr>
          <w:rFonts w:asciiTheme="majorBidi" w:hAnsiTheme="majorBidi" w:cstheme="majorBidi"/>
          <w:sz w:val="36"/>
          <w:szCs w:val="36"/>
        </w:rPr>
        <w:t>, giving you a taste of both the city’s past and its everyday rhythm.</w:t>
      </w:r>
    </w:p>
    <w:p w14:paraId="6D5BE47A"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pict w14:anchorId="4C2CFD6A">
          <v:rect id="_x0000_i1085" style="width:0;height:1.5pt" o:hralign="center" o:hrstd="t" o:hr="t" fillcolor="#a0a0a0" stroked="f"/>
        </w:pict>
      </w:r>
    </w:p>
    <w:p w14:paraId="795905BE" w14:textId="77777777" w:rsidR="00501766" w:rsidRPr="00501766" w:rsidRDefault="00501766" w:rsidP="00501766">
      <w:pPr>
        <w:ind w:left="0" w:firstLine="0"/>
        <w:rPr>
          <w:rFonts w:asciiTheme="majorBidi" w:hAnsiTheme="majorBidi" w:cstheme="majorBidi"/>
          <w:b/>
          <w:bCs/>
          <w:sz w:val="36"/>
          <w:szCs w:val="36"/>
        </w:rPr>
      </w:pPr>
      <w:r w:rsidRPr="00501766">
        <w:rPr>
          <w:rFonts w:asciiTheme="majorBidi" w:hAnsiTheme="majorBidi" w:cstheme="majorBidi"/>
          <w:b/>
          <w:bCs/>
          <w:sz w:val="36"/>
          <w:szCs w:val="36"/>
        </w:rPr>
        <w:t>Slide 2: Starting Point – Osaka Castle Park</w:t>
      </w:r>
    </w:p>
    <w:p w14:paraId="673E39BD"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b/>
          <w:bCs/>
          <w:sz w:val="36"/>
          <w:szCs w:val="36"/>
        </w:rPr>
        <w:t>Image cue:</w:t>
      </w:r>
      <w:r w:rsidRPr="00501766">
        <w:rPr>
          <w:rFonts w:asciiTheme="majorBidi" w:hAnsiTheme="majorBidi" w:cstheme="majorBidi"/>
          <w:sz w:val="36"/>
          <w:szCs w:val="36"/>
        </w:rPr>
        <w:t xml:space="preserve"> Moat and stone walls of Osaka Castle.</w:t>
      </w:r>
    </w:p>
    <w:p w14:paraId="593A0144"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t xml:space="preserve">We begin at </w:t>
      </w:r>
      <w:r w:rsidRPr="00501766">
        <w:rPr>
          <w:rFonts w:asciiTheme="majorBidi" w:hAnsiTheme="majorBidi" w:cstheme="majorBidi"/>
          <w:b/>
          <w:bCs/>
          <w:sz w:val="36"/>
          <w:szCs w:val="36"/>
        </w:rPr>
        <w:t>Osaka Castle Park</w:t>
      </w:r>
      <w:r w:rsidRPr="00501766">
        <w:rPr>
          <w:rFonts w:asciiTheme="majorBidi" w:hAnsiTheme="majorBidi" w:cstheme="majorBidi"/>
          <w:sz w:val="36"/>
          <w:szCs w:val="36"/>
        </w:rPr>
        <w:t xml:space="preserve">, one of Japan’s most iconic landmarks. The original castle was built in 1583 by warlord </w:t>
      </w:r>
      <w:proofErr w:type="spellStart"/>
      <w:r w:rsidRPr="00501766">
        <w:rPr>
          <w:rFonts w:asciiTheme="majorBidi" w:hAnsiTheme="majorBidi" w:cstheme="majorBidi"/>
          <w:b/>
          <w:bCs/>
          <w:sz w:val="36"/>
          <w:szCs w:val="36"/>
        </w:rPr>
        <w:t>Toyotomi</w:t>
      </w:r>
      <w:proofErr w:type="spellEnd"/>
      <w:r w:rsidRPr="00501766">
        <w:rPr>
          <w:rFonts w:asciiTheme="majorBidi" w:hAnsiTheme="majorBidi" w:cstheme="majorBidi"/>
          <w:b/>
          <w:bCs/>
          <w:sz w:val="36"/>
          <w:szCs w:val="36"/>
        </w:rPr>
        <w:t xml:space="preserve"> Hideyoshi</w:t>
      </w:r>
      <w:r w:rsidRPr="00501766">
        <w:rPr>
          <w:rFonts w:asciiTheme="majorBidi" w:hAnsiTheme="majorBidi" w:cstheme="majorBidi"/>
          <w:sz w:val="36"/>
          <w:szCs w:val="36"/>
        </w:rPr>
        <w:t>, who unified Japan after a century of civil war.</w:t>
      </w:r>
    </w:p>
    <w:p w14:paraId="214F8657"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t>The grounds cover over 260 acres with moats, gardens, and shaded paths. The current castle tower, rebuilt in 1931, houses a museum with samurai armor, weapons, and models of the castle’s original layout.</w:t>
      </w:r>
    </w:p>
    <w:p w14:paraId="02E17C05"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t>Climb to the top for panoramic views of the city.</w:t>
      </w:r>
    </w:p>
    <w:p w14:paraId="1F5F7913"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pict w14:anchorId="75029948">
          <v:rect id="_x0000_i1086" style="width:0;height:1.5pt" o:hralign="center" o:hrstd="t" o:hr="t" fillcolor="#a0a0a0" stroked="f"/>
        </w:pict>
      </w:r>
    </w:p>
    <w:p w14:paraId="2CB49CA8" w14:textId="77777777" w:rsidR="00501766" w:rsidRPr="00501766" w:rsidRDefault="00501766" w:rsidP="00501766">
      <w:pPr>
        <w:ind w:left="0" w:firstLine="0"/>
        <w:rPr>
          <w:rFonts w:asciiTheme="majorBidi" w:hAnsiTheme="majorBidi" w:cstheme="majorBidi"/>
          <w:b/>
          <w:bCs/>
          <w:sz w:val="36"/>
          <w:szCs w:val="36"/>
        </w:rPr>
      </w:pPr>
      <w:r w:rsidRPr="00501766">
        <w:rPr>
          <w:rFonts w:asciiTheme="majorBidi" w:hAnsiTheme="majorBidi" w:cstheme="majorBidi"/>
          <w:b/>
          <w:bCs/>
          <w:sz w:val="36"/>
          <w:szCs w:val="36"/>
        </w:rPr>
        <w:t>Slide 3: Stop 1 – Osaka Castle Main Keep</w:t>
      </w:r>
    </w:p>
    <w:p w14:paraId="27EA9FD7"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b/>
          <w:bCs/>
          <w:sz w:val="36"/>
          <w:szCs w:val="36"/>
        </w:rPr>
        <w:t>Image cue:</w:t>
      </w:r>
      <w:r w:rsidRPr="00501766">
        <w:rPr>
          <w:rFonts w:asciiTheme="majorBidi" w:hAnsiTheme="majorBidi" w:cstheme="majorBidi"/>
          <w:sz w:val="36"/>
          <w:szCs w:val="36"/>
        </w:rPr>
        <w:t xml:space="preserve"> Close-up of Osaka Castle tower with golden tiger ornaments.</w:t>
      </w:r>
    </w:p>
    <w:p w14:paraId="6F02C788"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t xml:space="preserve">Spend time exploring the </w:t>
      </w:r>
      <w:r w:rsidRPr="00501766">
        <w:rPr>
          <w:rFonts w:asciiTheme="majorBidi" w:hAnsiTheme="majorBidi" w:cstheme="majorBidi"/>
          <w:b/>
          <w:bCs/>
          <w:sz w:val="36"/>
          <w:szCs w:val="36"/>
        </w:rPr>
        <w:t>Main Keep</w:t>
      </w:r>
      <w:r w:rsidRPr="00501766">
        <w:rPr>
          <w:rFonts w:asciiTheme="majorBidi" w:hAnsiTheme="majorBidi" w:cstheme="majorBidi"/>
          <w:sz w:val="36"/>
          <w:szCs w:val="36"/>
        </w:rPr>
        <w:t>. The castle’s ornate gold details—especially the gilded tiger motifs—reflect Hideyoshi’s power and ambition.</w:t>
      </w:r>
    </w:p>
    <w:p w14:paraId="58AD90BC"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t>Inside, interactive exhibits tell the story of Osaka’s battles and the city’s role in Japan’s unification. Don’t miss the observation deck at the top for a 360-degree view of the skyline and park.</w:t>
      </w:r>
    </w:p>
    <w:p w14:paraId="15965E88"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pict w14:anchorId="7FBF4DD2">
          <v:rect id="_x0000_i1087" style="width:0;height:1.5pt" o:hralign="center" o:hrstd="t" o:hr="t" fillcolor="#a0a0a0" stroked="f"/>
        </w:pict>
      </w:r>
    </w:p>
    <w:p w14:paraId="44B53FE7" w14:textId="77777777" w:rsidR="00501766" w:rsidRPr="00501766" w:rsidRDefault="00501766" w:rsidP="00501766">
      <w:pPr>
        <w:ind w:left="0" w:firstLine="0"/>
        <w:rPr>
          <w:rFonts w:asciiTheme="majorBidi" w:hAnsiTheme="majorBidi" w:cstheme="majorBidi"/>
          <w:b/>
          <w:bCs/>
          <w:sz w:val="36"/>
          <w:szCs w:val="36"/>
        </w:rPr>
      </w:pPr>
      <w:r w:rsidRPr="00501766">
        <w:rPr>
          <w:rFonts w:asciiTheme="majorBidi" w:hAnsiTheme="majorBidi" w:cstheme="majorBidi"/>
          <w:b/>
          <w:bCs/>
          <w:sz w:val="36"/>
          <w:szCs w:val="36"/>
        </w:rPr>
        <w:t xml:space="preserve">Slide 4: Stop 2 – </w:t>
      </w:r>
      <w:proofErr w:type="spellStart"/>
      <w:r w:rsidRPr="00501766">
        <w:rPr>
          <w:rFonts w:asciiTheme="majorBidi" w:hAnsiTheme="majorBidi" w:cstheme="majorBidi"/>
          <w:b/>
          <w:bCs/>
          <w:sz w:val="36"/>
          <w:szCs w:val="36"/>
        </w:rPr>
        <w:t>Nishinomaru</w:t>
      </w:r>
      <w:proofErr w:type="spellEnd"/>
      <w:r w:rsidRPr="00501766">
        <w:rPr>
          <w:rFonts w:asciiTheme="majorBidi" w:hAnsiTheme="majorBidi" w:cstheme="majorBidi"/>
          <w:b/>
          <w:bCs/>
          <w:sz w:val="36"/>
          <w:szCs w:val="36"/>
        </w:rPr>
        <w:t xml:space="preserve"> Garden</w:t>
      </w:r>
    </w:p>
    <w:p w14:paraId="7861591B"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b/>
          <w:bCs/>
          <w:sz w:val="36"/>
          <w:szCs w:val="36"/>
        </w:rPr>
        <w:t>Image cue:</w:t>
      </w:r>
      <w:r w:rsidRPr="00501766">
        <w:rPr>
          <w:rFonts w:asciiTheme="majorBidi" w:hAnsiTheme="majorBidi" w:cstheme="majorBidi"/>
          <w:sz w:val="36"/>
          <w:szCs w:val="36"/>
        </w:rPr>
        <w:t xml:space="preserve"> Cherry blossoms and Osaka Castle viewed from the garden.</w:t>
      </w:r>
    </w:p>
    <w:p w14:paraId="49A458FE"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t xml:space="preserve">A short walk west of the main tower lies </w:t>
      </w:r>
      <w:proofErr w:type="spellStart"/>
      <w:r w:rsidRPr="00501766">
        <w:rPr>
          <w:rFonts w:asciiTheme="majorBidi" w:hAnsiTheme="majorBidi" w:cstheme="majorBidi"/>
          <w:b/>
          <w:bCs/>
          <w:sz w:val="36"/>
          <w:szCs w:val="36"/>
        </w:rPr>
        <w:t>Nishinomaru</w:t>
      </w:r>
      <w:proofErr w:type="spellEnd"/>
      <w:r w:rsidRPr="00501766">
        <w:rPr>
          <w:rFonts w:asciiTheme="majorBidi" w:hAnsiTheme="majorBidi" w:cstheme="majorBidi"/>
          <w:b/>
          <w:bCs/>
          <w:sz w:val="36"/>
          <w:szCs w:val="36"/>
        </w:rPr>
        <w:t xml:space="preserve"> Garden</w:t>
      </w:r>
      <w:r w:rsidRPr="00501766">
        <w:rPr>
          <w:rFonts w:asciiTheme="majorBidi" w:hAnsiTheme="majorBidi" w:cstheme="majorBidi"/>
          <w:sz w:val="36"/>
          <w:szCs w:val="36"/>
        </w:rPr>
        <w:t>, a tranquil area once reserved for the inner palace.</w:t>
      </w:r>
    </w:p>
    <w:p w14:paraId="40F6EF9A"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t xml:space="preserve">In spring, more than 600 cherry trees bloom here, creating one of Osaka’s most famous </w:t>
      </w:r>
      <w:proofErr w:type="spellStart"/>
      <w:r w:rsidRPr="00501766">
        <w:rPr>
          <w:rFonts w:asciiTheme="majorBidi" w:hAnsiTheme="majorBidi" w:cstheme="majorBidi"/>
          <w:sz w:val="36"/>
          <w:szCs w:val="36"/>
        </w:rPr>
        <w:t>hanami</w:t>
      </w:r>
      <w:proofErr w:type="spellEnd"/>
      <w:r w:rsidRPr="00501766">
        <w:rPr>
          <w:rFonts w:asciiTheme="majorBidi" w:hAnsiTheme="majorBidi" w:cstheme="majorBidi"/>
          <w:sz w:val="36"/>
          <w:szCs w:val="36"/>
        </w:rPr>
        <w:t xml:space="preserve"> (flower viewing) spots.</w:t>
      </w:r>
    </w:p>
    <w:p w14:paraId="5C52ACED"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t>There’s a small teahouse overlooking the moat—perfect for a matcha break while you watch swan boats drift past.</w:t>
      </w:r>
    </w:p>
    <w:p w14:paraId="6AC0F2F6"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pict w14:anchorId="69197C6E">
          <v:rect id="_x0000_i1088" style="width:0;height:1.5pt" o:hralign="center" o:hrstd="t" o:hr="t" fillcolor="#a0a0a0" stroked="f"/>
        </w:pict>
      </w:r>
    </w:p>
    <w:p w14:paraId="0735B2AB" w14:textId="77777777" w:rsidR="00501766" w:rsidRPr="00501766" w:rsidRDefault="00501766" w:rsidP="00501766">
      <w:pPr>
        <w:ind w:left="0" w:firstLine="0"/>
        <w:rPr>
          <w:rFonts w:asciiTheme="majorBidi" w:hAnsiTheme="majorBidi" w:cstheme="majorBidi"/>
          <w:b/>
          <w:bCs/>
          <w:sz w:val="36"/>
          <w:szCs w:val="36"/>
        </w:rPr>
      </w:pPr>
      <w:r w:rsidRPr="00501766">
        <w:rPr>
          <w:rFonts w:asciiTheme="majorBidi" w:hAnsiTheme="majorBidi" w:cstheme="majorBidi"/>
          <w:b/>
          <w:bCs/>
          <w:sz w:val="36"/>
          <w:szCs w:val="36"/>
        </w:rPr>
        <w:t>Slide 5: Stop 3 – Osaka Museum of History</w:t>
      </w:r>
    </w:p>
    <w:p w14:paraId="321401CB"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b/>
          <w:bCs/>
          <w:sz w:val="36"/>
          <w:szCs w:val="36"/>
        </w:rPr>
        <w:t>Image cue:</w:t>
      </w:r>
      <w:r w:rsidRPr="00501766">
        <w:rPr>
          <w:rFonts w:asciiTheme="majorBidi" w:hAnsiTheme="majorBidi" w:cstheme="majorBidi"/>
          <w:sz w:val="36"/>
          <w:szCs w:val="36"/>
        </w:rPr>
        <w:t xml:space="preserve"> Modern glass museum facing Osaka Castle.</w:t>
      </w:r>
    </w:p>
    <w:p w14:paraId="4495A103"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t xml:space="preserve">Exit the park through the south gate and walk about 10 minutes to the </w:t>
      </w:r>
      <w:r w:rsidRPr="00501766">
        <w:rPr>
          <w:rFonts w:asciiTheme="majorBidi" w:hAnsiTheme="majorBidi" w:cstheme="majorBidi"/>
          <w:b/>
          <w:bCs/>
          <w:sz w:val="36"/>
          <w:szCs w:val="36"/>
        </w:rPr>
        <w:t>Osaka Museum of History</w:t>
      </w:r>
      <w:r w:rsidRPr="00501766">
        <w:rPr>
          <w:rFonts w:asciiTheme="majorBidi" w:hAnsiTheme="majorBidi" w:cstheme="majorBidi"/>
          <w:sz w:val="36"/>
          <w:szCs w:val="36"/>
        </w:rPr>
        <w:t>. Its upper floors feature detailed dioramas showing the city from ancient times through the Edo period.</w:t>
      </w:r>
    </w:p>
    <w:p w14:paraId="3B4EC8E1"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t>From the top floor, you can look directly across to Osaka Castle, seeing how the modern and historical landscapes align.</w:t>
      </w:r>
    </w:p>
    <w:p w14:paraId="587D42F1"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pict w14:anchorId="11C76DA4">
          <v:rect id="_x0000_i1089" style="width:0;height:1.5pt" o:hralign="center" o:hrstd="t" o:hr="t" fillcolor="#a0a0a0" stroked="f"/>
        </w:pict>
      </w:r>
    </w:p>
    <w:p w14:paraId="587E0445" w14:textId="77777777" w:rsidR="00501766" w:rsidRPr="00501766" w:rsidRDefault="00501766" w:rsidP="00501766">
      <w:pPr>
        <w:ind w:left="0" w:firstLine="0"/>
        <w:rPr>
          <w:rFonts w:asciiTheme="majorBidi" w:hAnsiTheme="majorBidi" w:cstheme="majorBidi"/>
          <w:b/>
          <w:bCs/>
          <w:sz w:val="36"/>
          <w:szCs w:val="36"/>
        </w:rPr>
      </w:pPr>
      <w:r w:rsidRPr="00501766">
        <w:rPr>
          <w:rFonts w:asciiTheme="majorBidi" w:hAnsiTheme="majorBidi" w:cstheme="majorBidi"/>
          <w:b/>
          <w:bCs/>
          <w:sz w:val="36"/>
          <w:szCs w:val="36"/>
        </w:rPr>
        <w:t xml:space="preserve">Slide 6: Stop 4 – </w:t>
      </w:r>
      <w:proofErr w:type="spellStart"/>
      <w:r w:rsidRPr="00501766">
        <w:rPr>
          <w:rFonts w:asciiTheme="majorBidi" w:hAnsiTheme="majorBidi" w:cstheme="majorBidi"/>
          <w:b/>
          <w:bCs/>
          <w:sz w:val="36"/>
          <w:szCs w:val="36"/>
        </w:rPr>
        <w:t>Nakanoshima</w:t>
      </w:r>
      <w:proofErr w:type="spellEnd"/>
      <w:r w:rsidRPr="00501766">
        <w:rPr>
          <w:rFonts w:asciiTheme="majorBidi" w:hAnsiTheme="majorBidi" w:cstheme="majorBidi"/>
          <w:b/>
          <w:bCs/>
          <w:sz w:val="36"/>
          <w:szCs w:val="36"/>
        </w:rPr>
        <w:t xml:space="preserve"> Park</w:t>
      </w:r>
    </w:p>
    <w:p w14:paraId="7576BA68"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b/>
          <w:bCs/>
          <w:sz w:val="36"/>
          <w:szCs w:val="36"/>
        </w:rPr>
        <w:t>Image cue:</w:t>
      </w:r>
      <w:r w:rsidRPr="00501766">
        <w:rPr>
          <w:rFonts w:asciiTheme="majorBidi" w:hAnsiTheme="majorBidi" w:cstheme="majorBidi"/>
          <w:sz w:val="36"/>
          <w:szCs w:val="36"/>
        </w:rPr>
        <w:t xml:space="preserve"> Riverwalk area with historic buildings and bridges.</w:t>
      </w:r>
    </w:p>
    <w:p w14:paraId="66DA24D6"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t xml:space="preserve">Take the subway or enjoy a leisurely 25-minute walk to </w:t>
      </w:r>
      <w:proofErr w:type="spellStart"/>
      <w:r w:rsidRPr="00501766">
        <w:rPr>
          <w:rFonts w:asciiTheme="majorBidi" w:hAnsiTheme="majorBidi" w:cstheme="majorBidi"/>
          <w:b/>
          <w:bCs/>
          <w:sz w:val="36"/>
          <w:szCs w:val="36"/>
        </w:rPr>
        <w:t>Nakanoshima</w:t>
      </w:r>
      <w:proofErr w:type="spellEnd"/>
      <w:r w:rsidRPr="00501766">
        <w:rPr>
          <w:rFonts w:asciiTheme="majorBidi" w:hAnsiTheme="majorBidi" w:cstheme="majorBidi"/>
          <w:b/>
          <w:bCs/>
          <w:sz w:val="36"/>
          <w:szCs w:val="36"/>
        </w:rPr>
        <w:t xml:space="preserve"> Park</w:t>
      </w:r>
      <w:r w:rsidRPr="00501766">
        <w:rPr>
          <w:rFonts w:asciiTheme="majorBidi" w:hAnsiTheme="majorBidi" w:cstheme="majorBidi"/>
          <w:sz w:val="36"/>
          <w:szCs w:val="36"/>
        </w:rPr>
        <w:t>, located on an island between two rivers.</w:t>
      </w:r>
    </w:p>
    <w:p w14:paraId="59C405B9"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t xml:space="preserve">This green oasis is surrounded by graceful bridges and neoclassical architecture, including the </w:t>
      </w:r>
      <w:r w:rsidRPr="00501766">
        <w:rPr>
          <w:rFonts w:asciiTheme="majorBidi" w:hAnsiTheme="majorBidi" w:cstheme="majorBidi"/>
          <w:b/>
          <w:bCs/>
          <w:sz w:val="36"/>
          <w:szCs w:val="36"/>
        </w:rPr>
        <w:t>Osaka Central Public Hall</w:t>
      </w:r>
      <w:r w:rsidRPr="00501766">
        <w:rPr>
          <w:rFonts w:asciiTheme="majorBidi" w:hAnsiTheme="majorBidi" w:cstheme="majorBidi"/>
          <w:sz w:val="36"/>
          <w:szCs w:val="36"/>
        </w:rPr>
        <w:t>, a symbol of the city’s early 20th-century prosperity.</w:t>
      </w:r>
    </w:p>
    <w:p w14:paraId="501C7E32"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t>The park’s rose garden blooms beautifully from May to October, offering a peaceful contrast to downtown bustle.</w:t>
      </w:r>
    </w:p>
    <w:p w14:paraId="702224E5"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pict w14:anchorId="2AC5F2B6">
          <v:rect id="_x0000_i1090" style="width:0;height:1.5pt" o:hralign="center" o:hrstd="t" o:hr="t" fillcolor="#a0a0a0" stroked="f"/>
        </w:pict>
      </w:r>
    </w:p>
    <w:p w14:paraId="68EE5223" w14:textId="77777777" w:rsidR="00501766" w:rsidRPr="00501766" w:rsidRDefault="00501766" w:rsidP="00501766">
      <w:pPr>
        <w:ind w:left="0" w:firstLine="0"/>
        <w:rPr>
          <w:rFonts w:asciiTheme="majorBidi" w:hAnsiTheme="majorBidi" w:cstheme="majorBidi"/>
          <w:b/>
          <w:bCs/>
          <w:sz w:val="36"/>
          <w:szCs w:val="36"/>
        </w:rPr>
      </w:pPr>
      <w:r w:rsidRPr="00501766">
        <w:rPr>
          <w:rFonts w:asciiTheme="majorBidi" w:hAnsiTheme="majorBidi" w:cstheme="majorBidi"/>
          <w:b/>
          <w:bCs/>
          <w:sz w:val="36"/>
          <w:szCs w:val="36"/>
        </w:rPr>
        <w:t xml:space="preserve">Slide 7: Stop 5 – </w:t>
      </w:r>
      <w:proofErr w:type="spellStart"/>
      <w:r w:rsidRPr="00501766">
        <w:rPr>
          <w:rFonts w:asciiTheme="majorBidi" w:hAnsiTheme="majorBidi" w:cstheme="majorBidi"/>
          <w:b/>
          <w:bCs/>
          <w:sz w:val="36"/>
          <w:szCs w:val="36"/>
        </w:rPr>
        <w:t>Dōtonbori</w:t>
      </w:r>
      <w:proofErr w:type="spellEnd"/>
      <w:r w:rsidRPr="00501766">
        <w:rPr>
          <w:rFonts w:asciiTheme="majorBidi" w:hAnsiTheme="majorBidi" w:cstheme="majorBidi"/>
          <w:b/>
          <w:bCs/>
          <w:sz w:val="36"/>
          <w:szCs w:val="36"/>
        </w:rPr>
        <w:t xml:space="preserve"> District</w:t>
      </w:r>
    </w:p>
    <w:p w14:paraId="19D1E6C1"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b/>
          <w:bCs/>
          <w:sz w:val="36"/>
          <w:szCs w:val="36"/>
        </w:rPr>
        <w:t>Image cue:</w:t>
      </w:r>
      <w:r w:rsidRPr="00501766">
        <w:rPr>
          <w:rFonts w:asciiTheme="majorBidi" w:hAnsiTheme="majorBidi" w:cstheme="majorBidi"/>
          <w:sz w:val="36"/>
          <w:szCs w:val="36"/>
        </w:rPr>
        <w:t xml:space="preserve"> The famous Glico running man sign and neon-lit canal.</w:t>
      </w:r>
    </w:p>
    <w:p w14:paraId="248E2C04"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t xml:space="preserve">From </w:t>
      </w:r>
      <w:proofErr w:type="spellStart"/>
      <w:r w:rsidRPr="00501766">
        <w:rPr>
          <w:rFonts w:asciiTheme="majorBidi" w:hAnsiTheme="majorBidi" w:cstheme="majorBidi"/>
          <w:sz w:val="36"/>
          <w:szCs w:val="36"/>
        </w:rPr>
        <w:t>Nakanoshima</w:t>
      </w:r>
      <w:proofErr w:type="spellEnd"/>
      <w:r w:rsidRPr="00501766">
        <w:rPr>
          <w:rFonts w:asciiTheme="majorBidi" w:hAnsiTheme="majorBidi" w:cstheme="majorBidi"/>
          <w:sz w:val="36"/>
          <w:szCs w:val="36"/>
        </w:rPr>
        <w:t xml:space="preserve">, head south toward </w:t>
      </w:r>
      <w:proofErr w:type="spellStart"/>
      <w:r w:rsidRPr="00501766">
        <w:rPr>
          <w:rFonts w:asciiTheme="majorBidi" w:hAnsiTheme="majorBidi" w:cstheme="majorBidi"/>
          <w:b/>
          <w:bCs/>
          <w:sz w:val="36"/>
          <w:szCs w:val="36"/>
        </w:rPr>
        <w:t>Dōtonbori</w:t>
      </w:r>
      <w:proofErr w:type="spellEnd"/>
      <w:r w:rsidRPr="00501766">
        <w:rPr>
          <w:rFonts w:asciiTheme="majorBidi" w:hAnsiTheme="majorBidi" w:cstheme="majorBidi"/>
          <w:sz w:val="36"/>
          <w:szCs w:val="36"/>
        </w:rPr>
        <w:t>, Osaka’s lively entertainment and dining hub.</w:t>
      </w:r>
    </w:p>
    <w:p w14:paraId="7D3B6E3D"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t xml:space="preserve">Here, food is king. Try </w:t>
      </w:r>
      <w:proofErr w:type="spellStart"/>
      <w:r w:rsidRPr="00501766">
        <w:rPr>
          <w:rFonts w:asciiTheme="majorBidi" w:hAnsiTheme="majorBidi" w:cstheme="majorBidi"/>
          <w:b/>
          <w:bCs/>
          <w:sz w:val="36"/>
          <w:szCs w:val="36"/>
        </w:rPr>
        <w:t>takoyaki</w:t>
      </w:r>
      <w:proofErr w:type="spellEnd"/>
      <w:r w:rsidRPr="00501766">
        <w:rPr>
          <w:rFonts w:asciiTheme="majorBidi" w:hAnsiTheme="majorBidi" w:cstheme="majorBidi"/>
          <w:sz w:val="36"/>
          <w:szCs w:val="36"/>
        </w:rPr>
        <w:t xml:space="preserve"> (</w:t>
      </w:r>
      <w:proofErr w:type="gramStart"/>
      <w:r w:rsidRPr="00501766">
        <w:rPr>
          <w:rFonts w:asciiTheme="majorBidi" w:hAnsiTheme="majorBidi" w:cstheme="majorBidi"/>
          <w:sz w:val="36"/>
          <w:szCs w:val="36"/>
        </w:rPr>
        <w:t>octopus</w:t>
      </w:r>
      <w:proofErr w:type="gramEnd"/>
      <w:r w:rsidRPr="00501766">
        <w:rPr>
          <w:rFonts w:asciiTheme="majorBidi" w:hAnsiTheme="majorBidi" w:cstheme="majorBidi"/>
          <w:sz w:val="36"/>
          <w:szCs w:val="36"/>
        </w:rPr>
        <w:t xml:space="preserve"> balls) hot off the grill, or </w:t>
      </w:r>
      <w:r w:rsidRPr="00501766">
        <w:rPr>
          <w:rFonts w:asciiTheme="majorBidi" w:hAnsiTheme="majorBidi" w:cstheme="majorBidi"/>
          <w:b/>
          <w:bCs/>
          <w:sz w:val="36"/>
          <w:szCs w:val="36"/>
        </w:rPr>
        <w:t>okonomiyaki</w:t>
      </w:r>
      <w:r w:rsidRPr="00501766">
        <w:rPr>
          <w:rFonts w:asciiTheme="majorBidi" w:hAnsiTheme="majorBidi" w:cstheme="majorBidi"/>
          <w:sz w:val="36"/>
          <w:szCs w:val="36"/>
        </w:rPr>
        <w:t>, a savory pancake layered with cabbage, pork, and a drizzle of sweet sauce.</w:t>
      </w:r>
    </w:p>
    <w:p w14:paraId="6C0123BA"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t>This district has been entertaining locals since the 1600s with theaters, restaurants, and canal-side shops. The neon lights and animated signs make it an unforgettable nighttime stop.</w:t>
      </w:r>
    </w:p>
    <w:p w14:paraId="02C4834C"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pict w14:anchorId="06FD0A8F">
          <v:rect id="_x0000_i1091" style="width:0;height:1.5pt" o:hralign="center" o:hrstd="t" o:hr="t" fillcolor="#a0a0a0" stroked="f"/>
        </w:pict>
      </w:r>
    </w:p>
    <w:p w14:paraId="47ED9D4D" w14:textId="77777777" w:rsidR="00501766" w:rsidRPr="00501766" w:rsidRDefault="00501766" w:rsidP="00501766">
      <w:pPr>
        <w:ind w:left="0" w:firstLine="0"/>
        <w:rPr>
          <w:rFonts w:asciiTheme="majorBidi" w:hAnsiTheme="majorBidi" w:cstheme="majorBidi"/>
          <w:b/>
          <w:bCs/>
          <w:sz w:val="36"/>
          <w:szCs w:val="36"/>
        </w:rPr>
      </w:pPr>
      <w:r w:rsidRPr="00501766">
        <w:rPr>
          <w:rFonts w:asciiTheme="majorBidi" w:hAnsiTheme="majorBidi" w:cstheme="majorBidi"/>
          <w:b/>
          <w:bCs/>
          <w:sz w:val="36"/>
          <w:szCs w:val="36"/>
        </w:rPr>
        <w:t xml:space="preserve">Slide 8: Stop 6 – </w:t>
      </w:r>
      <w:proofErr w:type="spellStart"/>
      <w:r w:rsidRPr="00501766">
        <w:rPr>
          <w:rFonts w:asciiTheme="majorBidi" w:hAnsiTheme="majorBidi" w:cstheme="majorBidi"/>
          <w:b/>
          <w:bCs/>
          <w:sz w:val="36"/>
          <w:szCs w:val="36"/>
        </w:rPr>
        <w:t>Hozenji</w:t>
      </w:r>
      <w:proofErr w:type="spellEnd"/>
      <w:r w:rsidRPr="00501766">
        <w:rPr>
          <w:rFonts w:asciiTheme="majorBidi" w:hAnsiTheme="majorBidi" w:cstheme="majorBidi"/>
          <w:b/>
          <w:bCs/>
          <w:sz w:val="36"/>
          <w:szCs w:val="36"/>
        </w:rPr>
        <w:t xml:space="preserve"> </w:t>
      </w:r>
      <w:proofErr w:type="spellStart"/>
      <w:r w:rsidRPr="00501766">
        <w:rPr>
          <w:rFonts w:asciiTheme="majorBidi" w:hAnsiTheme="majorBidi" w:cstheme="majorBidi"/>
          <w:b/>
          <w:bCs/>
          <w:sz w:val="36"/>
          <w:szCs w:val="36"/>
        </w:rPr>
        <w:t>Yokocho</w:t>
      </w:r>
      <w:proofErr w:type="spellEnd"/>
      <w:r w:rsidRPr="00501766">
        <w:rPr>
          <w:rFonts w:asciiTheme="majorBidi" w:hAnsiTheme="majorBidi" w:cstheme="majorBidi"/>
          <w:b/>
          <w:bCs/>
          <w:sz w:val="36"/>
          <w:szCs w:val="36"/>
        </w:rPr>
        <w:t xml:space="preserve"> Alley</w:t>
      </w:r>
    </w:p>
    <w:p w14:paraId="01B870A4"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b/>
          <w:bCs/>
          <w:sz w:val="36"/>
          <w:szCs w:val="36"/>
        </w:rPr>
        <w:t>Image cue:</w:t>
      </w:r>
      <w:r w:rsidRPr="00501766">
        <w:rPr>
          <w:rFonts w:asciiTheme="majorBidi" w:hAnsiTheme="majorBidi" w:cstheme="majorBidi"/>
          <w:sz w:val="36"/>
          <w:szCs w:val="36"/>
        </w:rPr>
        <w:t xml:space="preserve"> </w:t>
      </w:r>
      <w:proofErr w:type="gramStart"/>
      <w:r w:rsidRPr="00501766">
        <w:rPr>
          <w:rFonts w:asciiTheme="majorBidi" w:hAnsiTheme="majorBidi" w:cstheme="majorBidi"/>
          <w:sz w:val="36"/>
          <w:szCs w:val="36"/>
        </w:rPr>
        <w:t>Stone-paved lane</w:t>
      </w:r>
      <w:proofErr w:type="gramEnd"/>
      <w:r w:rsidRPr="00501766">
        <w:rPr>
          <w:rFonts w:asciiTheme="majorBidi" w:hAnsiTheme="majorBidi" w:cstheme="majorBidi"/>
          <w:sz w:val="36"/>
          <w:szCs w:val="36"/>
        </w:rPr>
        <w:t xml:space="preserve"> with lanterns and moss-covered statue of </w:t>
      </w:r>
      <w:proofErr w:type="spellStart"/>
      <w:r w:rsidRPr="00501766">
        <w:rPr>
          <w:rFonts w:asciiTheme="majorBidi" w:hAnsiTheme="majorBidi" w:cstheme="majorBidi"/>
          <w:sz w:val="36"/>
          <w:szCs w:val="36"/>
        </w:rPr>
        <w:t>Fudō</w:t>
      </w:r>
      <w:proofErr w:type="spellEnd"/>
      <w:r w:rsidRPr="00501766">
        <w:rPr>
          <w:rFonts w:asciiTheme="majorBidi" w:hAnsiTheme="majorBidi" w:cstheme="majorBidi"/>
          <w:sz w:val="36"/>
          <w:szCs w:val="36"/>
        </w:rPr>
        <w:t xml:space="preserve"> </w:t>
      </w:r>
      <w:proofErr w:type="spellStart"/>
      <w:r w:rsidRPr="00501766">
        <w:rPr>
          <w:rFonts w:asciiTheme="majorBidi" w:hAnsiTheme="majorBidi" w:cstheme="majorBidi"/>
          <w:sz w:val="36"/>
          <w:szCs w:val="36"/>
        </w:rPr>
        <w:t>Myōō</w:t>
      </w:r>
      <w:proofErr w:type="spellEnd"/>
      <w:r w:rsidRPr="00501766">
        <w:rPr>
          <w:rFonts w:asciiTheme="majorBidi" w:hAnsiTheme="majorBidi" w:cstheme="majorBidi"/>
          <w:sz w:val="36"/>
          <w:szCs w:val="36"/>
        </w:rPr>
        <w:t>.</w:t>
      </w:r>
    </w:p>
    <w:p w14:paraId="1BC5E9A5"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t xml:space="preserve">Just behind </w:t>
      </w:r>
      <w:proofErr w:type="spellStart"/>
      <w:r w:rsidRPr="00501766">
        <w:rPr>
          <w:rFonts w:asciiTheme="majorBidi" w:hAnsiTheme="majorBidi" w:cstheme="majorBidi"/>
          <w:sz w:val="36"/>
          <w:szCs w:val="36"/>
        </w:rPr>
        <w:t>Dōtonbori</w:t>
      </w:r>
      <w:proofErr w:type="spellEnd"/>
      <w:r w:rsidRPr="00501766">
        <w:rPr>
          <w:rFonts w:asciiTheme="majorBidi" w:hAnsiTheme="majorBidi" w:cstheme="majorBidi"/>
          <w:sz w:val="36"/>
          <w:szCs w:val="36"/>
        </w:rPr>
        <w:t xml:space="preserve"> lies </w:t>
      </w:r>
      <w:proofErr w:type="spellStart"/>
      <w:r w:rsidRPr="00501766">
        <w:rPr>
          <w:rFonts w:asciiTheme="majorBidi" w:hAnsiTheme="majorBidi" w:cstheme="majorBidi"/>
          <w:b/>
          <w:bCs/>
          <w:sz w:val="36"/>
          <w:szCs w:val="36"/>
        </w:rPr>
        <w:t>Hozenji</w:t>
      </w:r>
      <w:proofErr w:type="spellEnd"/>
      <w:r w:rsidRPr="00501766">
        <w:rPr>
          <w:rFonts w:asciiTheme="majorBidi" w:hAnsiTheme="majorBidi" w:cstheme="majorBidi"/>
          <w:b/>
          <w:bCs/>
          <w:sz w:val="36"/>
          <w:szCs w:val="36"/>
        </w:rPr>
        <w:t xml:space="preserve"> Yokocho</w:t>
      </w:r>
      <w:r w:rsidRPr="00501766">
        <w:rPr>
          <w:rFonts w:asciiTheme="majorBidi" w:hAnsiTheme="majorBidi" w:cstheme="majorBidi"/>
          <w:sz w:val="36"/>
          <w:szCs w:val="36"/>
        </w:rPr>
        <w:t>, a narrow alley that feels centuries away from the modern city.</w:t>
      </w:r>
    </w:p>
    <w:p w14:paraId="12A11CEA"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t xml:space="preserve">The centerpiece is </w:t>
      </w:r>
      <w:proofErr w:type="spellStart"/>
      <w:r w:rsidRPr="00501766">
        <w:rPr>
          <w:rFonts w:asciiTheme="majorBidi" w:hAnsiTheme="majorBidi" w:cstheme="majorBidi"/>
          <w:b/>
          <w:bCs/>
          <w:sz w:val="36"/>
          <w:szCs w:val="36"/>
        </w:rPr>
        <w:t>Hozenji</w:t>
      </w:r>
      <w:proofErr w:type="spellEnd"/>
      <w:r w:rsidRPr="00501766">
        <w:rPr>
          <w:rFonts w:asciiTheme="majorBidi" w:hAnsiTheme="majorBidi" w:cstheme="majorBidi"/>
          <w:b/>
          <w:bCs/>
          <w:sz w:val="36"/>
          <w:szCs w:val="36"/>
        </w:rPr>
        <w:t xml:space="preserve"> Temple</w:t>
      </w:r>
      <w:r w:rsidRPr="00501766">
        <w:rPr>
          <w:rFonts w:asciiTheme="majorBidi" w:hAnsiTheme="majorBidi" w:cstheme="majorBidi"/>
          <w:sz w:val="36"/>
          <w:szCs w:val="36"/>
        </w:rPr>
        <w:t xml:space="preserve">, where visitors splash water over a moss-covered statue of the Buddhist deity </w:t>
      </w:r>
      <w:proofErr w:type="spellStart"/>
      <w:r w:rsidRPr="00501766">
        <w:rPr>
          <w:rFonts w:asciiTheme="majorBidi" w:hAnsiTheme="majorBidi" w:cstheme="majorBidi"/>
          <w:sz w:val="36"/>
          <w:szCs w:val="36"/>
        </w:rPr>
        <w:t>Fudō</w:t>
      </w:r>
      <w:proofErr w:type="spellEnd"/>
      <w:r w:rsidRPr="00501766">
        <w:rPr>
          <w:rFonts w:asciiTheme="majorBidi" w:hAnsiTheme="majorBidi" w:cstheme="majorBidi"/>
          <w:sz w:val="36"/>
          <w:szCs w:val="36"/>
        </w:rPr>
        <w:t xml:space="preserve"> </w:t>
      </w:r>
      <w:proofErr w:type="spellStart"/>
      <w:r w:rsidRPr="00501766">
        <w:rPr>
          <w:rFonts w:asciiTheme="majorBidi" w:hAnsiTheme="majorBidi" w:cstheme="majorBidi"/>
          <w:sz w:val="36"/>
          <w:szCs w:val="36"/>
        </w:rPr>
        <w:t>Myōō</w:t>
      </w:r>
      <w:proofErr w:type="spellEnd"/>
      <w:r w:rsidRPr="00501766">
        <w:rPr>
          <w:rFonts w:asciiTheme="majorBidi" w:hAnsiTheme="majorBidi" w:cstheme="majorBidi"/>
          <w:sz w:val="36"/>
          <w:szCs w:val="36"/>
        </w:rPr>
        <w:t xml:space="preserve"> for good luck.</w:t>
      </w:r>
    </w:p>
    <w:p w14:paraId="49DEE971"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t xml:space="preserve">The alley’s small </w:t>
      </w:r>
      <w:proofErr w:type="spellStart"/>
      <w:r w:rsidRPr="00501766">
        <w:rPr>
          <w:rFonts w:asciiTheme="majorBidi" w:hAnsiTheme="majorBidi" w:cstheme="majorBidi"/>
          <w:sz w:val="36"/>
          <w:szCs w:val="36"/>
        </w:rPr>
        <w:t>izakayas</w:t>
      </w:r>
      <w:proofErr w:type="spellEnd"/>
      <w:r w:rsidRPr="00501766">
        <w:rPr>
          <w:rFonts w:asciiTheme="majorBidi" w:hAnsiTheme="majorBidi" w:cstheme="majorBidi"/>
          <w:sz w:val="36"/>
          <w:szCs w:val="36"/>
        </w:rPr>
        <w:t xml:space="preserve"> and bars, glowing softly under paper lanterns, make it one of Osaka’s most atmospheric corners.</w:t>
      </w:r>
    </w:p>
    <w:p w14:paraId="07AE62E1"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pict w14:anchorId="348ACCA4">
          <v:rect id="_x0000_i1092" style="width:0;height:1.5pt" o:hralign="center" o:hrstd="t" o:hr="t" fillcolor="#a0a0a0" stroked="f"/>
        </w:pict>
      </w:r>
    </w:p>
    <w:p w14:paraId="48140883" w14:textId="77777777" w:rsidR="00501766" w:rsidRPr="00501766" w:rsidRDefault="00501766" w:rsidP="00501766">
      <w:pPr>
        <w:ind w:left="0" w:firstLine="0"/>
        <w:rPr>
          <w:rFonts w:asciiTheme="majorBidi" w:hAnsiTheme="majorBidi" w:cstheme="majorBidi"/>
          <w:b/>
          <w:bCs/>
          <w:sz w:val="36"/>
          <w:szCs w:val="36"/>
        </w:rPr>
      </w:pPr>
      <w:r w:rsidRPr="00501766">
        <w:rPr>
          <w:rFonts w:asciiTheme="majorBidi" w:hAnsiTheme="majorBidi" w:cstheme="majorBidi"/>
          <w:b/>
          <w:bCs/>
          <w:sz w:val="36"/>
          <w:szCs w:val="36"/>
        </w:rPr>
        <w:t xml:space="preserve">Slide 9: Stop 7 – </w:t>
      </w:r>
      <w:proofErr w:type="spellStart"/>
      <w:r w:rsidRPr="00501766">
        <w:rPr>
          <w:rFonts w:asciiTheme="majorBidi" w:hAnsiTheme="majorBidi" w:cstheme="majorBidi"/>
          <w:b/>
          <w:bCs/>
          <w:sz w:val="36"/>
          <w:szCs w:val="36"/>
        </w:rPr>
        <w:t>Shinsaibashi-suji</w:t>
      </w:r>
      <w:proofErr w:type="spellEnd"/>
      <w:r w:rsidRPr="00501766">
        <w:rPr>
          <w:rFonts w:asciiTheme="majorBidi" w:hAnsiTheme="majorBidi" w:cstheme="majorBidi"/>
          <w:b/>
          <w:bCs/>
          <w:sz w:val="36"/>
          <w:szCs w:val="36"/>
        </w:rPr>
        <w:t xml:space="preserve"> Shopping Arcade</w:t>
      </w:r>
    </w:p>
    <w:p w14:paraId="43975AF6"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b/>
          <w:bCs/>
          <w:sz w:val="36"/>
          <w:szCs w:val="36"/>
        </w:rPr>
        <w:t>Image cue:</w:t>
      </w:r>
      <w:r w:rsidRPr="00501766">
        <w:rPr>
          <w:rFonts w:asciiTheme="majorBidi" w:hAnsiTheme="majorBidi" w:cstheme="majorBidi"/>
          <w:sz w:val="36"/>
          <w:szCs w:val="36"/>
        </w:rPr>
        <w:t xml:space="preserve"> Covered shopping street filled with locals and visitors.</w:t>
      </w:r>
    </w:p>
    <w:p w14:paraId="20897340"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t xml:space="preserve">End your walk along </w:t>
      </w:r>
      <w:proofErr w:type="spellStart"/>
      <w:r w:rsidRPr="00501766">
        <w:rPr>
          <w:rFonts w:asciiTheme="majorBidi" w:hAnsiTheme="majorBidi" w:cstheme="majorBidi"/>
          <w:b/>
          <w:bCs/>
          <w:sz w:val="36"/>
          <w:szCs w:val="36"/>
        </w:rPr>
        <w:t>Shinsaibashi-suji</w:t>
      </w:r>
      <w:proofErr w:type="spellEnd"/>
      <w:r w:rsidRPr="00501766">
        <w:rPr>
          <w:rFonts w:asciiTheme="majorBidi" w:hAnsiTheme="majorBidi" w:cstheme="majorBidi"/>
          <w:sz w:val="36"/>
          <w:szCs w:val="36"/>
        </w:rPr>
        <w:t>, Osaka’s best-known shopping arcade. Stretching nearly 2,000 feet, it’s a mix of traditional kimono shops and international brands.</w:t>
      </w:r>
    </w:p>
    <w:p w14:paraId="54171698"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t>Street musicians and cheerful crowds give it an energy that feels distinctly Osaka—friendly, casual, and a little loud in the best way.</w:t>
      </w:r>
    </w:p>
    <w:p w14:paraId="14CAB5D7"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pict w14:anchorId="4BD98E5D">
          <v:rect id="_x0000_i1093" style="width:0;height:1.5pt" o:hralign="center" o:hrstd="t" o:hr="t" fillcolor="#a0a0a0" stroked="f"/>
        </w:pict>
      </w:r>
    </w:p>
    <w:p w14:paraId="3FAEACCE" w14:textId="77777777" w:rsidR="00501766" w:rsidRPr="00501766" w:rsidRDefault="00501766" w:rsidP="00501766">
      <w:pPr>
        <w:ind w:left="0" w:firstLine="0"/>
        <w:rPr>
          <w:rFonts w:asciiTheme="majorBidi" w:hAnsiTheme="majorBidi" w:cstheme="majorBidi"/>
          <w:b/>
          <w:bCs/>
          <w:sz w:val="36"/>
          <w:szCs w:val="36"/>
        </w:rPr>
      </w:pPr>
      <w:r w:rsidRPr="00501766">
        <w:rPr>
          <w:rFonts w:asciiTheme="majorBidi" w:hAnsiTheme="majorBidi" w:cstheme="majorBidi"/>
          <w:b/>
          <w:bCs/>
          <w:sz w:val="36"/>
          <w:szCs w:val="36"/>
        </w:rPr>
        <w:t>Slide 10: Optional Add-Ons</w:t>
      </w:r>
    </w:p>
    <w:p w14:paraId="2B28416A"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b/>
          <w:bCs/>
          <w:sz w:val="36"/>
          <w:szCs w:val="36"/>
        </w:rPr>
        <w:t>Image cue:</w:t>
      </w:r>
      <w:r w:rsidRPr="00501766">
        <w:rPr>
          <w:rFonts w:asciiTheme="majorBidi" w:hAnsiTheme="majorBidi" w:cstheme="majorBidi"/>
          <w:sz w:val="36"/>
          <w:szCs w:val="36"/>
        </w:rPr>
        <w:t xml:space="preserve"> </w:t>
      </w:r>
      <w:proofErr w:type="spellStart"/>
      <w:r w:rsidRPr="00501766">
        <w:rPr>
          <w:rFonts w:asciiTheme="majorBidi" w:hAnsiTheme="majorBidi" w:cstheme="majorBidi"/>
          <w:sz w:val="36"/>
          <w:szCs w:val="36"/>
        </w:rPr>
        <w:t>Tsutenkaku</w:t>
      </w:r>
      <w:proofErr w:type="spellEnd"/>
      <w:r w:rsidRPr="00501766">
        <w:rPr>
          <w:rFonts w:asciiTheme="majorBidi" w:hAnsiTheme="majorBidi" w:cstheme="majorBidi"/>
          <w:sz w:val="36"/>
          <w:szCs w:val="36"/>
        </w:rPr>
        <w:t xml:space="preserve"> Tower and Shinsekai area at night.</w:t>
      </w:r>
    </w:p>
    <w:p w14:paraId="42624C89"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t>If you have more time:</w:t>
      </w:r>
    </w:p>
    <w:p w14:paraId="501EF31E" w14:textId="77777777" w:rsidR="00501766" w:rsidRPr="00501766" w:rsidRDefault="00501766" w:rsidP="00501766">
      <w:pPr>
        <w:numPr>
          <w:ilvl w:val="0"/>
          <w:numId w:val="1"/>
        </w:numPr>
        <w:rPr>
          <w:rFonts w:asciiTheme="majorBidi" w:hAnsiTheme="majorBidi" w:cstheme="majorBidi"/>
          <w:sz w:val="36"/>
          <w:szCs w:val="36"/>
        </w:rPr>
      </w:pPr>
      <w:r w:rsidRPr="00501766">
        <w:rPr>
          <w:rFonts w:asciiTheme="majorBidi" w:hAnsiTheme="majorBidi" w:cstheme="majorBidi"/>
          <w:sz w:val="36"/>
          <w:szCs w:val="36"/>
        </w:rPr>
        <w:t xml:space="preserve">Visit </w:t>
      </w:r>
      <w:proofErr w:type="spellStart"/>
      <w:r w:rsidRPr="00501766">
        <w:rPr>
          <w:rFonts w:asciiTheme="majorBidi" w:hAnsiTheme="majorBidi" w:cstheme="majorBidi"/>
          <w:b/>
          <w:bCs/>
          <w:sz w:val="36"/>
          <w:szCs w:val="36"/>
        </w:rPr>
        <w:t>Tsutenkaku</w:t>
      </w:r>
      <w:proofErr w:type="spellEnd"/>
      <w:r w:rsidRPr="00501766">
        <w:rPr>
          <w:rFonts w:asciiTheme="majorBidi" w:hAnsiTheme="majorBidi" w:cstheme="majorBidi"/>
          <w:b/>
          <w:bCs/>
          <w:sz w:val="36"/>
          <w:szCs w:val="36"/>
        </w:rPr>
        <w:t xml:space="preserve"> Tower</w:t>
      </w:r>
      <w:r w:rsidRPr="00501766">
        <w:rPr>
          <w:rFonts w:asciiTheme="majorBidi" w:hAnsiTheme="majorBidi" w:cstheme="majorBidi"/>
          <w:sz w:val="36"/>
          <w:szCs w:val="36"/>
        </w:rPr>
        <w:t xml:space="preserve"> and the retro </w:t>
      </w:r>
      <w:r w:rsidRPr="00501766">
        <w:rPr>
          <w:rFonts w:asciiTheme="majorBidi" w:hAnsiTheme="majorBidi" w:cstheme="majorBidi"/>
          <w:b/>
          <w:bCs/>
          <w:sz w:val="36"/>
          <w:szCs w:val="36"/>
        </w:rPr>
        <w:t>Shinsekai</w:t>
      </w:r>
      <w:r w:rsidRPr="00501766">
        <w:rPr>
          <w:rFonts w:asciiTheme="majorBidi" w:hAnsiTheme="majorBidi" w:cstheme="majorBidi"/>
          <w:sz w:val="36"/>
          <w:szCs w:val="36"/>
        </w:rPr>
        <w:t xml:space="preserve"> district, famous for </w:t>
      </w:r>
      <w:proofErr w:type="spellStart"/>
      <w:r w:rsidRPr="00501766">
        <w:rPr>
          <w:rFonts w:asciiTheme="majorBidi" w:hAnsiTheme="majorBidi" w:cstheme="majorBidi"/>
          <w:b/>
          <w:bCs/>
          <w:sz w:val="36"/>
          <w:szCs w:val="36"/>
        </w:rPr>
        <w:t>kushikatsu</w:t>
      </w:r>
      <w:proofErr w:type="spellEnd"/>
      <w:r w:rsidRPr="00501766">
        <w:rPr>
          <w:rFonts w:asciiTheme="majorBidi" w:hAnsiTheme="majorBidi" w:cstheme="majorBidi"/>
          <w:sz w:val="36"/>
          <w:szCs w:val="36"/>
        </w:rPr>
        <w:t xml:space="preserve"> (fried skewers).</w:t>
      </w:r>
    </w:p>
    <w:p w14:paraId="4E61AD73" w14:textId="77777777" w:rsidR="00501766" w:rsidRPr="00501766" w:rsidRDefault="00501766" w:rsidP="00501766">
      <w:pPr>
        <w:numPr>
          <w:ilvl w:val="0"/>
          <w:numId w:val="1"/>
        </w:numPr>
        <w:rPr>
          <w:rFonts w:asciiTheme="majorBidi" w:hAnsiTheme="majorBidi" w:cstheme="majorBidi"/>
          <w:sz w:val="36"/>
          <w:szCs w:val="36"/>
        </w:rPr>
      </w:pPr>
      <w:r w:rsidRPr="00501766">
        <w:rPr>
          <w:rFonts w:asciiTheme="majorBidi" w:hAnsiTheme="majorBidi" w:cstheme="majorBidi"/>
          <w:sz w:val="36"/>
          <w:szCs w:val="36"/>
        </w:rPr>
        <w:t xml:space="preserve">Take a cruise on the </w:t>
      </w:r>
      <w:proofErr w:type="spellStart"/>
      <w:r w:rsidRPr="00501766">
        <w:rPr>
          <w:rFonts w:asciiTheme="majorBidi" w:hAnsiTheme="majorBidi" w:cstheme="majorBidi"/>
          <w:b/>
          <w:bCs/>
          <w:sz w:val="36"/>
          <w:szCs w:val="36"/>
        </w:rPr>
        <w:t>Tombori</w:t>
      </w:r>
      <w:proofErr w:type="spellEnd"/>
      <w:r w:rsidRPr="00501766">
        <w:rPr>
          <w:rFonts w:asciiTheme="majorBidi" w:hAnsiTheme="majorBidi" w:cstheme="majorBidi"/>
          <w:b/>
          <w:bCs/>
          <w:sz w:val="36"/>
          <w:szCs w:val="36"/>
        </w:rPr>
        <w:t xml:space="preserve"> River Walk</w:t>
      </w:r>
      <w:r w:rsidRPr="00501766">
        <w:rPr>
          <w:rFonts w:asciiTheme="majorBidi" w:hAnsiTheme="majorBidi" w:cstheme="majorBidi"/>
          <w:sz w:val="36"/>
          <w:szCs w:val="36"/>
        </w:rPr>
        <w:t xml:space="preserve"> for great night views.</w:t>
      </w:r>
    </w:p>
    <w:p w14:paraId="1447EFAB" w14:textId="77777777" w:rsidR="00501766" w:rsidRPr="00501766" w:rsidRDefault="00501766" w:rsidP="00501766">
      <w:pPr>
        <w:numPr>
          <w:ilvl w:val="0"/>
          <w:numId w:val="1"/>
        </w:numPr>
        <w:rPr>
          <w:rFonts w:asciiTheme="majorBidi" w:hAnsiTheme="majorBidi" w:cstheme="majorBidi"/>
          <w:sz w:val="36"/>
          <w:szCs w:val="36"/>
        </w:rPr>
      </w:pPr>
      <w:r w:rsidRPr="00501766">
        <w:rPr>
          <w:rFonts w:asciiTheme="majorBidi" w:hAnsiTheme="majorBidi" w:cstheme="majorBidi"/>
          <w:sz w:val="36"/>
          <w:szCs w:val="36"/>
        </w:rPr>
        <w:t xml:space="preserve">Or explore </w:t>
      </w:r>
      <w:r w:rsidRPr="00501766">
        <w:rPr>
          <w:rFonts w:asciiTheme="majorBidi" w:hAnsiTheme="majorBidi" w:cstheme="majorBidi"/>
          <w:b/>
          <w:bCs/>
          <w:sz w:val="36"/>
          <w:szCs w:val="36"/>
        </w:rPr>
        <w:t>Umeda Sky Building</w:t>
      </w:r>
      <w:r w:rsidRPr="00501766">
        <w:rPr>
          <w:rFonts w:asciiTheme="majorBidi" w:hAnsiTheme="majorBidi" w:cstheme="majorBidi"/>
          <w:sz w:val="36"/>
          <w:szCs w:val="36"/>
        </w:rPr>
        <w:t>, where a rooftop observatory offers sweeping city panoramas.</w:t>
      </w:r>
    </w:p>
    <w:p w14:paraId="26C23343"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pict w14:anchorId="74375701">
          <v:rect id="_x0000_i1094" style="width:0;height:1.5pt" o:hralign="center" o:hrstd="t" o:hr="t" fillcolor="#a0a0a0" stroked="f"/>
        </w:pict>
      </w:r>
    </w:p>
    <w:p w14:paraId="03355767" w14:textId="77777777" w:rsidR="00501766" w:rsidRPr="00501766" w:rsidRDefault="00501766" w:rsidP="00501766">
      <w:pPr>
        <w:ind w:left="0" w:firstLine="0"/>
        <w:rPr>
          <w:rFonts w:asciiTheme="majorBidi" w:hAnsiTheme="majorBidi" w:cstheme="majorBidi"/>
          <w:b/>
          <w:bCs/>
          <w:sz w:val="36"/>
          <w:szCs w:val="36"/>
        </w:rPr>
      </w:pPr>
      <w:r w:rsidRPr="00501766">
        <w:rPr>
          <w:rFonts w:asciiTheme="majorBidi" w:hAnsiTheme="majorBidi" w:cstheme="majorBidi"/>
          <w:b/>
          <w:bCs/>
          <w:sz w:val="36"/>
          <w:szCs w:val="36"/>
        </w:rPr>
        <w:t>Slide 11: Closing Slide</w:t>
      </w:r>
    </w:p>
    <w:p w14:paraId="3066B787"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b/>
          <w:bCs/>
          <w:sz w:val="36"/>
          <w:szCs w:val="36"/>
        </w:rPr>
        <w:t>Image cue:</w:t>
      </w:r>
      <w:r w:rsidRPr="00501766">
        <w:rPr>
          <w:rFonts w:asciiTheme="majorBidi" w:hAnsiTheme="majorBidi" w:cstheme="majorBidi"/>
          <w:sz w:val="36"/>
          <w:szCs w:val="36"/>
        </w:rPr>
        <w:t xml:space="preserve"> Sunset over Osaka Castle Park.</w:t>
      </w:r>
    </w:p>
    <w:p w14:paraId="6F9B76DB" w14:textId="77777777" w:rsidR="00501766" w:rsidRPr="00501766" w:rsidRDefault="00501766" w:rsidP="00501766">
      <w:pPr>
        <w:ind w:left="0" w:firstLine="0"/>
        <w:rPr>
          <w:rFonts w:asciiTheme="majorBidi" w:hAnsiTheme="majorBidi" w:cstheme="majorBidi"/>
          <w:sz w:val="36"/>
          <w:szCs w:val="36"/>
        </w:rPr>
      </w:pPr>
      <w:r w:rsidRPr="00501766">
        <w:rPr>
          <w:rFonts w:asciiTheme="majorBidi" w:hAnsiTheme="majorBidi" w:cstheme="majorBidi"/>
          <w:sz w:val="36"/>
          <w:szCs w:val="36"/>
        </w:rPr>
        <w:t>Osaka’s energy is contagious — part history, part humor, and all heart. Whether you come for the food, the people, or the stories that echo through its streets, this city proves that Japan’s spirit isn’t found only in temples and traditions, but in the joy of everyday life.</w:t>
      </w:r>
    </w:p>
    <w:p w14:paraId="2DF2E817" w14:textId="77777777" w:rsidR="00DF2CA3" w:rsidRPr="00DF2CA3" w:rsidRDefault="00DF2CA3" w:rsidP="00DF2CA3">
      <w:pPr>
        <w:ind w:left="0" w:firstLine="0"/>
        <w:rPr>
          <w:rFonts w:asciiTheme="majorBidi" w:hAnsiTheme="majorBidi" w:cstheme="majorBidi"/>
          <w:sz w:val="36"/>
          <w:szCs w:val="36"/>
        </w:rPr>
      </w:pPr>
    </w:p>
    <w:sectPr w:rsidR="00DF2CA3" w:rsidRPr="00DF2C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23508"/>
    <w:multiLevelType w:val="multilevel"/>
    <w:tmpl w:val="439E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841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CA3"/>
    <w:rsid w:val="00143158"/>
    <w:rsid w:val="004C11CC"/>
    <w:rsid w:val="00501766"/>
    <w:rsid w:val="008D3D73"/>
    <w:rsid w:val="009729A3"/>
    <w:rsid w:val="00DF2CA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82D69"/>
  <w15:chartTrackingRefBased/>
  <w15:docId w15:val="{C3B5EF01-50E2-49CF-B1FB-E9A3FD5F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CA3"/>
  </w:style>
  <w:style w:type="paragraph" w:styleId="Heading1">
    <w:name w:val="heading 1"/>
    <w:basedOn w:val="Normal"/>
    <w:next w:val="Normal"/>
    <w:link w:val="Heading1Char"/>
    <w:uiPriority w:val="9"/>
    <w:qFormat/>
    <w:rsid w:val="00DF2C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2C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2C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2C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2C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2C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C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C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C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C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2C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2C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2C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2C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2C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C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C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CA3"/>
    <w:rPr>
      <w:rFonts w:eastAsiaTheme="majorEastAsia" w:cstheme="majorBidi"/>
      <w:color w:val="272727" w:themeColor="text1" w:themeTint="D8"/>
    </w:rPr>
  </w:style>
  <w:style w:type="paragraph" w:styleId="Title">
    <w:name w:val="Title"/>
    <w:basedOn w:val="Normal"/>
    <w:next w:val="Normal"/>
    <w:link w:val="TitleChar"/>
    <w:uiPriority w:val="10"/>
    <w:qFormat/>
    <w:rsid w:val="00DF2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C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CA3"/>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C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CA3"/>
    <w:pPr>
      <w:spacing w:before="160"/>
      <w:jc w:val="center"/>
    </w:pPr>
    <w:rPr>
      <w:i/>
      <w:iCs/>
      <w:color w:val="404040" w:themeColor="text1" w:themeTint="BF"/>
    </w:rPr>
  </w:style>
  <w:style w:type="character" w:customStyle="1" w:styleId="QuoteChar">
    <w:name w:val="Quote Char"/>
    <w:basedOn w:val="DefaultParagraphFont"/>
    <w:link w:val="Quote"/>
    <w:uiPriority w:val="29"/>
    <w:rsid w:val="00DF2CA3"/>
    <w:rPr>
      <w:i/>
      <w:iCs/>
      <w:color w:val="404040" w:themeColor="text1" w:themeTint="BF"/>
    </w:rPr>
  </w:style>
  <w:style w:type="paragraph" w:styleId="ListParagraph">
    <w:name w:val="List Paragraph"/>
    <w:basedOn w:val="Normal"/>
    <w:uiPriority w:val="34"/>
    <w:qFormat/>
    <w:rsid w:val="00DF2CA3"/>
    <w:pPr>
      <w:ind w:left="720"/>
      <w:contextualSpacing/>
    </w:pPr>
  </w:style>
  <w:style w:type="character" w:styleId="IntenseEmphasis">
    <w:name w:val="Intense Emphasis"/>
    <w:basedOn w:val="DefaultParagraphFont"/>
    <w:uiPriority w:val="21"/>
    <w:qFormat/>
    <w:rsid w:val="00DF2CA3"/>
    <w:rPr>
      <w:i/>
      <w:iCs/>
      <w:color w:val="2F5496" w:themeColor="accent1" w:themeShade="BF"/>
    </w:rPr>
  </w:style>
  <w:style w:type="paragraph" w:styleId="IntenseQuote">
    <w:name w:val="Intense Quote"/>
    <w:basedOn w:val="Normal"/>
    <w:next w:val="Normal"/>
    <w:link w:val="IntenseQuoteChar"/>
    <w:uiPriority w:val="30"/>
    <w:qFormat/>
    <w:rsid w:val="00DF2C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2CA3"/>
    <w:rPr>
      <w:i/>
      <w:iCs/>
      <w:color w:val="2F5496" w:themeColor="accent1" w:themeShade="BF"/>
    </w:rPr>
  </w:style>
  <w:style w:type="character" w:styleId="IntenseReference">
    <w:name w:val="Intense Reference"/>
    <w:basedOn w:val="DefaultParagraphFont"/>
    <w:uiPriority w:val="32"/>
    <w:qFormat/>
    <w:rsid w:val="00DF2C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755</Words>
  <Characters>4305</Characters>
  <Application>Microsoft Office Word</Application>
  <DocSecurity>0</DocSecurity>
  <Lines>35</Lines>
  <Paragraphs>10</Paragraphs>
  <ScaleCrop>false</ScaleCrop>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2025-10-31T04:41:00Z</dcterms:created>
  <dcterms:modified xsi:type="dcterms:W3CDTF">2025-10-31T04:45:00Z</dcterms:modified>
</cp:coreProperties>
</file>