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4E1FA" w14:textId="2BFF3FF8" w:rsidR="001134BC" w:rsidRPr="00723938" w:rsidRDefault="001134BC" w:rsidP="001134B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New Zealand Wine Region</w:t>
      </w:r>
      <w:r w:rsidR="00DC4619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Pr="00723938">
        <w:rPr>
          <w:rFonts w:ascii="Times New Roman" w:hAnsi="Times New Roman" w:cs="Times New Roman"/>
          <w:b/>
          <w:bCs/>
          <w:sz w:val="32"/>
          <w:szCs w:val="32"/>
        </w:rPr>
        <w:t>: A Sommelier's Guide</w:t>
      </w:r>
      <w:r w:rsidR="00381CB8" w:rsidRPr="00381CB8">
        <w:t xml:space="preserve"> </w:t>
      </w:r>
      <w:r w:rsidR="00097665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1BC62ED" wp14:editId="2F125A2D">
            <wp:simplePos x="0" y="0"/>
            <wp:positionH relativeFrom="column">
              <wp:posOffset>0</wp:posOffset>
            </wp:positionH>
            <wp:positionV relativeFrom="paragraph">
              <wp:posOffset>266700</wp:posOffset>
            </wp:positionV>
            <wp:extent cx="5943600" cy="4243705"/>
            <wp:effectExtent l="0" t="0" r="0" b="4445"/>
            <wp:wrapTight wrapText="bothSides">
              <wp:wrapPolygon edited="0">
                <wp:start x="0" y="0"/>
                <wp:lineTo x="0" y="21526"/>
                <wp:lineTo x="21531" y="21526"/>
                <wp:lineTo x="21531" y="0"/>
                <wp:lineTo x="0" y="0"/>
              </wp:wrapPolygon>
            </wp:wrapTight>
            <wp:docPr id="202909299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092991" name="Picture 202909299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8E28B4" w14:textId="77777777" w:rsidR="001134BC" w:rsidRPr="00723938" w:rsidRDefault="001134BC" w:rsidP="001134B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1. Region Overview</w:t>
      </w:r>
    </w:p>
    <w:p w14:paraId="74BC8F60" w14:textId="77777777" w:rsidR="001134BC" w:rsidRPr="00723938" w:rsidRDefault="001134BC" w:rsidP="001134B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Geographic Location</w:t>
      </w:r>
    </w:p>
    <w:p w14:paraId="00D55E2C" w14:textId="77777777" w:rsidR="001134BC" w:rsidRPr="00723938" w:rsidRDefault="001134BC" w:rsidP="001134BC">
      <w:p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sz w:val="32"/>
          <w:szCs w:val="32"/>
        </w:rPr>
        <w:t xml:space="preserve">New Zealand’s wine regions span both the </w:t>
      </w:r>
      <w:r w:rsidRPr="00723938">
        <w:rPr>
          <w:rFonts w:ascii="Times New Roman" w:hAnsi="Times New Roman" w:cs="Times New Roman"/>
          <w:b/>
          <w:bCs/>
          <w:sz w:val="32"/>
          <w:szCs w:val="32"/>
        </w:rPr>
        <w:t>North Island</w:t>
      </w:r>
      <w:r w:rsidRPr="00723938">
        <w:rPr>
          <w:rFonts w:ascii="Times New Roman" w:hAnsi="Times New Roman" w:cs="Times New Roman"/>
          <w:sz w:val="32"/>
          <w:szCs w:val="32"/>
        </w:rPr>
        <w:t xml:space="preserve"> and </w:t>
      </w:r>
      <w:r w:rsidRPr="00723938">
        <w:rPr>
          <w:rFonts w:ascii="Times New Roman" w:hAnsi="Times New Roman" w:cs="Times New Roman"/>
          <w:b/>
          <w:bCs/>
          <w:sz w:val="32"/>
          <w:szCs w:val="32"/>
        </w:rPr>
        <w:t>South Island</w:t>
      </w:r>
      <w:r w:rsidRPr="00723938">
        <w:rPr>
          <w:rFonts w:ascii="Times New Roman" w:hAnsi="Times New Roman" w:cs="Times New Roman"/>
          <w:sz w:val="32"/>
          <w:szCs w:val="32"/>
        </w:rPr>
        <w:t xml:space="preserve">, stretching from subtropical </w:t>
      </w:r>
      <w:r w:rsidRPr="00723938">
        <w:rPr>
          <w:rFonts w:ascii="Times New Roman" w:hAnsi="Times New Roman" w:cs="Times New Roman"/>
          <w:b/>
          <w:bCs/>
          <w:sz w:val="32"/>
          <w:szCs w:val="32"/>
        </w:rPr>
        <w:t>Northland</w:t>
      </w:r>
      <w:r w:rsidRPr="00723938">
        <w:rPr>
          <w:rFonts w:ascii="Times New Roman" w:hAnsi="Times New Roman" w:cs="Times New Roman"/>
          <w:sz w:val="32"/>
          <w:szCs w:val="32"/>
        </w:rPr>
        <w:t xml:space="preserve"> to the cool, maritime-influenced </w:t>
      </w:r>
      <w:r w:rsidRPr="00723938">
        <w:rPr>
          <w:rFonts w:ascii="Times New Roman" w:hAnsi="Times New Roman" w:cs="Times New Roman"/>
          <w:b/>
          <w:bCs/>
          <w:sz w:val="32"/>
          <w:szCs w:val="32"/>
        </w:rPr>
        <w:t>Central Otago</w:t>
      </w:r>
      <w:r w:rsidRPr="00723938">
        <w:rPr>
          <w:rFonts w:ascii="Times New Roman" w:hAnsi="Times New Roman" w:cs="Times New Roman"/>
          <w:sz w:val="32"/>
          <w:szCs w:val="32"/>
        </w:rPr>
        <w:t xml:space="preserve">. Key wine regions include </w:t>
      </w:r>
      <w:r w:rsidRPr="00723938">
        <w:rPr>
          <w:rFonts w:ascii="Times New Roman" w:hAnsi="Times New Roman" w:cs="Times New Roman"/>
          <w:b/>
          <w:bCs/>
          <w:sz w:val="32"/>
          <w:szCs w:val="32"/>
        </w:rPr>
        <w:t>Marlborough, Hawke’s Bay, Central Otago, Wairarapa, and Nelson</w:t>
      </w:r>
      <w:r w:rsidRPr="00723938">
        <w:rPr>
          <w:rFonts w:ascii="Times New Roman" w:hAnsi="Times New Roman" w:cs="Times New Roman"/>
          <w:sz w:val="32"/>
          <w:szCs w:val="32"/>
        </w:rPr>
        <w:t xml:space="preserve">. The country benefits from its </w:t>
      </w:r>
      <w:r w:rsidRPr="00723938">
        <w:rPr>
          <w:rFonts w:ascii="Times New Roman" w:hAnsi="Times New Roman" w:cs="Times New Roman"/>
          <w:b/>
          <w:bCs/>
          <w:sz w:val="32"/>
          <w:szCs w:val="32"/>
        </w:rPr>
        <w:t>isolated island geography</w:t>
      </w:r>
      <w:r w:rsidRPr="00723938">
        <w:rPr>
          <w:rFonts w:ascii="Times New Roman" w:hAnsi="Times New Roman" w:cs="Times New Roman"/>
          <w:sz w:val="32"/>
          <w:szCs w:val="32"/>
        </w:rPr>
        <w:t xml:space="preserve">, ensuring </w:t>
      </w:r>
      <w:r w:rsidRPr="00723938">
        <w:rPr>
          <w:rFonts w:ascii="Times New Roman" w:hAnsi="Times New Roman" w:cs="Times New Roman"/>
          <w:b/>
          <w:bCs/>
          <w:sz w:val="32"/>
          <w:szCs w:val="32"/>
        </w:rPr>
        <w:t>clean air, low pollution, and pristine growing conditions</w:t>
      </w:r>
      <w:r w:rsidRPr="00723938">
        <w:rPr>
          <w:rFonts w:ascii="Times New Roman" w:hAnsi="Times New Roman" w:cs="Times New Roman"/>
          <w:sz w:val="32"/>
          <w:szCs w:val="32"/>
        </w:rPr>
        <w:t>.</w:t>
      </w:r>
    </w:p>
    <w:p w14:paraId="148A810C" w14:textId="77777777" w:rsidR="001134BC" w:rsidRPr="00723938" w:rsidRDefault="001134BC" w:rsidP="001134B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Climate and Terroir</w:t>
      </w:r>
    </w:p>
    <w:p w14:paraId="208572A5" w14:textId="77777777" w:rsidR="001134BC" w:rsidRPr="00723938" w:rsidRDefault="001134BC" w:rsidP="001134BC">
      <w:p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sz w:val="32"/>
          <w:szCs w:val="32"/>
        </w:rPr>
        <w:t xml:space="preserve">New Zealand has a predominantly </w:t>
      </w:r>
      <w:r w:rsidRPr="00723938">
        <w:rPr>
          <w:rFonts w:ascii="Times New Roman" w:hAnsi="Times New Roman" w:cs="Times New Roman"/>
          <w:b/>
          <w:bCs/>
          <w:sz w:val="32"/>
          <w:szCs w:val="32"/>
        </w:rPr>
        <w:t>maritime climate</w:t>
      </w:r>
      <w:r w:rsidRPr="00723938">
        <w:rPr>
          <w:rFonts w:ascii="Times New Roman" w:hAnsi="Times New Roman" w:cs="Times New Roman"/>
          <w:sz w:val="32"/>
          <w:szCs w:val="32"/>
        </w:rPr>
        <w:t xml:space="preserve">, with strong oceanic influences from the </w:t>
      </w:r>
      <w:r w:rsidRPr="00723938">
        <w:rPr>
          <w:rFonts w:ascii="Times New Roman" w:hAnsi="Times New Roman" w:cs="Times New Roman"/>
          <w:b/>
          <w:bCs/>
          <w:sz w:val="32"/>
          <w:szCs w:val="32"/>
        </w:rPr>
        <w:t>Tasman Sea and Pacific Ocean</w:t>
      </w:r>
      <w:r w:rsidRPr="00723938">
        <w:rPr>
          <w:rFonts w:ascii="Times New Roman" w:hAnsi="Times New Roman" w:cs="Times New Roman"/>
          <w:sz w:val="32"/>
          <w:szCs w:val="32"/>
        </w:rPr>
        <w:t xml:space="preserve">. Cooler temperatures and </w:t>
      </w:r>
      <w:r w:rsidRPr="00723938">
        <w:rPr>
          <w:rFonts w:ascii="Times New Roman" w:hAnsi="Times New Roman" w:cs="Times New Roman"/>
          <w:b/>
          <w:bCs/>
          <w:sz w:val="32"/>
          <w:szCs w:val="32"/>
        </w:rPr>
        <w:t>long sunshine hours</w:t>
      </w:r>
      <w:r w:rsidRPr="00723938">
        <w:rPr>
          <w:rFonts w:ascii="Times New Roman" w:hAnsi="Times New Roman" w:cs="Times New Roman"/>
          <w:sz w:val="32"/>
          <w:szCs w:val="32"/>
        </w:rPr>
        <w:t xml:space="preserve"> create wines with </w:t>
      </w:r>
      <w:r w:rsidRPr="00723938">
        <w:rPr>
          <w:rFonts w:ascii="Times New Roman" w:hAnsi="Times New Roman" w:cs="Times New Roman"/>
          <w:b/>
          <w:bCs/>
          <w:sz w:val="32"/>
          <w:szCs w:val="32"/>
        </w:rPr>
        <w:t>high acidity and vibrant fruit expression</w:t>
      </w:r>
      <w:r w:rsidRPr="00723938">
        <w:rPr>
          <w:rFonts w:ascii="Times New Roman" w:hAnsi="Times New Roman" w:cs="Times New Roman"/>
          <w:sz w:val="32"/>
          <w:szCs w:val="32"/>
        </w:rPr>
        <w:t>.</w:t>
      </w:r>
    </w:p>
    <w:p w14:paraId="3A8BD548" w14:textId="77777777" w:rsidR="001134BC" w:rsidRPr="00723938" w:rsidRDefault="001134BC" w:rsidP="001134BC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North Island</w:t>
      </w:r>
      <w:r w:rsidRPr="00723938">
        <w:rPr>
          <w:rFonts w:ascii="Times New Roman" w:hAnsi="Times New Roman" w:cs="Times New Roman"/>
          <w:sz w:val="32"/>
          <w:szCs w:val="32"/>
        </w:rPr>
        <w:t xml:space="preserve">: Warmer regions like </w:t>
      </w:r>
      <w:r w:rsidRPr="00723938">
        <w:rPr>
          <w:rFonts w:ascii="Times New Roman" w:hAnsi="Times New Roman" w:cs="Times New Roman"/>
          <w:b/>
          <w:bCs/>
          <w:sz w:val="32"/>
          <w:szCs w:val="32"/>
        </w:rPr>
        <w:t>Hawke’s Bay and Gisborne</w:t>
      </w:r>
      <w:r w:rsidRPr="00723938">
        <w:rPr>
          <w:rFonts w:ascii="Times New Roman" w:hAnsi="Times New Roman" w:cs="Times New Roman"/>
          <w:sz w:val="32"/>
          <w:szCs w:val="32"/>
        </w:rPr>
        <w:t xml:space="preserve"> have more sunshine, producing fuller-bodied wines.</w:t>
      </w:r>
    </w:p>
    <w:p w14:paraId="2182093B" w14:textId="77777777" w:rsidR="001134BC" w:rsidRPr="00723938" w:rsidRDefault="001134BC" w:rsidP="001134BC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South Island</w:t>
      </w:r>
      <w:r w:rsidRPr="00723938">
        <w:rPr>
          <w:rFonts w:ascii="Times New Roman" w:hAnsi="Times New Roman" w:cs="Times New Roman"/>
          <w:sz w:val="32"/>
          <w:szCs w:val="32"/>
        </w:rPr>
        <w:t xml:space="preserve">: Cooler regions like </w:t>
      </w:r>
      <w:r w:rsidRPr="00723938">
        <w:rPr>
          <w:rFonts w:ascii="Times New Roman" w:hAnsi="Times New Roman" w:cs="Times New Roman"/>
          <w:b/>
          <w:bCs/>
          <w:sz w:val="32"/>
          <w:szCs w:val="32"/>
        </w:rPr>
        <w:t>Marlborough, Nelson, and Central Otago</w:t>
      </w:r>
      <w:r w:rsidRPr="00723938">
        <w:rPr>
          <w:rFonts w:ascii="Times New Roman" w:hAnsi="Times New Roman" w:cs="Times New Roman"/>
          <w:sz w:val="32"/>
          <w:szCs w:val="32"/>
        </w:rPr>
        <w:t xml:space="preserve"> create crisp whites and elegant reds.</w:t>
      </w:r>
    </w:p>
    <w:p w14:paraId="14A8E4F8" w14:textId="77777777" w:rsidR="001134BC" w:rsidRPr="00723938" w:rsidRDefault="001134BC" w:rsidP="001134BC">
      <w:p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sz w:val="32"/>
          <w:szCs w:val="32"/>
        </w:rPr>
        <w:t>Soils vary widely:</w:t>
      </w:r>
    </w:p>
    <w:p w14:paraId="2E64AAFA" w14:textId="77777777" w:rsidR="001134BC" w:rsidRPr="00723938" w:rsidRDefault="001134BC" w:rsidP="001134BC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Marlborough</w:t>
      </w:r>
      <w:r w:rsidRPr="00723938">
        <w:rPr>
          <w:rFonts w:ascii="Times New Roman" w:hAnsi="Times New Roman" w:cs="Times New Roman"/>
          <w:sz w:val="32"/>
          <w:szCs w:val="32"/>
        </w:rPr>
        <w:t>: Free-draining alluvial soils, ideal for Sauvignon Blanc.</w:t>
      </w:r>
    </w:p>
    <w:p w14:paraId="67000B17" w14:textId="77777777" w:rsidR="001134BC" w:rsidRPr="00723938" w:rsidRDefault="001134BC" w:rsidP="001134BC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Hawke’s Bay</w:t>
      </w:r>
      <w:r w:rsidRPr="00723938">
        <w:rPr>
          <w:rFonts w:ascii="Times New Roman" w:hAnsi="Times New Roman" w:cs="Times New Roman"/>
          <w:sz w:val="32"/>
          <w:szCs w:val="32"/>
        </w:rPr>
        <w:t>: Gravelly river terraces, perfect for Bordeaux-style reds.</w:t>
      </w:r>
    </w:p>
    <w:p w14:paraId="07B65C22" w14:textId="77777777" w:rsidR="001134BC" w:rsidRPr="00723938" w:rsidRDefault="001134BC" w:rsidP="001134BC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Central Otago</w:t>
      </w:r>
      <w:r w:rsidRPr="00723938">
        <w:rPr>
          <w:rFonts w:ascii="Times New Roman" w:hAnsi="Times New Roman" w:cs="Times New Roman"/>
          <w:sz w:val="32"/>
          <w:szCs w:val="32"/>
        </w:rPr>
        <w:t>: Schist-based soils, providing structure and minerality to Pinot Noir.</w:t>
      </w:r>
    </w:p>
    <w:p w14:paraId="79F9319B" w14:textId="77777777" w:rsidR="001134BC" w:rsidRPr="00723938" w:rsidRDefault="001134BC" w:rsidP="001134B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Structural Organization</w:t>
      </w:r>
    </w:p>
    <w:p w14:paraId="67F0FC6B" w14:textId="77777777" w:rsidR="001134BC" w:rsidRPr="00723938" w:rsidRDefault="001134BC" w:rsidP="001134BC">
      <w:p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sz w:val="32"/>
          <w:szCs w:val="32"/>
        </w:rPr>
        <w:t xml:space="preserve">New Zealand follows a </w:t>
      </w:r>
      <w:r w:rsidRPr="00723938">
        <w:rPr>
          <w:rFonts w:ascii="Times New Roman" w:hAnsi="Times New Roman" w:cs="Times New Roman"/>
          <w:b/>
          <w:bCs/>
          <w:sz w:val="32"/>
          <w:szCs w:val="32"/>
        </w:rPr>
        <w:t>Geographic Indication (GI) system</w:t>
      </w:r>
      <w:r w:rsidRPr="00723938">
        <w:rPr>
          <w:rFonts w:ascii="Times New Roman" w:hAnsi="Times New Roman" w:cs="Times New Roman"/>
          <w:sz w:val="32"/>
          <w:szCs w:val="32"/>
        </w:rPr>
        <w:t xml:space="preserve">, with </w:t>
      </w:r>
      <w:r w:rsidRPr="00723938">
        <w:rPr>
          <w:rFonts w:ascii="Times New Roman" w:hAnsi="Times New Roman" w:cs="Times New Roman"/>
          <w:b/>
          <w:bCs/>
          <w:sz w:val="32"/>
          <w:szCs w:val="32"/>
        </w:rPr>
        <w:t>12 official wine regions</w:t>
      </w:r>
      <w:r w:rsidRPr="00723938">
        <w:rPr>
          <w:rFonts w:ascii="Times New Roman" w:hAnsi="Times New Roman" w:cs="Times New Roman"/>
          <w:sz w:val="32"/>
          <w:szCs w:val="32"/>
        </w:rPr>
        <w:t>:</w:t>
      </w:r>
    </w:p>
    <w:p w14:paraId="2310917B" w14:textId="77777777" w:rsidR="001134BC" w:rsidRPr="00723938" w:rsidRDefault="001134BC" w:rsidP="001134BC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North Island GIs</w:t>
      </w:r>
      <w:r w:rsidRPr="00723938">
        <w:rPr>
          <w:rFonts w:ascii="Times New Roman" w:hAnsi="Times New Roman" w:cs="Times New Roman"/>
          <w:sz w:val="32"/>
          <w:szCs w:val="32"/>
        </w:rPr>
        <w:t>: Northland, Auckland, Waikato/Bay of Plenty, Gisborne, Hawke’s Bay, Wairarapa.</w:t>
      </w:r>
    </w:p>
    <w:p w14:paraId="4DA9D1C8" w14:textId="77777777" w:rsidR="001134BC" w:rsidRPr="00723938" w:rsidRDefault="001134BC" w:rsidP="001134BC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South Island GIs</w:t>
      </w:r>
      <w:r w:rsidRPr="00723938">
        <w:rPr>
          <w:rFonts w:ascii="Times New Roman" w:hAnsi="Times New Roman" w:cs="Times New Roman"/>
          <w:sz w:val="32"/>
          <w:szCs w:val="32"/>
        </w:rPr>
        <w:t>: Marlborough, Nelson, Canterbury, North Canterbury, Central Otago, Waitaki Valley.</w:t>
      </w:r>
    </w:p>
    <w:p w14:paraId="06E1C50B" w14:textId="77777777" w:rsidR="001134BC" w:rsidRPr="00723938" w:rsidRDefault="001134BC" w:rsidP="001134B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Historical Context</w:t>
      </w:r>
    </w:p>
    <w:p w14:paraId="1E50F33E" w14:textId="77777777" w:rsidR="001134BC" w:rsidRPr="00723938" w:rsidRDefault="001134BC" w:rsidP="001134BC">
      <w:p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sz w:val="32"/>
          <w:szCs w:val="32"/>
        </w:rPr>
        <w:t xml:space="preserve">New Zealand’s wine industry began in the </w:t>
      </w:r>
      <w:r w:rsidRPr="00723938">
        <w:rPr>
          <w:rFonts w:ascii="Times New Roman" w:hAnsi="Times New Roman" w:cs="Times New Roman"/>
          <w:b/>
          <w:bCs/>
          <w:sz w:val="32"/>
          <w:szCs w:val="32"/>
        </w:rPr>
        <w:t>1800s</w:t>
      </w:r>
      <w:r w:rsidRPr="00723938">
        <w:rPr>
          <w:rFonts w:ascii="Times New Roman" w:hAnsi="Times New Roman" w:cs="Times New Roman"/>
          <w:sz w:val="32"/>
          <w:szCs w:val="32"/>
        </w:rPr>
        <w:t xml:space="preserve">, but modern winemaking took off in the </w:t>
      </w:r>
      <w:r w:rsidRPr="00723938">
        <w:rPr>
          <w:rFonts w:ascii="Times New Roman" w:hAnsi="Times New Roman" w:cs="Times New Roman"/>
          <w:b/>
          <w:bCs/>
          <w:sz w:val="32"/>
          <w:szCs w:val="32"/>
        </w:rPr>
        <w:t>1970s with the rise of Marlborough Sauvignon Blanc</w:t>
      </w:r>
      <w:r w:rsidRPr="00723938">
        <w:rPr>
          <w:rFonts w:ascii="Times New Roman" w:hAnsi="Times New Roman" w:cs="Times New Roman"/>
          <w:sz w:val="32"/>
          <w:szCs w:val="32"/>
        </w:rPr>
        <w:t xml:space="preserve">. Today, New Zealand is globally recognized for </w:t>
      </w:r>
      <w:r w:rsidRPr="00723938">
        <w:rPr>
          <w:rFonts w:ascii="Times New Roman" w:hAnsi="Times New Roman" w:cs="Times New Roman"/>
          <w:b/>
          <w:bCs/>
          <w:sz w:val="32"/>
          <w:szCs w:val="32"/>
        </w:rPr>
        <w:t>high-quality, cool-climate wines</w:t>
      </w:r>
      <w:r w:rsidRPr="00723938">
        <w:rPr>
          <w:rFonts w:ascii="Times New Roman" w:hAnsi="Times New Roman" w:cs="Times New Roman"/>
          <w:sz w:val="32"/>
          <w:szCs w:val="32"/>
        </w:rPr>
        <w:t xml:space="preserve">, particularly </w:t>
      </w:r>
      <w:r w:rsidRPr="00723938">
        <w:rPr>
          <w:rFonts w:ascii="Times New Roman" w:hAnsi="Times New Roman" w:cs="Times New Roman"/>
          <w:b/>
          <w:bCs/>
          <w:sz w:val="32"/>
          <w:szCs w:val="32"/>
        </w:rPr>
        <w:t>Sauvignon Blanc and Pinot Noir</w:t>
      </w:r>
      <w:r w:rsidRPr="00723938">
        <w:rPr>
          <w:rFonts w:ascii="Times New Roman" w:hAnsi="Times New Roman" w:cs="Times New Roman"/>
          <w:sz w:val="32"/>
          <w:szCs w:val="32"/>
        </w:rPr>
        <w:t>.</w:t>
      </w:r>
    </w:p>
    <w:p w14:paraId="22904680" w14:textId="77777777" w:rsidR="001134BC" w:rsidRPr="00723938" w:rsidRDefault="001134BC" w:rsidP="001134B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Distinctive Features</w:t>
      </w:r>
    </w:p>
    <w:p w14:paraId="13ED6017" w14:textId="77777777" w:rsidR="001134BC" w:rsidRPr="00723938" w:rsidRDefault="001134BC" w:rsidP="001134BC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Global leader in Sauvignon Blanc</w:t>
      </w:r>
      <w:r w:rsidRPr="00723938">
        <w:rPr>
          <w:rFonts w:ascii="Times New Roman" w:hAnsi="Times New Roman" w:cs="Times New Roman"/>
          <w:sz w:val="32"/>
          <w:szCs w:val="32"/>
        </w:rPr>
        <w:t>, known for intense aromatics and vibrant acidity.</w:t>
      </w:r>
    </w:p>
    <w:p w14:paraId="148BFFB1" w14:textId="77777777" w:rsidR="001134BC" w:rsidRPr="00723938" w:rsidRDefault="001134BC" w:rsidP="001134BC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Cool-climate Pinot Noir</w:t>
      </w:r>
      <w:r w:rsidRPr="00723938">
        <w:rPr>
          <w:rFonts w:ascii="Times New Roman" w:hAnsi="Times New Roman" w:cs="Times New Roman"/>
          <w:sz w:val="32"/>
          <w:szCs w:val="32"/>
        </w:rPr>
        <w:t xml:space="preserve"> from Central Otago is among the world’s best.</w:t>
      </w:r>
    </w:p>
    <w:p w14:paraId="59DCD8A7" w14:textId="77777777" w:rsidR="001134BC" w:rsidRPr="00723938" w:rsidRDefault="001134BC" w:rsidP="001134BC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Strong focus on sustainability</w:t>
      </w:r>
      <w:r w:rsidRPr="00723938">
        <w:rPr>
          <w:rFonts w:ascii="Times New Roman" w:hAnsi="Times New Roman" w:cs="Times New Roman"/>
          <w:sz w:val="32"/>
          <w:szCs w:val="32"/>
        </w:rPr>
        <w:t xml:space="preserve">, with over </w:t>
      </w:r>
      <w:r w:rsidRPr="00723938">
        <w:rPr>
          <w:rFonts w:ascii="Times New Roman" w:hAnsi="Times New Roman" w:cs="Times New Roman"/>
          <w:b/>
          <w:bCs/>
          <w:sz w:val="32"/>
          <w:szCs w:val="32"/>
        </w:rPr>
        <w:t>96% of vineyards certified sustainable</w:t>
      </w:r>
      <w:r w:rsidRPr="00723938">
        <w:rPr>
          <w:rFonts w:ascii="Times New Roman" w:hAnsi="Times New Roman" w:cs="Times New Roman"/>
          <w:sz w:val="32"/>
          <w:szCs w:val="32"/>
        </w:rPr>
        <w:t>.</w:t>
      </w:r>
    </w:p>
    <w:p w14:paraId="08707715" w14:textId="77777777" w:rsidR="001134BC" w:rsidRPr="00723938" w:rsidRDefault="001134BC" w:rsidP="001134BC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Diverse terroirs</w:t>
      </w:r>
      <w:r w:rsidRPr="00723938">
        <w:rPr>
          <w:rFonts w:ascii="Times New Roman" w:hAnsi="Times New Roman" w:cs="Times New Roman"/>
          <w:sz w:val="32"/>
          <w:szCs w:val="32"/>
        </w:rPr>
        <w:t xml:space="preserve"> allow for a wide range of wine styles, from sparkling wines to Bordeaux blends.</w:t>
      </w:r>
    </w:p>
    <w:p w14:paraId="5D951022" w14:textId="77777777" w:rsidR="001134BC" w:rsidRPr="00723938" w:rsidRDefault="00000000" w:rsidP="001134B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132AB771">
          <v:rect id="_x0000_i1025" style="width:0;height:1.5pt" o:hralign="center" o:hrstd="t" o:hr="t" fillcolor="#a0a0a0" stroked="f"/>
        </w:pict>
      </w:r>
    </w:p>
    <w:p w14:paraId="3A98C856" w14:textId="77777777" w:rsidR="001134BC" w:rsidRPr="00723938" w:rsidRDefault="001134BC" w:rsidP="001134B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2. Key Grape Varieties</w:t>
      </w:r>
    </w:p>
    <w:p w14:paraId="124A58DF" w14:textId="77777777" w:rsidR="001134BC" w:rsidRPr="00723938" w:rsidRDefault="001134BC" w:rsidP="001134B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Primary White Varieties</w:t>
      </w:r>
    </w:p>
    <w:p w14:paraId="49401D61" w14:textId="00A8581D" w:rsidR="001134BC" w:rsidRPr="00723938" w:rsidRDefault="00097665" w:rsidP="001134BC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5490881" wp14:editId="613B4D4C">
                <wp:simplePos x="0" y="0"/>
                <wp:positionH relativeFrom="column">
                  <wp:posOffset>95250</wp:posOffset>
                </wp:positionH>
                <wp:positionV relativeFrom="paragraph">
                  <wp:posOffset>4337050</wp:posOffset>
                </wp:positionV>
                <wp:extent cx="594360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5846849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C788DF" w14:textId="021C56E6" w:rsidR="00097665" w:rsidRPr="00125C4F" w:rsidRDefault="00097665" w:rsidP="00097665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 w:rsidR="00A03DB1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 xml:space="preserve"> </w:t>
                            </w:r>
                            <w:r w:rsidRPr="004D6933">
                              <w:t xml:space="preserve"> New Zealand Sauvignon Blanc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49088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.5pt;margin-top:341.5pt;width:468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" stroked="f">
                <v:textbox style="mso-fit-shape-to-text:t" inset="0,0,0,0">
                  <w:txbxContent>
                    <w:p w14:paraId="01C788DF" w14:textId="021C56E6" w:rsidR="00097665" w:rsidRPr="00125C4F" w:rsidRDefault="00097665" w:rsidP="00097665">
                      <w:pPr>
                        <w:pStyle w:val="Caption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fldSimple w:instr=" SEQ Figure \* ARABIC ">
                        <w:r w:rsidR="00A03DB1">
                          <w:rPr>
                            <w:noProof/>
                          </w:rPr>
                          <w:t>1</w:t>
                        </w:r>
                      </w:fldSimple>
                      <w:r>
                        <w:t xml:space="preserve"> </w:t>
                      </w:r>
                      <w:r w:rsidRPr="004D6933">
                        <w:t xml:space="preserve"> New Zealand Sauvignon Blanc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8A1BB9C" wp14:editId="2B2C2302">
            <wp:simplePos x="0" y="0"/>
            <wp:positionH relativeFrom="column">
              <wp:posOffset>95250</wp:posOffset>
            </wp:positionH>
            <wp:positionV relativeFrom="paragraph">
              <wp:posOffset>561975</wp:posOffset>
            </wp:positionV>
            <wp:extent cx="5943600" cy="3717925"/>
            <wp:effectExtent l="0" t="0" r="0" b="0"/>
            <wp:wrapTight wrapText="bothSides">
              <wp:wrapPolygon edited="0">
                <wp:start x="0" y="0"/>
                <wp:lineTo x="0" y="21471"/>
                <wp:lineTo x="21531" y="21471"/>
                <wp:lineTo x="21531" y="0"/>
                <wp:lineTo x="0" y="0"/>
              </wp:wrapPolygon>
            </wp:wrapTight>
            <wp:docPr id="16794784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34BC" w:rsidRPr="00723938">
        <w:rPr>
          <w:rFonts w:ascii="Times New Roman" w:hAnsi="Times New Roman" w:cs="Times New Roman"/>
          <w:b/>
          <w:bCs/>
          <w:sz w:val="32"/>
          <w:szCs w:val="32"/>
        </w:rPr>
        <w:t>Sauvignon Blanc</w:t>
      </w:r>
      <w:r w:rsidR="001134BC" w:rsidRPr="00723938">
        <w:rPr>
          <w:rFonts w:ascii="Times New Roman" w:hAnsi="Times New Roman" w:cs="Times New Roman"/>
          <w:sz w:val="32"/>
          <w:szCs w:val="32"/>
        </w:rPr>
        <w:t xml:space="preserve"> – The signature grape, producing high-acid, aromatic wines with notes of citrus, passionfruit, and fresh herbs.</w:t>
      </w:r>
      <w:r w:rsidRPr="00097665">
        <w:t xml:space="preserve"> </w:t>
      </w:r>
    </w:p>
    <w:p w14:paraId="3BB3FF2F" w14:textId="77777777" w:rsidR="001134BC" w:rsidRPr="00723938" w:rsidRDefault="001134BC" w:rsidP="001134BC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Chardonnay</w:t>
      </w:r>
      <w:r w:rsidRPr="00723938">
        <w:rPr>
          <w:rFonts w:ascii="Times New Roman" w:hAnsi="Times New Roman" w:cs="Times New Roman"/>
          <w:sz w:val="32"/>
          <w:szCs w:val="32"/>
        </w:rPr>
        <w:t xml:space="preserve"> – Found in </w:t>
      </w:r>
      <w:r w:rsidRPr="00723938">
        <w:rPr>
          <w:rFonts w:ascii="Times New Roman" w:hAnsi="Times New Roman" w:cs="Times New Roman"/>
          <w:b/>
          <w:bCs/>
          <w:sz w:val="32"/>
          <w:szCs w:val="32"/>
        </w:rPr>
        <w:t>Hawke’s Bay and Marlborough</w:t>
      </w:r>
      <w:r w:rsidRPr="00723938">
        <w:rPr>
          <w:rFonts w:ascii="Times New Roman" w:hAnsi="Times New Roman" w:cs="Times New Roman"/>
          <w:sz w:val="32"/>
          <w:szCs w:val="32"/>
        </w:rPr>
        <w:t xml:space="preserve">, offering both </w:t>
      </w:r>
      <w:r w:rsidRPr="00723938">
        <w:rPr>
          <w:rFonts w:ascii="Times New Roman" w:hAnsi="Times New Roman" w:cs="Times New Roman"/>
          <w:b/>
          <w:bCs/>
          <w:sz w:val="32"/>
          <w:szCs w:val="32"/>
        </w:rPr>
        <w:t>oaked and unoaked</w:t>
      </w:r>
      <w:r w:rsidRPr="00723938">
        <w:rPr>
          <w:rFonts w:ascii="Times New Roman" w:hAnsi="Times New Roman" w:cs="Times New Roman"/>
          <w:sz w:val="32"/>
          <w:szCs w:val="32"/>
        </w:rPr>
        <w:t xml:space="preserve"> styles.</w:t>
      </w:r>
    </w:p>
    <w:p w14:paraId="03518BF7" w14:textId="77777777" w:rsidR="001134BC" w:rsidRPr="00723938" w:rsidRDefault="001134BC" w:rsidP="001134BC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Riesling</w:t>
      </w:r>
      <w:r w:rsidRPr="00723938">
        <w:rPr>
          <w:rFonts w:ascii="Times New Roman" w:hAnsi="Times New Roman" w:cs="Times New Roman"/>
          <w:sz w:val="32"/>
          <w:szCs w:val="32"/>
        </w:rPr>
        <w:t xml:space="preserve"> – Grown in </w:t>
      </w:r>
      <w:r w:rsidRPr="00723938">
        <w:rPr>
          <w:rFonts w:ascii="Times New Roman" w:hAnsi="Times New Roman" w:cs="Times New Roman"/>
          <w:b/>
          <w:bCs/>
          <w:sz w:val="32"/>
          <w:szCs w:val="32"/>
        </w:rPr>
        <w:t>Canterbury, Marlborough, and Central Otago</w:t>
      </w:r>
      <w:r w:rsidRPr="00723938">
        <w:rPr>
          <w:rFonts w:ascii="Times New Roman" w:hAnsi="Times New Roman" w:cs="Times New Roman"/>
          <w:sz w:val="32"/>
          <w:szCs w:val="32"/>
        </w:rPr>
        <w:t xml:space="preserve">, producing </w:t>
      </w:r>
      <w:r w:rsidRPr="00723938">
        <w:rPr>
          <w:rFonts w:ascii="Times New Roman" w:hAnsi="Times New Roman" w:cs="Times New Roman"/>
          <w:b/>
          <w:bCs/>
          <w:sz w:val="32"/>
          <w:szCs w:val="32"/>
        </w:rPr>
        <w:t>dry to off-dry</w:t>
      </w:r>
      <w:r w:rsidRPr="00723938">
        <w:rPr>
          <w:rFonts w:ascii="Times New Roman" w:hAnsi="Times New Roman" w:cs="Times New Roman"/>
          <w:sz w:val="32"/>
          <w:szCs w:val="32"/>
        </w:rPr>
        <w:t xml:space="preserve"> styles with crisp acidity.</w:t>
      </w:r>
    </w:p>
    <w:p w14:paraId="6A7326B2" w14:textId="77777777" w:rsidR="001134BC" w:rsidRPr="00723938" w:rsidRDefault="001134BC" w:rsidP="001134BC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Pinot Gris</w:t>
      </w:r>
      <w:r w:rsidRPr="00723938">
        <w:rPr>
          <w:rFonts w:ascii="Times New Roman" w:hAnsi="Times New Roman" w:cs="Times New Roman"/>
          <w:sz w:val="32"/>
          <w:szCs w:val="32"/>
        </w:rPr>
        <w:t xml:space="preserve"> – Increasingly popular, yielding </w:t>
      </w:r>
      <w:r w:rsidRPr="00723938">
        <w:rPr>
          <w:rFonts w:ascii="Times New Roman" w:hAnsi="Times New Roman" w:cs="Times New Roman"/>
          <w:b/>
          <w:bCs/>
          <w:sz w:val="32"/>
          <w:szCs w:val="32"/>
        </w:rPr>
        <w:t>rich, textural wines</w:t>
      </w:r>
      <w:r w:rsidRPr="00723938">
        <w:rPr>
          <w:rFonts w:ascii="Times New Roman" w:hAnsi="Times New Roman" w:cs="Times New Roman"/>
          <w:sz w:val="32"/>
          <w:szCs w:val="32"/>
        </w:rPr>
        <w:t xml:space="preserve"> in Nelson and Hawke’s Bay.</w:t>
      </w:r>
    </w:p>
    <w:p w14:paraId="5EA05BB2" w14:textId="77777777" w:rsidR="001134BC" w:rsidRPr="00723938" w:rsidRDefault="001134BC" w:rsidP="001134B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Primary Red Varieties</w:t>
      </w:r>
    </w:p>
    <w:p w14:paraId="48EBEA1A" w14:textId="77777777" w:rsidR="009D7404" w:rsidRDefault="001134BC" w:rsidP="009D7404">
      <w:pPr>
        <w:keepNext/>
        <w:numPr>
          <w:ilvl w:val="0"/>
          <w:numId w:val="6"/>
        </w:num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Pinot Noir</w:t>
      </w:r>
      <w:r w:rsidRPr="00723938">
        <w:rPr>
          <w:rFonts w:ascii="Times New Roman" w:hAnsi="Times New Roman" w:cs="Times New Roman"/>
          <w:sz w:val="32"/>
          <w:szCs w:val="32"/>
        </w:rPr>
        <w:t xml:space="preserve"> – The flagship red variety, thriving in </w:t>
      </w:r>
      <w:r w:rsidRPr="00723938">
        <w:rPr>
          <w:rFonts w:ascii="Times New Roman" w:hAnsi="Times New Roman" w:cs="Times New Roman"/>
          <w:b/>
          <w:bCs/>
          <w:sz w:val="32"/>
          <w:szCs w:val="32"/>
        </w:rPr>
        <w:t>Central Otago, Marlborough, and Wairarapa</w:t>
      </w:r>
      <w:r w:rsidRPr="00723938">
        <w:rPr>
          <w:rFonts w:ascii="Times New Roman" w:hAnsi="Times New Roman" w:cs="Times New Roman"/>
          <w:sz w:val="32"/>
          <w:szCs w:val="32"/>
        </w:rPr>
        <w:t>.</w:t>
      </w:r>
      <w:r w:rsidR="00097665" w:rsidRPr="00097665">
        <w:t xml:space="preserve"> </w:t>
      </w:r>
      <w:r w:rsidR="00097665">
        <w:rPr>
          <w:noProof/>
        </w:rPr>
        <w:drawing>
          <wp:inline distT="0" distB="0" distL="0" distR="0" wp14:anchorId="3DAAD9F6" wp14:editId="6C7264DC">
            <wp:extent cx="5943600" cy="3934460"/>
            <wp:effectExtent l="0" t="0" r="0" b="8890"/>
            <wp:docPr id="1104736113" name="Picture 6" descr="Best New Zealand Pinot Noir wines under £20 - Deca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est New Zealand Pinot Noir wines under £20 - Decant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3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AB51F" w14:textId="6FD1E8C2" w:rsidR="001134BC" w:rsidRPr="00723938" w:rsidRDefault="009D7404" w:rsidP="009D7404">
      <w:pPr>
        <w:pStyle w:val="Caption"/>
        <w:rPr>
          <w:rFonts w:ascii="Times New Roman" w:hAnsi="Times New Roman" w:cs="Times New Roman"/>
          <w:sz w:val="32"/>
          <w:szCs w:val="32"/>
        </w:rPr>
      </w:pPr>
      <w:r>
        <w:t xml:space="preserve">Figure </w:t>
      </w:r>
      <w:fldSimple w:instr=" SEQ Figure \* ARABIC ">
        <w:r w:rsidR="00A03DB1">
          <w:rPr>
            <w:noProof/>
          </w:rPr>
          <w:t>2</w:t>
        </w:r>
      </w:fldSimple>
      <w:r>
        <w:t xml:space="preserve"> New Zealand Pinot Noir Best New Zealand Pinot Noir</w:t>
      </w:r>
    </w:p>
    <w:p w14:paraId="6F3350F5" w14:textId="77777777" w:rsidR="001134BC" w:rsidRPr="00723938" w:rsidRDefault="001134BC" w:rsidP="001134BC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Syrah</w:t>
      </w:r>
      <w:r w:rsidRPr="00723938">
        <w:rPr>
          <w:rFonts w:ascii="Times New Roman" w:hAnsi="Times New Roman" w:cs="Times New Roman"/>
          <w:sz w:val="32"/>
          <w:szCs w:val="32"/>
        </w:rPr>
        <w:t xml:space="preserve"> – Grown in </w:t>
      </w:r>
      <w:r w:rsidRPr="00723938">
        <w:rPr>
          <w:rFonts w:ascii="Times New Roman" w:hAnsi="Times New Roman" w:cs="Times New Roman"/>
          <w:b/>
          <w:bCs/>
          <w:sz w:val="32"/>
          <w:szCs w:val="32"/>
        </w:rPr>
        <w:t>Hawke’s Bay</w:t>
      </w:r>
      <w:r w:rsidRPr="00723938">
        <w:rPr>
          <w:rFonts w:ascii="Times New Roman" w:hAnsi="Times New Roman" w:cs="Times New Roman"/>
          <w:sz w:val="32"/>
          <w:szCs w:val="32"/>
        </w:rPr>
        <w:t>, producing elegant, peppery, Northern Rhône-style wines.</w:t>
      </w:r>
    </w:p>
    <w:p w14:paraId="1EB5BA05" w14:textId="77777777" w:rsidR="001134BC" w:rsidRPr="00723938" w:rsidRDefault="001134BC" w:rsidP="001134BC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Bordeaux Varieties (Merlot, Cabernet Sauvignon, Cabernet Franc)</w:t>
      </w:r>
      <w:r w:rsidRPr="00723938">
        <w:rPr>
          <w:rFonts w:ascii="Times New Roman" w:hAnsi="Times New Roman" w:cs="Times New Roman"/>
          <w:sz w:val="32"/>
          <w:szCs w:val="32"/>
        </w:rPr>
        <w:t xml:space="preserve"> – Found in </w:t>
      </w:r>
      <w:r w:rsidRPr="00723938">
        <w:rPr>
          <w:rFonts w:ascii="Times New Roman" w:hAnsi="Times New Roman" w:cs="Times New Roman"/>
          <w:b/>
          <w:bCs/>
          <w:sz w:val="32"/>
          <w:szCs w:val="32"/>
        </w:rPr>
        <w:t>Hawke’s Bay</w:t>
      </w:r>
      <w:r w:rsidRPr="00723938">
        <w:rPr>
          <w:rFonts w:ascii="Times New Roman" w:hAnsi="Times New Roman" w:cs="Times New Roman"/>
          <w:sz w:val="32"/>
          <w:szCs w:val="32"/>
        </w:rPr>
        <w:t>, often blended.</w:t>
      </w:r>
    </w:p>
    <w:p w14:paraId="3CAE24C3" w14:textId="77777777" w:rsidR="001134BC" w:rsidRPr="00723938" w:rsidRDefault="001134BC" w:rsidP="001134B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Indigenous/Regional Varieties</w:t>
      </w:r>
    </w:p>
    <w:p w14:paraId="7FC52999" w14:textId="77777777" w:rsidR="001134BC" w:rsidRPr="00723938" w:rsidRDefault="001134BC" w:rsidP="001134BC">
      <w:p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sz w:val="32"/>
          <w:szCs w:val="32"/>
        </w:rPr>
        <w:t xml:space="preserve">New Zealand does not have </w:t>
      </w:r>
      <w:r w:rsidRPr="00723938">
        <w:rPr>
          <w:rFonts w:ascii="Times New Roman" w:hAnsi="Times New Roman" w:cs="Times New Roman"/>
          <w:b/>
          <w:bCs/>
          <w:sz w:val="32"/>
          <w:szCs w:val="32"/>
        </w:rPr>
        <w:t>indigenous</w:t>
      </w:r>
      <w:r w:rsidRPr="00723938">
        <w:rPr>
          <w:rFonts w:ascii="Times New Roman" w:hAnsi="Times New Roman" w:cs="Times New Roman"/>
          <w:sz w:val="32"/>
          <w:szCs w:val="32"/>
        </w:rPr>
        <w:t xml:space="preserve"> grape varieties but is pioneering </w:t>
      </w:r>
      <w:r w:rsidRPr="00723938">
        <w:rPr>
          <w:rFonts w:ascii="Times New Roman" w:hAnsi="Times New Roman" w:cs="Times New Roman"/>
          <w:b/>
          <w:bCs/>
          <w:sz w:val="32"/>
          <w:szCs w:val="32"/>
        </w:rPr>
        <w:t>alternative plantings</w:t>
      </w:r>
      <w:r w:rsidRPr="00723938">
        <w:rPr>
          <w:rFonts w:ascii="Times New Roman" w:hAnsi="Times New Roman" w:cs="Times New Roman"/>
          <w:sz w:val="32"/>
          <w:szCs w:val="32"/>
        </w:rPr>
        <w:t xml:space="preserve">, such as </w:t>
      </w:r>
      <w:r w:rsidRPr="00723938">
        <w:rPr>
          <w:rFonts w:ascii="Times New Roman" w:hAnsi="Times New Roman" w:cs="Times New Roman"/>
          <w:b/>
          <w:bCs/>
          <w:sz w:val="32"/>
          <w:szCs w:val="32"/>
        </w:rPr>
        <w:t>Albariño, Grüner Veltliner, and Tempranillo</w:t>
      </w:r>
      <w:r w:rsidRPr="00723938">
        <w:rPr>
          <w:rFonts w:ascii="Times New Roman" w:hAnsi="Times New Roman" w:cs="Times New Roman"/>
          <w:sz w:val="32"/>
          <w:szCs w:val="32"/>
        </w:rPr>
        <w:t>.</w:t>
      </w:r>
    </w:p>
    <w:p w14:paraId="49D9CDD7" w14:textId="77777777" w:rsidR="001134BC" w:rsidRPr="00723938" w:rsidRDefault="001134BC" w:rsidP="001134B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Significance</w:t>
      </w:r>
    </w:p>
    <w:p w14:paraId="43BA834D" w14:textId="4F810B29" w:rsidR="001134BC" w:rsidRPr="00723938" w:rsidRDefault="001134BC" w:rsidP="001134BC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Sauvignon Blanc dominates</w:t>
      </w:r>
      <w:r w:rsidRPr="00723938">
        <w:rPr>
          <w:rFonts w:ascii="Times New Roman" w:hAnsi="Times New Roman" w:cs="Times New Roman"/>
          <w:sz w:val="32"/>
          <w:szCs w:val="32"/>
        </w:rPr>
        <w:t xml:space="preserve">, accounting for over </w:t>
      </w:r>
      <w:r w:rsidRPr="00723938">
        <w:rPr>
          <w:rFonts w:ascii="Times New Roman" w:hAnsi="Times New Roman" w:cs="Times New Roman"/>
          <w:b/>
          <w:bCs/>
          <w:sz w:val="32"/>
          <w:szCs w:val="32"/>
        </w:rPr>
        <w:t>70% of plantings</w:t>
      </w:r>
      <w:r w:rsidRPr="00723938">
        <w:rPr>
          <w:rFonts w:ascii="Times New Roman" w:hAnsi="Times New Roman" w:cs="Times New Roman"/>
          <w:sz w:val="32"/>
          <w:szCs w:val="32"/>
        </w:rPr>
        <w:t>.</w:t>
      </w:r>
    </w:p>
    <w:p w14:paraId="654C04C6" w14:textId="4266EE61" w:rsidR="001134BC" w:rsidRPr="00723938" w:rsidRDefault="001134BC" w:rsidP="001134BC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Pinot Noir is the top red variety</w:t>
      </w:r>
      <w:r w:rsidRPr="00723938">
        <w:rPr>
          <w:rFonts w:ascii="Times New Roman" w:hAnsi="Times New Roman" w:cs="Times New Roman"/>
          <w:sz w:val="32"/>
          <w:szCs w:val="32"/>
        </w:rPr>
        <w:t xml:space="preserve">, excelling in </w:t>
      </w:r>
      <w:r w:rsidRPr="00723938">
        <w:rPr>
          <w:rFonts w:ascii="Times New Roman" w:hAnsi="Times New Roman" w:cs="Times New Roman"/>
          <w:b/>
          <w:bCs/>
          <w:sz w:val="32"/>
          <w:szCs w:val="32"/>
        </w:rPr>
        <w:t>cooler climates</w:t>
      </w:r>
      <w:r w:rsidRPr="00723938">
        <w:rPr>
          <w:rFonts w:ascii="Times New Roman" w:hAnsi="Times New Roman" w:cs="Times New Roman"/>
          <w:sz w:val="32"/>
          <w:szCs w:val="32"/>
        </w:rPr>
        <w:t>.</w:t>
      </w:r>
    </w:p>
    <w:p w14:paraId="30601E09" w14:textId="21F69890" w:rsidR="001134BC" w:rsidRPr="00723938" w:rsidRDefault="001134BC" w:rsidP="001134BC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Chardonnay and Riesling continue to gain international acclaim</w:t>
      </w:r>
      <w:r w:rsidRPr="00723938">
        <w:rPr>
          <w:rFonts w:ascii="Times New Roman" w:hAnsi="Times New Roman" w:cs="Times New Roman"/>
          <w:sz w:val="32"/>
          <w:szCs w:val="32"/>
        </w:rPr>
        <w:t>.</w:t>
      </w:r>
    </w:p>
    <w:p w14:paraId="726D0DA4" w14:textId="088260A9" w:rsidR="001134BC" w:rsidRPr="00723938" w:rsidRDefault="00000000" w:rsidP="001134B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68CC33C7">
          <v:rect id="_x0000_i1026" style="width:0;height:1.5pt" o:hralign="center" o:hrstd="t" o:hr="t" fillcolor="#a0a0a0" stroked="f"/>
        </w:pict>
      </w:r>
    </w:p>
    <w:p w14:paraId="5CB14CA1" w14:textId="0EE94ED9" w:rsidR="001134BC" w:rsidRPr="00723938" w:rsidRDefault="001134BC" w:rsidP="001134B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3. Wine Classification System</w:t>
      </w:r>
    </w:p>
    <w:p w14:paraId="18D5A6AA" w14:textId="0C62C6AC" w:rsidR="001134BC" w:rsidRPr="00723938" w:rsidRDefault="001134BC" w:rsidP="001134B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Quality Hierarchy</w:t>
      </w:r>
    </w:p>
    <w:p w14:paraId="576789FE" w14:textId="5C7A4128" w:rsidR="001134BC" w:rsidRPr="00723938" w:rsidRDefault="001134BC" w:rsidP="001134BC">
      <w:p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sz w:val="32"/>
          <w:szCs w:val="32"/>
        </w:rPr>
        <w:t xml:space="preserve">New Zealand has a </w:t>
      </w:r>
      <w:r w:rsidRPr="00723938">
        <w:rPr>
          <w:rFonts w:ascii="Times New Roman" w:hAnsi="Times New Roman" w:cs="Times New Roman"/>
          <w:b/>
          <w:bCs/>
          <w:sz w:val="32"/>
          <w:szCs w:val="32"/>
        </w:rPr>
        <w:t>single-tier GI system</w:t>
      </w:r>
      <w:r w:rsidRPr="00723938">
        <w:rPr>
          <w:rFonts w:ascii="Times New Roman" w:hAnsi="Times New Roman" w:cs="Times New Roman"/>
          <w:sz w:val="32"/>
          <w:szCs w:val="32"/>
        </w:rPr>
        <w:t xml:space="preserve">, focusing on </w:t>
      </w:r>
      <w:r w:rsidRPr="00723938">
        <w:rPr>
          <w:rFonts w:ascii="Times New Roman" w:hAnsi="Times New Roman" w:cs="Times New Roman"/>
          <w:b/>
          <w:bCs/>
          <w:sz w:val="32"/>
          <w:szCs w:val="32"/>
        </w:rPr>
        <w:t>regional distinction rather than strict classification</w:t>
      </w:r>
      <w:r w:rsidRPr="00723938">
        <w:rPr>
          <w:rFonts w:ascii="Times New Roman" w:hAnsi="Times New Roman" w:cs="Times New Roman"/>
          <w:sz w:val="32"/>
          <w:szCs w:val="32"/>
        </w:rPr>
        <w:t>.</w:t>
      </w:r>
    </w:p>
    <w:p w14:paraId="3A25C4FE" w14:textId="0AD1531C" w:rsidR="001134BC" w:rsidRPr="00723938" w:rsidRDefault="001134BC" w:rsidP="001134B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Appellation Structure</w:t>
      </w:r>
    </w:p>
    <w:p w14:paraId="56031771" w14:textId="36BCB67C" w:rsidR="001134BC" w:rsidRPr="00723938" w:rsidRDefault="001134BC" w:rsidP="001134BC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New Zealand Wine GI</w:t>
      </w:r>
      <w:r w:rsidRPr="00723938">
        <w:rPr>
          <w:rFonts w:ascii="Times New Roman" w:hAnsi="Times New Roman" w:cs="Times New Roman"/>
          <w:sz w:val="32"/>
          <w:szCs w:val="32"/>
        </w:rPr>
        <w:t xml:space="preserve"> – Covers the entire country.</w:t>
      </w:r>
    </w:p>
    <w:p w14:paraId="4FA73BB7" w14:textId="45FC6885" w:rsidR="001134BC" w:rsidRPr="00723938" w:rsidRDefault="001134BC" w:rsidP="001134BC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Regional GIs</w:t>
      </w:r>
      <w:r w:rsidRPr="00723938">
        <w:rPr>
          <w:rFonts w:ascii="Times New Roman" w:hAnsi="Times New Roman" w:cs="Times New Roman"/>
          <w:sz w:val="32"/>
          <w:szCs w:val="32"/>
        </w:rPr>
        <w:t xml:space="preserve"> – 12 specific wine-growing areas.</w:t>
      </w:r>
    </w:p>
    <w:p w14:paraId="5DAACA5F" w14:textId="660B35C6" w:rsidR="001134BC" w:rsidRPr="00723938" w:rsidRDefault="001134BC" w:rsidP="001134BC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Sub-Regional Distinctions</w:t>
      </w:r>
      <w:r w:rsidRPr="00723938">
        <w:rPr>
          <w:rFonts w:ascii="Times New Roman" w:hAnsi="Times New Roman" w:cs="Times New Roman"/>
          <w:sz w:val="32"/>
          <w:szCs w:val="32"/>
        </w:rPr>
        <w:t xml:space="preserve"> – Not formally classified but widely recognized, such as </w:t>
      </w:r>
      <w:r w:rsidRPr="00723938">
        <w:rPr>
          <w:rFonts w:ascii="Times New Roman" w:hAnsi="Times New Roman" w:cs="Times New Roman"/>
          <w:b/>
          <w:bCs/>
          <w:sz w:val="32"/>
          <w:szCs w:val="32"/>
        </w:rPr>
        <w:t>Wairau Valley and Awatere Valley (Marlborough)</w:t>
      </w:r>
      <w:r w:rsidRPr="00723938">
        <w:rPr>
          <w:rFonts w:ascii="Times New Roman" w:hAnsi="Times New Roman" w:cs="Times New Roman"/>
          <w:sz w:val="32"/>
          <w:szCs w:val="32"/>
        </w:rPr>
        <w:t>.</w:t>
      </w:r>
    </w:p>
    <w:p w14:paraId="7C22981E" w14:textId="7F4289C9" w:rsidR="001134BC" w:rsidRPr="00723938" w:rsidRDefault="009D7404" w:rsidP="001134B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F1FDE6A" wp14:editId="213891CB">
            <wp:simplePos x="0" y="0"/>
            <wp:positionH relativeFrom="margin">
              <wp:posOffset>3724275</wp:posOffset>
            </wp:positionH>
            <wp:positionV relativeFrom="paragraph">
              <wp:posOffset>15875</wp:posOffset>
            </wp:positionV>
            <wp:extent cx="2762250" cy="2762250"/>
            <wp:effectExtent l="0" t="0" r="0" b="0"/>
            <wp:wrapTight wrapText="bothSides">
              <wp:wrapPolygon edited="0">
                <wp:start x="2830" y="1043"/>
                <wp:lineTo x="2532" y="3277"/>
                <wp:lineTo x="2532" y="18621"/>
                <wp:lineTo x="2830" y="20408"/>
                <wp:lineTo x="18621" y="20408"/>
                <wp:lineTo x="18770" y="20110"/>
                <wp:lineTo x="18770" y="1639"/>
                <wp:lineTo x="18621" y="1043"/>
                <wp:lineTo x="2830" y="1043"/>
              </wp:wrapPolygon>
            </wp:wrapTight>
            <wp:docPr id="1966369808" name="Picture 7" descr="SERESIN ESTATE Marlborough Sauvignon 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ERESIN ESTATE Marlborough Sauvignon Blan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34BC" w:rsidRPr="00723938">
        <w:rPr>
          <w:rFonts w:ascii="Times New Roman" w:hAnsi="Times New Roman" w:cs="Times New Roman"/>
          <w:b/>
          <w:bCs/>
          <w:sz w:val="32"/>
          <w:szCs w:val="32"/>
        </w:rPr>
        <w:t>Special Classifications</w:t>
      </w:r>
    </w:p>
    <w:p w14:paraId="5632AF88" w14:textId="77777777" w:rsidR="001134BC" w:rsidRPr="00723938" w:rsidRDefault="001134BC" w:rsidP="001134BC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Sustainable Winegrowing New Zealand (SWNZ)</w:t>
      </w:r>
      <w:r w:rsidRPr="00723938">
        <w:rPr>
          <w:rFonts w:ascii="Times New Roman" w:hAnsi="Times New Roman" w:cs="Times New Roman"/>
          <w:sz w:val="32"/>
          <w:szCs w:val="32"/>
        </w:rPr>
        <w:t xml:space="preserve"> – A certification for environmentally friendly vineyard practices.</w:t>
      </w:r>
    </w:p>
    <w:p w14:paraId="7184DF54" w14:textId="7FBFA557" w:rsidR="001134BC" w:rsidRPr="00723938" w:rsidRDefault="001134BC" w:rsidP="001134BC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Organic &amp; Biodynamic Wines</w:t>
      </w:r>
      <w:r w:rsidRPr="00723938">
        <w:rPr>
          <w:rFonts w:ascii="Times New Roman" w:hAnsi="Times New Roman" w:cs="Times New Roman"/>
          <w:sz w:val="32"/>
          <w:szCs w:val="32"/>
        </w:rPr>
        <w:t xml:space="preserve"> – A growing movement, with producers like </w:t>
      </w:r>
      <w:r w:rsidRPr="00723938">
        <w:rPr>
          <w:rFonts w:ascii="Times New Roman" w:hAnsi="Times New Roman" w:cs="Times New Roman"/>
          <w:b/>
          <w:bCs/>
          <w:sz w:val="32"/>
          <w:szCs w:val="32"/>
        </w:rPr>
        <w:t>Seresin and Felton Road</w:t>
      </w:r>
      <w:r w:rsidRPr="00723938">
        <w:rPr>
          <w:rFonts w:ascii="Times New Roman" w:hAnsi="Times New Roman" w:cs="Times New Roman"/>
          <w:sz w:val="32"/>
          <w:szCs w:val="32"/>
        </w:rPr>
        <w:t xml:space="preserve"> leading the way.</w:t>
      </w:r>
      <w:r w:rsidR="009D7404" w:rsidRPr="009D7404">
        <w:t xml:space="preserve"> </w:t>
      </w:r>
    </w:p>
    <w:p w14:paraId="11787B13" w14:textId="744BD937" w:rsidR="001134BC" w:rsidRPr="00723938" w:rsidRDefault="006C1D20" w:rsidP="001134B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45CAA87" wp14:editId="44774829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51535" cy="2838450"/>
            <wp:effectExtent l="0" t="0" r="5715" b="0"/>
            <wp:wrapTight wrapText="bothSides">
              <wp:wrapPolygon edited="0">
                <wp:start x="0" y="0"/>
                <wp:lineTo x="0" y="21455"/>
                <wp:lineTo x="21262" y="21455"/>
                <wp:lineTo x="21262" y="0"/>
                <wp:lineTo x="0" y="0"/>
              </wp:wrapPolygon>
            </wp:wrapTight>
            <wp:docPr id="559109279" name="Picture 8" descr="Black Cottage 'Central Otago' Pinot Noir New Zealand Wine, Central Otago, Pinot Noir, Win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lack Cottage 'Central Otago' Pinot Noir New Zealand Wine, Central Otago, Pinot Noir, Wines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34BC" w:rsidRPr="00723938">
        <w:rPr>
          <w:rFonts w:ascii="Times New Roman" w:hAnsi="Times New Roman" w:cs="Times New Roman"/>
          <w:b/>
          <w:bCs/>
          <w:sz w:val="32"/>
          <w:szCs w:val="32"/>
        </w:rPr>
        <w:t>Sub-Regional Distinctions</w:t>
      </w:r>
    </w:p>
    <w:p w14:paraId="56164E8F" w14:textId="1F72D28D" w:rsidR="001134BC" w:rsidRPr="00723938" w:rsidRDefault="001134BC" w:rsidP="001134BC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Marlborough</w:t>
      </w:r>
      <w:r w:rsidRPr="00723938">
        <w:rPr>
          <w:rFonts w:ascii="Times New Roman" w:hAnsi="Times New Roman" w:cs="Times New Roman"/>
          <w:sz w:val="32"/>
          <w:szCs w:val="32"/>
        </w:rPr>
        <w:t xml:space="preserve"> – Sub-regions like </w:t>
      </w:r>
      <w:r w:rsidRPr="00723938">
        <w:rPr>
          <w:rFonts w:ascii="Times New Roman" w:hAnsi="Times New Roman" w:cs="Times New Roman"/>
          <w:b/>
          <w:bCs/>
          <w:sz w:val="32"/>
          <w:szCs w:val="32"/>
        </w:rPr>
        <w:t>Wairau Valley and Awatere Valley</w:t>
      </w:r>
      <w:r w:rsidRPr="00723938">
        <w:rPr>
          <w:rFonts w:ascii="Times New Roman" w:hAnsi="Times New Roman" w:cs="Times New Roman"/>
          <w:sz w:val="32"/>
          <w:szCs w:val="32"/>
        </w:rPr>
        <w:t xml:space="preserve"> produce distinct Sauvignon Blanc styles.</w:t>
      </w:r>
    </w:p>
    <w:p w14:paraId="30D0A8CE" w14:textId="6B305899" w:rsidR="001134BC" w:rsidRPr="00723938" w:rsidRDefault="001134BC" w:rsidP="001134BC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Central Otago</w:t>
      </w:r>
      <w:r w:rsidRPr="00723938">
        <w:rPr>
          <w:rFonts w:ascii="Times New Roman" w:hAnsi="Times New Roman" w:cs="Times New Roman"/>
          <w:sz w:val="32"/>
          <w:szCs w:val="32"/>
        </w:rPr>
        <w:t xml:space="preserve"> – The world’s southernmost wine region, known for elegant Pinot Noir.</w:t>
      </w:r>
    </w:p>
    <w:p w14:paraId="4FE8AD0B" w14:textId="77777777" w:rsidR="001134BC" w:rsidRPr="00723938" w:rsidRDefault="001134BC" w:rsidP="001134BC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Hawke’s Bay</w:t>
      </w:r>
      <w:r w:rsidRPr="00723938">
        <w:rPr>
          <w:rFonts w:ascii="Times New Roman" w:hAnsi="Times New Roman" w:cs="Times New Roman"/>
          <w:sz w:val="32"/>
          <w:szCs w:val="32"/>
        </w:rPr>
        <w:t xml:space="preserve"> – Home to the </w:t>
      </w:r>
      <w:r w:rsidRPr="00723938">
        <w:rPr>
          <w:rFonts w:ascii="Times New Roman" w:hAnsi="Times New Roman" w:cs="Times New Roman"/>
          <w:b/>
          <w:bCs/>
          <w:sz w:val="32"/>
          <w:szCs w:val="32"/>
        </w:rPr>
        <w:t>Gimblett Gravels</w:t>
      </w:r>
      <w:r w:rsidRPr="00723938">
        <w:rPr>
          <w:rFonts w:ascii="Times New Roman" w:hAnsi="Times New Roman" w:cs="Times New Roman"/>
          <w:sz w:val="32"/>
          <w:szCs w:val="32"/>
        </w:rPr>
        <w:t xml:space="preserve"> appellation, famous for structured Bordeaux-style reds.</w:t>
      </w:r>
    </w:p>
    <w:p w14:paraId="2C436068" w14:textId="1CD90F4A" w:rsidR="001134BC" w:rsidRPr="00723938" w:rsidRDefault="006C1D20" w:rsidP="001134BC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9923699" wp14:editId="3E8C19B5">
                <wp:simplePos x="0" y="0"/>
                <wp:positionH relativeFrom="column">
                  <wp:posOffset>5048250</wp:posOffset>
                </wp:positionH>
                <wp:positionV relativeFrom="paragraph">
                  <wp:posOffset>238125</wp:posOffset>
                </wp:positionV>
                <wp:extent cx="914400" cy="635"/>
                <wp:effectExtent l="0" t="0" r="0" b="6985"/>
                <wp:wrapTight wrapText="bothSides">
                  <wp:wrapPolygon edited="0">
                    <wp:start x="0" y="0"/>
                    <wp:lineTo x="0" y="21122"/>
                    <wp:lineTo x="21150" y="21122"/>
                    <wp:lineTo x="21150" y="0"/>
                    <wp:lineTo x="0" y="0"/>
                  </wp:wrapPolygon>
                </wp:wrapTight>
                <wp:docPr id="2080893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7F43C4" w14:textId="086E2A6C" w:rsidR="006C1D20" w:rsidRPr="00D97D26" w:rsidRDefault="006C1D20" w:rsidP="006C1D20">
                            <w:pPr>
                              <w:pStyle w:val="Caption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 w:rsidR="00A03DB1">
                                <w:rPr>
                                  <w:noProof/>
                                </w:rPr>
                                <w:t>3</w:t>
                              </w:r>
                            </w:fldSimple>
                            <w:r>
                              <w:t xml:space="preserve"> </w:t>
                            </w:r>
                            <w:r w:rsidRPr="00D25AA3">
                              <w:t>Black Cottage 'Central Otago' Pinot Noir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23699" id="_x0000_s1027" type="#_x0000_t202" style="position:absolute;margin-left:397.5pt;margin-top:18.75pt;width:1in;height:.0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" stroked="f">
                <v:textbox style="mso-fit-shape-to-text:t" inset="0,0,0,0">
                  <w:txbxContent>
                    <w:p w14:paraId="157F43C4" w14:textId="086E2A6C" w:rsidR="006C1D20" w:rsidRPr="00D97D26" w:rsidRDefault="006C1D20" w:rsidP="006C1D20">
                      <w:pPr>
                        <w:pStyle w:val="Caption"/>
                        <w:jc w:val="center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fldSimple w:instr=" SEQ Figure \* ARABIC ">
                        <w:r w:rsidR="00A03DB1">
                          <w:rPr>
                            <w:noProof/>
                          </w:rPr>
                          <w:t>3</w:t>
                        </w:r>
                      </w:fldSimple>
                      <w:r>
                        <w:t xml:space="preserve"> </w:t>
                      </w:r>
                      <w:r w:rsidRPr="00D25AA3">
                        <w:t>Black Cottage 'Central Otago' Pinot Noir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00000">
        <w:rPr>
          <w:rFonts w:ascii="Times New Roman" w:hAnsi="Times New Roman" w:cs="Times New Roman"/>
          <w:sz w:val="32"/>
          <w:szCs w:val="32"/>
        </w:rPr>
        <w:pict w14:anchorId="7CEB4F4D">
          <v:rect id="_x0000_i1027" style="width:0;height:1.5pt" o:hralign="center" o:hrstd="t" o:hr="t" fillcolor="#a0a0a0" stroked="f"/>
        </w:pict>
      </w:r>
    </w:p>
    <w:p w14:paraId="2FD62E5A" w14:textId="52C55EDF" w:rsidR="001134BC" w:rsidRPr="00723938" w:rsidRDefault="001134BC" w:rsidP="001134B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4. Notable Wine Styles</w:t>
      </w:r>
    </w:p>
    <w:p w14:paraId="46BD11DB" w14:textId="77777777" w:rsidR="001134BC" w:rsidRPr="00723938" w:rsidRDefault="001134BC" w:rsidP="001134B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Marlborough Sauvignon Blanc</w:t>
      </w:r>
    </w:p>
    <w:p w14:paraId="5E62CC42" w14:textId="77777777" w:rsidR="001134BC" w:rsidRPr="00723938" w:rsidRDefault="001134BC" w:rsidP="001134BC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Classification Level</w:t>
      </w:r>
      <w:r w:rsidRPr="00723938">
        <w:rPr>
          <w:rFonts w:ascii="Times New Roman" w:hAnsi="Times New Roman" w:cs="Times New Roman"/>
          <w:sz w:val="32"/>
          <w:szCs w:val="32"/>
        </w:rPr>
        <w:t>: Marlborough GI</w:t>
      </w:r>
    </w:p>
    <w:p w14:paraId="0F42E7AE" w14:textId="77777777" w:rsidR="001134BC" w:rsidRPr="00723938" w:rsidRDefault="001134BC" w:rsidP="001134BC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723938">
        <w:rPr>
          <w:rFonts w:ascii="Times New Roman" w:hAnsi="Times New Roman" w:cs="Times New Roman"/>
          <w:sz w:val="32"/>
          <w:szCs w:val="32"/>
        </w:rPr>
        <w:t>: 100% Sauvignon Blanc</w:t>
      </w:r>
    </w:p>
    <w:p w14:paraId="14BEC0AD" w14:textId="77777777" w:rsidR="001134BC" w:rsidRPr="00723938" w:rsidRDefault="001134BC" w:rsidP="001134BC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Production Method</w:t>
      </w:r>
      <w:r w:rsidRPr="00723938">
        <w:rPr>
          <w:rFonts w:ascii="Times New Roman" w:hAnsi="Times New Roman" w:cs="Times New Roman"/>
          <w:sz w:val="32"/>
          <w:szCs w:val="32"/>
        </w:rPr>
        <w:t>: Stainless steel fermentation to preserve freshness</w:t>
      </w:r>
    </w:p>
    <w:p w14:paraId="74F264BE" w14:textId="77777777" w:rsidR="001134BC" w:rsidRPr="00723938" w:rsidRDefault="001134BC" w:rsidP="001134BC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Alcohol Content</w:t>
      </w:r>
      <w:r w:rsidRPr="00723938">
        <w:rPr>
          <w:rFonts w:ascii="Times New Roman" w:hAnsi="Times New Roman" w:cs="Times New Roman"/>
          <w:sz w:val="32"/>
          <w:szCs w:val="32"/>
        </w:rPr>
        <w:t>: 12–13%</w:t>
      </w:r>
    </w:p>
    <w:p w14:paraId="120FBA32" w14:textId="77777777" w:rsidR="001134BC" w:rsidRPr="00723938" w:rsidRDefault="001134BC" w:rsidP="001134BC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Organoleptic Profile</w:t>
      </w:r>
      <w:r w:rsidRPr="00723938">
        <w:rPr>
          <w:rFonts w:ascii="Times New Roman" w:hAnsi="Times New Roman" w:cs="Times New Roman"/>
          <w:sz w:val="32"/>
          <w:szCs w:val="32"/>
        </w:rPr>
        <w:t>: Intense aromas of citrus, passionfruit, cut grass, and mineral notes</w:t>
      </w:r>
    </w:p>
    <w:p w14:paraId="0066DCAC" w14:textId="0733EECF" w:rsidR="001134BC" w:rsidRPr="00723938" w:rsidRDefault="001134BC" w:rsidP="001134B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Central Otago Pinot Noir</w:t>
      </w:r>
      <w:r w:rsidR="006C1D20" w:rsidRPr="006C1D20">
        <w:t xml:space="preserve"> </w:t>
      </w:r>
    </w:p>
    <w:p w14:paraId="052C510F" w14:textId="77777777" w:rsidR="001134BC" w:rsidRPr="00723938" w:rsidRDefault="001134BC" w:rsidP="001134BC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Classification Level</w:t>
      </w:r>
      <w:r w:rsidRPr="00723938">
        <w:rPr>
          <w:rFonts w:ascii="Times New Roman" w:hAnsi="Times New Roman" w:cs="Times New Roman"/>
          <w:sz w:val="32"/>
          <w:szCs w:val="32"/>
        </w:rPr>
        <w:t>: Central Otago GI</w:t>
      </w:r>
    </w:p>
    <w:p w14:paraId="102E6420" w14:textId="77777777" w:rsidR="001134BC" w:rsidRPr="00723938" w:rsidRDefault="001134BC" w:rsidP="001134BC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723938">
        <w:rPr>
          <w:rFonts w:ascii="Times New Roman" w:hAnsi="Times New Roman" w:cs="Times New Roman"/>
          <w:sz w:val="32"/>
          <w:szCs w:val="32"/>
        </w:rPr>
        <w:t>: 100% Pinot Noir</w:t>
      </w:r>
    </w:p>
    <w:p w14:paraId="5EC3DFE6" w14:textId="77777777" w:rsidR="001134BC" w:rsidRPr="00723938" w:rsidRDefault="001134BC" w:rsidP="001134BC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Production Method</w:t>
      </w:r>
      <w:r w:rsidRPr="00723938">
        <w:rPr>
          <w:rFonts w:ascii="Times New Roman" w:hAnsi="Times New Roman" w:cs="Times New Roman"/>
          <w:sz w:val="32"/>
          <w:szCs w:val="32"/>
        </w:rPr>
        <w:t>: Traditional fermentation, often aged in French oak</w:t>
      </w:r>
    </w:p>
    <w:p w14:paraId="1B715E06" w14:textId="77777777" w:rsidR="001134BC" w:rsidRPr="00723938" w:rsidRDefault="001134BC" w:rsidP="001134BC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Alcohol Content</w:t>
      </w:r>
      <w:r w:rsidRPr="00723938">
        <w:rPr>
          <w:rFonts w:ascii="Times New Roman" w:hAnsi="Times New Roman" w:cs="Times New Roman"/>
          <w:sz w:val="32"/>
          <w:szCs w:val="32"/>
        </w:rPr>
        <w:t>: 13–14%</w:t>
      </w:r>
    </w:p>
    <w:p w14:paraId="6730D7B5" w14:textId="77777777" w:rsidR="001134BC" w:rsidRPr="00723938" w:rsidRDefault="001134BC" w:rsidP="001134BC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Organoleptic Profile</w:t>
      </w:r>
      <w:r w:rsidRPr="00723938">
        <w:rPr>
          <w:rFonts w:ascii="Times New Roman" w:hAnsi="Times New Roman" w:cs="Times New Roman"/>
          <w:sz w:val="32"/>
          <w:szCs w:val="32"/>
        </w:rPr>
        <w:t>: Red cherry, raspberry, earthy undertones, fine tannins</w:t>
      </w:r>
    </w:p>
    <w:p w14:paraId="71D53B3B" w14:textId="77777777" w:rsidR="00A03DB1" w:rsidRDefault="001134BC" w:rsidP="00A03DB1">
      <w:pPr>
        <w:keepNext/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Hawke’s Bay Bordeaux Blends</w:t>
      </w:r>
      <w:r w:rsidR="00A03DB1" w:rsidRPr="00A03DB1">
        <w:t xml:space="preserve"> </w:t>
      </w:r>
      <w:r w:rsidR="00A03DB1">
        <w:rPr>
          <w:noProof/>
        </w:rPr>
        <w:drawing>
          <wp:inline distT="0" distB="0" distL="0" distR="0" wp14:anchorId="6D79F0BA" wp14:editId="29928280">
            <wp:extent cx="5943600" cy="4457700"/>
            <wp:effectExtent l="0" t="0" r="0" b="0"/>
            <wp:docPr id="7330257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01830" w14:textId="28C4E184" w:rsidR="001134BC" w:rsidRPr="00723938" w:rsidRDefault="00A03DB1" w:rsidP="00A03DB1">
      <w:pPr>
        <w:pStyle w:val="Caption"/>
        <w:rPr>
          <w:rFonts w:ascii="Times New Roman" w:hAnsi="Times New Roman" w:cs="Times New Roman"/>
          <w:b/>
          <w:bCs/>
          <w:sz w:val="32"/>
          <w:szCs w:val="32"/>
        </w:rPr>
      </w:pPr>
      <w:r>
        <w:t xml:space="preserve">Figure </w:t>
      </w:r>
      <w:fldSimple w:instr=" SEQ Figure \* ARABIC ">
        <w:r>
          <w:rPr>
            <w:noProof/>
          </w:rPr>
          <w:t>4</w:t>
        </w:r>
      </w:fldSimple>
      <w:r>
        <w:t xml:space="preserve"> </w:t>
      </w:r>
      <w:r w:rsidRPr="008A1B0F">
        <w:t>Te Mata Estate</w:t>
      </w:r>
      <w:r>
        <w:t xml:space="preserve"> Bordeaux Blends</w:t>
      </w:r>
    </w:p>
    <w:p w14:paraId="653CD6AE" w14:textId="77777777" w:rsidR="001134BC" w:rsidRPr="00723938" w:rsidRDefault="001134BC" w:rsidP="001134BC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Classification Level</w:t>
      </w:r>
      <w:r w:rsidRPr="00723938">
        <w:rPr>
          <w:rFonts w:ascii="Times New Roman" w:hAnsi="Times New Roman" w:cs="Times New Roman"/>
          <w:sz w:val="32"/>
          <w:szCs w:val="32"/>
        </w:rPr>
        <w:t>: Hawke’s Bay GI</w:t>
      </w:r>
    </w:p>
    <w:p w14:paraId="6A04CAF8" w14:textId="77777777" w:rsidR="001134BC" w:rsidRPr="00723938" w:rsidRDefault="001134BC" w:rsidP="001134BC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723938">
        <w:rPr>
          <w:rFonts w:ascii="Times New Roman" w:hAnsi="Times New Roman" w:cs="Times New Roman"/>
          <w:sz w:val="32"/>
          <w:szCs w:val="32"/>
        </w:rPr>
        <w:t>: Cabernet Sauvignon, Merlot, Cabernet Franc</w:t>
      </w:r>
    </w:p>
    <w:p w14:paraId="54EB6C4D" w14:textId="77777777" w:rsidR="001134BC" w:rsidRPr="00723938" w:rsidRDefault="001134BC" w:rsidP="001134BC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Production Method</w:t>
      </w:r>
      <w:r w:rsidRPr="00723938">
        <w:rPr>
          <w:rFonts w:ascii="Times New Roman" w:hAnsi="Times New Roman" w:cs="Times New Roman"/>
          <w:sz w:val="32"/>
          <w:szCs w:val="32"/>
        </w:rPr>
        <w:t>: Barrel aging in French oak</w:t>
      </w:r>
    </w:p>
    <w:p w14:paraId="66A6A880" w14:textId="77777777" w:rsidR="001134BC" w:rsidRPr="00723938" w:rsidRDefault="001134BC" w:rsidP="001134BC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Alcohol Content</w:t>
      </w:r>
      <w:r w:rsidRPr="00723938">
        <w:rPr>
          <w:rFonts w:ascii="Times New Roman" w:hAnsi="Times New Roman" w:cs="Times New Roman"/>
          <w:sz w:val="32"/>
          <w:szCs w:val="32"/>
        </w:rPr>
        <w:t>: 13.5–14.5%</w:t>
      </w:r>
    </w:p>
    <w:p w14:paraId="229B313C" w14:textId="77777777" w:rsidR="001134BC" w:rsidRPr="00723938" w:rsidRDefault="001134BC" w:rsidP="001134BC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Organoleptic Profile</w:t>
      </w:r>
      <w:r w:rsidRPr="00723938">
        <w:rPr>
          <w:rFonts w:ascii="Times New Roman" w:hAnsi="Times New Roman" w:cs="Times New Roman"/>
          <w:sz w:val="32"/>
          <w:szCs w:val="32"/>
        </w:rPr>
        <w:t>: Blackcurrant, plum, cedar, structured tannins</w:t>
      </w:r>
    </w:p>
    <w:p w14:paraId="36BC9281" w14:textId="77777777" w:rsidR="001134BC" w:rsidRPr="00723938" w:rsidRDefault="00000000" w:rsidP="001134B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6A4E4065">
          <v:rect id="_x0000_i1028" style="width:0;height:1.5pt" o:hralign="center" o:hrstd="t" o:hr="t" fillcolor="#a0a0a0" stroked="f"/>
        </w:pict>
      </w:r>
    </w:p>
    <w:p w14:paraId="7B4D322E" w14:textId="77777777" w:rsidR="001134BC" w:rsidRPr="00723938" w:rsidRDefault="001134BC" w:rsidP="001134B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5. Additional Context</w:t>
      </w:r>
    </w:p>
    <w:p w14:paraId="5B8B0E50" w14:textId="77777777" w:rsidR="001134BC" w:rsidRPr="00723938" w:rsidRDefault="001134BC" w:rsidP="001134B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Recent Developments</w:t>
      </w:r>
    </w:p>
    <w:p w14:paraId="00B0F9CB" w14:textId="77777777" w:rsidR="001134BC" w:rsidRPr="00723938" w:rsidRDefault="001134BC" w:rsidP="001134BC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Increased focus on organic and biodynamic winemaking</w:t>
      </w:r>
      <w:r w:rsidRPr="00723938">
        <w:rPr>
          <w:rFonts w:ascii="Times New Roman" w:hAnsi="Times New Roman" w:cs="Times New Roman"/>
          <w:sz w:val="32"/>
          <w:szCs w:val="32"/>
        </w:rPr>
        <w:t>.</w:t>
      </w:r>
    </w:p>
    <w:p w14:paraId="206B9559" w14:textId="77777777" w:rsidR="001134BC" w:rsidRPr="00723938" w:rsidRDefault="001134BC" w:rsidP="001134BC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Growing interest in alternative varieties</w:t>
      </w:r>
      <w:r w:rsidRPr="00723938">
        <w:rPr>
          <w:rFonts w:ascii="Times New Roman" w:hAnsi="Times New Roman" w:cs="Times New Roman"/>
          <w:sz w:val="32"/>
          <w:szCs w:val="32"/>
        </w:rPr>
        <w:t xml:space="preserve">, such as </w:t>
      </w:r>
      <w:r w:rsidRPr="00723938">
        <w:rPr>
          <w:rFonts w:ascii="Times New Roman" w:hAnsi="Times New Roman" w:cs="Times New Roman"/>
          <w:b/>
          <w:bCs/>
          <w:sz w:val="32"/>
          <w:szCs w:val="32"/>
        </w:rPr>
        <w:t>Albariño and Grüner Veltliner</w:t>
      </w:r>
      <w:r w:rsidRPr="00723938">
        <w:rPr>
          <w:rFonts w:ascii="Times New Roman" w:hAnsi="Times New Roman" w:cs="Times New Roman"/>
          <w:sz w:val="32"/>
          <w:szCs w:val="32"/>
        </w:rPr>
        <w:t>.</w:t>
      </w:r>
    </w:p>
    <w:p w14:paraId="5A4D3E70" w14:textId="77777777" w:rsidR="001134BC" w:rsidRPr="00723938" w:rsidRDefault="001134BC" w:rsidP="001134BC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Recognition of sub-regions</w:t>
      </w:r>
      <w:r w:rsidRPr="00723938">
        <w:rPr>
          <w:rFonts w:ascii="Times New Roman" w:hAnsi="Times New Roman" w:cs="Times New Roman"/>
          <w:sz w:val="32"/>
          <w:szCs w:val="32"/>
        </w:rPr>
        <w:t xml:space="preserve">, such as </w:t>
      </w:r>
      <w:r w:rsidRPr="00723938">
        <w:rPr>
          <w:rFonts w:ascii="Times New Roman" w:hAnsi="Times New Roman" w:cs="Times New Roman"/>
          <w:b/>
          <w:bCs/>
          <w:sz w:val="32"/>
          <w:szCs w:val="32"/>
        </w:rPr>
        <w:t>Gimblett Gravels (Hawke’s Bay) and Bannockburn (Central Otago).</w:t>
      </w:r>
    </w:p>
    <w:p w14:paraId="6061427D" w14:textId="77777777" w:rsidR="001134BC" w:rsidRPr="00723938" w:rsidRDefault="001134BC" w:rsidP="001134B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Food Pairing Notes</w:t>
      </w:r>
    </w:p>
    <w:p w14:paraId="0E4097DF" w14:textId="77777777" w:rsidR="001134BC" w:rsidRPr="00723938" w:rsidRDefault="001134BC" w:rsidP="001134BC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Sauvignon Blanc</w:t>
      </w:r>
      <w:r w:rsidRPr="00723938">
        <w:rPr>
          <w:rFonts w:ascii="Times New Roman" w:hAnsi="Times New Roman" w:cs="Times New Roman"/>
          <w:sz w:val="32"/>
          <w:szCs w:val="32"/>
        </w:rPr>
        <w:t xml:space="preserve"> – Fresh seafood, goat cheese, Thai cuisine.</w:t>
      </w:r>
    </w:p>
    <w:p w14:paraId="5F0EED0C" w14:textId="77777777" w:rsidR="001134BC" w:rsidRPr="00723938" w:rsidRDefault="001134BC" w:rsidP="001134BC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Pinot Noir</w:t>
      </w:r>
      <w:r w:rsidRPr="00723938">
        <w:rPr>
          <w:rFonts w:ascii="Times New Roman" w:hAnsi="Times New Roman" w:cs="Times New Roman"/>
          <w:sz w:val="32"/>
          <w:szCs w:val="32"/>
        </w:rPr>
        <w:t xml:space="preserve"> – Roast duck, mushroom risotto, lamb.</w:t>
      </w:r>
    </w:p>
    <w:p w14:paraId="5AA8D78C" w14:textId="77777777" w:rsidR="001134BC" w:rsidRPr="00723938" w:rsidRDefault="001134BC" w:rsidP="001134BC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Chardonnay</w:t>
      </w:r>
      <w:r w:rsidRPr="00723938">
        <w:rPr>
          <w:rFonts w:ascii="Times New Roman" w:hAnsi="Times New Roman" w:cs="Times New Roman"/>
          <w:sz w:val="32"/>
          <w:szCs w:val="32"/>
        </w:rPr>
        <w:t xml:space="preserve"> – Grilled fish, creamy pasta, poultry.</w:t>
      </w:r>
    </w:p>
    <w:p w14:paraId="1A620F2C" w14:textId="77777777" w:rsidR="001134BC" w:rsidRPr="00723938" w:rsidRDefault="001134BC" w:rsidP="001134B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Producer Information</w:t>
      </w:r>
    </w:p>
    <w:p w14:paraId="3EECC162" w14:textId="77777777" w:rsidR="001134BC" w:rsidRPr="00723938" w:rsidRDefault="001134BC" w:rsidP="001134BC">
      <w:pPr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Cloudy Bay</w:t>
      </w:r>
      <w:r w:rsidRPr="00723938">
        <w:rPr>
          <w:rFonts w:ascii="Times New Roman" w:hAnsi="Times New Roman" w:cs="Times New Roman"/>
          <w:sz w:val="32"/>
          <w:szCs w:val="32"/>
        </w:rPr>
        <w:t xml:space="preserve"> – Pioneer of Marlborough Sauvignon Blanc.</w:t>
      </w:r>
    </w:p>
    <w:p w14:paraId="1BC3A17F" w14:textId="77777777" w:rsidR="001134BC" w:rsidRPr="00723938" w:rsidRDefault="001134BC" w:rsidP="001134BC">
      <w:pPr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Felton Road</w:t>
      </w:r>
      <w:r w:rsidRPr="00723938">
        <w:rPr>
          <w:rFonts w:ascii="Times New Roman" w:hAnsi="Times New Roman" w:cs="Times New Roman"/>
          <w:sz w:val="32"/>
          <w:szCs w:val="32"/>
        </w:rPr>
        <w:t xml:space="preserve"> – Leading biodynamic producer in Central Otago.</w:t>
      </w:r>
    </w:p>
    <w:p w14:paraId="3B175742" w14:textId="77777777" w:rsidR="001134BC" w:rsidRPr="00723938" w:rsidRDefault="001134BC" w:rsidP="001134BC">
      <w:pPr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Craggy Range</w:t>
      </w:r>
      <w:r w:rsidRPr="00723938">
        <w:rPr>
          <w:rFonts w:ascii="Times New Roman" w:hAnsi="Times New Roman" w:cs="Times New Roman"/>
          <w:sz w:val="32"/>
          <w:szCs w:val="32"/>
        </w:rPr>
        <w:t xml:space="preserve"> – Top Hawke’s Bay winery specializing in Syrah and Bordeaux blends.</w:t>
      </w:r>
    </w:p>
    <w:p w14:paraId="097B5BD1" w14:textId="77777777" w:rsidR="001134BC" w:rsidRPr="00723938" w:rsidRDefault="001134BC" w:rsidP="001134BC">
      <w:pPr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Kumeu River</w:t>
      </w:r>
      <w:r w:rsidRPr="00723938">
        <w:rPr>
          <w:rFonts w:ascii="Times New Roman" w:hAnsi="Times New Roman" w:cs="Times New Roman"/>
          <w:sz w:val="32"/>
          <w:szCs w:val="32"/>
        </w:rPr>
        <w:t xml:space="preserve"> – Premier Chardonnay producer from Auckland.</w:t>
      </w:r>
    </w:p>
    <w:p w14:paraId="5C7E166C" w14:textId="77777777" w:rsidR="001134BC" w:rsidRPr="00723938" w:rsidRDefault="00000000" w:rsidP="001134B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5709539B">
          <v:rect id="_x0000_i1029" style="width:0;height:1.5pt" o:hralign="center" o:hrstd="t" o:hr="t" fillcolor="#a0a0a0" stroked="f"/>
        </w:pict>
      </w:r>
    </w:p>
    <w:p w14:paraId="6C2F2198" w14:textId="77777777" w:rsidR="001134BC" w:rsidRPr="00723938" w:rsidRDefault="001134BC" w:rsidP="001134B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6. Key Takeaways for Sommeliers</w:t>
      </w:r>
    </w:p>
    <w:p w14:paraId="6728C7CA" w14:textId="77777777" w:rsidR="001134BC" w:rsidRPr="00723938" w:rsidRDefault="001134BC" w:rsidP="001134BC">
      <w:pPr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New Zealand is best known for Sauvignon Blanc and Pinot Noir.</w:t>
      </w:r>
    </w:p>
    <w:p w14:paraId="22858F17" w14:textId="77777777" w:rsidR="001134BC" w:rsidRPr="00723938" w:rsidRDefault="001134BC" w:rsidP="001134BC">
      <w:pPr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Marlborough dominates production, but Central Otago and Hawke’s Bay produce world-class wines.</w:t>
      </w:r>
    </w:p>
    <w:p w14:paraId="78CF1EBF" w14:textId="77777777" w:rsidR="001134BC" w:rsidRPr="00723938" w:rsidRDefault="001134BC" w:rsidP="001134BC">
      <w:pPr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Sustainability and organic practices are a major focus.</w:t>
      </w:r>
    </w:p>
    <w:p w14:paraId="3CDB8AD6" w14:textId="77777777" w:rsidR="001134BC" w:rsidRPr="00723938" w:rsidRDefault="001134BC" w:rsidP="001134BC">
      <w:pPr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Emerging varietals like Albariño and Grüner Veltliner show promise.</w:t>
      </w:r>
    </w:p>
    <w:p w14:paraId="4D69FA8D" w14:textId="77777777" w:rsidR="001134BC" w:rsidRPr="00723938" w:rsidRDefault="001134BC" w:rsidP="001134BC">
      <w:pPr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The country’s cool-climate conditions produce wines with vibrant acidity and purity.</w:t>
      </w:r>
    </w:p>
    <w:p w14:paraId="75BDBFA6" w14:textId="77777777" w:rsidR="001134BC" w:rsidRPr="00723938" w:rsidRDefault="00000000" w:rsidP="001134B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1BD95740">
          <v:rect id="_x0000_i1030" style="width:0;height:1.5pt" o:hralign="center" o:hrstd="t" o:hr="t" fillcolor="#a0a0a0" stroked="f"/>
        </w:pict>
      </w:r>
    </w:p>
    <w:p w14:paraId="0B6E27A3" w14:textId="77777777" w:rsidR="001134BC" w:rsidRPr="00723938" w:rsidRDefault="001134BC" w:rsidP="001134B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23938">
        <w:rPr>
          <w:rFonts w:ascii="Times New Roman" w:hAnsi="Times New Roman" w:cs="Times New Roman"/>
          <w:b/>
          <w:bCs/>
          <w:sz w:val="32"/>
          <w:szCs w:val="32"/>
        </w:rPr>
        <w:t>7. Citations and References</w:t>
      </w:r>
    </w:p>
    <w:p w14:paraId="1BF35416" w14:textId="77777777" w:rsidR="001134BC" w:rsidRPr="00723938" w:rsidRDefault="001134BC" w:rsidP="001134BC">
      <w:pPr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sz w:val="32"/>
          <w:szCs w:val="32"/>
        </w:rPr>
        <w:t xml:space="preserve">New Zealand Winegrowers, 2023. </w:t>
      </w:r>
      <w:hyperlink r:id="rId13" w:history="1">
        <w:r w:rsidRPr="00723938">
          <w:rPr>
            <w:rStyle w:val="Hyperlink"/>
            <w:rFonts w:ascii="Times New Roman" w:hAnsi="Times New Roman" w:cs="Times New Roman"/>
            <w:sz w:val="32"/>
            <w:szCs w:val="32"/>
          </w:rPr>
          <w:t>https://www.nzwine.com/</w:t>
        </w:r>
      </w:hyperlink>
    </w:p>
    <w:p w14:paraId="60ED887D" w14:textId="77777777" w:rsidR="001134BC" w:rsidRPr="00723938" w:rsidRDefault="001134BC" w:rsidP="001134BC">
      <w:pPr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sz w:val="32"/>
          <w:szCs w:val="32"/>
        </w:rPr>
        <w:t xml:space="preserve">Wine Spectator, 2023. </w:t>
      </w:r>
      <w:hyperlink r:id="rId14" w:history="1">
        <w:r w:rsidRPr="00723938">
          <w:rPr>
            <w:rStyle w:val="Hyperlink"/>
            <w:rFonts w:ascii="Times New Roman" w:hAnsi="Times New Roman" w:cs="Times New Roman"/>
            <w:sz w:val="32"/>
            <w:szCs w:val="32"/>
          </w:rPr>
          <w:t>https://www.winespectator.com/</w:t>
        </w:r>
      </w:hyperlink>
    </w:p>
    <w:p w14:paraId="1399FB9B" w14:textId="77777777" w:rsidR="001134BC" w:rsidRPr="00723938" w:rsidRDefault="001134BC" w:rsidP="001134BC">
      <w:pPr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sz w:val="32"/>
          <w:szCs w:val="32"/>
        </w:rPr>
        <w:t xml:space="preserve">Halliday Wine Companion, 2023. </w:t>
      </w:r>
      <w:hyperlink r:id="rId15" w:history="1">
        <w:r w:rsidRPr="00723938">
          <w:rPr>
            <w:rStyle w:val="Hyperlink"/>
            <w:rFonts w:ascii="Times New Roman" w:hAnsi="Times New Roman" w:cs="Times New Roman"/>
            <w:sz w:val="32"/>
            <w:szCs w:val="32"/>
          </w:rPr>
          <w:t>https://www.winecompanion.com.au/</w:t>
        </w:r>
      </w:hyperlink>
    </w:p>
    <w:p w14:paraId="155614C5" w14:textId="77777777" w:rsidR="001134BC" w:rsidRPr="00723938" w:rsidRDefault="001134BC" w:rsidP="001134BC">
      <w:pPr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723938">
        <w:rPr>
          <w:rFonts w:ascii="Times New Roman" w:hAnsi="Times New Roman" w:cs="Times New Roman"/>
          <w:sz w:val="32"/>
          <w:szCs w:val="32"/>
        </w:rPr>
        <w:t xml:space="preserve">Decanter, 2023. </w:t>
      </w:r>
      <w:hyperlink r:id="rId16" w:history="1">
        <w:r w:rsidRPr="00723938">
          <w:rPr>
            <w:rStyle w:val="Hyperlink"/>
            <w:rFonts w:ascii="Times New Roman" w:hAnsi="Times New Roman" w:cs="Times New Roman"/>
            <w:sz w:val="32"/>
            <w:szCs w:val="32"/>
          </w:rPr>
          <w:t>https://www.decanter.com/</w:t>
        </w:r>
      </w:hyperlink>
    </w:p>
    <w:p w14:paraId="34DB0306" w14:textId="77777777" w:rsidR="001134BC" w:rsidRPr="00723938" w:rsidRDefault="001134BC">
      <w:pPr>
        <w:rPr>
          <w:rFonts w:ascii="Times New Roman" w:hAnsi="Times New Roman" w:cs="Times New Roman"/>
          <w:sz w:val="32"/>
          <w:szCs w:val="32"/>
        </w:rPr>
      </w:pPr>
    </w:p>
    <w:sectPr w:rsidR="001134BC" w:rsidRPr="00723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DD93E" w14:textId="77777777" w:rsidR="009B7E6C" w:rsidRDefault="009B7E6C" w:rsidP="00B20158">
      <w:pPr>
        <w:spacing w:after="0" w:line="240" w:lineRule="auto"/>
      </w:pPr>
      <w:r>
        <w:separator/>
      </w:r>
    </w:p>
  </w:endnote>
  <w:endnote w:type="continuationSeparator" w:id="0">
    <w:p w14:paraId="346B8236" w14:textId="77777777" w:rsidR="009B7E6C" w:rsidRDefault="009B7E6C" w:rsidP="00B20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4D081" w14:textId="77777777" w:rsidR="009B7E6C" w:rsidRDefault="009B7E6C" w:rsidP="00B20158">
      <w:pPr>
        <w:spacing w:after="0" w:line="240" w:lineRule="auto"/>
      </w:pPr>
      <w:r>
        <w:separator/>
      </w:r>
    </w:p>
  </w:footnote>
  <w:footnote w:type="continuationSeparator" w:id="0">
    <w:p w14:paraId="34B9A59C" w14:textId="77777777" w:rsidR="009B7E6C" w:rsidRDefault="009B7E6C" w:rsidP="00B20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562"/>
    <w:multiLevelType w:val="multilevel"/>
    <w:tmpl w:val="05E0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53207"/>
    <w:multiLevelType w:val="multilevel"/>
    <w:tmpl w:val="0B00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D582C"/>
    <w:multiLevelType w:val="multilevel"/>
    <w:tmpl w:val="D020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80250"/>
    <w:multiLevelType w:val="multilevel"/>
    <w:tmpl w:val="D898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52A89"/>
    <w:multiLevelType w:val="multilevel"/>
    <w:tmpl w:val="F258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1B5B6B"/>
    <w:multiLevelType w:val="multilevel"/>
    <w:tmpl w:val="CAF4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20778"/>
    <w:multiLevelType w:val="multilevel"/>
    <w:tmpl w:val="6120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66464"/>
    <w:multiLevelType w:val="multilevel"/>
    <w:tmpl w:val="59F0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D820A2"/>
    <w:multiLevelType w:val="multilevel"/>
    <w:tmpl w:val="21A0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757570"/>
    <w:multiLevelType w:val="multilevel"/>
    <w:tmpl w:val="197E4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16458"/>
    <w:multiLevelType w:val="multilevel"/>
    <w:tmpl w:val="90EA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6F2F7D"/>
    <w:multiLevelType w:val="multilevel"/>
    <w:tmpl w:val="0612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E14DD8"/>
    <w:multiLevelType w:val="multilevel"/>
    <w:tmpl w:val="28BE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8A3988"/>
    <w:multiLevelType w:val="multilevel"/>
    <w:tmpl w:val="A7B4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563F74"/>
    <w:multiLevelType w:val="multilevel"/>
    <w:tmpl w:val="EF60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C43C1E"/>
    <w:multiLevelType w:val="multilevel"/>
    <w:tmpl w:val="189C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930829"/>
    <w:multiLevelType w:val="multilevel"/>
    <w:tmpl w:val="92E0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C0E47"/>
    <w:multiLevelType w:val="multilevel"/>
    <w:tmpl w:val="D8BC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6229737">
    <w:abstractNumId w:val="4"/>
  </w:num>
  <w:num w:numId="2" w16cid:durableId="245454669">
    <w:abstractNumId w:val="8"/>
  </w:num>
  <w:num w:numId="3" w16cid:durableId="903100993">
    <w:abstractNumId w:val="17"/>
  </w:num>
  <w:num w:numId="4" w16cid:durableId="1184710213">
    <w:abstractNumId w:val="3"/>
  </w:num>
  <w:num w:numId="5" w16cid:durableId="104619797">
    <w:abstractNumId w:val="2"/>
  </w:num>
  <w:num w:numId="6" w16cid:durableId="1249996135">
    <w:abstractNumId w:val="16"/>
  </w:num>
  <w:num w:numId="7" w16cid:durableId="1293633222">
    <w:abstractNumId w:val="11"/>
  </w:num>
  <w:num w:numId="8" w16cid:durableId="2146850603">
    <w:abstractNumId w:val="10"/>
  </w:num>
  <w:num w:numId="9" w16cid:durableId="820653125">
    <w:abstractNumId w:val="13"/>
  </w:num>
  <w:num w:numId="10" w16cid:durableId="372848627">
    <w:abstractNumId w:val="6"/>
  </w:num>
  <w:num w:numId="11" w16cid:durableId="572469911">
    <w:abstractNumId w:val="5"/>
  </w:num>
  <w:num w:numId="12" w16cid:durableId="798306632">
    <w:abstractNumId w:val="7"/>
  </w:num>
  <w:num w:numId="13" w16cid:durableId="1132212881">
    <w:abstractNumId w:val="14"/>
  </w:num>
  <w:num w:numId="14" w16cid:durableId="602343684">
    <w:abstractNumId w:val="9"/>
  </w:num>
  <w:num w:numId="15" w16cid:durableId="679545838">
    <w:abstractNumId w:val="1"/>
  </w:num>
  <w:num w:numId="16" w16cid:durableId="1350839467">
    <w:abstractNumId w:val="12"/>
  </w:num>
  <w:num w:numId="17" w16cid:durableId="1365790598">
    <w:abstractNumId w:val="15"/>
  </w:num>
  <w:num w:numId="18" w16cid:durableId="3619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BC"/>
    <w:rsid w:val="00097665"/>
    <w:rsid w:val="001134BC"/>
    <w:rsid w:val="0029483B"/>
    <w:rsid w:val="002D4733"/>
    <w:rsid w:val="00381CB8"/>
    <w:rsid w:val="006C1D20"/>
    <w:rsid w:val="00723938"/>
    <w:rsid w:val="009B7E6C"/>
    <w:rsid w:val="009D7404"/>
    <w:rsid w:val="00A03DB1"/>
    <w:rsid w:val="00A90D54"/>
    <w:rsid w:val="00AB1A83"/>
    <w:rsid w:val="00B20158"/>
    <w:rsid w:val="00DC4619"/>
    <w:rsid w:val="00E60E36"/>
    <w:rsid w:val="00EA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9282A"/>
  <w15:chartTrackingRefBased/>
  <w15:docId w15:val="{01C3EE63-43E1-41B7-9DB0-DD245D6C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4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4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4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4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4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4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4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4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4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4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4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4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4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4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4B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34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4BC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09766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0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158"/>
  </w:style>
  <w:style w:type="paragraph" w:styleId="Footer">
    <w:name w:val="footer"/>
    <w:basedOn w:val="Normal"/>
    <w:link w:val="FooterChar"/>
    <w:uiPriority w:val="99"/>
    <w:unhideWhenUsed/>
    <w:rsid w:val="00B20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8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nzwine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decanter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www.winecompanion.com.au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winespecta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1013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Marc Silver</cp:lastModifiedBy>
  <cp:revision>2</cp:revision>
  <dcterms:created xsi:type="dcterms:W3CDTF">2025-05-13T21:32:00Z</dcterms:created>
  <dcterms:modified xsi:type="dcterms:W3CDTF">2026-01-20T14:56:00Z</dcterms:modified>
</cp:coreProperties>
</file>