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0518" w14:textId="77777777" w:rsidR="00A852E7" w:rsidRPr="00254C3E" w:rsidRDefault="00A852E7" w:rsidP="00A852E7">
      <w:pPr>
        <w:rPr>
          <w:rFonts w:asciiTheme="majorBidi" w:hAnsiTheme="majorBidi" w:cstheme="majorBidi"/>
          <w:b/>
          <w:bCs/>
          <w:sz w:val="32"/>
          <w:szCs w:val="32"/>
        </w:rPr>
      </w:pPr>
      <w:r w:rsidRPr="00254C3E">
        <w:rPr>
          <w:rFonts w:asciiTheme="majorBidi" w:hAnsiTheme="majorBidi" w:cstheme="majorBidi"/>
          <w:b/>
          <w:bCs/>
          <w:sz w:val="32"/>
          <w:szCs w:val="32"/>
        </w:rPr>
        <w:t>New Zealand Wine: Purity, Precision, and a Sense of Place</w:t>
      </w:r>
    </w:p>
    <w:p w14:paraId="71E35503" w14:textId="77777777" w:rsidR="00A852E7" w:rsidRPr="00254C3E" w:rsidRDefault="00A852E7" w:rsidP="00A852E7">
      <w:pPr>
        <w:rPr>
          <w:rFonts w:asciiTheme="majorBidi" w:hAnsiTheme="majorBidi" w:cstheme="majorBidi"/>
          <w:sz w:val="32"/>
          <w:szCs w:val="32"/>
        </w:rPr>
      </w:pPr>
      <w:r w:rsidRPr="00254C3E">
        <w:rPr>
          <w:rFonts w:asciiTheme="majorBidi" w:hAnsiTheme="majorBidi" w:cstheme="majorBidi"/>
          <w:sz w:val="32"/>
          <w:szCs w:val="32"/>
        </w:rPr>
        <w:t>New Zealand may be a young wine country by global standards, but it has made an outsized impact on the world stage. Best known for its electrifying Sauvignon Blanc, the country has proven that its cool climate, pristine landscapes, and innovative winemakers can produce wines of remarkable character and distinction. In just a few decades, New Zealand has moved beyond its signature white wine to craft world-class Pinot Noir, Chardonnay, and an exciting range of emerging varietals.</w:t>
      </w:r>
    </w:p>
    <w:p w14:paraId="3941587D" w14:textId="77777777" w:rsidR="00A852E7" w:rsidRPr="00254C3E" w:rsidRDefault="00A852E7" w:rsidP="00A852E7">
      <w:pPr>
        <w:rPr>
          <w:rFonts w:asciiTheme="majorBidi" w:hAnsiTheme="majorBidi" w:cstheme="majorBidi"/>
          <w:sz w:val="32"/>
          <w:szCs w:val="32"/>
        </w:rPr>
      </w:pPr>
      <w:r w:rsidRPr="00254C3E">
        <w:rPr>
          <w:rFonts w:asciiTheme="majorBidi" w:hAnsiTheme="majorBidi" w:cstheme="majorBidi"/>
          <w:sz w:val="32"/>
          <w:szCs w:val="32"/>
        </w:rPr>
        <w:t>What sets New Zealand apart? Its terroir is unlike anywhere else. The country’s long, narrow shape allows for a diverse range of growing conditions, from the maritime-influenced vineyards of Marlborough to the wind-swept hills of Central Otago. Intense UV light, cool nights, and a long growing season result in wines with vibrant acidity, expressive aromatics, and an unmistakable sense of place.</w:t>
      </w:r>
    </w:p>
    <w:p w14:paraId="1AEC8BC1" w14:textId="77777777" w:rsidR="00A852E7" w:rsidRPr="00254C3E" w:rsidRDefault="00A852E7" w:rsidP="00A852E7">
      <w:pPr>
        <w:rPr>
          <w:rFonts w:asciiTheme="majorBidi" w:hAnsiTheme="majorBidi" w:cstheme="majorBidi"/>
          <w:sz w:val="32"/>
          <w:szCs w:val="32"/>
        </w:rPr>
      </w:pPr>
      <w:r w:rsidRPr="00254C3E">
        <w:rPr>
          <w:rFonts w:asciiTheme="majorBidi" w:hAnsiTheme="majorBidi" w:cstheme="majorBidi"/>
          <w:sz w:val="32"/>
          <w:szCs w:val="32"/>
        </w:rPr>
        <w:t>But it’s not just the land—it’s the mindset. New Zealand’s winemakers are pioneers, pushing boundaries with organic and sustainable viticulture, innovative winemaking techniques, and a commitment to purity of expression. Whether it’s the crisp, tropical Sauvignon Blanc that put the country on the map or the structured, elegant Pinot Noirs gaining international recognition, New Zealand’s wines reflect the energy and ambition of the people who make them.</w:t>
      </w:r>
    </w:p>
    <w:p w14:paraId="7FBA2481" w14:textId="77777777" w:rsidR="00A852E7" w:rsidRPr="00254C3E" w:rsidRDefault="00A852E7" w:rsidP="00A852E7">
      <w:pPr>
        <w:rPr>
          <w:rFonts w:asciiTheme="majorBidi" w:hAnsiTheme="majorBidi" w:cstheme="majorBidi"/>
          <w:sz w:val="32"/>
          <w:szCs w:val="32"/>
        </w:rPr>
      </w:pPr>
      <w:r w:rsidRPr="00254C3E">
        <w:rPr>
          <w:rFonts w:asciiTheme="majorBidi" w:hAnsiTheme="majorBidi" w:cstheme="majorBidi"/>
          <w:sz w:val="32"/>
          <w:szCs w:val="32"/>
        </w:rPr>
        <w:t>In this chapter, we’ll explore New Zealand’s most important wine regions, each contributing to the country’s growing reputation as one of the world’s most exciting wine producers.</w:t>
      </w:r>
    </w:p>
    <w:p w14:paraId="23176E50" w14:textId="77777777" w:rsidR="00A852E7" w:rsidRPr="00254C3E" w:rsidRDefault="00A852E7" w:rsidP="00A852E7">
      <w:pPr>
        <w:rPr>
          <w:rFonts w:asciiTheme="majorBidi" w:hAnsiTheme="majorBidi" w:cstheme="majorBidi"/>
          <w:sz w:val="32"/>
          <w:szCs w:val="32"/>
        </w:rPr>
      </w:pPr>
      <w:r w:rsidRPr="00254C3E">
        <w:rPr>
          <w:rFonts w:asciiTheme="majorBidi" w:hAnsiTheme="majorBidi" w:cstheme="majorBidi"/>
          <w:sz w:val="32"/>
          <w:szCs w:val="32"/>
        </w:rPr>
        <w:t>The primary wine regions covered in this chapter include:</w:t>
      </w:r>
    </w:p>
    <w:p w14:paraId="54EFB9DE" w14:textId="77777777" w:rsidR="00A852E7" w:rsidRPr="00254C3E" w:rsidRDefault="00A852E7" w:rsidP="00A852E7">
      <w:pPr>
        <w:numPr>
          <w:ilvl w:val="0"/>
          <w:numId w:val="1"/>
        </w:numPr>
        <w:rPr>
          <w:rFonts w:asciiTheme="majorBidi" w:hAnsiTheme="majorBidi" w:cstheme="majorBidi"/>
          <w:sz w:val="32"/>
          <w:szCs w:val="32"/>
        </w:rPr>
      </w:pPr>
      <w:r w:rsidRPr="00254C3E">
        <w:rPr>
          <w:rFonts w:asciiTheme="majorBidi" w:hAnsiTheme="majorBidi" w:cstheme="majorBidi"/>
          <w:b/>
          <w:bCs/>
          <w:sz w:val="32"/>
          <w:szCs w:val="32"/>
        </w:rPr>
        <w:t>Marlborough</w:t>
      </w:r>
      <w:r w:rsidRPr="00254C3E">
        <w:rPr>
          <w:rFonts w:asciiTheme="majorBidi" w:hAnsiTheme="majorBidi" w:cstheme="majorBidi"/>
          <w:sz w:val="32"/>
          <w:szCs w:val="32"/>
        </w:rPr>
        <w:t xml:space="preserve"> – The birthplace of New Zealand’s wine revolution, where intensely aromatic, zesty Sauvignon Blanc dominates.</w:t>
      </w:r>
    </w:p>
    <w:p w14:paraId="0BBA6C71" w14:textId="77777777" w:rsidR="00A852E7" w:rsidRPr="00254C3E" w:rsidRDefault="00A852E7" w:rsidP="00A852E7">
      <w:pPr>
        <w:numPr>
          <w:ilvl w:val="0"/>
          <w:numId w:val="1"/>
        </w:numPr>
        <w:rPr>
          <w:rFonts w:asciiTheme="majorBidi" w:hAnsiTheme="majorBidi" w:cstheme="majorBidi"/>
          <w:sz w:val="32"/>
          <w:szCs w:val="32"/>
        </w:rPr>
      </w:pPr>
      <w:r w:rsidRPr="00254C3E">
        <w:rPr>
          <w:rFonts w:asciiTheme="majorBidi" w:hAnsiTheme="majorBidi" w:cstheme="majorBidi"/>
          <w:b/>
          <w:bCs/>
          <w:sz w:val="32"/>
          <w:szCs w:val="32"/>
        </w:rPr>
        <w:lastRenderedPageBreak/>
        <w:t>Central Otago</w:t>
      </w:r>
      <w:r w:rsidRPr="00254C3E">
        <w:rPr>
          <w:rFonts w:asciiTheme="majorBidi" w:hAnsiTheme="majorBidi" w:cstheme="majorBidi"/>
          <w:sz w:val="32"/>
          <w:szCs w:val="32"/>
        </w:rPr>
        <w:t xml:space="preserve"> – A high-altitude, cool-climate region producing some of the world’s most expressive Pinot Noir.</w:t>
      </w:r>
    </w:p>
    <w:p w14:paraId="09DEE905" w14:textId="77777777" w:rsidR="00A852E7" w:rsidRPr="00254C3E" w:rsidRDefault="00A852E7" w:rsidP="00A852E7">
      <w:pPr>
        <w:numPr>
          <w:ilvl w:val="0"/>
          <w:numId w:val="1"/>
        </w:numPr>
        <w:rPr>
          <w:rFonts w:asciiTheme="majorBidi" w:hAnsiTheme="majorBidi" w:cstheme="majorBidi"/>
          <w:sz w:val="32"/>
          <w:szCs w:val="32"/>
        </w:rPr>
      </w:pPr>
      <w:r w:rsidRPr="00254C3E">
        <w:rPr>
          <w:rFonts w:asciiTheme="majorBidi" w:hAnsiTheme="majorBidi" w:cstheme="majorBidi"/>
          <w:b/>
          <w:bCs/>
          <w:sz w:val="32"/>
          <w:szCs w:val="32"/>
        </w:rPr>
        <w:t>Hawke’s Bay</w:t>
      </w:r>
      <w:r w:rsidRPr="00254C3E">
        <w:rPr>
          <w:rFonts w:asciiTheme="majorBidi" w:hAnsiTheme="majorBidi" w:cstheme="majorBidi"/>
          <w:sz w:val="32"/>
          <w:szCs w:val="32"/>
        </w:rPr>
        <w:t xml:space="preserve"> – A warm, sun-drenched region known for structured Bordeaux-style reds and elegant Chardonnay.</w:t>
      </w:r>
    </w:p>
    <w:p w14:paraId="479E209C" w14:textId="77777777" w:rsidR="00A852E7" w:rsidRPr="00254C3E" w:rsidRDefault="00A852E7" w:rsidP="00A852E7">
      <w:pPr>
        <w:numPr>
          <w:ilvl w:val="0"/>
          <w:numId w:val="1"/>
        </w:numPr>
        <w:rPr>
          <w:rFonts w:asciiTheme="majorBidi" w:hAnsiTheme="majorBidi" w:cstheme="majorBidi"/>
          <w:sz w:val="32"/>
          <w:szCs w:val="32"/>
        </w:rPr>
      </w:pPr>
      <w:r w:rsidRPr="00254C3E">
        <w:rPr>
          <w:rFonts w:asciiTheme="majorBidi" w:hAnsiTheme="majorBidi" w:cstheme="majorBidi"/>
          <w:b/>
          <w:bCs/>
          <w:sz w:val="32"/>
          <w:szCs w:val="32"/>
        </w:rPr>
        <w:t>Wairarapa</w:t>
      </w:r>
      <w:r w:rsidRPr="00254C3E">
        <w:rPr>
          <w:rFonts w:asciiTheme="majorBidi" w:hAnsiTheme="majorBidi" w:cstheme="majorBidi"/>
          <w:sz w:val="32"/>
          <w:szCs w:val="32"/>
        </w:rPr>
        <w:t xml:space="preserve"> – A boutique region producing top-tier Pinot Noir, particularly in Martinborough, where small-scale winemaking thrives.</w:t>
      </w:r>
    </w:p>
    <w:p w14:paraId="1855D891" w14:textId="77777777" w:rsidR="00A852E7" w:rsidRPr="00254C3E" w:rsidRDefault="00A852E7" w:rsidP="00A852E7">
      <w:pPr>
        <w:numPr>
          <w:ilvl w:val="0"/>
          <w:numId w:val="1"/>
        </w:numPr>
        <w:rPr>
          <w:rFonts w:asciiTheme="majorBidi" w:hAnsiTheme="majorBidi" w:cstheme="majorBidi"/>
          <w:sz w:val="32"/>
          <w:szCs w:val="32"/>
        </w:rPr>
      </w:pPr>
      <w:r w:rsidRPr="00254C3E">
        <w:rPr>
          <w:rFonts w:asciiTheme="majorBidi" w:hAnsiTheme="majorBidi" w:cstheme="majorBidi"/>
          <w:b/>
          <w:bCs/>
          <w:sz w:val="32"/>
          <w:szCs w:val="32"/>
        </w:rPr>
        <w:t>Nelson</w:t>
      </w:r>
      <w:r w:rsidRPr="00254C3E">
        <w:rPr>
          <w:rFonts w:asciiTheme="majorBidi" w:hAnsiTheme="majorBidi" w:cstheme="majorBidi"/>
          <w:sz w:val="32"/>
          <w:szCs w:val="32"/>
        </w:rPr>
        <w:t xml:space="preserve"> – A hidden gem, often overshadowed by neighboring Marlborough, producing vibrant Sauvignon Blanc, Chardonnay, and aromatic whites.</w:t>
      </w:r>
    </w:p>
    <w:p w14:paraId="3061E8A0" w14:textId="77777777" w:rsidR="00A852E7" w:rsidRPr="00254C3E" w:rsidRDefault="00A852E7" w:rsidP="00A852E7">
      <w:pPr>
        <w:numPr>
          <w:ilvl w:val="0"/>
          <w:numId w:val="1"/>
        </w:numPr>
        <w:rPr>
          <w:rFonts w:asciiTheme="majorBidi" w:hAnsiTheme="majorBidi" w:cstheme="majorBidi"/>
          <w:sz w:val="32"/>
          <w:szCs w:val="32"/>
        </w:rPr>
      </w:pPr>
      <w:r w:rsidRPr="00254C3E">
        <w:rPr>
          <w:rFonts w:asciiTheme="majorBidi" w:hAnsiTheme="majorBidi" w:cstheme="majorBidi"/>
          <w:b/>
          <w:bCs/>
          <w:sz w:val="32"/>
          <w:szCs w:val="32"/>
        </w:rPr>
        <w:t>Canterbury &amp; North Canterbury</w:t>
      </w:r>
      <w:r w:rsidRPr="00254C3E">
        <w:rPr>
          <w:rFonts w:asciiTheme="majorBidi" w:hAnsiTheme="majorBidi" w:cstheme="majorBidi"/>
          <w:sz w:val="32"/>
          <w:szCs w:val="32"/>
        </w:rPr>
        <w:t xml:space="preserve"> – A rising star for cool-climate wines, with outstanding Riesling, Chardonnay, and Pinot Noir.</w:t>
      </w:r>
    </w:p>
    <w:p w14:paraId="37261393" w14:textId="77777777" w:rsidR="00A852E7" w:rsidRPr="00254C3E" w:rsidRDefault="00A852E7" w:rsidP="00A852E7">
      <w:pPr>
        <w:numPr>
          <w:ilvl w:val="0"/>
          <w:numId w:val="1"/>
        </w:numPr>
        <w:rPr>
          <w:rFonts w:asciiTheme="majorBidi" w:hAnsiTheme="majorBidi" w:cstheme="majorBidi"/>
          <w:sz w:val="32"/>
          <w:szCs w:val="32"/>
        </w:rPr>
      </w:pPr>
      <w:r w:rsidRPr="00254C3E">
        <w:rPr>
          <w:rFonts w:asciiTheme="majorBidi" w:hAnsiTheme="majorBidi" w:cstheme="majorBidi"/>
          <w:b/>
          <w:bCs/>
          <w:sz w:val="32"/>
          <w:szCs w:val="32"/>
        </w:rPr>
        <w:t>Gisborne</w:t>
      </w:r>
      <w:r w:rsidRPr="00254C3E">
        <w:rPr>
          <w:rFonts w:asciiTheme="majorBidi" w:hAnsiTheme="majorBidi" w:cstheme="majorBidi"/>
          <w:sz w:val="32"/>
          <w:szCs w:val="32"/>
        </w:rPr>
        <w:t xml:space="preserve"> – The Chardonnay capital of New Zealand, producing ripe, fruit-forward styles with excellent balance.</w:t>
      </w:r>
    </w:p>
    <w:p w14:paraId="4AC9B2E3" w14:textId="77777777" w:rsidR="00A852E7" w:rsidRPr="00254C3E" w:rsidRDefault="00A852E7" w:rsidP="00A852E7">
      <w:pPr>
        <w:rPr>
          <w:rFonts w:asciiTheme="majorBidi" w:hAnsiTheme="majorBidi" w:cstheme="majorBidi"/>
          <w:sz w:val="32"/>
          <w:szCs w:val="32"/>
        </w:rPr>
      </w:pPr>
      <w:r w:rsidRPr="00254C3E">
        <w:rPr>
          <w:rFonts w:asciiTheme="majorBidi" w:hAnsiTheme="majorBidi" w:cstheme="majorBidi"/>
          <w:sz w:val="32"/>
          <w:szCs w:val="32"/>
        </w:rPr>
        <w:t>New Zealand’s wine industry may be young, but its future is bright. With a focus on sustainability, innovation, and purity of flavor, the country continues to redefine what cool-climate winemaking can achieve. By the end of this chapter, you’ll understand why New Zealand’s wines have captured the attention of sommeliers and wine lovers worldwide, and why they are among the most exciting expressions of the New World.</w:t>
      </w:r>
    </w:p>
    <w:p w14:paraId="07986EF0" w14:textId="77777777" w:rsidR="00A852E7" w:rsidRPr="00254C3E" w:rsidRDefault="00A852E7">
      <w:pPr>
        <w:rPr>
          <w:rFonts w:asciiTheme="majorBidi" w:hAnsiTheme="majorBidi" w:cstheme="majorBidi"/>
          <w:sz w:val="32"/>
          <w:szCs w:val="32"/>
        </w:rPr>
      </w:pPr>
    </w:p>
    <w:sectPr w:rsidR="00A852E7" w:rsidRPr="00254C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B1B8F" w14:textId="77777777" w:rsidR="007D255C" w:rsidRDefault="007D255C" w:rsidP="00254C3E">
      <w:pPr>
        <w:spacing w:after="0" w:line="240" w:lineRule="auto"/>
      </w:pPr>
      <w:r>
        <w:separator/>
      </w:r>
    </w:p>
  </w:endnote>
  <w:endnote w:type="continuationSeparator" w:id="0">
    <w:p w14:paraId="3B4E4F0D" w14:textId="77777777" w:rsidR="007D255C" w:rsidRDefault="007D255C" w:rsidP="0025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AB792" w14:textId="77777777" w:rsidR="007D255C" w:rsidRDefault="007D255C" w:rsidP="00254C3E">
      <w:pPr>
        <w:spacing w:after="0" w:line="240" w:lineRule="auto"/>
      </w:pPr>
      <w:r>
        <w:separator/>
      </w:r>
    </w:p>
  </w:footnote>
  <w:footnote w:type="continuationSeparator" w:id="0">
    <w:p w14:paraId="67F55977" w14:textId="77777777" w:rsidR="007D255C" w:rsidRDefault="007D255C" w:rsidP="00254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40B11"/>
    <w:multiLevelType w:val="multilevel"/>
    <w:tmpl w:val="98F4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28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E7"/>
    <w:rsid w:val="00254C3E"/>
    <w:rsid w:val="007D255C"/>
    <w:rsid w:val="00987E13"/>
    <w:rsid w:val="00A3315D"/>
    <w:rsid w:val="00A852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2C4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2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2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2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2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2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2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2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2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2E7"/>
    <w:rPr>
      <w:rFonts w:eastAsiaTheme="majorEastAsia" w:cstheme="majorBidi"/>
      <w:color w:val="272727" w:themeColor="text1" w:themeTint="D8"/>
    </w:rPr>
  </w:style>
  <w:style w:type="paragraph" w:styleId="Title">
    <w:name w:val="Title"/>
    <w:basedOn w:val="Normal"/>
    <w:next w:val="Normal"/>
    <w:link w:val="TitleChar"/>
    <w:uiPriority w:val="10"/>
    <w:qFormat/>
    <w:rsid w:val="00A85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2E7"/>
    <w:pPr>
      <w:spacing w:before="160"/>
      <w:jc w:val="center"/>
    </w:pPr>
    <w:rPr>
      <w:i/>
      <w:iCs/>
      <w:color w:val="404040" w:themeColor="text1" w:themeTint="BF"/>
    </w:rPr>
  </w:style>
  <w:style w:type="character" w:customStyle="1" w:styleId="QuoteChar">
    <w:name w:val="Quote Char"/>
    <w:basedOn w:val="DefaultParagraphFont"/>
    <w:link w:val="Quote"/>
    <w:uiPriority w:val="29"/>
    <w:rsid w:val="00A852E7"/>
    <w:rPr>
      <w:i/>
      <w:iCs/>
      <w:color w:val="404040" w:themeColor="text1" w:themeTint="BF"/>
    </w:rPr>
  </w:style>
  <w:style w:type="paragraph" w:styleId="ListParagraph">
    <w:name w:val="List Paragraph"/>
    <w:basedOn w:val="Normal"/>
    <w:uiPriority w:val="34"/>
    <w:qFormat/>
    <w:rsid w:val="00A852E7"/>
    <w:pPr>
      <w:ind w:left="720"/>
      <w:contextualSpacing/>
    </w:pPr>
  </w:style>
  <w:style w:type="character" w:styleId="IntenseEmphasis">
    <w:name w:val="Intense Emphasis"/>
    <w:basedOn w:val="DefaultParagraphFont"/>
    <w:uiPriority w:val="21"/>
    <w:qFormat/>
    <w:rsid w:val="00A852E7"/>
    <w:rPr>
      <w:i/>
      <w:iCs/>
      <w:color w:val="2F5496" w:themeColor="accent1" w:themeShade="BF"/>
    </w:rPr>
  </w:style>
  <w:style w:type="paragraph" w:styleId="IntenseQuote">
    <w:name w:val="Intense Quote"/>
    <w:basedOn w:val="Normal"/>
    <w:next w:val="Normal"/>
    <w:link w:val="IntenseQuoteChar"/>
    <w:uiPriority w:val="30"/>
    <w:qFormat/>
    <w:rsid w:val="00A85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2E7"/>
    <w:rPr>
      <w:i/>
      <w:iCs/>
      <w:color w:val="2F5496" w:themeColor="accent1" w:themeShade="BF"/>
    </w:rPr>
  </w:style>
  <w:style w:type="character" w:styleId="IntenseReference">
    <w:name w:val="Intense Reference"/>
    <w:basedOn w:val="DefaultParagraphFont"/>
    <w:uiPriority w:val="32"/>
    <w:qFormat/>
    <w:rsid w:val="00A852E7"/>
    <w:rPr>
      <w:b/>
      <w:bCs/>
      <w:smallCaps/>
      <w:color w:val="2F5496" w:themeColor="accent1" w:themeShade="BF"/>
      <w:spacing w:val="5"/>
    </w:rPr>
  </w:style>
  <w:style w:type="paragraph" w:styleId="Header">
    <w:name w:val="header"/>
    <w:basedOn w:val="Normal"/>
    <w:link w:val="HeaderChar"/>
    <w:uiPriority w:val="99"/>
    <w:unhideWhenUsed/>
    <w:rsid w:val="00254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C3E"/>
  </w:style>
  <w:style w:type="paragraph" w:styleId="Footer">
    <w:name w:val="footer"/>
    <w:basedOn w:val="Normal"/>
    <w:link w:val="FooterChar"/>
    <w:uiPriority w:val="99"/>
    <w:unhideWhenUsed/>
    <w:rsid w:val="00254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1681">
      <w:bodyDiv w:val="1"/>
      <w:marLeft w:val="0"/>
      <w:marRight w:val="0"/>
      <w:marTop w:val="0"/>
      <w:marBottom w:val="0"/>
      <w:divBdr>
        <w:top w:val="none" w:sz="0" w:space="0" w:color="auto"/>
        <w:left w:val="none" w:sz="0" w:space="0" w:color="auto"/>
        <w:bottom w:val="none" w:sz="0" w:space="0" w:color="auto"/>
        <w:right w:val="none" w:sz="0" w:space="0" w:color="auto"/>
      </w:divBdr>
    </w:div>
    <w:div w:id="164196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2025-05-14T02:54:00Z</dcterms:created>
  <dcterms:modified xsi:type="dcterms:W3CDTF">2025-05-14T02:54:00Z</dcterms:modified>
</cp:coreProperties>
</file>