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25E17" w14:textId="77777777" w:rsidR="008C7022" w:rsidRPr="0005740E" w:rsidRDefault="008C7022" w:rsidP="008C7022">
      <w:pPr>
        <w:rPr>
          <w:rFonts w:ascii="Times New Roman" w:hAnsi="Times New Roman" w:cs="Times New Roman"/>
          <w:sz w:val="44"/>
          <w:szCs w:val="44"/>
        </w:rPr>
      </w:pPr>
      <w:r w:rsidRPr="0005740E">
        <w:rPr>
          <w:rFonts w:ascii="Times New Roman" w:hAnsi="Times New Roman" w:cs="Times New Roman"/>
          <w:b/>
          <w:bCs/>
          <w:sz w:val="44"/>
          <w:szCs w:val="44"/>
        </w:rPr>
        <w:t>New South Wales Wine Regions</w:t>
      </w:r>
    </w:p>
    <w:p w14:paraId="11A07D83" w14:textId="77777777" w:rsidR="008C7022" w:rsidRPr="00C323F6" w:rsidRDefault="00000000" w:rsidP="008C702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732F967F">
          <v:rect id="_x0000_i1025" style="width:0;height:1.5pt" o:hralign="center" o:hrstd="t" o:hr="t" fillcolor="#a0a0a0" stroked="f"/>
        </w:pict>
      </w:r>
    </w:p>
    <w:p w14:paraId="54FBC64F" w14:textId="77777777" w:rsidR="008C7022" w:rsidRPr="00C323F6" w:rsidRDefault="008C7022" w:rsidP="008C702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323F6">
        <w:rPr>
          <w:rFonts w:ascii="Times New Roman" w:hAnsi="Times New Roman" w:cs="Times New Roman"/>
          <w:b/>
          <w:bCs/>
          <w:sz w:val="32"/>
          <w:szCs w:val="32"/>
        </w:rPr>
        <w:t>1. Region Overview</w:t>
      </w:r>
    </w:p>
    <w:p w14:paraId="6A67C5F9" w14:textId="77777777" w:rsidR="0005740E" w:rsidRDefault="008C7022" w:rsidP="008C7022">
      <w:pPr>
        <w:rPr>
          <w:rFonts w:ascii="Times New Roman" w:hAnsi="Times New Roman" w:cs="Times New Roman"/>
          <w:sz w:val="32"/>
          <w:szCs w:val="32"/>
        </w:rPr>
      </w:pPr>
      <w:r w:rsidRPr="00C323F6">
        <w:rPr>
          <w:rFonts w:ascii="Times New Roman" w:hAnsi="Times New Roman" w:cs="Times New Roman"/>
          <w:sz w:val="32"/>
          <w:szCs w:val="32"/>
        </w:rPr>
        <w:t xml:space="preserve">New South Wales (NSW), </w:t>
      </w:r>
      <w:r w:rsidR="0005740E">
        <w:rPr>
          <w:rFonts w:ascii="Times New Roman" w:hAnsi="Times New Roman" w:cs="Times New Roman"/>
          <w:sz w:val="32"/>
          <w:szCs w:val="32"/>
        </w:rPr>
        <w:t xml:space="preserve">is </w:t>
      </w:r>
      <w:r w:rsidRPr="00C323F6">
        <w:rPr>
          <w:rFonts w:ascii="Times New Roman" w:hAnsi="Times New Roman" w:cs="Times New Roman"/>
          <w:sz w:val="32"/>
          <w:szCs w:val="32"/>
        </w:rPr>
        <w:t xml:space="preserve">Australia’s oldest wine-producing state, </w:t>
      </w:r>
      <w:r w:rsidR="0005740E">
        <w:rPr>
          <w:rFonts w:ascii="Times New Roman" w:hAnsi="Times New Roman" w:cs="Times New Roman"/>
          <w:sz w:val="32"/>
          <w:szCs w:val="32"/>
        </w:rPr>
        <w:t xml:space="preserve">that </w:t>
      </w:r>
      <w:r w:rsidRPr="00C323F6">
        <w:rPr>
          <w:rFonts w:ascii="Times New Roman" w:hAnsi="Times New Roman" w:cs="Times New Roman"/>
          <w:sz w:val="32"/>
          <w:szCs w:val="32"/>
        </w:rPr>
        <w:t xml:space="preserve">stretches from the humid Hunter Valley coast to the high-altitude cool climates of Orange and </w:t>
      </w:r>
      <w:proofErr w:type="spellStart"/>
      <w:r w:rsidRPr="00C323F6">
        <w:rPr>
          <w:rFonts w:ascii="Times New Roman" w:hAnsi="Times New Roman" w:cs="Times New Roman"/>
          <w:sz w:val="32"/>
          <w:szCs w:val="32"/>
        </w:rPr>
        <w:t>Tumbarumba</w:t>
      </w:r>
      <w:proofErr w:type="spellEnd"/>
      <w:r w:rsidRPr="00C323F6">
        <w:rPr>
          <w:rFonts w:ascii="Times New Roman" w:hAnsi="Times New Roman" w:cs="Times New Roman"/>
          <w:sz w:val="32"/>
          <w:szCs w:val="32"/>
        </w:rPr>
        <w:t>. The state’s diverse terroirs</w:t>
      </w:r>
      <w:r w:rsidR="0005740E">
        <w:rPr>
          <w:rFonts w:ascii="Times New Roman" w:hAnsi="Times New Roman" w:cs="Times New Roman"/>
          <w:sz w:val="32"/>
          <w:szCs w:val="32"/>
        </w:rPr>
        <w:t xml:space="preserve">, that range from </w:t>
      </w:r>
      <w:r w:rsidRPr="00C323F6">
        <w:rPr>
          <w:rFonts w:ascii="Times New Roman" w:hAnsi="Times New Roman" w:cs="Times New Roman"/>
          <w:sz w:val="32"/>
          <w:szCs w:val="32"/>
        </w:rPr>
        <w:t>coastal maritime,</w:t>
      </w:r>
      <w:r w:rsidR="0005740E">
        <w:rPr>
          <w:rFonts w:ascii="Times New Roman" w:hAnsi="Times New Roman" w:cs="Times New Roman"/>
          <w:sz w:val="32"/>
          <w:szCs w:val="32"/>
        </w:rPr>
        <w:t xml:space="preserve"> to </w:t>
      </w:r>
      <w:proofErr w:type="gramStart"/>
      <w:r w:rsidR="0005740E">
        <w:rPr>
          <w:rFonts w:ascii="Times New Roman" w:hAnsi="Times New Roman" w:cs="Times New Roman"/>
          <w:sz w:val="32"/>
          <w:szCs w:val="32"/>
        </w:rPr>
        <w:t xml:space="preserve">a </w:t>
      </w:r>
      <w:r w:rsidRPr="00C323F6">
        <w:rPr>
          <w:rFonts w:ascii="Times New Roman" w:hAnsi="Times New Roman" w:cs="Times New Roman"/>
          <w:sz w:val="32"/>
          <w:szCs w:val="32"/>
        </w:rPr>
        <w:t xml:space="preserve"> continental</w:t>
      </w:r>
      <w:proofErr w:type="gramEnd"/>
      <w:r w:rsidR="0005740E">
        <w:rPr>
          <w:rFonts w:ascii="Times New Roman" w:hAnsi="Times New Roman" w:cs="Times New Roman"/>
          <w:sz w:val="32"/>
          <w:szCs w:val="32"/>
        </w:rPr>
        <w:t xml:space="preserve"> environment</w:t>
      </w:r>
      <w:r w:rsidRPr="00C323F6">
        <w:rPr>
          <w:rFonts w:ascii="Times New Roman" w:hAnsi="Times New Roman" w:cs="Times New Roman"/>
          <w:sz w:val="32"/>
          <w:szCs w:val="32"/>
        </w:rPr>
        <w:t>, and alpine</w:t>
      </w:r>
      <w:r w:rsidR="0005740E">
        <w:rPr>
          <w:rFonts w:ascii="Times New Roman" w:hAnsi="Times New Roman" w:cs="Times New Roman"/>
          <w:sz w:val="32"/>
          <w:szCs w:val="32"/>
        </w:rPr>
        <w:t xml:space="preserve"> region, </w:t>
      </w:r>
      <w:r w:rsidRPr="00C323F6">
        <w:rPr>
          <w:rFonts w:ascii="Times New Roman" w:hAnsi="Times New Roman" w:cs="Times New Roman"/>
          <w:sz w:val="32"/>
          <w:szCs w:val="32"/>
        </w:rPr>
        <w:t xml:space="preserve">support a wide range of styles, from iconic Hunter Valley Semillon to elegant </w:t>
      </w:r>
      <w:proofErr w:type="spellStart"/>
      <w:r w:rsidRPr="00C323F6">
        <w:rPr>
          <w:rFonts w:ascii="Times New Roman" w:hAnsi="Times New Roman" w:cs="Times New Roman"/>
          <w:sz w:val="32"/>
          <w:szCs w:val="32"/>
        </w:rPr>
        <w:t>Tumbarumba</w:t>
      </w:r>
      <w:proofErr w:type="spellEnd"/>
      <w:r w:rsidRPr="00C323F6">
        <w:rPr>
          <w:rFonts w:ascii="Times New Roman" w:hAnsi="Times New Roman" w:cs="Times New Roman"/>
          <w:sz w:val="32"/>
          <w:szCs w:val="32"/>
        </w:rPr>
        <w:t xml:space="preserve"> sparkling wines. NSW accounts for </w:t>
      </w:r>
      <w:r w:rsidRPr="00C323F6">
        <w:rPr>
          <w:rFonts w:ascii="Times New Roman" w:hAnsi="Times New Roman" w:cs="Times New Roman"/>
          <w:b/>
          <w:bCs/>
          <w:sz w:val="32"/>
          <w:szCs w:val="32"/>
        </w:rPr>
        <w:t>30% of Australia’s wine production</w:t>
      </w:r>
      <w:r w:rsidRPr="00C323F6">
        <w:rPr>
          <w:rFonts w:ascii="Times New Roman" w:hAnsi="Times New Roman" w:cs="Times New Roman"/>
          <w:sz w:val="32"/>
          <w:szCs w:val="32"/>
        </w:rPr>
        <w:t>, with over 40,000 acres under vine</w:t>
      </w:r>
      <w:r w:rsidR="0005740E">
        <w:rPr>
          <w:rFonts w:ascii="Times New Roman" w:hAnsi="Times New Roman" w:cs="Times New Roman"/>
          <w:sz w:val="32"/>
          <w:szCs w:val="32"/>
        </w:rPr>
        <w:t xml:space="preserve"> cultivation</w:t>
      </w:r>
      <w:r w:rsidRPr="00C323F6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59F3959F" w14:textId="07B29E18" w:rsidR="008C7022" w:rsidRPr="00C323F6" w:rsidRDefault="008C7022" w:rsidP="008C7022">
      <w:pPr>
        <w:rPr>
          <w:rFonts w:ascii="Times New Roman" w:hAnsi="Times New Roman" w:cs="Times New Roman"/>
          <w:sz w:val="32"/>
          <w:szCs w:val="32"/>
        </w:rPr>
      </w:pPr>
      <w:r w:rsidRPr="00C323F6">
        <w:rPr>
          <w:rFonts w:ascii="Times New Roman" w:hAnsi="Times New Roman" w:cs="Times New Roman"/>
          <w:sz w:val="32"/>
          <w:szCs w:val="32"/>
        </w:rPr>
        <w:t>Its reputation balances heritage (home to Australia’s first commercial vineyards) and innovation, driven by sustainable practices and climate adaptability.</w:t>
      </w:r>
    </w:p>
    <w:p w14:paraId="70BFD531" w14:textId="77777777" w:rsidR="008C7022" w:rsidRPr="00C323F6" w:rsidRDefault="00000000" w:rsidP="008C702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03AD7748">
          <v:rect id="_x0000_i1026" style="width:0;height:1.5pt" o:hralign="center" o:hrstd="t" o:hr="t" fillcolor="#a0a0a0" stroked="f"/>
        </w:pict>
      </w:r>
    </w:p>
    <w:p w14:paraId="0A62B03D" w14:textId="77777777" w:rsidR="008C7022" w:rsidRPr="00C323F6" w:rsidRDefault="008C7022" w:rsidP="008C702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323F6">
        <w:rPr>
          <w:rFonts w:ascii="Times New Roman" w:hAnsi="Times New Roman" w:cs="Times New Roman"/>
          <w:b/>
          <w:bCs/>
          <w:sz w:val="32"/>
          <w:szCs w:val="32"/>
        </w:rPr>
        <w:t>2. Key Regions &amp; Grape Varieties</w:t>
      </w:r>
    </w:p>
    <w:p w14:paraId="070FDC52" w14:textId="77777777" w:rsidR="008C7022" w:rsidRPr="00C323F6" w:rsidRDefault="008C7022" w:rsidP="008C7022">
      <w:pPr>
        <w:rPr>
          <w:rFonts w:ascii="Times New Roman" w:hAnsi="Times New Roman" w:cs="Times New Roman"/>
          <w:sz w:val="32"/>
          <w:szCs w:val="32"/>
        </w:rPr>
      </w:pPr>
      <w:r w:rsidRPr="00C323F6">
        <w:rPr>
          <w:rFonts w:ascii="Times New Roman" w:hAnsi="Times New Roman" w:cs="Times New Roman"/>
          <w:b/>
          <w:bCs/>
          <w:sz w:val="32"/>
          <w:szCs w:val="32"/>
        </w:rPr>
        <w:t>Primary Wine Regions</w:t>
      </w:r>
      <w:r w:rsidRPr="00C323F6">
        <w:rPr>
          <w:rFonts w:ascii="Times New Roman" w:hAnsi="Times New Roman" w:cs="Times New Roman"/>
          <w:sz w:val="32"/>
          <w:szCs w:val="32"/>
        </w:rPr>
        <w:t>:</w:t>
      </w:r>
    </w:p>
    <w:p w14:paraId="0683E632" w14:textId="77777777" w:rsidR="008C7022" w:rsidRPr="0005740E" w:rsidRDefault="008C7022" w:rsidP="008C7022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323F6">
        <w:rPr>
          <w:rFonts w:ascii="Times New Roman" w:hAnsi="Times New Roman" w:cs="Times New Roman"/>
          <w:b/>
          <w:bCs/>
          <w:sz w:val="32"/>
          <w:szCs w:val="32"/>
        </w:rPr>
        <w:t>Hunter Valley</w:t>
      </w:r>
    </w:p>
    <w:p w14:paraId="7FA9A497" w14:textId="4D816B61" w:rsidR="0005740E" w:rsidRPr="00C323F6" w:rsidRDefault="0005740E" w:rsidP="0005740E">
      <w:pPr>
        <w:ind w:left="720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343C9987" wp14:editId="11ADA436">
            <wp:extent cx="4514850" cy="1362075"/>
            <wp:effectExtent l="0" t="0" r="0" b="9525"/>
            <wp:docPr id="297201230" name="Picture 1" descr="Hunter Valley Accommodation &amp; Packages | Travel Associ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unter Valley Accommodation &amp; Packages | Travel Associat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2CCAE" w14:textId="77777777" w:rsidR="008C7022" w:rsidRPr="00C323F6" w:rsidRDefault="008C7022" w:rsidP="008C7022">
      <w:pPr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323F6">
        <w:rPr>
          <w:rFonts w:ascii="Times New Roman" w:hAnsi="Times New Roman" w:cs="Times New Roman"/>
          <w:b/>
          <w:bCs/>
          <w:sz w:val="32"/>
          <w:szCs w:val="32"/>
        </w:rPr>
        <w:t>Climate</w:t>
      </w:r>
      <w:r w:rsidRPr="00C323F6">
        <w:rPr>
          <w:rFonts w:ascii="Times New Roman" w:hAnsi="Times New Roman" w:cs="Times New Roman"/>
          <w:sz w:val="32"/>
          <w:szCs w:val="32"/>
        </w:rPr>
        <w:t>: Humid subtropical, moderated by coastal breezes.</w:t>
      </w:r>
    </w:p>
    <w:p w14:paraId="0B12F1C0" w14:textId="77777777" w:rsidR="008C7022" w:rsidRPr="00C323F6" w:rsidRDefault="008C7022" w:rsidP="008C7022">
      <w:pPr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323F6">
        <w:rPr>
          <w:rFonts w:ascii="Times New Roman" w:hAnsi="Times New Roman" w:cs="Times New Roman"/>
          <w:b/>
          <w:bCs/>
          <w:sz w:val="32"/>
          <w:szCs w:val="32"/>
        </w:rPr>
        <w:t>Key Varieties</w:t>
      </w:r>
      <w:r w:rsidRPr="00C323F6">
        <w:rPr>
          <w:rFonts w:ascii="Times New Roman" w:hAnsi="Times New Roman" w:cs="Times New Roman"/>
          <w:sz w:val="32"/>
          <w:szCs w:val="32"/>
        </w:rPr>
        <w:t>:</w:t>
      </w:r>
    </w:p>
    <w:p w14:paraId="70D1119D" w14:textId="77777777" w:rsidR="008C7022" w:rsidRPr="00C323F6" w:rsidRDefault="008C7022" w:rsidP="008C7022">
      <w:pPr>
        <w:numPr>
          <w:ilvl w:val="2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323F6">
        <w:rPr>
          <w:rFonts w:ascii="Times New Roman" w:hAnsi="Times New Roman" w:cs="Times New Roman"/>
          <w:b/>
          <w:bCs/>
          <w:sz w:val="32"/>
          <w:szCs w:val="32"/>
        </w:rPr>
        <w:lastRenderedPageBreak/>
        <w:t>Semillon</w:t>
      </w:r>
      <w:r w:rsidRPr="00C323F6">
        <w:rPr>
          <w:rFonts w:ascii="Times New Roman" w:hAnsi="Times New Roman" w:cs="Times New Roman"/>
          <w:sz w:val="32"/>
          <w:szCs w:val="32"/>
        </w:rPr>
        <w:t>: Unoaked, citrus-driven youth → honeyed complexity with age.</w:t>
      </w:r>
    </w:p>
    <w:p w14:paraId="1F9D9D16" w14:textId="4164D29E" w:rsidR="008C7022" w:rsidRPr="00C323F6" w:rsidRDefault="008C7022" w:rsidP="008C7022">
      <w:pPr>
        <w:numPr>
          <w:ilvl w:val="2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323F6">
        <w:rPr>
          <w:rFonts w:ascii="Times New Roman" w:hAnsi="Times New Roman" w:cs="Times New Roman"/>
          <w:b/>
          <w:bCs/>
          <w:sz w:val="32"/>
          <w:szCs w:val="32"/>
        </w:rPr>
        <w:t>Shiraz</w:t>
      </w:r>
      <w:r w:rsidRPr="00C323F6">
        <w:rPr>
          <w:rFonts w:ascii="Times New Roman" w:hAnsi="Times New Roman" w:cs="Times New Roman"/>
          <w:sz w:val="32"/>
          <w:szCs w:val="32"/>
        </w:rPr>
        <w:t>: Medium-bodied, earthy, with red and black fruit.</w:t>
      </w:r>
    </w:p>
    <w:p w14:paraId="7CA021F1" w14:textId="24874012" w:rsidR="008C7022" w:rsidRPr="00C323F6" w:rsidRDefault="008C7022" w:rsidP="008C7022">
      <w:pPr>
        <w:numPr>
          <w:ilvl w:val="2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323F6">
        <w:rPr>
          <w:rFonts w:ascii="Times New Roman" w:hAnsi="Times New Roman" w:cs="Times New Roman"/>
          <w:b/>
          <w:bCs/>
          <w:sz w:val="32"/>
          <w:szCs w:val="32"/>
        </w:rPr>
        <w:t>Chardonnay</w:t>
      </w:r>
      <w:r w:rsidRPr="00C323F6">
        <w:rPr>
          <w:rFonts w:ascii="Times New Roman" w:hAnsi="Times New Roman" w:cs="Times New Roman"/>
          <w:sz w:val="32"/>
          <w:szCs w:val="32"/>
        </w:rPr>
        <w:t>: Ranges from lean to rich, oak-influenced styles.</w:t>
      </w:r>
    </w:p>
    <w:p w14:paraId="2643094C" w14:textId="53F0CBFE" w:rsidR="008C7022" w:rsidRPr="00C323F6" w:rsidRDefault="0005740E" w:rsidP="008C7022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8E6BF2E" wp14:editId="086986E8">
            <wp:simplePos x="0" y="0"/>
            <wp:positionH relativeFrom="margin">
              <wp:posOffset>38100</wp:posOffset>
            </wp:positionH>
            <wp:positionV relativeFrom="paragraph">
              <wp:posOffset>330835</wp:posOffset>
            </wp:positionV>
            <wp:extent cx="5886450" cy="5164455"/>
            <wp:effectExtent l="0" t="0" r="0" b="0"/>
            <wp:wrapSquare wrapText="bothSides"/>
            <wp:docPr id="388749306" name="Picture 2" descr="Wines with Altitude: Orange - wine-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Wines with Altitude: Orange - wine-pag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516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7022" w:rsidRPr="00C323F6">
        <w:rPr>
          <w:rFonts w:ascii="Times New Roman" w:hAnsi="Times New Roman" w:cs="Times New Roman"/>
          <w:b/>
          <w:bCs/>
          <w:sz w:val="32"/>
          <w:szCs w:val="32"/>
        </w:rPr>
        <w:t>Orange</w:t>
      </w:r>
      <w:r w:rsidRPr="0005740E">
        <w:t xml:space="preserve"> </w:t>
      </w:r>
    </w:p>
    <w:p w14:paraId="74C86E11" w14:textId="2366BD26" w:rsidR="008C7022" w:rsidRPr="0005740E" w:rsidRDefault="008C7022" w:rsidP="008C7022">
      <w:pPr>
        <w:numPr>
          <w:ilvl w:val="1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C323F6">
        <w:rPr>
          <w:rFonts w:ascii="Times New Roman" w:hAnsi="Times New Roman" w:cs="Times New Roman"/>
          <w:b/>
          <w:bCs/>
          <w:sz w:val="32"/>
          <w:szCs w:val="32"/>
        </w:rPr>
        <w:t>Climate</w:t>
      </w:r>
      <w:r w:rsidRPr="00C323F6">
        <w:rPr>
          <w:rFonts w:ascii="Times New Roman" w:hAnsi="Times New Roman" w:cs="Times New Roman"/>
          <w:sz w:val="32"/>
          <w:szCs w:val="32"/>
        </w:rPr>
        <w:t xml:space="preserve">: Cool </w:t>
      </w:r>
      <w:r w:rsidRPr="0005740E">
        <w:rPr>
          <w:rFonts w:ascii="Times New Roman" w:hAnsi="Times New Roman" w:cs="Times New Roman"/>
          <w:b/>
          <w:bCs/>
          <w:sz w:val="32"/>
          <w:szCs w:val="32"/>
        </w:rPr>
        <w:t>continental (600–1,100m elevation).</w:t>
      </w:r>
    </w:p>
    <w:p w14:paraId="48336AA0" w14:textId="77777777" w:rsidR="008C7022" w:rsidRPr="0005740E" w:rsidRDefault="008C7022" w:rsidP="008C7022">
      <w:pPr>
        <w:numPr>
          <w:ilvl w:val="1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05740E">
        <w:rPr>
          <w:rFonts w:ascii="Times New Roman" w:hAnsi="Times New Roman" w:cs="Times New Roman"/>
          <w:b/>
          <w:bCs/>
          <w:sz w:val="32"/>
          <w:szCs w:val="32"/>
        </w:rPr>
        <w:t>Key Varieties:</w:t>
      </w:r>
    </w:p>
    <w:p w14:paraId="778E5E0E" w14:textId="77777777" w:rsidR="008C7022" w:rsidRPr="00C323F6" w:rsidRDefault="008C7022" w:rsidP="008C7022">
      <w:pPr>
        <w:numPr>
          <w:ilvl w:val="2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323F6">
        <w:rPr>
          <w:rFonts w:ascii="Times New Roman" w:hAnsi="Times New Roman" w:cs="Times New Roman"/>
          <w:b/>
          <w:bCs/>
          <w:sz w:val="32"/>
          <w:szCs w:val="32"/>
        </w:rPr>
        <w:lastRenderedPageBreak/>
        <w:t>Chardonnay</w:t>
      </w:r>
      <w:r w:rsidRPr="00C323F6">
        <w:rPr>
          <w:rFonts w:ascii="Times New Roman" w:hAnsi="Times New Roman" w:cs="Times New Roman"/>
          <w:sz w:val="32"/>
          <w:szCs w:val="32"/>
        </w:rPr>
        <w:t>: Crisp apple, flint, and subtle oak.</w:t>
      </w:r>
    </w:p>
    <w:p w14:paraId="2BBB2870" w14:textId="77777777" w:rsidR="008C7022" w:rsidRPr="00C323F6" w:rsidRDefault="008C7022" w:rsidP="008C7022">
      <w:pPr>
        <w:numPr>
          <w:ilvl w:val="2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323F6">
        <w:rPr>
          <w:rFonts w:ascii="Times New Roman" w:hAnsi="Times New Roman" w:cs="Times New Roman"/>
          <w:b/>
          <w:bCs/>
          <w:sz w:val="32"/>
          <w:szCs w:val="32"/>
        </w:rPr>
        <w:t>Pinot Noir</w:t>
      </w:r>
      <w:r w:rsidRPr="00C323F6">
        <w:rPr>
          <w:rFonts w:ascii="Times New Roman" w:hAnsi="Times New Roman" w:cs="Times New Roman"/>
          <w:sz w:val="32"/>
          <w:szCs w:val="32"/>
        </w:rPr>
        <w:t>: Bright cherry, spice, and silky texture.</w:t>
      </w:r>
    </w:p>
    <w:p w14:paraId="460B1326" w14:textId="71E94875" w:rsidR="008C7022" w:rsidRPr="00C323F6" w:rsidRDefault="008C7022" w:rsidP="008C7022">
      <w:pPr>
        <w:numPr>
          <w:ilvl w:val="2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323F6">
        <w:rPr>
          <w:rFonts w:ascii="Times New Roman" w:hAnsi="Times New Roman" w:cs="Times New Roman"/>
          <w:b/>
          <w:bCs/>
          <w:sz w:val="32"/>
          <w:szCs w:val="32"/>
        </w:rPr>
        <w:t>Sauvignon Blanc</w:t>
      </w:r>
      <w:r w:rsidRPr="00C323F6">
        <w:rPr>
          <w:rFonts w:ascii="Times New Roman" w:hAnsi="Times New Roman" w:cs="Times New Roman"/>
          <w:sz w:val="32"/>
          <w:szCs w:val="32"/>
        </w:rPr>
        <w:t>: Zesty, with tropical and herbal notes.</w:t>
      </w:r>
    </w:p>
    <w:p w14:paraId="31EA7711" w14:textId="1D8D9476" w:rsidR="008C7022" w:rsidRPr="00C323F6" w:rsidRDefault="003400EA" w:rsidP="008C7022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DA3D44A" wp14:editId="45FC9F95">
            <wp:simplePos x="0" y="0"/>
            <wp:positionH relativeFrom="margin">
              <wp:posOffset>3180080</wp:posOffset>
            </wp:positionH>
            <wp:positionV relativeFrom="paragraph">
              <wp:posOffset>14605</wp:posOffset>
            </wp:positionV>
            <wp:extent cx="3475990" cy="2295525"/>
            <wp:effectExtent l="0" t="0" r="0" b="9525"/>
            <wp:wrapSquare wrapText="bothSides"/>
            <wp:docPr id="174747583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8C7022" w:rsidRPr="00C323F6">
        <w:rPr>
          <w:rFonts w:ascii="Times New Roman" w:hAnsi="Times New Roman" w:cs="Times New Roman"/>
          <w:b/>
          <w:bCs/>
          <w:sz w:val="32"/>
          <w:szCs w:val="32"/>
        </w:rPr>
        <w:t>Mudgee</w:t>
      </w:r>
      <w:proofErr w:type="spellEnd"/>
    </w:p>
    <w:p w14:paraId="0AE68DFD" w14:textId="04B1614F" w:rsidR="008C7022" w:rsidRPr="00C323F6" w:rsidRDefault="008C7022" w:rsidP="008C7022">
      <w:pPr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323F6">
        <w:rPr>
          <w:rFonts w:ascii="Times New Roman" w:hAnsi="Times New Roman" w:cs="Times New Roman"/>
          <w:b/>
          <w:bCs/>
          <w:sz w:val="32"/>
          <w:szCs w:val="32"/>
        </w:rPr>
        <w:t>Climate</w:t>
      </w:r>
      <w:r w:rsidRPr="00C323F6">
        <w:rPr>
          <w:rFonts w:ascii="Times New Roman" w:hAnsi="Times New Roman" w:cs="Times New Roman"/>
          <w:sz w:val="32"/>
          <w:szCs w:val="32"/>
        </w:rPr>
        <w:t>: Warm days, cool nights.</w:t>
      </w:r>
    </w:p>
    <w:p w14:paraId="49E1C8F9" w14:textId="5D847DA2" w:rsidR="008C7022" w:rsidRPr="00C323F6" w:rsidRDefault="008C7022" w:rsidP="008C7022">
      <w:pPr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323F6">
        <w:rPr>
          <w:rFonts w:ascii="Times New Roman" w:hAnsi="Times New Roman" w:cs="Times New Roman"/>
          <w:b/>
          <w:bCs/>
          <w:sz w:val="32"/>
          <w:szCs w:val="32"/>
        </w:rPr>
        <w:t>Key Varieties</w:t>
      </w:r>
      <w:r w:rsidRPr="00C323F6">
        <w:rPr>
          <w:rFonts w:ascii="Times New Roman" w:hAnsi="Times New Roman" w:cs="Times New Roman"/>
          <w:sz w:val="32"/>
          <w:szCs w:val="32"/>
        </w:rPr>
        <w:t>:</w:t>
      </w:r>
    </w:p>
    <w:p w14:paraId="75E7DCC8" w14:textId="69175E34" w:rsidR="008C7022" w:rsidRPr="00C323F6" w:rsidRDefault="008C7022" w:rsidP="008C7022">
      <w:pPr>
        <w:numPr>
          <w:ilvl w:val="2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323F6">
        <w:rPr>
          <w:rFonts w:ascii="Times New Roman" w:hAnsi="Times New Roman" w:cs="Times New Roman"/>
          <w:b/>
          <w:bCs/>
          <w:sz w:val="32"/>
          <w:szCs w:val="32"/>
        </w:rPr>
        <w:t>Cabernet Sauvignon</w:t>
      </w:r>
      <w:r w:rsidRPr="00C323F6">
        <w:rPr>
          <w:rFonts w:ascii="Times New Roman" w:hAnsi="Times New Roman" w:cs="Times New Roman"/>
          <w:sz w:val="32"/>
          <w:szCs w:val="32"/>
        </w:rPr>
        <w:t>: Bold, blackcurrant, and mint.</w:t>
      </w:r>
    </w:p>
    <w:p w14:paraId="5B0DED2D" w14:textId="27DFDF97" w:rsidR="008C7022" w:rsidRPr="00C323F6" w:rsidRDefault="008C7022" w:rsidP="008C7022">
      <w:pPr>
        <w:numPr>
          <w:ilvl w:val="2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323F6">
        <w:rPr>
          <w:rFonts w:ascii="Times New Roman" w:hAnsi="Times New Roman" w:cs="Times New Roman"/>
          <w:b/>
          <w:bCs/>
          <w:sz w:val="32"/>
          <w:szCs w:val="32"/>
        </w:rPr>
        <w:t>Shiraz</w:t>
      </w:r>
      <w:r w:rsidRPr="00C323F6">
        <w:rPr>
          <w:rFonts w:ascii="Times New Roman" w:hAnsi="Times New Roman" w:cs="Times New Roman"/>
          <w:sz w:val="32"/>
          <w:szCs w:val="32"/>
        </w:rPr>
        <w:t>: Ripe plum, pepper, and chocolate.</w:t>
      </w:r>
      <w:r w:rsidR="002D3DAB" w:rsidRPr="002D3DAB">
        <w:t xml:space="preserve"> </w:t>
      </w:r>
    </w:p>
    <w:p w14:paraId="4050AF64" w14:textId="30F72521" w:rsidR="008C7022" w:rsidRPr="00C323F6" w:rsidRDefault="003400EA" w:rsidP="008C7022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36E6F97" wp14:editId="6CC042A1">
            <wp:simplePos x="0" y="0"/>
            <wp:positionH relativeFrom="margin">
              <wp:posOffset>-114300</wp:posOffset>
            </wp:positionH>
            <wp:positionV relativeFrom="paragraph">
              <wp:posOffset>392430</wp:posOffset>
            </wp:positionV>
            <wp:extent cx="1924050" cy="2324735"/>
            <wp:effectExtent l="0" t="0" r="0" b="0"/>
            <wp:wrapSquare wrapText="bothSides"/>
            <wp:docPr id="221443573" name="Picture 5" descr="Penfolds Bin 311 Tumbarumba Chardonnay 2018 | Buy Wines online Australia wide | Premium Wines dir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enfolds Bin 311 Tumbarumba Chardonnay 2018 | Buy Wines online Australia wide | Premium Wines direc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32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8C7022" w:rsidRPr="00C323F6">
        <w:rPr>
          <w:rFonts w:ascii="Times New Roman" w:hAnsi="Times New Roman" w:cs="Times New Roman"/>
          <w:b/>
          <w:bCs/>
          <w:sz w:val="32"/>
          <w:szCs w:val="32"/>
        </w:rPr>
        <w:t>Tumbarumba</w:t>
      </w:r>
      <w:proofErr w:type="spellEnd"/>
      <w:r w:rsidR="002D3DAB" w:rsidRPr="002D3DAB">
        <w:rPr>
          <w:noProof/>
        </w:rPr>
        <w:t xml:space="preserve"> </w:t>
      </w:r>
    </w:p>
    <w:p w14:paraId="72655336" w14:textId="602C5745" w:rsidR="008C7022" w:rsidRPr="00C323F6" w:rsidRDefault="008C7022" w:rsidP="008C7022">
      <w:pPr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323F6">
        <w:rPr>
          <w:rFonts w:ascii="Times New Roman" w:hAnsi="Times New Roman" w:cs="Times New Roman"/>
          <w:b/>
          <w:bCs/>
          <w:sz w:val="32"/>
          <w:szCs w:val="32"/>
        </w:rPr>
        <w:t>Climate</w:t>
      </w:r>
      <w:r w:rsidRPr="00C323F6">
        <w:rPr>
          <w:rFonts w:ascii="Times New Roman" w:hAnsi="Times New Roman" w:cs="Times New Roman"/>
          <w:sz w:val="32"/>
          <w:szCs w:val="32"/>
        </w:rPr>
        <w:t>: Alpine cool (800–900m elevation).</w:t>
      </w:r>
    </w:p>
    <w:p w14:paraId="34362E30" w14:textId="052A8833" w:rsidR="008C7022" w:rsidRPr="00C323F6" w:rsidRDefault="008C7022" w:rsidP="008C7022">
      <w:pPr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323F6">
        <w:rPr>
          <w:rFonts w:ascii="Times New Roman" w:hAnsi="Times New Roman" w:cs="Times New Roman"/>
          <w:b/>
          <w:bCs/>
          <w:sz w:val="32"/>
          <w:szCs w:val="32"/>
        </w:rPr>
        <w:t>Key Varieties</w:t>
      </w:r>
      <w:r w:rsidRPr="00C323F6">
        <w:rPr>
          <w:rFonts w:ascii="Times New Roman" w:hAnsi="Times New Roman" w:cs="Times New Roman"/>
          <w:sz w:val="32"/>
          <w:szCs w:val="32"/>
        </w:rPr>
        <w:t>:</w:t>
      </w:r>
    </w:p>
    <w:p w14:paraId="1D96ACC0" w14:textId="16D450BB" w:rsidR="008C7022" w:rsidRPr="00C323F6" w:rsidRDefault="008C7022" w:rsidP="008C7022">
      <w:pPr>
        <w:numPr>
          <w:ilvl w:val="2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323F6">
        <w:rPr>
          <w:rFonts w:ascii="Times New Roman" w:hAnsi="Times New Roman" w:cs="Times New Roman"/>
          <w:b/>
          <w:bCs/>
          <w:sz w:val="32"/>
          <w:szCs w:val="32"/>
        </w:rPr>
        <w:t>Sparkling Wine</w:t>
      </w:r>
      <w:r w:rsidRPr="00C323F6">
        <w:rPr>
          <w:rFonts w:ascii="Times New Roman" w:hAnsi="Times New Roman" w:cs="Times New Roman"/>
          <w:sz w:val="32"/>
          <w:szCs w:val="32"/>
        </w:rPr>
        <w:t>: Traditional method Chardonnay/Pinot Noir.</w:t>
      </w:r>
    </w:p>
    <w:p w14:paraId="386DF5E7" w14:textId="3536C2EC" w:rsidR="008C7022" w:rsidRPr="00C323F6" w:rsidRDefault="008C7022" w:rsidP="008C7022">
      <w:pPr>
        <w:numPr>
          <w:ilvl w:val="2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323F6">
        <w:rPr>
          <w:rFonts w:ascii="Times New Roman" w:hAnsi="Times New Roman" w:cs="Times New Roman"/>
          <w:b/>
          <w:bCs/>
          <w:sz w:val="32"/>
          <w:szCs w:val="32"/>
        </w:rPr>
        <w:t>Pinot Noir</w:t>
      </w:r>
      <w:r w:rsidRPr="00C323F6">
        <w:rPr>
          <w:rFonts w:ascii="Times New Roman" w:hAnsi="Times New Roman" w:cs="Times New Roman"/>
          <w:sz w:val="32"/>
          <w:szCs w:val="32"/>
        </w:rPr>
        <w:t>: Delicate red fruit and floral notes.</w:t>
      </w:r>
      <w:r w:rsidR="002D3DAB" w:rsidRPr="002D3DAB">
        <w:t xml:space="preserve"> </w:t>
      </w:r>
    </w:p>
    <w:p w14:paraId="6D7F6293" w14:textId="77777777" w:rsidR="008C7022" w:rsidRPr="00C323F6" w:rsidRDefault="008C7022" w:rsidP="008C7022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323F6">
        <w:rPr>
          <w:rFonts w:ascii="Times New Roman" w:hAnsi="Times New Roman" w:cs="Times New Roman"/>
          <w:b/>
          <w:bCs/>
          <w:sz w:val="32"/>
          <w:szCs w:val="32"/>
        </w:rPr>
        <w:t>Hilltops</w:t>
      </w:r>
    </w:p>
    <w:p w14:paraId="4AF5A26E" w14:textId="77777777" w:rsidR="008C7022" w:rsidRPr="00C323F6" w:rsidRDefault="008C7022" w:rsidP="008C7022">
      <w:pPr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323F6">
        <w:rPr>
          <w:rFonts w:ascii="Times New Roman" w:hAnsi="Times New Roman" w:cs="Times New Roman"/>
          <w:b/>
          <w:bCs/>
          <w:sz w:val="32"/>
          <w:szCs w:val="32"/>
        </w:rPr>
        <w:t>Climate</w:t>
      </w:r>
      <w:r w:rsidRPr="00C323F6">
        <w:rPr>
          <w:rFonts w:ascii="Times New Roman" w:hAnsi="Times New Roman" w:cs="Times New Roman"/>
          <w:sz w:val="32"/>
          <w:szCs w:val="32"/>
        </w:rPr>
        <w:t>: Continental with warm summers.</w:t>
      </w:r>
    </w:p>
    <w:p w14:paraId="4C6527B5" w14:textId="77777777" w:rsidR="008C7022" w:rsidRPr="00C323F6" w:rsidRDefault="008C7022" w:rsidP="008C7022">
      <w:pPr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323F6">
        <w:rPr>
          <w:rFonts w:ascii="Times New Roman" w:hAnsi="Times New Roman" w:cs="Times New Roman"/>
          <w:b/>
          <w:bCs/>
          <w:sz w:val="32"/>
          <w:szCs w:val="32"/>
        </w:rPr>
        <w:t>Key Varieties</w:t>
      </w:r>
      <w:r w:rsidRPr="00C323F6">
        <w:rPr>
          <w:rFonts w:ascii="Times New Roman" w:hAnsi="Times New Roman" w:cs="Times New Roman"/>
          <w:sz w:val="32"/>
          <w:szCs w:val="32"/>
        </w:rPr>
        <w:t>:</w:t>
      </w:r>
    </w:p>
    <w:p w14:paraId="5FB12B1C" w14:textId="77777777" w:rsidR="008C7022" w:rsidRPr="00C323F6" w:rsidRDefault="008C7022" w:rsidP="008C7022">
      <w:pPr>
        <w:numPr>
          <w:ilvl w:val="2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323F6">
        <w:rPr>
          <w:rFonts w:ascii="Times New Roman" w:hAnsi="Times New Roman" w:cs="Times New Roman"/>
          <w:b/>
          <w:bCs/>
          <w:sz w:val="32"/>
          <w:szCs w:val="32"/>
        </w:rPr>
        <w:t>Shiraz</w:t>
      </w:r>
      <w:r w:rsidRPr="00C323F6">
        <w:rPr>
          <w:rFonts w:ascii="Times New Roman" w:hAnsi="Times New Roman" w:cs="Times New Roman"/>
          <w:sz w:val="32"/>
          <w:szCs w:val="32"/>
        </w:rPr>
        <w:t>: Structured, blackberry, and spice.</w:t>
      </w:r>
    </w:p>
    <w:p w14:paraId="2ACFC1A4" w14:textId="77777777" w:rsidR="008C7022" w:rsidRPr="00C323F6" w:rsidRDefault="008C7022" w:rsidP="008C7022">
      <w:pPr>
        <w:numPr>
          <w:ilvl w:val="2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323F6">
        <w:rPr>
          <w:rFonts w:ascii="Times New Roman" w:hAnsi="Times New Roman" w:cs="Times New Roman"/>
          <w:b/>
          <w:bCs/>
          <w:sz w:val="32"/>
          <w:szCs w:val="32"/>
        </w:rPr>
        <w:lastRenderedPageBreak/>
        <w:t>Cabernet Sauvignon</w:t>
      </w:r>
      <w:r w:rsidRPr="00C323F6">
        <w:rPr>
          <w:rFonts w:ascii="Times New Roman" w:hAnsi="Times New Roman" w:cs="Times New Roman"/>
          <w:sz w:val="32"/>
          <w:szCs w:val="32"/>
        </w:rPr>
        <w:t>: Cassis, eucalyptus, firm tannins.</w:t>
      </w:r>
    </w:p>
    <w:p w14:paraId="7F447CB4" w14:textId="32941E11" w:rsidR="008C7022" w:rsidRPr="00C323F6" w:rsidRDefault="00000000" w:rsidP="008C702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30C5C36C">
          <v:rect id="_x0000_i1027" style="width:0;height:1.5pt" o:hralign="center" o:hrstd="t" o:hr="t" fillcolor="#a0a0a0" stroked="f"/>
        </w:pict>
      </w:r>
    </w:p>
    <w:p w14:paraId="0170F437" w14:textId="310CAEB3" w:rsidR="008C7022" w:rsidRPr="00C323F6" w:rsidRDefault="008C7022" w:rsidP="008C702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323F6">
        <w:rPr>
          <w:rFonts w:ascii="Times New Roman" w:hAnsi="Times New Roman" w:cs="Times New Roman"/>
          <w:b/>
          <w:bCs/>
          <w:sz w:val="32"/>
          <w:szCs w:val="32"/>
        </w:rPr>
        <w:t>3. Wine Classification System</w:t>
      </w:r>
    </w:p>
    <w:p w14:paraId="655587F8" w14:textId="68B349A7" w:rsidR="008C7022" w:rsidRPr="00C323F6" w:rsidRDefault="008C7022" w:rsidP="008C7022">
      <w:pPr>
        <w:rPr>
          <w:rFonts w:ascii="Times New Roman" w:hAnsi="Times New Roman" w:cs="Times New Roman"/>
          <w:sz w:val="32"/>
          <w:szCs w:val="32"/>
        </w:rPr>
      </w:pPr>
      <w:r w:rsidRPr="00C323F6">
        <w:rPr>
          <w:rFonts w:ascii="Times New Roman" w:hAnsi="Times New Roman" w:cs="Times New Roman"/>
          <w:sz w:val="32"/>
          <w:szCs w:val="32"/>
        </w:rPr>
        <w:t xml:space="preserve">NSW uses Australia’s </w:t>
      </w:r>
      <w:r w:rsidRPr="00C323F6">
        <w:rPr>
          <w:rFonts w:ascii="Times New Roman" w:hAnsi="Times New Roman" w:cs="Times New Roman"/>
          <w:b/>
          <w:bCs/>
          <w:sz w:val="32"/>
          <w:szCs w:val="32"/>
        </w:rPr>
        <w:t>Geographical Indication (GI)</w:t>
      </w:r>
      <w:r w:rsidRPr="00C323F6">
        <w:rPr>
          <w:rFonts w:ascii="Times New Roman" w:hAnsi="Times New Roman" w:cs="Times New Roman"/>
          <w:sz w:val="32"/>
          <w:szCs w:val="32"/>
        </w:rPr>
        <w:t xml:space="preserve"> system:</w:t>
      </w:r>
    </w:p>
    <w:p w14:paraId="1D4E1275" w14:textId="77043849" w:rsidR="008C7022" w:rsidRPr="00C323F6" w:rsidRDefault="008C7022" w:rsidP="008C7022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C323F6">
        <w:rPr>
          <w:rFonts w:ascii="Times New Roman" w:hAnsi="Times New Roman" w:cs="Times New Roman"/>
          <w:b/>
          <w:bCs/>
          <w:sz w:val="32"/>
          <w:szCs w:val="32"/>
        </w:rPr>
        <w:t>GI Zones</w:t>
      </w:r>
      <w:r w:rsidRPr="00C323F6">
        <w:rPr>
          <w:rFonts w:ascii="Times New Roman" w:hAnsi="Times New Roman" w:cs="Times New Roman"/>
          <w:sz w:val="32"/>
          <w:szCs w:val="32"/>
        </w:rPr>
        <w:t xml:space="preserve">: </w:t>
      </w:r>
      <w:r w:rsidRPr="00C323F6">
        <w:rPr>
          <w:rFonts w:ascii="Times New Roman" w:hAnsi="Times New Roman" w:cs="Times New Roman"/>
          <w:i/>
          <w:iCs/>
          <w:sz w:val="32"/>
          <w:szCs w:val="32"/>
        </w:rPr>
        <w:t>Hunter Valley</w:t>
      </w:r>
      <w:r w:rsidRPr="00C323F6">
        <w:rPr>
          <w:rFonts w:ascii="Times New Roman" w:hAnsi="Times New Roman" w:cs="Times New Roman"/>
          <w:sz w:val="32"/>
          <w:szCs w:val="32"/>
        </w:rPr>
        <w:t xml:space="preserve">, </w:t>
      </w:r>
      <w:r w:rsidRPr="00C323F6">
        <w:rPr>
          <w:rFonts w:ascii="Times New Roman" w:hAnsi="Times New Roman" w:cs="Times New Roman"/>
          <w:i/>
          <w:iCs/>
          <w:sz w:val="32"/>
          <w:szCs w:val="32"/>
        </w:rPr>
        <w:t>Central Ranges</w:t>
      </w:r>
      <w:r w:rsidRPr="00C323F6">
        <w:rPr>
          <w:rFonts w:ascii="Times New Roman" w:hAnsi="Times New Roman" w:cs="Times New Roman"/>
          <w:sz w:val="32"/>
          <w:szCs w:val="32"/>
        </w:rPr>
        <w:t xml:space="preserve"> (includes Orange and </w:t>
      </w:r>
      <w:proofErr w:type="spellStart"/>
      <w:r w:rsidRPr="00C323F6">
        <w:rPr>
          <w:rFonts w:ascii="Times New Roman" w:hAnsi="Times New Roman" w:cs="Times New Roman"/>
          <w:sz w:val="32"/>
          <w:szCs w:val="32"/>
        </w:rPr>
        <w:t>Mudgee</w:t>
      </w:r>
      <w:proofErr w:type="spellEnd"/>
      <w:r w:rsidRPr="00C323F6">
        <w:rPr>
          <w:rFonts w:ascii="Times New Roman" w:hAnsi="Times New Roman" w:cs="Times New Roman"/>
          <w:sz w:val="32"/>
          <w:szCs w:val="32"/>
        </w:rPr>
        <w:t xml:space="preserve">), </w:t>
      </w:r>
      <w:r w:rsidRPr="00C323F6">
        <w:rPr>
          <w:rFonts w:ascii="Times New Roman" w:hAnsi="Times New Roman" w:cs="Times New Roman"/>
          <w:i/>
          <w:iCs/>
          <w:sz w:val="32"/>
          <w:szCs w:val="32"/>
        </w:rPr>
        <w:t>Northern Slopes</w:t>
      </w:r>
      <w:r w:rsidRPr="00C323F6">
        <w:rPr>
          <w:rFonts w:ascii="Times New Roman" w:hAnsi="Times New Roman" w:cs="Times New Roman"/>
          <w:sz w:val="32"/>
          <w:szCs w:val="32"/>
        </w:rPr>
        <w:t xml:space="preserve"> (Hilltops).</w:t>
      </w:r>
    </w:p>
    <w:p w14:paraId="5726DDE1" w14:textId="47C913AF" w:rsidR="008C7022" w:rsidRPr="00C323F6" w:rsidRDefault="008C7022" w:rsidP="008C7022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C323F6">
        <w:rPr>
          <w:rFonts w:ascii="Times New Roman" w:hAnsi="Times New Roman" w:cs="Times New Roman"/>
          <w:b/>
          <w:bCs/>
          <w:sz w:val="32"/>
          <w:szCs w:val="32"/>
        </w:rPr>
        <w:t>Sub-regions</w:t>
      </w:r>
      <w:r w:rsidRPr="00C323F6">
        <w:rPr>
          <w:rFonts w:ascii="Times New Roman" w:hAnsi="Times New Roman" w:cs="Times New Roman"/>
          <w:sz w:val="32"/>
          <w:szCs w:val="32"/>
        </w:rPr>
        <w:t>:</w:t>
      </w:r>
    </w:p>
    <w:p w14:paraId="091AF69B" w14:textId="55817DE7" w:rsidR="008C7022" w:rsidRPr="00C323F6" w:rsidRDefault="008C7022" w:rsidP="008C7022">
      <w:pPr>
        <w:numPr>
          <w:ilvl w:val="1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C323F6">
        <w:rPr>
          <w:rFonts w:ascii="Times New Roman" w:hAnsi="Times New Roman" w:cs="Times New Roman"/>
          <w:i/>
          <w:iCs/>
          <w:sz w:val="32"/>
          <w:szCs w:val="32"/>
        </w:rPr>
        <w:t>Hunter Valley</w:t>
      </w:r>
      <w:r w:rsidRPr="00C323F6">
        <w:rPr>
          <w:rFonts w:ascii="Times New Roman" w:hAnsi="Times New Roman" w:cs="Times New Roman"/>
          <w:sz w:val="32"/>
          <w:szCs w:val="32"/>
        </w:rPr>
        <w:t xml:space="preserve"> → Broke Fordwich, Pokolbin.</w:t>
      </w:r>
    </w:p>
    <w:p w14:paraId="6A734111" w14:textId="4597EBE4" w:rsidR="008C7022" w:rsidRPr="00C323F6" w:rsidRDefault="008C7022" w:rsidP="008C7022">
      <w:pPr>
        <w:numPr>
          <w:ilvl w:val="1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C323F6">
        <w:rPr>
          <w:rFonts w:ascii="Times New Roman" w:hAnsi="Times New Roman" w:cs="Times New Roman"/>
          <w:i/>
          <w:iCs/>
          <w:sz w:val="32"/>
          <w:szCs w:val="32"/>
        </w:rPr>
        <w:t>Orange</w:t>
      </w:r>
      <w:r w:rsidRPr="00C323F6">
        <w:rPr>
          <w:rFonts w:ascii="Times New Roman" w:hAnsi="Times New Roman" w:cs="Times New Roman"/>
          <w:sz w:val="32"/>
          <w:szCs w:val="32"/>
        </w:rPr>
        <w:t xml:space="preserve"> → Elevation-driven sub-zones (e.g., “High Altitude” labels).</w:t>
      </w:r>
    </w:p>
    <w:p w14:paraId="6294222F" w14:textId="12948A80" w:rsidR="008C7022" w:rsidRPr="00C323F6" w:rsidRDefault="008C7022" w:rsidP="008C7022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C323F6">
        <w:rPr>
          <w:rFonts w:ascii="Times New Roman" w:hAnsi="Times New Roman" w:cs="Times New Roman"/>
          <w:b/>
          <w:bCs/>
          <w:sz w:val="32"/>
          <w:szCs w:val="32"/>
        </w:rPr>
        <w:t>Standards</w:t>
      </w:r>
      <w:r w:rsidRPr="00C323F6">
        <w:rPr>
          <w:rFonts w:ascii="Times New Roman" w:hAnsi="Times New Roman" w:cs="Times New Roman"/>
          <w:sz w:val="32"/>
          <w:szCs w:val="32"/>
        </w:rPr>
        <w:t>: 85% of grapes must come from the stated GI.</w:t>
      </w:r>
    </w:p>
    <w:p w14:paraId="67F04C53" w14:textId="7843834A" w:rsidR="008C7022" w:rsidRPr="00C323F6" w:rsidRDefault="00000000" w:rsidP="008C702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2DE6DDE7">
          <v:rect id="_x0000_i1028" style="width:0;height:1.5pt" o:hralign="center" o:hrstd="t" o:hr="t" fillcolor="#a0a0a0" stroked="f"/>
        </w:pict>
      </w:r>
    </w:p>
    <w:p w14:paraId="08ACF189" w14:textId="51109AFA" w:rsidR="008C7022" w:rsidRPr="00C323F6" w:rsidRDefault="003400EA" w:rsidP="008C7022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2CA2437" wp14:editId="27BAE659">
            <wp:simplePos x="0" y="0"/>
            <wp:positionH relativeFrom="margin">
              <wp:posOffset>3840480</wp:posOffset>
            </wp:positionH>
            <wp:positionV relativeFrom="paragraph">
              <wp:posOffset>14605</wp:posOffset>
            </wp:positionV>
            <wp:extent cx="2179320" cy="3276600"/>
            <wp:effectExtent l="0" t="0" r="0" b="0"/>
            <wp:wrapSquare wrapText="bothSides"/>
            <wp:docPr id="259997310" name="Picture 6" descr="Tyrrell's Hunter Valley Semillon | Next Day Delive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Tyrrell's Hunter Valley Semillon | Next Day Deliver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7022" w:rsidRPr="00C323F6">
        <w:rPr>
          <w:rFonts w:ascii="Times New Roman" w:hAnsi="Times New Roman" w:cs="Times New Roman"/>
          <w:b/>
          <w:bCs/>
          <w:sz w:val="32"/>
          <w:szCs w:val="32"/>
        </w:rPr>
        <w:t>4. Notable Wine Styles</w:t>
      </w:r>
    </w:p>
    <w:p w14:paraId="6DBABF07" w14:textId="677F6A17" w:rsidR="008C7022" w:rsidRPr="00C323F6" w:rsidRDefault="008C7022" w:rsidP="008C702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323F6">
        <w:rPr>
          <w:rFonts w:ascii="Times New Roman" w:hAnsi="Times New Roman" w:cs="Times New Roman"/>
          <w:b/>
          <w:bCs/>
          <w:sz w:val="32"/>
          <w:szCs w:val="32"/>
        </w:rPr>
        <w:t>Hunter Valley Semillon (GI)</w:t>
      </w:r>
      <w:r w:rsidR="003400EA" w:rsidRPr="003400EA">
        <w:t xml:space="preserve"> </w:t>
      </w:r>
    </w:p>
    <w:p w14:paraId="303F5A78" w14:textId="77777777" w:rsidR="008C7022" w:rsidRPr="00C323F6" w:rsidRDefault="008C7022" w:rsidP="008C7022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C323F6">
        <w:rPr>
          <w:rFonts w:ascii="Times New Roman" w:hAnsi="Times New Roman" w:cs="Times New Roman"/>
          <w:b/>
          <w:bCs/>
          <w:sz w:val="32"/>
          <w:szCs w:val="32"/>
        </w:rPr>
        <w:t>Composition</w:t>
      </w:r>
      <w:r w:rsidRPr="00C323F6">
        <w:rPr>
          <w:rFonts w:ascii="Times New Roman" w:hAnsi="Times New Roman" w:cs="Times New Roman"/>
          <w:sz w:val="32"/>
          <w:szCs w:val="32"/>
        </w:rPr>
        <w:t>: 100% Semillon, early harvested.</w:t>
      </w:r>
    </w:p>
    <w:p w14:paraId="097E68DE" w14:textId="77777777" w:rsidR="008C7022" w:rsidRPr="00C323F6" w:rsidRDefault="008C7022" w:rsidP="008C7022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C323F6">
        <w:rPr>
          <w:rFonts w:ascii="Times New Roman" w:hAnsi="Times New Roman" w:cs="Times New Roman"/>
          <w:b/>
          <w:bCs/>
          <w:sz w:val="32"/>
          <w:szCs w:val="32"/>
        </w:rPr>
        <w:t>Production Method</w:t>
      </w:r>
      <w:r w:rsidRPr="00C323F6">
        <w:rPr>
          <w:rFonts w:ascii="Times New Roman" w:hAnsi="Times New Roman" w:cs="Times New Roman"/>
          <w:sz w:val="32"/>
          <w:szCs w:val="32"/>
        </w:rPr>
        <w:t>: Stainless steel fermentation, no oak.</w:t>
      </w:r>
    </w:p>
    <w:p w14:paraId="5189B3C3" w14:textId="77777777" w:rsidR="008C7022" w:rsidRPr="00C323F6" w:rsidRDefault="008C7022" w:rsidP="008C7022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C323F6">
        <w:rPr>
          <w:rFonts w:ascii="Times New Roman" w:hAnsi="Times New Roman" w:cs="Times New Roman"/>
          <w:b/>
          <w:bCs/>
          <w:sz w:val="32"/>
          <w:szCs w:val="32"/>
        </w:rPr>
        <w:t>Aging Potential</w:t>
      </w:r>
      <w:r w:rsidRPr="00C323F6">
        <w:rPr>
          <w:rFonts w:ascii="Times New Roman" w:hAnsi="Times New Roman" w:cs="Times New Roman"/>
          <w:sz w:val="32"/>
          <w:szCs w:val="32"/>
        </w:rPr>
        <w:t>: 10–20+ years, evolving from lime zest to toast and honey.</w:t>
      </w:r>
    </w:p>
    <w:p w14:paraId="2AC212A3" w14:textId="77777777" w:rsidR="008C7022" w:rsidRPr="00C323F6" w:rsidRDefault="008C7022" w:rsidP="008C7022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C323F6">
        <w:rPr>
          <w:rFonts w:ascii="Times New Roman" w:hAnsi="Times New Roman" w:cs="Times New Roman"/>
          <w:b/>
          <w:bCs/>
          <w:sz w:val="32"/>
          <w:szCs w:val="32"/>
        </w:rPr>
        <w:t>Alcohol Content</w:t>
      </w:r>
      <w:r w:rsidRPr="00C323F6">
        <w:rPr>
          <w:rFonts w:ascii="Times New Roman" w:hAnsi="Times New Roman" w:cs="Times New Roman"/>
          <w:sz w:val="32"/>
          <w:szCs w:val="32"/>
        </w:rPr>
        <w:t>: 10–11% ABV.</w:t>
      </w:r>
    </w:p>
    <w:p w14:paraId="7251C609" w14:textId="77777777" w:rsidR="008C7022" w:rsidRPr="00C323F6" w:rsidRDefault="008C7022" w:rsidP="008C7022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C323F6">
        <w:rPr>
          <w:rFonts w:ascii="Times New Roman" w:hAnsi="Times New Roman" w:cs="Times New Roman"/>
          <w:b/>
          <w:bCs/>
          <w:sz w:val="32"/>
          <w:szCs w:val="32"/>
        </w:rPr>
        <w:t>Market Position</w:t>
      </w:r>
      <w:r w:rsidRPr="00C323F6">
        <w:rPr>
          <w:rFonts w:ascii="Times New Roman" w:hAnsi="Times New Roman" w:cs="Times New Roman"/>
          <w:sz w:val="32"/>
          <w:szCs w:val="32"/>
        </w:rPr>
        <w:t>: Globally unique, a benchmark for ageable dry whites.</w:t>
      </w:r>
    </w:p>
    <w:p w14:paraId="46274AC5" w14:textId="77777777" w:rsidR="008C7022" w:rsidRPr="00C323F6" w:rsidRDefault="008C7022" w:rsidP="008C702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323F6">
        <w:rPr>
          <w:rFonts w:ascii="Times New Roman" w:hAnsi="Times New Roman" w:cs="Times New Roman"/>
          <w:b/>
          <w:bCs/>
          <w:sz w:val="32"/>
          <w:szCs w:val="32"/>
        </w:rPr>
        <w:lastRenderedPageBreak/>
        <w:t>Orange Chardonnay (GI)</w:t>
      </w:r>
    </w:p>
    <w:p w14:paraId="6C6C3903" w14:textId="77777777" w:rsidR="008C7022" w:rsidRPr="00C323F6" w:rsidRDefault="008C7022" w:rsidP="008C7022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C323F6">
        <w:rPr>
          <w:rFonts w:ascii="Times New Roman" w:hAnsi="Times New Roman" w:cs="Times New Roman"/>
          <w:b/>
          <w:bCs/>
          <w:sz w:val="32"/>
          <w:szCs w:val="32"/>
        </w:rPr>
        <w:t>Composition</w:t>
      </w:r>
      <w:r w:rsidRPr="00C323F6">
        <w:rPr>
          <w:rFonts w:ascii="Times New Roman" w:hAnsi="Times New Roman" w:cs="Times New Roman"/>
          <w:sz w:val="32"/>
          <w:szCs w:val="32"/>
        </w:rPr>
        <w:t>: 100% Chardonnay, often Dijon clones.</w:t>
      </w:r>
    </w:p>
    <w:p w14:paraId="0ED412F1" w14:textId="77777777" w:rsidR="008C7022" w:rsidRPr="00C323F6" w:rsidRDefault="008C7022" w:rsidP="008C7022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C323F6">
        <w:rPr>
          <w:rFonts w:ascii="Times New Roman" w:hAnsi="Times New Roman" w:cs="Times New Roman"/>
          <w:b/>
          <w:bCs/>
          <w:sz w:val="32"/>
          <w:szCs w:val="32"/>
        </w:rPr>
        <w:t>Production Method</w:t>
      </w:r>
      <w:r w:rsidRPr="00C323F6">
        <w:rPr>
          <w:rFonts w:ascii="Times New Roman" w:hAnsi="Times New Roman" w:cs="Times New Roman"/>
          <w:sz w:val="32"/>
          <w:szCs w:val="32"/>
        </w:rPr>
        <w:t>: Partial malolactic fermentation, French oak aging.</w:t>
      </w:r>
    </w:p>
    <w:p w14:paraId="78E75BEC" w14:textId="77777777" w:rsidR="008C7022" w:rsidRPr="00C323F6" w:rsidRDefault="008C7022" w:rsidP="008C7022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C323F6">
        <w:rPr>
          <w:rFonts w:ascii="Times New Roman" w:hAnsi="Times New Roman" w:cs="Times New Roman"/>
          <w:b/>
          <w:bCs/>
          <w:sz w:val="32"/>
          <w:szCs w:val="32"/>
        </w:rPr>
        <w:t>Organoleptic Profile</w:t>
      </w:r>
      <w:r w:rsidRPr="00C323F6">
        <w:rPr>
          <w:rFonts w:ascii="Times New Roman" w:hAnsi="Times New Roman" w:cs="Times New Roman"/>
          <w:sz w:val="32"/>
          <w:szCs w:val="32"/>
        </w:rPr>
        <w:t>: Green apple, wet stone, and hazelnut.</w:t>
      </w:r>
    </w:p>
    <w:p w14:paraId="5EBE6BA9" w14:textId="75BFF6E7" w:rsidR="008C7022" w:rsidRPr="00C323F6" w:rsidRDefault="008C7022" w:rsidP="008C7022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C323F6">
        <w:rPr>
          <w:rFonts w:ascii="Times New Roman" w:hAnsi="Times New Roman" w:cs="Times New Roman"/>
          <w:b/>
          <w:bCs/>
          <w:sz w:val="32"/>
          <w:szCs w:val="32"/>
        </w:rPr>
        <w:t>Sub-categories</w:t>
      </w:r>
      <w:r w:rsidRPr="00C323F6">
        <w:rPr>
          <w:rFonts w:ascii="Times New Roman" w:hAnsi="Times New Roman" w:cs="Times New Roman"/>
          <w:sz w:val="32"/>
          <w:szCs w:val="32"/>
        </w:rPr>
        <w:t>: “High Altitude” labels emphasize cool-climate purity.</w:t>
      </w:r>
    </w:p>
    <w:p w14:paraId="4A352735" w14:textId="606FECE8" w:rsidR="008C7022" w:rsidRPr="00C323F6" w:rsidRDefault="003400EA" w:rsidP="008C7022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AC5EFBB" wp14:editId="27B52E5C">
            <wp:simplePos x="0" y="0"/>
            <wp:positionH relativeFrom="margin">
              <wp:posOffset>4524375</wp:posOffset>
            </wp:positionH>
            <wp:positionV relativeFrom="paragraph">
              <wp:posOffset>8255</wp:posOffset>
            </wp:positionV>
            <wp:extent cx="1419225" cy="3019425"/>
            <wp:effectExtent l="0" t="0" r="9525" b="9525"/>
            <wp:wrapSquare wrapText="bothSides"/>
            <wp:docPr id="808690168" name="Picture 7" descr="Sparkling Dalliance Tumbarumba 2021 &amp; Hungerford H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Sparkling Dalliance Tumbarumba 2021 &amp; Hungerford Hill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1922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8C7022" w:rsidRPr="00C323F6">
        <w:rPr>
          <w:rFonts w:ascii="Times New Roman" w:hAnsi="Times New Roman" w:cs="Times New Roman"/>
          <w:b/>
          <w:bCs/>
          <w:sz w:val="32"/>
          <w:szCs w:val="32"/>
        </w:rPr>
        <w:t>Tumbarumba</w:t>
      </w:r>
      <w:proofErr w:type="spellEnd"/>
      <w:r w:rsidR="008C7022" w:rsidRPr="00C323F6">
        <w:rPr>
          <w:rFonts w:ascii="Times New Roman" w:hAnsi="Times New Roman" w:cs="Times New Roman"/>
          <w:b/>
          <w:bCs/>
          <w:sz w:val="32"/>
          <w:szCs w:val="32"/>
        </w:rPr>
        <w:t xml:space="preserve"> Sparkling (GI)</w:t>
      </w:r>
      <w:r w:rsidRPr="003400EA">
        <w:t xml:space="preserve"> </w:t>
      </w:r>
    </w:p>
    <w:p w14:paraId="742DFCE9" w14:textId="77777777" w:rsidR="008C7022" w:rsidRPr="00C323F6" w:rsidRDefault="008C7022" w:rsidP="008C7022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C323F6">
        <w:rPr>
          <w:rFonts w:ascii="Times New Roman" w:hAnsi="Times New Roman" w:cs="Times New Roman"/>
          <w:b/>
          <w:bCs/>
          <w:sz w:val="32"/>
          <w:szCs w:val="32"/>
        </w:rPr>
        <w:t>Composition</w:t>
      </w:r>
      <w:r w:rsidRPr="00C323F6">
        <w:rPr>
          <w:rFonts w:ascii="Times New Roman" w:hAnsi="Times New Roman" w:cs="Times New Roman"/>
          <w:sz w:val="32"/>
          <w:szCs w:val="32"/>
        </w:rPr>
        <w:t>: Traditional method Chardonnay/Pinot Noir.</w:t>
      </w:r>
    </w:p>
    <w:p w14:paraId="234C5CA0" w14:textId="77777777" w:rsidR="008C7022" w:rsidRPr="00C323F6" w:rsidRDefault="008C7022" w:rsidP="008C7022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C323F6">
        <w:rPr>
          <w:rFonts w:ascii="Times New Roman" w:hAnsi="Times New Roman" w:cs="Times New Roman"/>
          <w:b/>
          <w:bCs/>
          <w:sz w:val="32"/>
          <w:szCs w:val="32"/>
        </w:rPr>
        <w:t>Production</w:t>
      </w:r>
      <w:r w:rsidRPr="00C323F6">
        <w:rPr>
          <w:rFonts w:ascii="Times New Roman" w:hAnsi="Times New Roman" w:cs="Times New Roman"/>
          <w:sz w:val="32"/>
          <w:szCs w:val="32"/>
        </w:rPr>
        <w:t>: Hand-harvested, extended lees aging.</w:t>
      </w:r>
    </w:p>
    <w:p w14:paraId="438A21D8" w14:textId="77777777" w:rsidR="008C7022" w:rsidRPr="00C323F6" w:rsidRDefault="008C7022" w:rsidP="008C7022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C323F6">
        <w:rPr>
          <w:rFonts w:ascii="Times New Roman" w:hAnsi="Times New Roman" w:cs="Times New Roman"/>
          <w:b/>
          <w:bCs/>
          <w:sz w:val="32"/>
          <w:szCs w:val="32"/>
        </w:rPr>
        <w:t>Organoleptic Profile</w:t>
      </w:r>
      <w:r w:rsidRPr="00C323F6">
        <w:rPr>
          <w:rFonts w:ascii="Times New Roman" w:hAnsi="Times New Roman" w:cs="Times New Roman"/>
          <w:sz w:val="32"/>
          <w:szCs w:val="32"/>
        </w:rPr>
        <w:t>: Brioche, lemon curd, and fine mousse.</w:t>
      </w:r>
    </w:p>
    <w:p w14:paraId="25412C65" w14:textId="77777777" w:rsidR="008C7022" w:rsidRPr="00C323F6" w:rsidRDefault="008C7022" w:rsidP="008C7022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C323F6">
        <w:rPr>
          <w:rFonts w:ascii="Times New Roman" w:hAnsi="Times New Roman" w:cs="Times New Roman"/>
          <w:b/>
          <w:bCs/>
          <w:sz w:val="32"/>
          <w:szCs w:val="32"/>
        </w:rPr>
        <w:t>Comparison</w:t>
      </w:r>
      <w:r w:rsidRPr="00C323F6">
        <w:rPr>
          <w:rFonts w:ascii="Times New Roman" w:hAnsi="Times New Roman" w:cs="Times New Roman"/>
          <w:sz w:val="32"/>
          <w:szCs w:val="32"/>
        </w:rPr>
        <w:t>: Rivaling Tasmania’s sparkling wines in finesse.</w:t>
      </w:r>
    </w:p>
    <w:p w14:paraId="5050D8C3" w14:textId="77777777" w:rsidR="008C7022" w:rsidRPr="00C323F6" w:rsidRDefault="00000000" w:rsidP="008C702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0CDBAE54">
          <v:rect id="_x0000_i1029" style="width:0;height:1.5pt" o:hralign="center" o:hrstd="t" o:hr="t" fillcolor="#a0a0a0" stroked="f"/>
        </w:pict>
      </w:r>
    </w:p>
    <w:p w14:paraId="489881E9" w14:textId="77777777" w:rsidR="008C7022" w:rsidRPr="00C323F6" w:rsidRDefault="008C7022" w:rsidP="008C702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323F6">
        <w:rPr>
          <w:rFonts w:ascii="Times New Roman" w:hAnsi="Times New Roman" w:cs="Times New Roman"/>
          <w:b/>
          <w:bCs/>
          <w:sz w:val="32"/>
          <w:szCs w:val="32"/>
        </w:rPr>
        <w:t>5. Additional Context</w:t>
      </w:r>
    </w:p>
    <w:p w14:paraId="1DBCB604" w14:textId="77777777" w:rsidR="008C7022" w:rsidRPr="00C323F6" w:rsidRDefault="008C7022" w:rsidP="008C7022">
      <w:pPr>
        <w:rPr>
          <w:rFonts w:ascii="Times New Roman" w:hAnsi="Times New Roman" w:cs="Times New Roman"/>
          <w:sz w:val="32"/>
          <w:szCs w:val="32"/>
        </w:rPr>
      </w:pPr>
      <w:r w:rsidRPr="00C323F6">
        <w:rPr>
          <w:rFonts w:ascii="Times New Roman" w:hAnsi="Times New Roman" w:cs="Times New Roman"/>
          <w:b/>
          <w:bCs/>
          <w:sz w:val="32"/>
          <w:szCs w:val="32"/>
        </w:rPr>
        <w:t>Recent Developments</w:t>
      </w:r>
      <w:r w:rsidRPr="00C323F6">
        <w:rPr>
          <w:rFonts w:ascii="Times New Roman" w:hAnsi="Times New Roman" w:cs="Times New Roman"/>
          <w:sz w:val="32"/>
          <w:szCs w:val="32"/>
        </w:rPr>
        <w:t>:</w:t>
      </w:r>
    </w:p>
    <w:p w14:paraId="6B9F8048" w14:textId="77777777" w:rsidR="008C7022" w:rsidRPr="00C323F6" w:rsidRDefault="008C7022" w:rsidP="008C7022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C323F6">
        <w:rPr>
          <w:rFonts w:ascii="Times New Roman" w:hAnsi="Times New Roman" w:cs="Times New Roman"/>
          <w:b/>
          <w:bCs/>
          <w:sz w:val="32"/>
          <w:szCs w:val="32"/>
        </w:rPr>
        <w:t>Sustainability</w:t>
      </w:r>
      <w:r w:rsidRPr="00C323F6">
        <w:rPr>
          <w:rFonts w:ascii="Times New Roman" w:hAnsi="Times New Roman" w:cs="Times New Roman"/>
          <w:sz w:val="32"/>
          <w:szCs w:val="32"/>
        </w:rPr>
        <w:t>: Over 25% of Hunter Valley vineyards are certified sustainable (</w:t>
      </w:r>
      <w:r w:rsidRPr="00C323F6">
        <w:rPr>
          <w:rFonts w:ascii="Times New Roman" w:hAnsi="Times New Roman" w:cs="Times New Roman"/>
          <w:i/>
          <w:iCs/>
          <w:sz w:val="32"/>
          <w:szCs w:val="32"/>
        </w:rPr>
        <w:t>Hunter Valley Wine Industry Association</w:t>
      </w:r>
      <w:r w:rsidRPr="00C323F6">
        <w:rPr>
          <w:rFonts w:ascii="Times New Roman" w:hAnsi="Times New Roman" w:cs="Times New Roman"/>
          <w:sz w:val="32"/>
          <w:szCs w:val="32"/>
        </w:rPr>
        <w:t>).</w:t>
      </w:r>
    </w:p>
    <w:p w14:paraId="61093946" w14:textId="77777777" w:rsidR="008C7022" w:rsidRPr="00C323F6" w:rsidRDefault="008C7022" w:rsidP="008C7022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C323F6">
        <w:rPr>
          <w:rFonts w:ascii="Times New Roman" w:hAnsi="Times New Roman" w:cs="Times New Roman"/>
          <w:b/>
          <w:bCs/>
          <w:sz w:val="32"/>
          <w:szCs w:val="32"/>
        </w:rPr>
        <w:t>Climate Adaptation</w:t>
      </w:r>
      <w:r w:rsidRPr="00C323F6">
        <w:rPr>
          <w:rFonts w:ascii="Times New Roman" w:hAnsi="Times New Roman" w:cs="Times New Roman"/>
          <w:sz w:val="32"/>
          <w:szCs w:val="32"/>
        </w:rPr>
        <w:t xml:space="preserve">: Drought-resistant rootstocks in </w:t>
      </w:r>
      <w:proofErr w:type="spellStart"/>
      <w:r w:rsidRPr="00C323F6">
        <w:rPr>
          <w:rFonts w:ascii="Times New Roman" w:hAnsi="Times New Roman" w:cs="Times New Roman"/>
          <w:sz w:val="32"/>
          <w:szCs w:val="32"/>
        </w:rPr>
        <w:t>Mudgee</w:t>
      </w:r>
      <w:proofErr w:type="spellEnd"/>
      <w:r w:rsidRPr="00C323F6">
        <w:rPr>
          <w:rFonts w:ascii="Times New Roman" w:hAnsi="Times New Roman" w:cs="Times New Roman"/>
          <w:sz w:val="32"/>
          <w:szCs w:val="32"/>
        </w:rPr>
        <w:t>; frost fans in Orange.</w:t>
      </w:r>
    </w:p>
    <w:p w14:paraId="39E71AA8" w14:textId="77777777" w:rsidR="008C7022" w:rsidRPr="00C323F6" w:rsidRDefault="008C7022" w:rsidP="008C7022">
      <w:pPr>
        <w:rPr>
          <w:rFonts w:ascii="Times New Roman" w:hAnsi="Times New Roman" w:cs="Times New Roman"/>
          <w:sz w:val="32"/>
          <w:szCs w:val="32"/>
        </w:rPr>
      </w:pPr>
      <w:r w:rsidRPr="00C323F6">
        <w:rPr>
          <w:rFonts w:ascii="Times New Roman" w:hAnsi="Times New Roman" w:cs="Times New Roman"/>
          <w:b/>
          <w:bCs/>
          <w:sz w:val="32"/>
          <w:szCs w:val="32"/>
        </w:rPr>
        <w:lastRenderedPageBreak/>
        <w:t>Historical Context</w:t>
      </w:r>
      <w:r w:rsidRPr="00C323F6">
        <w:rPr>
          <w:rFonts w:ascii="Times New Roman" w:hAnsi="Times New Roman" w:cs="Times New Roman"/>
          <w:sz w:val="32"/>
          <w:szCs w:val="32"/>
        </w:rPr>
        <w:t>:</w:t>
      </w:r>
      <w:r w:rsidRPr="00C323F6">
        <w:rPr>
          <w:rFonts w:ascii="Times New Roman" w:hAnsi="Times New Roman" w:cs="Times New Roman"/>
          <w:sz w:val="32"/>
          <w:szCs w:val="32"/>
        </w:rPr>
        <w:br/>
        <w:t>Viticulture began in the 1820s with James Busby’s plantings. The 1960s “modern era” saw Tyrrell’s Wines elevate Hunter Semillon to global acclaim.</w:t>
      </w:r>
    </w:p>
    <w:p w14:paraId="71F66BE8" w14:textId="77777777" w:rsidR="008C7022" w:rsidRPr="00C323F6" w:rsidRDefault="008C7022" w:rsidP="008C7022">
      <w:pPr>
        <w:rPr>
          <w:rFonts w:ascii="Times New Roman" w:hAnsi="Times New Roman" w:cs="Times New Roman"/>
          <w:sz w:val="32"/>
          <w:szCs w:val="32"/>
        </w:rPr>
      </w:pPr>
      <w:r w:rsidRPr="00C323F6">
        <w:rPr>
          <w:rFonts w:ascii="Times New Roman" w:hAnsi="Times New Roman" w:cs="Times New Roman"/>
          <w:b/>
          <w:bCs/>
          <w:sz w:val="32"/>
          <w:szCs w:val="32"/>
        </w:rPr>
        <w:t>Food Pairings</w:t>
      </w:r>
      <w:r w:rsidRPr="00C323F6">
        <w:rPr>
          <w:rFonts w:ascii="Times New Roman" w:hAnsi="Times New Roman" w:cs="Times New Roman"/>
          <w:sz w:val="32"/>
          <w:szCs w:val="32"/>
        </w:rPr>
        <w:t>:</w:t>
      </w:r>
    </w:p>
    <w:p w14:paraId="15968B0F" w14:textId="77777777" w:rsidR="008C7022" w:rsidRPr="00C323F6" w:rsidRDefault="008C7022" w:rsidP="008C7022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C323F6">
        <w:rPr>
          <w:rFonts w:ascii="Times New Roman" w:hAnsi="Times New Roman" w:cs="Times New Roman"/>
          <w:sz w:val="32"/>
          <w:szCs w:val="32"/>
        </w:rPr>
        <w:t>Hunter Semillon with Sydney rock oysters or grilled prawns.</w:t>
      </w:r>
    </w:p>
    <w:p w14:paraId="4B6187F4" w14:textId="77777777" w:rsidR="008C7022" w:rsidRPr="00C323F6" w:rsidRDefault="008C7022" w:rsidP="008C7022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C323F6">
        <w:rPr>
          <w:rFonts w:ascii="Times New Roman" w:hAnsi="Times New Roman" w:cs="Times New Roman"/>
          <w:sz w:val="32"/>
          <w:szCs w:val="32"/>
        </w:rPr>
        <w:t>Orange Pinot Noir with duck breast or beetroot salad.</w:t>
      </w:r>
    </w:p>
    <w:p w14:paraId="77A97CBF" w14:textId="77777777" w:rsidR="008C7022" w:rsidRPr="00C323F6" w:rsidRDefault="008C7022" w:rsidP="008C7022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C323F6">
        <w:rPr>
          <w:rFonts w:ascii="Times New Roman" w:hAnsi="Times New Roman" w:cs="Times New Roman"/>
          <w:sz w:val="32"/>
          <w:szCs w:val="32"/>
        </w:rPr>
        <w:t>Mudgee</w:t>
      </w:r>
      <w:proofErr w:type="spellEnd"/>
      <w:r w:rsidRPr="00C323F6">
        <w:rPr>
          <w:rFonts w:ascii="Times New Roman" w:hAnsi="Times New Roman" w:cs="Times New Roman"/>
          <w:sz w:val="32"/>
          <w:szCs w:val="32"/>
        </w:rPr>
        <w:t xml:space="preserve"> Shiraz with slow-cooked lamb shoulder.</w:t>
      </w:r>
    </w:p>
    <w:p w14:paraId="3C2394D0" w14:textId="77777777" w:rsidR="008C7022" w:rsidRPr="00C323F6" w:rsidRDefault="008C7022" w:rsidP="008C7022">
      <w:pPr>
        <w:rPr>
          <w:rFonts w:ascii="Times New Roman" w:hAnsi="Times New Roman" w:cs="Times New Roman"/>
          <w:sz w:val="32"/>
          <w:szCs w:val="32"/>
        </w:rPr>
      </w:pPr>
      <w:r w:rsidRPr="00C323F6">
        <w:rPr>
          <w:rFonts w:ascii="Times New Roman" w:hAnsi="Times New Roman" w:cs="Times New Roman"/>
          <w:b/>
          <w:bCs/>
          <w:sz w:val="32"/>
          <w:szCs w:val="32"/>
        </w:rPr>
        <w:t>Key Producers</w:t>
      </w:r>
      <w:r w:rsidRPr="00C323F6">
        <w:rPr>
          <w:rFonts w:ascii="Times New Roman" w:hAnsi="Times New Roman" w:cs="Times New Roman"/>
          <w:sz w:val="32"/>
          <w:szCs w:val="32"/>
        </w:rPr>
        <w:t>:</w:t>
      </w:r>
    </w:p>
    <w:p w14:paraId="3C10B8EB" w14:textId="77777777" w:rsidR="008C7022" w:rsidRPr="00C323F6" w:rsidRDefault="008C7022" w:rsidP="008C7022">
      <w:pPr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C323F6">
        <w:rPr>
          <w:rFonts w:ascii="Times New Roman" w:hAnsi="Times New Roman" w:cs="Times New Roman"/>
          <w:b/>
          <w:bCs/>
          <w:sz w:val="32"/>
          <w:szCs w:val="32"/>
        </w:rPr>
        <w:t>Hunter Valley</w:t>
      </w:r>
      <w:r w:rsidRPr="00C323F6">
        <w:rPr>
          <w:rFonts w:ascii="Times New Roman" w:hAnsi="Times New Roman" w:cs="Times New Roman"/>
          <w:sz w:val="32"/>
          <w:szCs w:val="32"/>
        </w:rPr>
        <w:t xml:space="preserve">: Tyrrell’s Wines (Vat 1 Semillon), </w:t>
      </w:r>
      <w:proofErr w:type="spellStart"/>
      <w:r w:rsidRPr="00C323F6">
        <w:rPr>
          <w:rFonts w:ascii="Times New Roman" w:hAnsi="Times New Roman" w:cs="Times New Roman"/>
          <w:sz w:val="32"/>
          <w:szCs w:val="32"/>
        </w:rPr>
        <w:t>Brokenwood</w:t>
      </w:r>
      <w:proofErr w:type="spellEnd"/>
      <w:r w:rsidRPr="00C323F6">
        <w:rPr>
          <w:rFonts w:ascii="Times New Roman" w:hAnsi="Times New Roman" w:cs="Times New Roman"/>
          <w:sz w:val="32"/>
          <w:szCs w:val="32"/>
        </w:rPr>
        <w:t xml:space="preserve"> (Graveyard Vineyard Shiraz).</w:t>
      </w:r>
    </w:p>
    <w:p w14:paraId="6892E28A" w14:textId="77777777" w:rsidR="008C7022" w:rsidRPr="00C323F6" w:rsidRDefault="008C7022" w:rsidP="008C7022">
      <w:pPr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C323F6">
        <w:rPr>
          <w:rFonts w:ascii="Times New Roman" w:hAnsi="Times New Roman" w:cs="Times New Roman"/>
          <w:b/>
          <w:bCs/>
          <w:sz w:val="32"/>
          <w:szCs w:val="32"/>
        </w:rPr>
        <w:t>Orange</w:t>
      </w:r>
      <w:r w:rsidRPr="00C323F6">
        <w:rPr>
          <w:rFonts w:ascii="Times New Roman" w:hAnsi="Times New Roman" w:cs="Times New Roman"/>
          <w:sz w:val="32"/>
          <w:szCs w:val="32"/>
        </w:rPr>
        <w:t xml:space="preserve">: Philip Shaw (No. 11 Chardonnay), </w:t>
      </w:r>
      <w:proofErr w:type="spellStart"/>
      <w:r w:rsidRPr="00C323F6">
        <w:rPr>
          <w:rFonts w:ascii="Times New Roman" w:hAnsi="Times New Roman" w:cs="Times New Roman"/>
          <w:sz w:val="32"/>
          <w:szCs w:val="32"/>
        </w:rPr>
        <w:t>Printhie</w:t>
      </w:r>
      <w:proofErr w:type="spellEnd"/>
      <w:r w:rsidRPr="00C323F6">
        <w:rPr>
          <w:rFonts w:ascii="Times New Roman" w:hAnsi="Times New Roman" w:cs="Times New Roman"/>
          <w:sz w:val="32"/>
          <w:szCs w:val="32"/>
        </w:rPr>
        <w:t xml:space="preserve"> Wines (sparkling).</w:t>
      </w:r>
    </w:p>
    <w:p w14:paraId="6609B9CC" w14:textId="77777777" w:rsidR="008C7022" w:rsidRPr="00C323F6" w:rsidRDefault="008C7022" w:rsidP="008C7022">
      <w:pPr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C323F6">
        <w:rPr>
          <w:rFonts w:ascii="Times New Roman" w:hAnsi="Times New Roman" w:cs="Times New Roman"/>
          <w:b/>
          <w:bCs/>
          <w:sz w:val="32"/>
          <w:szCs w:val="32"/>
        </w:rPr>
        <w:t>Tumbarumba</w:t>
      </w:r>
      <w:proofErr w:type="spellEnd"/>
      <w:r w:rsidRPr="00C323F6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C323F6">
        <w:rPr>
          <w:rFonts w:ascii="Times New Roman" w:hAnsi="Times New Roman" w:cs="Times New Roman"/>
          <w:sz w:val="32"/>
          <w:szCs w:val="32"/>
        </w:rPr>
        <w:t>Courabyra</w:t>
      </w:r>
      <w:proofErr w:type="spellEnd"/>
      <w:r w:rsidRPr="00C323F6">
        <w:rPr>
          <w:rFonts w:ascii="Times New Roman" w:hAnsi="Times New Roman" w:cs="Times New Roman"/>
          <w:sz w:val="32"/>
          <w:szCs w:val="32"/>
        </w:rPr>
        <w:t xml:space="preserve"> Wines (traditional method sparkling).</w:t>
      </w:r>
    </w:p>
    <w:p w14:paraId="1E29B601" w14:textId="77777777" w:rsidR="008C7022" w:rsidRPr="00C323F6" w:rsidRDefault="008C7022" w:rsidP="008C7022">
      <w:pPr>
        <w:rPr>
          <w:rFonts w:ascii="Times New Roman" w:hAnsi="Times New Roman" w:cs="Times New Roman"/>
          <w:sz w:val="32"/>
          <w:szCs w:val="32"/>
        </w:rPr>
      </w:pPr>
      <w:r w:rsidRPr="00C323F6">
        <w:rPr>
          <w:rFonts w:ascii="Times New Roman" w:hAnsi="Times New Roman" w:cs="Times New Roman"/>
          <w:b/>
          <w:bCs/>
          <w:sz w:val="32"/>
          <w:szCs w:val="32"/>
        </w:rPr>
        <w:t>Takeaway for Sommeliers</w:t>
      </w:r>
      <w:r w:rsidRPr="00C323F6">
        <w:rPr>
          <w:rFonts w:ascii="Times New Roman" w:hAnsi="Times New Roman" w:cs="Times New Roman"/>
          <w:sz w:val="32"/>
          <w:szCs w:val="32"/>
        </w:rPr>
        <w:t>:</w:t>
      </w:r>
      <w:r w:rsidRPr="00C323F6">
        <w:rPr>
          <w:rFonts w:ascii="Times New Roman" w:hAnsi="Times New Roman" w:cs="Times New Roman"/>
          <w:sz w:val="32"/>
          <w:szCs w:val="32"/>
        </w:rPr>
        <w:br/>
        <w:t>NSW’s strength lies in its diversity—coastal heritage (Hunter) vs. alpine coolness (</w:t>
      </w:r>
      <w:proofErr w:type="spellStart"/>
      <w:r w:rsidRPr="00C323F6">
        <w:rPr>
          <w:rFonts w:ascii="Times New Roman" w:hAnsi="Times New Roman" w:cs="Times New Roman"/>
          <w:sz w:val="32"/>
          <w:szCs w:val="32"/>
        </w:rPr>
        <w:t>Tumbarumba</w:t>
      </w:r>
      <w:proofErr w:type="spellEnd"/>
      <w:r w:rsidRPr="00C323F6">
        <w:rPr>
          <w:rFonts w:ascii="Times New Roman" w:hAnsi="Times New Roman" w:cs="Times New Roman"/>
          <w:sz w:val="32"/>
          <w:szCs w:val="32"/>
        </w:rPr>
        <w:t>). Highlight Hunter Semillon’s aging potential and Orange’s elevation-driven elegance.</w:t>
      </w:r>
    </w:p>
    <w:p w14:paraId="4138179C" w14:textId="77777777" w:rsidR="008C7022" w:rsidRPr="00C323F6" w:rsidRDefault="008C7022" w:rsidP="008C7022">
      <w:pPr>
        <w:rPr>
          <w:rFonts w:ascii="Times New Roman" w:hAnsi="Times New Roman" w:cs="Times New Roman"/>
          <w:sz w:val="32"/>
          <w:szCs w:val="32"/>
        </w:rPr>
      </w:pPr>
      <w:r w:rsidRPr="00C323F6">
        <w:rPr>
          <w:rFonts w:ascii="Times New Roman" w:hAnsi="Times New Roman" w:cs="Times New Roman"/>
          <w:b/>
          <w:bCs/>
          <w:sz w:val="32"/>
          <w:szCs w:val="32"/>
        </w:rPr>
        <w:t>Final Thoughts</w:t>
      </w:r>
      <w:r w:rsidRPr="00C323F6">
        <w:rPr>
          <w:rFonts w:ascii="Times New Roman" w:hAnsi="Times New Roman" w:cs="Times New Roman"/>
          <w:sz w:val="32"/>
          <w:szCs w:val="32"/>
        </w:rPr>
        <w:t>:</w:t>
      </w:r>
      <w:r w:rsidRPr="00C323F6">
        <w:rPr>
          <w:rFonts w:ascii="Times New Roman" w:hAnsi="Times New Roman" w:cs="Times New Roman"/>
          <w:sz w:val="32"/>
          <w:szCs w:val="32"/>
        </w:rPr>
        <w:br/>
        <w:t xml:space="preserve">A state where history meets innovation, New South Wales crafts wines as varied as its landscapes, from the sunlit slopes of the Hunter to the crisp peaks of </w:t>
      </w:r>
      <w:proofErr w:type="spellStart"/>
      <w:r w:rsidRPr="00C323F6">
        <w:rPr>
          <w:rFonts w:ascii="Times New Roman" w:hAnsi="Times New Roman" w:cs="Times New Roman"/>
          <w:sz w:val="32"/>
          <w:szCs w:val="32"/>
        </w:rPr>
        <w:t>Tumbarumba</w:t>
      </w:r>
      <w:proofErr w:type="spellEnd"/>
      <w:r w:rsidRPr="00C323F6">
        <w:rPr>
          <w:rFonts w:ascii="Times New Roman" w:hAnsi="Times New Roman" w:cs="Times New Roman"/>
          <w:sz w:val="32"/>
          <w:szCs w:val="32"/>
        </w:rPr>
        <w:t>, solidifying Australia’s legacy as a wine powerhouse.</w:t>
      </w:r>
    </w:p>
    <w:p w14:paraId="1FEE8DF2" w14:textId="77777777" w:rsidR="008C7022" w:rsidRPr="00C323F6" w:rsidRDefault="00000000" w:rsidP="008C702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62BB83F6">
          <v:rect id="_x0000_i1030" style="width:0;height:1.5pt" o:hralign="center" o:hrstd="t" o:hr="t" fillcolor="#a0a0a0" stroked="f"/>
        </w:pict>
      </w:r>
    </w:p>
    <w:p w14:paraId="1DC84153" w14:textId="77777777" w:rsidR="008C7022" w:rsidRPr="00C323F6" w:rsidRDefault="008C7022" w:rsidP="008C7022">
      <w:pPr>
        <w:rPr>
          <w:rFonts w:ascii="Times New Roman" w:hAnsi="Times New Roman" w:cs="Times New Roman"/>
          <w:sz w:val="32"/>
          <w:szCs w:val="32"/>
        </w:rPr>
      </w:pPr>
      <w:r w:rsidRPr="00C323F6">
        <w:rPr>
          <w:rFonts w:ascii="Times New Roman" w:hAnsi="Times New Roman" w:cs="Times New Roman"/>
          <w:b/>
          <w:bCs/>
          <w:sz w:val="32"/>
          <w:szCs w:val="32"/>
        </w:rPr>
        <w:t>Citations</w:t>
      </w:r>
      <w:r w:rsidRPr="00C323F6">
        <w:rPr>
          <w:rFonts w:ascii="Times New Roman" w:hAnsi="Times New Roman" w:cs="Times New Roman"/>
          <w:sz w:val="32"/>
          <w:szCs w:val="32"/>
        </w:rPr>
        <w:t>:</w:t>
      </w:r>
    </w:p>
    <w:p w14:paraId="267EE0C6" w14:textId="77777777" w:rsidR="008C7022" w:rsidRPr="00C323F6" w:rsidRDefault="008C7022" w:rsidP="008C7022">
      <w:pPr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C323F6">
        <w:rPr>
          <w:rFonts w:ascii="Times New Roman" w:hAnsi="Times New Roman" w:cs="Times New Roman"/>
          <w:sz w:val="32"/>
          <w:szCs w:val="32"/>
        </w:rPr>
        <w:lastRenderedPageBreak/>
        <w:t xml:space="preserve">NSW Wine Industry Association. </w:t>
      </w:r>
      <w:r w:rsidRPr="00C323F6">
        <w:rPr>
          <w:rFonts w:ascii="Times New Roman" w:hAnsi="Times New Roman" w:cs="Times New Roman"/>
          <w:i/>
          <w:iCs/>
          <w:sz w:val="32"/>
          <w:szCs w:val="32"/>
        </w:rPr>
        <w:t>Sustainability &amp; Innovation Report</w:t>
      </w:r>
      <w:r w:rsidRPr="00C323F6">
        <w:rPr>
          <w:rFonts w:ascii="Times New Roman" w:hAnsi="Times New Roman" w:cs="Times New Roman"/>
          <w:sz w:val="32"/>
          <w:szCs w:val="32"/>
        </w:rPr>
        <w:t>. 2023.</w:t>
      </w:r>
    </w:p>
    <w:p w14:paraId="6C81DAAD" w14:textId="77777777" w:rsidR="008C7022" w:rsidRPr="00C323F6" w:rsidRDefault="008C7022" w:rsidP="008C7022">
      <w:pPr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C323F6">
        <w:rPr>
          <w:rFonts w:ascii="Times New Roman" w:hAnsi="Times New Roman" w:cs="Times New Roman"/>
          <w:sz w:val="32"/>
          <w:szCs w:val="32"/>
        </w:rPr>
        <w:t xml:space="preserve">Halliday, J. </w:t>
      </w:r>
      <w:r w:rsidRPr="00C323F6">
        <w:rPr>
          <w:rFonts w:ascii="Times New Roman" w:hAnsi="Times New Roman" w:cs="Times New Roman"/>
          <w:i/>
          <w:iCs/>
          <w:sz w:val="32"/>
          <w:szCs w:val="32"/>
        </w:rPr>
        <w:t>Wine Atlas of Australia</w:t>
      </w:r>
      <w:r w:rsidRPr="00C323F6">
        <w:rPr>
          <w:rFonts w:ascii="Times New Roman" w:hAnsi="Times New Roman" w:cs="Times New Roman"/>
          <w:sz w:val="32"/>
          <w:szCs w:val="32"/>
        </w:rPr>
        <w:t>. 2022.</w:t>
      </w:r>
    </w:p>
    <w:p w14:paraId="75990190" w14:textId="17DCC48B" w:rsidR="008C7022" w:rsidRPr="002D3DAB" w:rsidRDefault="008C7022" w:rsidP="002D3DAB">
      <w:pPr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C323F6">
        <w:rPr>
          <w:rFonts w:ascii="Times New Roman" w:hAnsi="Times New Roman" w:cs="Times New Roman"/>
          <w:sz w:val="32"/>
          <w:szCs w:val="32"/>
        </w:rPr>
        <w:t xml:space="preserve">“The Rise of Cool-Climate NSW.” </w:t>
      </w:r>
      <w:r w:rsidRPr="00C323F6">
        <w:rPr>
          <w:rFonts w:ascii="Times New Roman" w:hAnsi="Times New Roman" w:cs="Times New Roman"/>
          <w:i/>
          <w:iCs/>
          <w:sz w:val="32"/>
          <w:szCs w:val="32"/>
        </w:rPr>
        <w:t>Decanter</w:t>
      </w:r>
      <w:r w:rsidRPr="00C323F6">
        <w:rPr>
          <w:rFonts w:ascii="Times New Roman" w:hAnsi="Times New Roman" w:cs="Times New Roman"/>
          <w:sz w:val="32"/>
          <w:szCs w:val="32"/>
        </w:rPr>
        <w:t>, 2021.</w:t>
      </w:r>
    </w:p>
    <w:sectPr w:rsidR="008C7022" w:rsidRPr="002D3D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E4836" w14:textId="77777777" w:rsidR="00782151" w:rsidRDefault="00782151" w:rsidP="00E7375F">
      <w:pPr>
        <w:spacing w:after="0" w:line="240" w:lineRule="auto"/>
      </w:pPr>
      <w:r>
        <w:separator/>
      </w:r>
    </w:p>
  </w:endnote>
  <w:endnote w:type="continuationSeparator" w:id="0">
    <w:p w14:paraId="56869378" w14:textId="77777777" w:rsidR="00782151" w:rsidRDefault="00782151" w:rsidP="00E73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0A976" w14:textId="77777777" w:rsidR="00782151" w:rsidRDefault="00782151" w:rsidP="00E7375F">
      <w:pPr>
        <w:spacing w:after="0" w:line="240" w:lineRule="auto"/>
      </w:pPr>
      <w:r>
        <w:separator/>
      </w:r>
    </w:p>
  </w:footnote>
  <w:footnote w:type="continuationSeparator" w:id="0">
    <w:p w14:paraId="3C25618F" w14:textId="77777777" w:rsidR="00782151" w:rsidRDefault="00782151" w:rsidP="00E737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B5711"/>
    <w:multiLevelType w:val="multilevel"/>
    <w:tmpl w:val="D9DC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880C5E"/>
    <w:multiLevelType w:val="multilevel"/>
    <w:tmpl w:val="56B0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9D7B1E"/>
    <w:multiLevelType w:val="multilevel"/>
    <w:tmpl w:val="ED322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902672"/>
    <w:multiLevelType w:val="multilevel"/>
    <w:tmpl w:val="1E4EE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AA7E94"/>
    <w:multiLevelType w:val="multilevel"/>
    <w:tmpl w:val="9EEAF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BF23A3"/>
    <w:multiLevelType w:val="multilevel"/>
    <w:tmpl w:val="AAE0F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301B2B"/>
    <w:multiLevelType w:val="multilevel"/>
    <w:tmpl w:val="F93AE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5D37EE"/>
    <w:multiLevelType w:val="multilevel"/>
    <w:tmpl w:val="E544D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6B7CA9"/>
    <w:multiLevelType w:val="multilevel"/>
    <w:tmpl w:val="69068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939575">
    <w:abstractNumId w:val="8"/>
  </w:num>
  <w:num w:numId="2" w16cid:durableId="2074622127">
    <w:abstractNumId w:val="2"/>
  </w:num>
  <w:num w:numId="3" w16cid:durableId="1980065592">
    <w:abstractNumId w:val="7"/>
  </w:num>
  <w:num w:numId="4" w16cid:durableId="223491049">
    <w:abstractNumId w:val="1"/>
  </w:num>
  <w:num w:numId="5" w16cid:durableId="685787479">
    <w:abstractNumId w:val="4"/>
  </w:num>
  <w:num w:numId="6" w16cid:durableId="300618182">
    <w:abstractNumId w:val="5"/>
  </w:num>
  <w:num w:numId="7" w16cid:durableId="1535001951">
    <w:abstractNumId w:val="0"/>
  </w:num>
  <w:num w:numId="8" w16cid:durableId="1439569489">
    <w:abstractNumId w:val="3"/>
  </w:num>
  <w:num w:numId="9" w16cid:durableId="5522726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022"/>
    <w:rsid w:val="0005740E"/>
    <w:rsid w:val="0029483B"/>
    <w:rsid w:val="002D3DAB"/>
    <w:rsid w:val="003400EA"/>
    <w:rsid w:val="00782151"/>
    <w:rsid w:val="008C7022"/>
    <w:rsid w:val="00A90D54"/>
    <w:rsid w:val="00AC26B4"/>
    <w:rsid w:val="00C323F6"/>
    <w:rsid w:val="00E60E36"/>
    <w:rsid w:val="00E7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0709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70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7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70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70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70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70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70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70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70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0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70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70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70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70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70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70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70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70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70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7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70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7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7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70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70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70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70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70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702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737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75F"/>
  </w:style>
  <w:style w:type="paragraph" w:styleId="Footer">
    <w:name w:val="footer"/>
    <w:basedOn w:val="Normal"/>
    <w:link w:val="FooterChar"/>
    <w:uiPriority w:val="99"/>
    <w:unhideWhenUsed/>
    <w:rsid w:val="00E737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7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660</Words>
  <Characters>3766</Characters>
  <Application>Microsoft Office Word</Application>
  <DocSecurity>0</DocSecurity>
  <Lines>31</Lines>
  <Paragraphs>8</Paragraphs>
  <ScaleCrop>false</ScaleCrop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2025-05-13T21:24:00Z</dcterms:created>
  <dcterms:modified xsi:type="dcterms:W3CDTF">2025-05-13T21:24:00Z</dcterms:modified>
</cp:coreProperties>
</file>