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9E7C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Kumeu Wine Region: A Sommelier's Guide</w:t>
      </w:r>
    </w:p>
    <w:p w14:paraId="72C4E9DD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074CB5EE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Geographic Location</w:t>
      </w:r>
    </w:p>
    <w:p w14:paraId="24EC1BA4" w14:textId="77777777" w:rsidR="00323563" w:rsidRPr="00F473DD" w:rsidRDefault="00323563" w:rsidP="00323563">
      <w:p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t xml:space="preserve">Kumeu is a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sub-region of Auckland</w:t>
      </w:r>
      <w:r w:rsidRPr="00F473DD">
        <w:rPr>
          <w:rFonts w:ascii="Times New Roman" w:hAnsi="Times New Roman" w:cs="Times New Roman"/>
          <w:sz w:val="32"/>
          <w:szCs w:val="32"/>
        </w:rPr>
        <w:t xml:space="preserve">, located approximately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16 miles northwest of Auckland city</w:t>
      </w:r>
      <w:r w:rsidRPr="00F473DD">
        <w:rPr>
          <w:rFonts w:ascii="Times New Roman" w:hAnsi="Times New Roman" w:cs="Times New Roman"/>
          <w:sz w:val="32"/>
          <w:szCs w:val="32"/>
        </w:rPr>
        <w:t xml:space="preserve">. It is one of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New Zealand’s oldest wine-producing areas</w:t>
      </w:r>
      <w:r w:rsidRPr="00F473DD">
        <w:rPr>
          <w:rFonts w:ascii="Times New Roman" w:hAnsi="Times New Roman" w:cs="Times New Roman"/>
          <w:sz w:val="32"/>
          <w:szCs w:val="32"/>
        </w:rPr>
        <w:t xml:space="preserve">, historically known for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family-run wineries</w:t>
      </w:r>
      <w:r w:rsidRPr="00F473DD">
        <w:rPr>
          <w:rFonts w:ascii="Times New Roman" w:hAnsi="Times New Roman" w:cs="Times New Roman"/>
          <w:sz w:val="32"/>
          <w:szCs w:val="32"/>
        </w:rPr>
        <w:t xml:space="preserve"> specializing in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Chardonnay and classic European varietals</w:t>
      </w:r>
      <w:r w:rsidRPr="00F473DD">
        <w:rPr>
          <w:rFonts w:ascii="Times New Roman" w:hAnsi="Times New Roman" w:cs="Times New Roman"/>
          <w:sz w:val="32"/>
          <w:szCs w:val="32"/>
        </w:rPr>
        <w:t xml:space="preserve">. Its proximity to the Tasman Sea and Waitākere Ranges influences its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maritime climate</w:t>
      </w:r>
      <w:r w:rsidRPr="00F473DD">
        <w:rPr>
          <w:rFonts w:ascii="Times New Roman" w:hAnsi="Times New Roman" w:cs="Times New Roman"/>
          <w:sz w:val="32"/>
          <w:szCs w:val="32"/>
        </w:rPr>
        <w:t>.</w:t>
      </w:r>
    </w:p>
    <w:p w14:paraId="10ED348E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Climate and Terroir</w:t>
      </w:r>
    </w:p>
    <w:p w14:paraId="7705D41E" w14:textId="77777777" w:rsidR="00323563" w:rsidRPr="00F473DD" w:rsidRDefault="00323563" w:rsidP="00323563">
      <w:p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t xml:space="preserve">Kumeu experiences a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humid, maritime climate</w:t>
      </w:r>
      <w:r w:rsidRPr="00F473DD">
        <w:rPr>
          <w:rFonts w:ascii="Times New Roman" w:hAnsi="Times New Roman" w:cs="Times New Roman"/>
          <w:sz w:val="32"/>
          <w:szCs w:val="32"/>
        </w:rPr>
        <w:t>, with mild winters and warm, wet summers. Key climatic influences include:</w:t>
      </w:r>
    </w:p>
    <w:p w14:paraId="35A78D5E" w14:textId="77777777" w:rsidR="00323563" w:rsidRPr="00F473DD" w:rsidRDefault="00323563" w:rsidP="0032356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Moderate temperatures</w:t>
      </w:r>
      <w:r w:rsidRPr="00F473DD">
        <w:rPr>
          <w:rFonts w:ascii="Times New Roman" w:hAnsi="Times New Roman" w:cs="Times New Roman"/>
          <w:sz w:val="32"/>
          <w:szCs w:val="32"/>
        </w:rPr>
        <w:t xml:space="preserve"> that extend the growing season, aiding flavor development.</w:t>
      </w:r>
    </w:p>
    <w:p w14:paraId="77E71C65" w14:textId="77777777" w:rsidR="00323563" w:rsidRPr="00F473DD" w:rsidRDefault="00323563" w:rsidP="0032356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High rainfall and humidity</w:t>
      </w:r>
      <w:r w:rsidRPr="00F473DD">
        <w:rPr>
          <w:rFonts w:ascii="Times New Roman" w:hAnsi="Times New Roman" w:cs="Times New Roman"/>
          <w:sz w:val="32"/>
          <w:szCs w:val="32"/>
        </w:rPr>
        <w:t>, increasing the risk of fungal disease.</w:t>
      </w:r>
    </w:p>
    <w:p w14:paraId="7839594E" w14:textId="77777777" w:rsidR="00323563" w:rsidRPr="00F473DD" w:rsidRDefault="00323563" w:rsidP="0032356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Coastal breezes from the Tasman Sea</w:t>
      </w:r>
      <w:r w:rsidRPr="00F473DD">
        <w:rPr>
          <w:rFonts w:ascii="Times New Roman" w:hAnsi="Times New Roman" w:cs="Times New Roman"/>
          <w:sz w:val="32"/>
          <w:szCs w:val="32"/>
        </w:rPr>
        <w:t>, which provide cooling effects and maintain acidity.</w:t>
      </w:r>
    </w:p>
    <w:p w14:paraId="4B240709" w14:textId="77777777" w:rsidR="00323563" w:rsidRPr="00F473DD" w:rsidRDefault="00323563" w:rsidP="00323563">
      <w:p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t xml:space="preserve">Soils are predominantly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clay loam over sandstone</w:t>
      </w:r>
      <w:r w:rsidRPr="00F473DD">
        <w:rPr>
          <w:rFonts w:ascii="Times New Roman" w:hAnsi="Times New Roman" w:cs="Times New Roman"/>
          <w:sz w:val="32"/>
          <w:szCs w:val="32"/>
        </w:rPr>
        <w:t xml:space="preserve">, which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retains moisture</w:t>
      </w:r>
      <w:r w:rsidRPr="00F473DD">
        <w:rPr>
          <w:rFonts w:ascii="Times New Roman" w:hAnsi="Times New Roman" w:cs="Times New Roman"/>
          <w:sz w:val="32"/>
          <w:szCs w:val="32"/>
        </w:rPr>
        <w:t xml:space="preserve"> but offers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good drainage</w:t>
      </w:r>
      <w:r w:rsidRPr="00F473DD">
        <w:rPr>
          <w:rFonts w:ascii="Times New Roman" w:hAnsi="Times New Roman" w:cs="Times New Roman"/>
          <w:sz w:val="32"/>
          <w:szCs w:val="32"/>
        </w:rPr>
        <w:t xml:space="preserve">, contributing to the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rich texture and minerality</w:t>
      </w:r>
      <w:r w:rsidRPr="00F473DD">
        <w:rPr>
          <w:rFonts w:ascii="Times New Roman" w:hAnsi="Times New Roman" w:cs="Times New Roman"/>
          <w:sz w:val="32"/>
          <w:szCs w:val="32"/>
        </w:rPr>
        <w:t xml:space="preserve"> found in Kumeu wines.</w:t>
      </w:r>
    </w:p>
    <w:p w14:paraId="402ECE4B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Structural Organization</w:t>
      </w:r>
    </w:p>
    <w:p w14:paraId="5EACEDE8" w14:textId="77777777" w:rsidR="00323563" w:rsidRPr="00F473DD" w:rsidRDefault="00323563" w:rsidP="00323563">
      <w:p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t xml:space="preserve">Kumeu is part of the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Auckland Geographic Indication (GI)</w:t>
      </w:r>
      <w:r w:rsidRPr="00F473DD">
        <w:rPr>
          <w:rFonts w:ascii="Times New Roman" w:hAnsi="Times New Roman" w:cs="Times New Roman"/>
          <w:sz w:val="32"/>
          <w:szCs w:val="32"/>
        </w:rPr>
        <w:t xml:space="preserve"> but is recognized as a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distinct sub-region</w:t>
      </w:r>
      <w:r w:rsidRPr="00F473DD">
        <w:rPr>
          <w:rFonts w:ascii="Times New Roman" w:hAnsi="Times New Roman" w:cs="Times New Roman"/>
          <w:sz w:val="32"/>
          <w:szCs w:val="32"/>
        </w:rPr>
        <w:t xml:space="preserve"> due to its historic significance and unique terroir.</w:t>
      </w:r>
    </w:p>
    <w:p w14:paraId="2B2FD53E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</w:p>
    <w:p w14:paraId="65147DF1" w14:textId="77777777" w:rsidR="00323563" w:rsidRPr="00F473DD" w:rsidRDefault="00323563" w:rsidP="00323563">
      <w:p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lastRenderedPageBreak/>
        <w:t xml:space="preserve">Viticulture in Kumeu dates back to the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early 20th century</w:t>
      </w:r>
      <w:r w:rsidRPr="00F473DD">
        <w:rPr>
          <w:rFonts w:ascii="Times New Roman" w:hAnsi="Times New Roman" w:cs="Times New Roman"/>
          <w:sz w:val="32"/>
          <w:szCs w:val="32"/>
        </w:rPr>
        <w:t xml:space="preserve">, with Croatian and Dalmatian settlers establishing family-run wineries. By the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mid-20th century</w:t>
      </w:r>
      <w:r w:rsidRPr="00F473DD">
        <w:rPr>
          <w:rFonts w:ascii="Times New Roman" w:hAnsi="Times New Roman" w:cs="Times New Roman"/>
          <w:sz w:val="32"/>
          <w:szCs w:val="32"/>
        </w:rPr>
        <w:t xml:space="preserve">, Kumeu gained recognition for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high-quality Chardonnay</w:t>
      </w:r>
      <w:r w:rsidRPr="00F473DD">
        <w:rPr>
          <w:rFonts w:ascii="Times New Roman" w:hAnsi="Times New Roman" w:cs="Times New Roman"/>
          <w:sz w:val="32"/>
          <w:szCs w:val="32"/>
        </w:rPr>
        <w:t xml:space="preserve">, rivalling some of the best examples from Burgundy. Today, Kumeu remains a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hub for premium, old-world-style winemaking</w:t>
      </w:r>
      <w:r w:rsidRPr="00F473DD">
        <w:rPr>
          <w:rFonts w:ascii="Times New Roman" w:hAnsi="Times New Roman" w:cs="Times New Roman"/>
          <w:sz w:val="32"/>
          <w:szCs w:val="32"/>
        </w:rPr>
        <w:t>.</w:t>
      </w:r>
    </w:p>
    <w:p w14:paraId="5E307F42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Distinctive Features</w:t>
      </w:r>
    </w:p>
    <w:p w14:paraId="058EF8B9" w14:textId="77777777" w:rsidR="00323563" w:rsidRPr="00F473DD" w:rsidRDefault="00323563" w:rsidP="00323563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New Zealand’s most acclaimed Chardonnay region</w:t>
      </w:r>
      <w:r w:rsidRPr="00F473DD">
        <w:rPr>
          <w:rFonts w:ascii="Times New Roman" w:hAnsi="Times New Roman" w:cs="Times New Roman"/>
          <w:sz w:val="32"/>
          <w:szCs w:val="32"/>
        </w:rPr>
        <w:t>, with styles often compared to white Burgundy.</w:t>
      </w:r>
    </w:p>
    <w:p w14:paraId="58E87A57" w14:textId="77777777" w:rsidR="00323563" w:rsidRPr="00F473DD" w:rsidRDefault="00323563" w:rsidP="00323563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Historic, family-run wineries</w:t>
      </w:r>
      <w:r w:rsidRPr="00F473DD">
        <w:rPr>
          <w:rFonts w:ascii="Times New Roman" w:hAnsi="Times New Roman" w:cs="Times New Roman"/>
          <w:sz w:val="32"/>
          <w:szCs w:val="32"/>
        </w:rPr>
        <w:t xml:space="preserve"> with a European winemaking influence.</w:t>
      </w:r>
    </w:p>
    <w:p w14:paraId="69AA5117" w14:textId="77777777" w:rsidR="00323563" w:rsidRPr="00F473DD" w:rsidRDefault="00323563" w:rsidP="00323563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Clay-based soils and coastal influences</w:t>
      </w:r>
      <w:r w:rsidRPr="00F473DD">
        <w:rPr>
          <w:rFonts w:ascii="Times New Roman" w:hAnsi="Times New Roman" w:cs="Times New Roman"/>
          <w:sz w:val="32"/>
          <w:szCs w:val="32"/>
        </w:rPr>
        <w:t>, giving wines a distinct minerality and elegance.</w:t>
      </w:r>
    </w:p>
    <w:p w14:paraId="45F5D85D" w14:textId="77777777" w:rsidR="00323563" w:rsidRPr="00F473DD" w:rsidRDefault="00323563" w:rsidP="00323563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A key region for traditional, barrel-fermented Chardonnay production.</w:t>
      </w:r>
    </w:p>
    <w:p w14:paraId="037A4F0A" w14:textId="77777777" w:rsidR="00323563" w:rsidRPr="00F473DD" w:rsidRDefault="00000000" w:rsidP="003235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235B0E4">
          <v:rect id="_x0000_i1025" style="width:0;height:1.5pt" o:hralign="center" o:hrstd="t" o:hr="t" fillcolor="#a0a0a0" stroked="f"/>
        </w:pict>
      </w:r>
    </w:p>
    <w:p w14:paraId="0636F1A7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04E13DEE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</w:p>
    <w:p w14:paraId="50119805" w14:textId="77777777" w:rsidR="00323563" w:rsidRPr="00F473DD" w:rsidRDefault="00323563" w:rsidP="0032356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The flagship grape, known for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elegant, mineral-driven wines with balanced oak integration</w:t>
      </w:r>
      <w:r w:rsidRPr="00F473DD">
        <w:rPr>
          <w:rFonts w:ascii="Times New Roman" w:hAnsi="Times New Roman" w:cs="Times New Roman"/>
          <w:sz w:val="32"/>
          <w:szCs w:val="32"/>
        </w:rPr>
        <w:t>.</w:t>
      </w:r>
    </w:p>
    <w:p w14:paraId="4E01D95F" w14:textId="77777777" w:rsidR="00323563" w:rsidRPr="00F473DD" w:rsidRDefault="00323563" w:rsidP="0032356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Pinot Gris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Often richer and more textural, with stone fruit and spice notes.</w:t>
      </w:r>
    </w:p>
    <w:p w14:paraId="37FCFE62" w14:textId="77777777" w:rsidR="00323563" w:rsidRPr="00F473DD" w:rsidRDefault="00323563" w:rsidP="0032356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Viognier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A small but growing variety, offering floral and apricot-driven wines.</w:t>
      </w:r>
    </w:p>
    <w:p w14:paraId="7FB7CC84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</w:p>
    <w:p w14:paraId="492DD8C4" w14:textId="77777777" w:rsidR="00323563" w:rsidRPr="00F473DD" w:rsidRDefault="00323563" w:rsidP="0032356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Merlot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Producing soft, fruit-forward wines.</w:t>
      </w:r>
    </w:p>
    <w:p w14:paraId="7EE1B7EF" w14:textId="77777777" w:rsidR="00323563" w:rsidRPr="00F473DD" w:rsidRDefault="00323563" w:rsidP="0032356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Grown in small quantities, blended for structure.</w:t>
      </w:r>
    </w:p>
    <w:p w14:paraId="345A38C5" w14:textId="77777777" w:rsidR="00323563" w:rsidRPr="00F473DD" w:rsidRDefault="00323563" w:rsidP="00323563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Producing cool-climate styles with pepper and dark fruit aromas.</w:t>
      </w:r>
    </w:p>
    <w:p w14:paraId="0440BB9B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Indigenous/Regional Varieties</w:t>
      </w:r>
    </w:p>
    <w:p w14:paraId="4269DB36" w14:textId="77777777" w:rsidR="00323563" w:rsidRPr="00F473DD" w:rsidRDefault="00323563" w:rsidP="00323563">
      <w:p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t xml:space="preserve">Kumeu does not have indigenous varieties but is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renowned for Chardonnay</w:t>
      </w:r>
      <w:r w:rsidRPr="00F473DD">
        <w:rPr>
          <w:rFonts w:ascii="Times New Roman" w:hAnsi="Times New Roman" w:cs="Times New Roman"/>
          <w:sz w:val="32"/>
          <w:szCs w:val="32"/>
        </w:rPr>
        <w:t>, with some of New Zealand’s best examples coming from this region.</w:t>
      </w:r>
    </w:p>
    <w:p w14:paraId="720B7F68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Significance</w:t>
      </w:r>
    </w:p>
    <w:p w14:paraId="3E239BFD" w14:textId="77777777" w:rsidR="00323563" w:rsidRPr="00F473DD" w:rsidRDefault="00323563" w:rsidP="00323563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Chardonnay dominates</w:t>
      </w:r>
      <w:r w:rsidRPr="00F473DD">
        <w:rPr>
          <w:rFonts w:ascii="Times New Roman" w:hAnsi="Times New Roman" w:cs="Times New Roman"/>
          <w:sz w:val="32"/>
          <w:szCs w:val="32"/>
        </w:rPr>
        <w:t xml:space="preserve">, with styles ranging from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crisp, unoaked expressions to rich, barrel-fermented wines</w:t>
      </w:r>
      <w:r w:rsidRPr="00F473DD">
        <w:rPr>
          <w:rFonts w:ascii="Times New Roman" w:hAnsi="Times New Roman" w:cs="Times New Roman"/>
          <w:sz w:val="32"/>
          <w:szCs w:val="32"/>
        </w:rPr>
        <w:t>.</w:t>
      </w:r>
    </w:p>
    <w:p w14:paraId="7723FF44" w14:textId="77777777" w:rsidR="00323563" w:rsidRPr="00F473DD" w:rsidRDefault="00323563" w:rsidP="00323563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Red wine production is small-scale</w:t>
      </w:r>
      <w:r w:rsidRPr="00F473DD">
        <w:rPr>
          <w:rFonts w:ascii="Times New Roman" w:hAnsi="Times New Roman" w:cs="Times New Roman"/>
          <w:sz w:val="32"/>
          <w:szCs w:val="32"/>
        </w:rPr>
        <w:t xml:space="preserve">, with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Merlot and Syrah</w:t>
      </w:r>
      <w:r w:rsidRPr="00F473DD">
        <w:rPr>
          <w:rFonts w:ascii="Times New Roman" w:hAnsi="Times New Roman" w:cs="Times New Roman"/>
          <w:sz w:val="32"/>
          <w:szCs w:val="32"/>
        </w:rPr>
        <w:t xml:space="preserve"> being the most prominent.</w:t>
      </w:r>
    </w:p>
    <w:p w14:paraId="3B04C30C" w14:textId="77777777" w:rsidR="00323563" w:rsidRPr="00F473DD" w:rsidRDefault="00323563" w:rsidP="00323563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A focus on traditional European winemaking techniques</w:t>
      </w:r>
      <w:r w:rsidRPr="00F473DD">
        <w:rPr>
          <w:rFonts w:ascii="Times New Roman" w:hAnsi="Times New Roman" w:cs="Times New Roman"/>
          <w:sz w:val="32"/>
          <w:szCs w:val="32"/>
        </w:rPr>
        <w:t>, including barrel aging and wild yeast fermentation.</w:t>
      </w:r>
    </w:p>
    <w:p w14:paraId="40BB7A34" w14:textId="77777777" w:rsidR="00323563" w:rsidRPr="00F473DD" w:rsidRDefault="00000000" w:rsidP="003235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00CFCFCE">
          <v:rect id="_x0000_i1026" style="width:0;height:1.5pt" o:hralign="center" o:hrstd="t" o:hr="t" fillcolor="#a0a0a0" stroked="f"/>
        </w:pict>
      </w:r>
    </w:p>
    <w:p w14:paraId="734BE45F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4184F54A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Quality Hierarchy</w:t>
      </w:r>
    </w:p>
    <w:p w14:paraId="24C2FD90" w14:textId="77777777" w:rsidR="00323563" w:rsidRPr="00F473DD" w:rsidRDefault="00323563" w:rsidP="00323563">
      <w:p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t xml:space="preserve">Kumeu wines fall under the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Auckland GI</w:t>
      </w:r>
      <w:r w:rsidRPr="00F473DD">
        <w:rPr>
          <w:rFonts w:ascii="Times New Roman" w:hAnsi="Times New Roman" w:cs="Times New Roman"/>
          <w:sz w:val="32"/>
          <w:szCs w:val="32"/>
        </w:rPr>
        <w:t xml:space="preserve">, but the region is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recognized informally as a premier sub-region</w:t>
      </w:r>
      <w:r w:rsidRPr="00F473DD">
        <w:rPr>
          <w:rFonts w:ascii="Times New Roman" w:hAnsi="Times New Roman" w:cs="Times New Roman"/>
          <w:sz w:val="32"/>
          <w:szCs w:val="32"/>
        </w:rPr>
        <w:t xml:space="preserve"> for Chardonnay.</w:t>
      </w:r>
    </w:p>
    <w:p w14:paraId="67864371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Appellation Structure</w:t>
      </w:r>
    </w:p>
    <w:p w14:paraId="24D646DB" w14:textId="77777777" w:rsidR="00323563" w:rsidRPr="00F473DD" w:rsidRDefault="00323563" w:rsidP="00323563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Auckland GI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The official designation covering Kumeu.</w:t>
      </w:r>
    </w:p>
    <w:p w14:paraId="4B68FC40" w14:textId="77777777" w:rsidR="00323563" w:rsidRPr="00F473DD" w:rsidRDefault="00323563" w:rsidP="00323563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Kumeu (unofficial sub-region)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Often highlighted on wine labels due to its reputation for premium wines.</w:t>
      </w:r>
    </w:p>
    <w:p w14:paraId="15A2020A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Special Classifications</w:t>
      </w:r>
    </w:p>
    <w:p w14:paraId="0334E47F" w14:textId="77777777" w:rsidR="00323563" w:rsidRPr="00F473DD" w:rsidRDefault="00323563" w:rsidP="00323563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Sustainable Winegrowing New Zealand (SWNZ)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Many Kumeu producers adhere to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sustainability practices</w:t>
      </w:r>
      <w:r w:rsidRPr="00F473DD">
        <w:rPr>
          <w:rFonts w:ascii="Times New Roman" w:hAnsi="Times New Roman" w:cs="Times New Roman"/>
          <w:sz w:val="32"/>
          <w:szCs w:val="32"/>
        </w:rPr>
        <w:t>.</w:t>
      </w:r>
    </w:p>
    <w:p w14:paraId="1F2E8BB8" w14:textId="77777777" w:rsidR="00323563" w:rsidRPr="00F473DD" w:rsidRDefault="00323563" w:rsidP="00323563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Organic and biodynamic winemaking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Increasing among boutique producers.</w:t>
      </w:r>
    </w:p>
    <w:p w14:paraId="57B2D26F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Sub-Regional Distinctions</w:t>
      </w:r>
    </w:p>
    <w:p w14:paraId="023FCCD6" w14:textId="77777777" w:rsidR="00323563" w:rsidRPr="00F473DD" w:rsidRDefault="00323563" w:rsidP="00323563">
      <w:p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t>Kumeu is small and does not have formal sub-regions, but individual vineyards vary in soil composition and microclimates, influencing wine style.</w:t>
      </w:r>
    </w:p>
    <w:p w14:paraId="64A1DF6B" w14:textId="77777777" w:rsidR="00323563" w:rsidRPr="00F473DD" w:rsidRDefault="00000000" w:rsidP="003235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F63D56C">
          <v:rect id="_x0000_i1027" style="width:0;height:1.5pt" o:hralign="center" o:hrstd="t" o:hr="t" fillcolor="#a0a0a0" stroked="f"/>
        </w:pict>
      </w:r>
    </w:p>
    <w:p w14:paraId="3104F61F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2662E379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Kumeu Chardonnay</w:t>
      </w:r>
    </w:p>
    <w:p w14:paraId="3ABD5520" w14:textId="77777777" w:rsidR="00323563" w:rsidRPr="00F473DD" w:rsidRDefault="00323563" w:rsidP="00323563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F473DD">
        <w:rPr>
          <w:rFonts w:ascii="Times New Roman" w:hAnsi="Times New Roman" w:cs="Times New Roman"/>
          <w:sz w:val="32"/>
          <w:szCs w:val="32"/>
        </w:rPr>
        <w:t>: Auckland GI (Kumeu sub-region)</w:t>
      </w:r>
    </w:p>
    <w:p w14:paraId="0C7780FF" w14:textId="77777777" w:rsidR="00323563" w:rsidRPr="00F473DD" w:rsidRDefault="00323563" w:rsidP="00323563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F473DD">
        <w:rPr>
          <w:rFonts w:ascii="Times New Roman" w:hAnsi="Times New Roman" w:cs="Times New Roman"/>
          <w:sz w:val="32"/>
          <w:szCs w:val="32"/>
        </w:rPr>
        <w:t>: 100% Chardonnay</w:t>
      </w:r>
    </w:p>
    <w:p w14:paraId="5F9C7E57" w14:textId="77777777" w:rsidR="00323563" w:rsidRPr="00F473DD" w:rsidRDefault="00323563" w:rsidP="00323563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F473DD">
        <w:rPr>
          <w:rFonts w:ascii="Times New Roman" w:hAnsi="Times New Roman" w:cs="Times New Roman"/>
          <w:sz w:val="32"/>
          <w:szCs w:val="32"/>
        </w:rPr>
        <w:t>: Barrel fermentation, wild yeast, extended lees contact.</w:t>
      </w:r>
    </w:p>
    <w:p w14:paraId="11A7C94B" w14:textId="77777777" w:rsidR="00323563" w:rsidRPr="00F473DD" w:rsidRDefault="00323563" w:rsidP="00323563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F473DD">
        <w:rPr>
          <w:rFonts w:ascii="Times New Roman" w:hAnsi="Times New Roman" w:cs="Times New Roman"/>
          <w:sz w:val="32"/>
          <w:szCs w:val="32"/>
        </w:rPr>
        <w:t>: 12.5–14%</w:t>
      </w:r>
    </w:p>
    <w:p w14:paraId="6CE1F51F" w14:textId="77777777" w:rsidR="00323563" w:rsidRPr="00F473DD" w:rsidRDefault="00323563" w:rsidP="00323563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F473DD">
        <w:rPr>
          <w:rFonts w:ascii="Times New Roman" w:hAnsi="Times New Roman" w:cs="Times New Roman"/>
          <w:sz w:val="32"/>
          <w:szCs w:val="32"/>
        </w:rPr>
        <w:t>: Citrus, white peach, hazelnut, minerality, balanced oak.</w:t>
      </w:r>
    </w:p>
    <w:p w14:paraId="33858CEA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Kumeu Pinot Gris</w:t>
      </w:r>
    </w:p>
    <w:p w14:paraId="257BC127" w14:textId="77777777" w:rsidR="00323563" w:rsidRPr="00F473DD" w:rsidRDefault="00323563" w:rsidP="00323563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F473DD">
        <w:rPr>
          <w:rFonts w:ascii="Times New Roman" w:hAnsi="Times New Roman" w:cs="Times New Roman"/>
          <w:sz w:val="32"/>
          <w:szCs w:val="32"/>
        </w:rPr>
        <w:t>: Auckland GI (Kumeu sub-region)</w:t>
      </w:r>
    </w:p>
    <w:p w14:paraId="17ADCE56" w14:textId="77777777" w:rsidR="00323563" w:rsidRPr="00F473DD" w:rsidRDefault="00323563" w:rsidP="00323563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F473DD">
        <w:rPr>
          <w:rFonts w:ascii="Times New Roman" w:hAnsi="Times New Roman" w:cs="Times New Roman"/>
          <w:sz w:val="32"/>
          <w:szCs w:val="32"/>
        </w:rPr>
        <w:t>: 100% Pinot Gris</w:t>
      </w:r>
    </w:p>
    <w:p w14:paraId="01D17291" w14:textId="77777777" w:rsidR="00323563" w:rsidRPr="00F473DD" w:rsidRDefault="00323563" w:rsidP="00323563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Production Method</w:t>
      </w:r>
      <w:r w:rsidRPr="00F473DD">
        <w:rPr>
          <w:rFonts w:ascii="Times New Roman" w:hAnsi="Times New Roman" w:cs="Times New Roman"/>
          <w:sz w:val="32"/>
          <w:szCs w:val="32"/>
        </w:rPr>
        <w:t>: Stainless steel and neutral oak aging.</w:t>
      </w:r>
    </w:p>
    <w:p w14:paraId="5B24D66D" w14:textId="77777777" w:rsidR="00323563" w:rsidRPr="00F473DD" w:rsidRDefault="00323563" w:rsidP="00323563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F473DD">
        <w:rPr>
          <w:rFonts w:ascii="Times New Roman" w:hAnsi="Times New Roman" w:cs="Times New Roman"/>
          <w:sz w:val="32"/>
          <w:szCs w:val="32"/>
        </w:rPr>
        <w:t>: 12.5–13.5%</w:t>
      </w:r>
    </w:p>
    <w:p w14:paraId="2F4304D1" w14:textId="77777777" w:rsidR="00323563" w:rsidRPr="00F473DD" w:rsidRDefault="00323563" w:rsidP="00323563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F473DD">
        <w:rPr>
          <w:rFonts w:ascii="Times New Roman" w:hAnsi="Times New Roman" w:cs="Times New Roman"/>
          <w:sz w:val="32"/>
          <w:szCs w:val="32"/>
        </w:rPr>
        <w:t>: Pear, spice, rich texture, dry finish.</w:t>
      </w:r>
    </w:p>
    <w:p w14:paraId="391CA203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Kumeu Syrah</w:t>
      </w:r>
    </w:p>
    <w:p w14:paraId="1A802FFF" w14:textId="77777777" w:rsidR="00323563" w:rsidRPr="00F473DD" w:rsidRDefault="00323563" w:rsidP="00323563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F473DD">
        <w:rPr>
          <w:rFonts w:ascii="Times New Roman" w:hAnsi="Times New Roman" w:cs="Times New Roman"/>
          <w:sz w:val="32"/>
          <w:szCs w:val="32"/>
        </w:rPr>
        <w:t>: Auckland GI (Kumeu sub-region)</w:t>
      </w:r>
    </w:p>
    <w:p w14:paraId="42BE1A7C" w14:textId="77777777" w:rsidR="00323563" w:rsidRPr="00F473DD" w:rsidRDefault="00323563" w:rsidP="00323563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F473DD">
        <w:rPr>
          <w:rFonts w:ascii="Times New Roman" w:hAnsi="Times New Roman" w:cs="Times New Roman"/>
          <w:sz w:val="32"/>
          <w:szCs w:val="32"/>
        </w:rPr>
        <w:t>: 100% Syrah</w:t>
      </w:r>
    </w:p>
    <w:p w14:paraId="120AE084" w14:textId="77777777" w:rsidR="00323563" w:rsidRPr="00F473DD" w:rsidRDefault="00323563" w:rsidP="00323563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F473DD">
        <w:rPr>
          <w:rFonts w:ascii="Times New Roman" w:hAnsi="Times New Roman" w:cs="Times New Roman"/>
          <w:sz w:val="32"/>
          <w:szCs w:val="32"/>
        </w:rPr>
        <w:t>: Traditional fermentation, aged in French oak.</w:t>
      </w:r>
    </w:p>
    <w:p w14:paraId="4653D6C9" w14:textId="77777777" w:rsidR="00323563" w:rsidRPr="00F473DD" w:rsidRDefault="00323563" w:rsidP="00323563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F473DD">
        <w:rPr>
          <w:rFonts w:ascii="Times New Roman" w:hAnsi="Times New Roman" w:cs="Times New Roman"/>
          <w:sz w:val="32"/>
          <w:szCs w:val="32"/>
        </w:rPr>
        <w:t>: 13–14%</w:t>
      </w:r>
    </w:p>
    <w:p w14:paraId="1963A4A7" w14:textId="77777777" w:rsidR="00323563" w:rsidRPr="00F473DD" w:rsidRDefault="00323563" w:rsidP="00323563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F473DD">
        <w:rPr>
          <w:rFonts w:ascii="Times New Roman" w:hAnsi="Times New Roman" w:cs="Times New Roman"/>
          <w:sz w:val="32"/>
          <w:szCs w:val="32"/>
        </w:rPr>
        <w:t>: Dark berries, black pepper, floral notes, structured tannins.</w:t>
      </w:r>
    </w:p>
    <w:p w14:paraId="1EB06706" w14:textId="77777777" w:rsidR="00323563" w:rsidRPr="00F473DD" w:rsidRDefault="00000000" w:rsidP="003235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3FF63ED">
          <v:rect id="_x0000_i1028" style="width:0;height:1.5pt" o:hralign="center" o:hrstd="t" o:hr="t" fillcolor="#a0a0a0" stroked="f"/>
        </w:pict>
      </w:r>
    </w:p>
    <w:p w14:paraId="706D082D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21DF8CA0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</w:p>
    <w:p w14:paraId="1822ADB8" w14:textId="77777777" w:rsidR="00323563" w:rsidRPr="00F473DD" w:rsidRDefault="00323563" w:rsidP="00323563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Continued global acclaim for Kumeu Chardonnay</w:t>
      </w:r>
      <w:r w:rsidRPr="00F473DD">
        <w:rPr>
          <w:rFonts w:ascii="Times New Roman" w:hAnsi="Times New Roman" w:cs="Times New Roman"/>
          <w:sz w:val="32"/>
          <w:szCs w:val="32"/>
        </w:rPr>
        <w:t xml:space="preserve">, with wines often compared to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Puligny-Montrachet and Meursault</w:t>
      </w:r>
      <w:r w:rsidRPr="00F473DD">
        <w:rPr>
          <w:rFonts w:ascii="Times New Roman" w:hAnsi="Times New Roman" w:cs="Times New Roman"/>
          <w:sz w:val="32"/>
          <w:szCs w:val="32"/>
        </w:rPr>
        <w:t>.</w:t>
      </w:r>
    </w:p>
    <w:p w14:paraId="056F2C49" w14:textId="77777777" w:rsidR="00323563" w:rsidRPr="00F473DD" w:rsidRDefault="00323563" w:rsidP="00323563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Increasing organic and biodynamic practices</w:t>
      </w:r>
      <w:r w:rsidRPr="00F473DD">
        <w:rPr>
          <w:rFonts w:ascii="Times New Roman" w:hAnsi="Times New Roman" w:cs="Times New Roman"/>
          <w:sz w:val="32"/>
          <w:szCs w:val="32"/>
        </w:rPr>
        <w:t>, particularly among family-owned estates.</w:t>
      </w:r>
    </w:p>
    <w:p w14:paraId="1502A817" w14:textId="77777777" w:rsidR="00323563" w:rsidRPr="00F473DD" w:rsidRDefault="00323563" w:rsidP="00323563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Growing recognition for Pinot Gris and Syrah as emerging varietals.</w:t>
      </w:r>
    </w:p>
    <w:p w14:paraId="21F73D58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Food Pairing Notes</w:t>
      </w:r>
    </w:p>
    <w:p w14:paraId="24F91B48" w14:textId="77777777" w:rsidR="00323563" w:rsidRPr="00F473DD" w:rsidRDefault="00323563" w:rsidP="00323563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Grilled seafood, creamy pasta, roasted chicken.</w:t>
      </w:r>
    </w:p>
    <w:p w14:paraId="0398697C" w14:textId="77777777" w:rsidR="00323563" w:rsidRPr="00F473DD" w:rsidRDefault="00323563" w:rsidP="00323563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Pinot Gris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Asian cuisine, pork dishes, soft cheeses.</w:t>
      </w:r>
    </w:p>
    <w:p w14:paraId="091362BD" w14:textId="77777777" w:rsidR="00323563" w:rsidRPr="00F473DD" w:rsidRDefault="00323563" w:rsidP="00323563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Syrah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Grilled meats, spiced lamb, aged cheeses.</w:t>
      </w:r>
    </w:p>
    <w:p w14:paraId="47BF91F9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Producer Information</w:t>
      </w:r>
    </w:p>
    <w:p w14:paraId="1B4FE8D5" w14:textId="77777777" w:rsidR="00323563" w:rsidRPr="00F473DD" w:rsidRDefault="00323563" w:rsidP="00323563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Kumeu River Wines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The most famous producer, globally recognized for world-class Chardonnay.</w:t>
      </w:r>
    </w:p>
    <w:p w14:paraId="63A3F204" w14:textId="77777777" w:rsidR="00323563" w:rsidRPr="00F473DD" w:rsidRDefault="00323563" w:rsidP="00323563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473DD">
        <w:rPr>
          <w:rFonts w:ascii="Times New Roman" w:hAnsi="Times New Roman" w:cs="Times New Roman"/>
          <w:b/>
          <w:bCs/>
          <w:sz w:val="32"/>
          <w:szCs w:val="32"/>
        </w:rPr>
        <w:t>Soljans</w:t>
      </w:r>
      <w:proofErr w:type="spellEnd"/>
      <w:r w:rsidRPr="00F473DD">
        <w:rPr>
          <w:rFonts w:ascii="Times New Roman" w:hAnsi="Times New Roman" w:cs="Times New Roman"/>
          <w:b/>
          <w:bCs/>
          <w:sz w:val="32"/>
          <w:szCs w:val="32"/>
        </w:rPr>
        <w:t xml:space="preserve"> Estate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A historic winery producing Chardonnay and red blends.</w:t>
      </w:r>
    </w:p>
    <w:p w14:paraId="23887DF7" w14:textId="77777777" w:rsidR="00323563" w:rsidRPr="00F473DD" w:rsidRDefault="00323563" w:rsidP="00323563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Coopers Creek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Known for alternative varieties and small-batch wines.</w:t>
      </w:r>
    </w:p>
    <w:p w14:paraId="46551F88" w14:textId="77777777" w:rsidR="00323563" w:rsidRPr="00F473DD" w:rsidRDefault="00323563" w:rsidP="00323563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West Brook Winery</w:t>
      </w:r>
      <w:r w:rsidRPr="00F473DD">
        <w:rPr>
          <w:rFonts w:ascii="Times New Roman" w:hAnsi="Times New Roman" w:cs="Times New Roman"/>
          <w:sz w:val="32"/>
          <w:szCs w:val="32"/>
        </w:rPr>
        <w:t xml:space="preserve"> – A family-owned winery specializing in </w:t>
      </w:r>
      <w:r w:rsidRPr="00F473DD">
        <w:rPr>
          <w:rFonts w:ascii="Times New Roman" w:hAnsi="Times New Roman" w:cs="Times New Roman"/>
          <w:b/>
          <w:bCs/>
          <w:sz w:val="32"/>
          <w:szCs w:val="32"/>
        </w:rPr>
        <w:t>cool-climate whites and Merlot-based reds</w:t>
      </w:r>
      <w:r w:rsidRPr="00F473DD">
        <w:rPr>
          <w:rFonts w:ascii="Times New Roman" w:hAnsi="Times New Roman" w:cs="Times New Roman"/>
          <w:sz w:val="32"/>
          <w:szCs w:val="32"/>
        </w:rPr>
        <w:t>.</w:t>
      </w:r>
    </w:p>
    <w:p w14:paraId="4AA78417" w14:textId="77777777" w:rsidR="00323563" w:rsidRPr="00F473DD" w:rsidRDefault="00000000" w:rsidP="003235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7A982A5">
          <v:rect id="_x0000_i1029" style="width:0;height:1.5pt" o:hralign="center" o:hrstd="t" o:hr="t" fillcolor="#a0a0a0" stroked="f"/>
        </w:pict>
      </w:r>
    </w:p>
    <w:p w14:paraId="17833E79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210072D0" w14:textId="77777777" w:rsidR="00323563" w:rsidRPr="00F473DD" w:rsidRDefault="00323563" w:rsidP="00323563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Kumeu is New Zealand’s top region for premium Chardonnay.</w:t>
      </w:r>
    </w:p>
    <w:p w14:paraId="29415AA6" w14:textId="77777777" w:rsidR="00323563" w:rsidRPr="00F473DD" w:rsidRDefault="00323563" w:rsidP="00323563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Chardonnays from Kumeu are often compared to fine white Burgundies.</w:t>
      </w:r>
    </w:p>
    <w:p w14:paraId="4B3F57EA" w14:textId="77777777" w:rsidR="00323563" w:rsidRPr="00F473DD" w:rsidRDefault="00323563" w:rsidP="00323563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Boutique, family-owned wineries dominate production.</w:t>
      </w:r>
    </w:p>
    <w:p w14:paraId="581C7C08" w14:textId="77777777" w:rsidR="00323563" w:rsidRPr="00F473DD" w:rsidRDefault="00323563" w:rsidP="00323563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A focus on traditional, European-inspired winemaking techniques.</w:t>
      </w:r>
    </w:p>
    <w:p w14:paraId="57CF1872" w14:textId="77777777" w:rsidR="00323563" w:rsidRPr="00F473DD" w:rsidRDefault="00323563" w:rsidP="00323563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Increasing sustainability and organic winemaking practices.</w:t>
      </w:r>
    </w:p>
    <w:p w14:paraId="3EE9A994" w14:textId="77777777" w:rsidR="00323563" w:rsidRPr="00F473DD" w:rsidRDefault="00000000" w:rsidP="003235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D05BE0C">
          <v:rect id="_x0000_i1030" style="width:0;height:1.5pt" o:hralign="center" o:hrstd="t" o:hr="t" fillcolor="#a0a0a0" stroked="f"/>
        </w:pict>
      </w:r>
    </w:p>
    <w:p w14:paraId="251B5647" w14:textId="77777777" w:rsidR="00323563" w:rsidRPr="00F473DD" w:rsidRDefault="00323563" w:rsidP="003235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473DD">
        <w:rPr>
          <w:rFonts w:ascii="Times New Roman" w:hAnsi="Times New Roman" w:cs="Times New Roman"/>
          <w:b/>
          <w:bCs/>
          <w:sz w:val="32"/>
          <w:szCs w:val="32"/>
        </w:rPr>
        <w:t>7. Citations and References</w:t>
      </w:r>
    </w:p>
    <w:p w14:paraId="24C9AE86" w14:textId="77777777" w:rsidR="00323563" w:rsidRPr="00F473DD" w:rsidRDefault="00323563" w:rsidP="00323563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t xml:space="preserve">New Zealand Winegrowers, 2023. </w:t>
      </w:r>
      <w:hyperlink r:id="rId7" w:history="1">
        <w:r w:rsidRPr="00F473DD">
          <w:rPr>
            <w:rStyle w:val="Hyperlink"/>
            <w:rFonts w:ascii="Times New Roman" w:hAnsi="Times New Roman" w:cs="Times New Roman"/>
            <w:sz w:val="32"/>
            <w:szCs w:val="32"/>
          </w:rPr>
          <w:t>https://www.nzwine.com/</w:t>
        </w:r>
      </w:hyperlink>
    </w:p>
    <w:p w14:paraId="6838FE27" w14:textId="77777777" w:rsidR="00323563" w:rsidRPr="00F473DD" w:rsidRDefault="00323563" w:rsidP="00323563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t xml:space="preserve">Wine Spectator, 2023. </w:t>
      </w:r>
      <w:hyperlink r:id="rId8" w:history="1">
        <w:r w:rsidRPr="00F473DD">
          <w:rPr>
            <w:rStyle w:val="Hyperlink"/>
            <w:rFonts w:ascii="Times New Roman" w:hAnsi="Times New Roman" w:cs="Times New Roman"/>
            <w:sz w:val="32"/>
            <w:szCs w:val="32"/>
          </w:rPr>
          <w:t>https://www.winespectator.com/</w:t>
        </w:r>
      </w:hyperlink>
    </w:p>
    <w:p w14:paraId="6D7B1633" w14:textId="77777777" w:rsidR="00323563" w:rsidRPr="00F473DD" w:rsidRDefault="00323563" w:rsidP="00323563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lastRenderedPageBreak/>
        <w:t xml:space="preserve">Halliday Wine Companion, 2023. </w:t>
      </w:r>
      <w:hyperlink r:id="rId9" w:history="1">
        <w:r w:rsidRPr="00F473DD">
          <w:rPr>
            <w:rStyle w:val="Hyperlink"/>
            <w:rFonts w:ascii="Times New Roman" w:hAnsi="Times New Roman" w:cs="Times New Roman"/>
            <w:sz w:val="32"/>
            <w:szCs w:val="32"/>
          </w:rPr>
          <w:t>https://www.winecompanion.com.au/</w:t>
        </w:r>
      </w:hyperlink>
    </w:p>
    <w:p w14:paraId="260FA248" w14:textId="77777777" w:rsidR="00323563" w:rsidRPr="00F473DD" w:rsidRDefault="00323563" w:rsidP="00323563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473DD">
        <w:rPr>
          <w:rFonts w:ascii="Times New Roman" w:hAnsi="Times New Roman" w:cs="Times New Roman"/>
          <w:sz w:val="32"/>
          <w:szCs w:val="32"/>
        </w:rPr>
        <w:t xml:space="preserve">Decanter, 2023. </w:t>
      </w:r>
      <w:hyperlink r:id="rId10" w:history="1">
        <w:r w:rsidRPr="00F473DD">
          <w:rPr>
            <w:rStyle w:val="Hyperlink"/>
            <w:rFonts w:ascii="Times New Roman" w:hAnsi="Times New Roman" w:cs="Times New Roman"/>
            <w:sz w:val="32"/>
            <w:szCs w:val="32"/>
          </w:rPr>
          <w:t>https://www.decanter.com/</w:t>
        </w:r>
      </w:hyperlink>
    </w:p>
    <w:p w14:paraId="1BC2DBA6" w14:textId="77777777" w:rsidR="00323563" w:rsidRPr="00F473DD" w:rsidRDefault="00323563">
      <w:pPr>
        <w:rPr>
          <w:rFonts w:ascii="Times New Roman" w:hAnsi="Times New Roman" w:cs="Times New Roman"/>
          <w:sz w:val="32"/>
          <w:szCs w:val="32"/>
        </w:rPr>
      </w:pPr>
    </w:p>
    <w:sectPr w:rsidR="00323563" w:rsidRPr="00F47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5CE6" w14:textId="77777777" w:rsidR="004424F0" w:rsidRDefault="004424F0" w:rsidP="00E413B6">
      <w:pPr>
        <w:spacing w:after="0" w:line="240" w:lineRule="auto"/>
      </w:pPr>
      <w:r>
        <w:separator/>
      </w:r>
    </w:p>
  </w:endnote>
  <w:endnote w:type="continuationSeparator" w:id="0">
    <w:p w14:paraId="7307846B" w14:textId="77777777" w:rsidR="004424F0" w:rsidRDefault="004424F0" w:rsidP="00E4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98B5" w14:textId="77777777" w:rsidR="004424F0" w:rsidRDefault="004424F0" w:rsidP="00E413B6">
      <w:pPr>
        <w:spacing w:after="0" w:line="240" w:lineRule="auto"/>
      </w:pPr>
      <w:r>
        <w:separator/>
      </w:r>
    </w:p>
  </w:footnote>
  <w:footnote w:type="continuationSeparator" w:id="0">
    <w:p w14:paraId="08C19FF2" w14:textId="77777777" w:rsidR="004424F0" w:rsidRDefault="004424F0" w:rsidP="00E4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D07"/>
    <w:multiLevelType w:val="multilevel"/>
    <w:tmpl w:val="080A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573E7"/>
    <w:multiLevelType w:val="multilevel"/>
    <w:tmpl w:val="6088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E4411"/>
    <w:multiLevelType w:val="multilevel"/>
    <w:tmpl w:val="DF54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A49B2"/>
    <w:multiLevelType w:val="multilevel"/>
    <w:tmpl w:val="D01C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C7BBD"/>
    <w:multiLevelType w:val="multilevel"/>
    <w:tmpl w:val="BE16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B7BB6"/>
    <w:multiLevelType w:val="multilevel"/>
    <w:tmpl w:val="7026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84141"/>
    <w:multiLevelType w:val="multilevel"/>
    <w:tmpl w:val="5772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C179E"/>
    <w:multiLevelType w:val="multilevel"/>
    <w:tmpl w:val="77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E3AA7"/>
    <w:multiLevelType w:val="multilevel"/>
    <w:tmpl w:val="9EF6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E4419"/>
    <w:multiLevelType w:val="multilevel"/>
    <w:tmpl w:val="715A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9157E"/>
    <w:multiLevelType w:val="multilevel"/>
    <w:tmpl w:val="5360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82856"/>
    <w:multiLevelType w:val="multilevel"/>
    <w:tmpl w:val="567A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43D48"/>
    <w:multiLevelType w:val="multilevel"/>
    <w:tmpl w:val="5E74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750320"/>
    <w:multiLevelType w:val="multilevel"/>
    <w:tmpl w:val="1AD6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91448"/>
    <w:multiLevelType w:val="multilevel"/>
    <w:tmpl w:val="6198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601121">
    <w:abstractNumId w:val="12"/>
  </w:num>
  <w:num w:numId="2" w16cid:durableId="634987243">
    <w:abstractNumId w:val="13"/>
  </w:num>
  <w:num w:numId="3" w16cid:durableId="1880508282">
    <w:abstractNumId w:val="8"/>
  </w:num>
  <w:num w:numId="4" w16cid:durableId="1964115509">
    <w:abstractNumId w:val="9"/>
  </w:num>
  <w:num w:numId="5" w16cid:durableId="1511262383">
    <w:abstractNumId w:val="7"/>
  </w:num>
  <w:num w:numId="6" w16cid:durableId="1312977397">
    <w:abstractNumId w:val="5"/>
  </w:num>
  <w:num w:numId="7" w16cid:durableId="630088756">
    <w:abstractNumId w:val="1"/>
  </w:num>
  <w:num w:numId="8" w16cid:durableId="1727803517">
    <w:abstractNumId w:val="11"/>
  </w:num>
  <w:num w:numId="9" w16cid:durableId="156850778">
    <w:abstractNumId w:val="14"/>
  </w:num>
  <w:num w:numId="10" w16cid:durableId="568226315">
    <w:abstractNumId w:val="0"/>
  </w:num>
  <w:num w:numId="11" w16cid:durableId="1389374902">
    <w:abstractNumId w:val="6"/>
  </w:num>
  <w:num w:numId="12" w16cid:durableId="955403970">
    <w:abstractNumId w:val="10"/>
  </w:num>
  <w:num w:numId="13" w16cid:durableId="1347904167">
    <w:abstractNumId w:val="3"/>
  </w:num>
  <w:num w:numId="14" w16cid:durableId="1811164391">
    <w:abstractNumId w:val="2"/>
  </w:num>
  <w:num w:numId="15" w16cid:durableId="200359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63"/>
    <w:rsid w:val="0029483B"/>
    <w:rsid w:val="00323563"/>
    <w:rsid w:val="004424F0"/>
    <w:rsid w:val="00A90D54"/>
    <w:rsid w:val="00E413B6"/>
    <w:rsid w:val="00E60E36"/>
    <w:rsid w:val="00F4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977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5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5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5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5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5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3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5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3B6"/>
  </w:style>
  <w:style w:type="paragraph" w:styleId="Footer">
    <w:name w:val="footer"/>
    <w:basedOn w:val="Normal"/>
    <w:link w:val="FooterChar"/>
    <w:uiPriority w:val="99"/>
    <w:unhideWhenUsed/>
    <w:rsid w:val="00E4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spectat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zwin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ecan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ecompanion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2025-05-13T21:29:00Z</dcterms:created>
  <dcterms:modified xsi:type="dcterms:W3CDTF">2025-05-13T21:30:00Z</dcterms:modified>
</cp:coreProperties>
</file>