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1F3A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Hawke's Bay Wine Region: A Sommelier's Guide</w:t>
      </w:r>
    </w:p>
    <w:p w14:paraId="0C92C632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75CA22A2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Geographic Location</w:t>
      </w:r>
    </w:p>
    <w:p w14:paraId="669FA313" w14:textId="77777777" w:rsidR="00881261" w:rsidRPr="006E5B9D" w:rsidRDefault="00881261" w:rsidP="00881261">
      <w:p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sz w:val="32"/>
          <w:szCs w:val="32"/>
        </w:rPr>
        <w:t xml:space="preserve">Hawke’s Bay is located on the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east coast of New Zealand’s North Island</w:t>
      </w:r>
      <w:r w:rsidRPr="006E5B9D">
        <w:rPr>
          <w:rFonts w:ascii="Times New Roman" w:hAnsi="Times New Roman" w:cs="Times New Roman"/>
          <w:sz w:val="32"/>
          <w:szCs w:val="32"/>
        </w:rPr>
        <w:t xml:space="preserve">, surrounding the cities of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Napier and Hastings</w:t>
      </w:r>
      <w:r w:rsidRPr="006E5B9D">
        <w:rPr>
          <w:rFonts w:ascii="Times New Roman" w:hAnsi="Times New Roman" w:cs="Times New Roman"/>
          <w:sz w:val="32"/>
          <w:szCs w:val="32"/>
        </w:rPr>
        <w:t xml:space="preserve">. It is New Zealand’s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second-largest wine-producing region</w:t>
      </w:r>
      <w:r w:rsidRPr="006E5B9D">
        <w:rPr>
          <w:rFonts w:ascii="Times New Roman" w:hAnsi="Times New Roman" w:cs="Times New Roman"/>
          <w:sz w:val="32"/>
          <w:szCs w:val="32"/>
        </w:rPr>
        <w:t xml:space="preserve"> and the oldest established wine-growing area. The region extends from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coastal plains to inland river valleys</w:t>
      </w:r>
      <w:r w:rsidRPr="006E5B9D">
        <w:rPr>
          <w:rFonts w:ascii="Times New Roman" w:hAnsi="Times New Roman" w:cs="Times New Roman"/>
          <w:sz w:val="32"/>
          <w:szCs w:val="32"/>
        </w:rPr>
        <w:t>, offering a diverse range of microclimates and terroirs.</w:t>
      </w:r>
    </w:p>
    <w:p w14:paraId="1540046B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Climate and Terroir</w:t>
      </w:r>
    </w:p>
    <w:p w14:paraId="53F641A8" w14:textId="77777777" w:rsidR="00881261" w:rsidRPr="006E5B9D" w:rsidRDefault="00881261" w:rsidP="00881261">
      <w:p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sz w:val="32"/>
          <w:szCs w:val="32"/>
        </w:rPr>
        <w:t xml:space="preserve">Hawke’s Bay has a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warm, dry, maritime climate</w:t>
      </w:r>
      <w:r w:rsidRPr="006E5B9D">
        <w:rPr>
          <w:rFonts w:ascii="Times New Roman" w:hAnsi="Times New Roman" w:cs="Times New Roman"/>
          <w:sz w:val="32"/>
          <w:szCs w:val="32"/>
        </w:rPr>
        <w:t>, characterized by:</w:t>
      </w:r>
    </w:p>
    <w:p w14:paraId="29419A22" w14:textId="77777777" w:rsidR="00881261" w:rsidRPr="006E5B9D" w:rsidRDefault="00881261" w:rsidP="0088126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Long sunshine hours</w:t>
      </w:r>
      <w:r w:rsidRPr="006E5B9D">
        <w:rPr>
          <w:rFonts w:ascii="Times New Roman" w:hAnsi="Times New Roman" w:cs="Times New Roman"/>
          <w:sz w:val="32"/>
          <w:szCs w:val="32"/>
        </w:rPr>
        <w:t>, providing excellent ripening conditions.</w:t>
      </w:r>
    </w:p>
    <w:p w14:paraId="54C2C47F" w14:textId="77777777" w:rsidR="00881261" w:rsidRPr="006E5B9D" w:rsidRDefault="00881261" w:rsidP="0088126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Low rainfall</w:t>
      </w:r>
      <w:r w:rsidRPr="006E5B9D">
        <w:rPr>
          <w:rFonts w:ascii="Times New Roman" w:hAnsi="Times New Roman" w:cs="Times New Roman"/>
          <w:sz w:val="32"/>
          <w:szCs w:val="32"/>
        </w:rPr>
        <w:t>, reducing disease pressure and improving grape concentration.</w:t>
      </w:r>
    </w:p>
    <w:p w14:paraId="4EF9142D" w14:textId="77777777" w:rsidR="00881261" w:rsidRPr="006E5B9D" w:rsidRDefault="00881261" w:rsidP="0088126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Coastal breezes</w:t>
      </w:r>
      <w:r w:rsidRPr="006E5B9D">
        <w:rPr>
          <w:rFonts w:ascii="Times New Roman" w:hAnsi="Times New Roman" w:cs="Times New Roman"/>
          <w:sz w:val="32"/>
          <w:szCs w:val="32"/>
        </w:rPr>
        <w:t>, which moderate temperatures and help retain acidity.</w:t>
      </w:r>
    </w:p>
    <w:p w14:paraId="4487EC99" w14:textId="77777777" w:rsidR="00881261" w:rsidRPr="006E5B9D" w:rsidRDefault="00881261" w:rsidP="00881261">
      <w:p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sz w:val="32"/>
          <w:szCs w:val="32"/>
        </w:rPr>
        <w:t xml:space="preserve">The region has some of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New Zealand’s most diverse soils</w:t>
      </w:r>
      <w:r w:rsidRPr="006E5B9D">
        <w:rPr>
          <w:rFonts w:ascii="Times New Roman" w:hAnsi="Times New Roman" w:cs="Times New Roman"/>
          <w:sz w:val="32"/>
          <w:szCs w:val="32"/>
        </w:rPr>
        <w:t>, including:</w:t>
      </w:r>
    </w:p>
    <w:p w14:paraId="2D8C72CA" w14:textId="77777777" w:rsidR="00881261" w:rsidRPr="006E5B9D" w:rsidRDefault="00881261" w:rsidP="0088126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Gimblett Gravels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Stony, free-draining soils, ideal for Bordeaux blends and Syrah.</w:t>
      </w:r>
    </w:p>
    <w:p w14:paraId="001C749F" w14:textId="77777777" w:rsidR="00881261" w:rsidRPr="006E5B9D" w:rsidRDefault="00881261" w:rsidP="0088126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Bridge Pa Triangle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Warmer, sandy loam soils, producing rich, fruit-forward wines.</w:t>
      </w:r>
    </w:p>
    <w:p w14:paraId="5EB2A4F1" w14:textId="77777777" w:rsidR="00881261" w:rsidRPr="006E5B9D" w:rsidRDefault="00881261" w:rsidP="0088126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E5B9D">
        <w:rPr>
          <w:rFonts w:ascii="Times New Roman" w:hAnsi="Times New Roman" w:cs="Times New Roman"/>
          <w:b/>
          <w:bCs/>
          <w:sz w:val="32"/>
          <w:szCs w:val="32"/>
        </w:rPr>
        <w:t>Te</w:t>
      </w:r>
      <w:proofErr w:type="spellEnd"/>
      <w:r w:rsidRPr="006E5B9D">
        <w:rPr>
          <w:rFonts w:ascii="Times New Roman" w:hAnsi="Times New Roman" w:cs="Times New Roman"/>
          <w:b/>
          <w:bCs/>
          <w:sz w:val="32"/>
          <w:szCs w:val="32"/>
        </w:rPr>
        <w:t xml:space="preserve"> Awanga &amp; </w:t>
      </w:r>
      <w:proofErr w:type="spellStart"/>
      <w:r w:rsidRPr="006E5B9D">
        <w:rPr>
          <w:rFonts w:ascii="Times New Roman" w:hAnsi="Times New Roman" w:cs="Times New Roman"/>
          <w:b/>
          <w:bCs/>
          <w:sz w:val="32"/>
          <w:szCs w:val="32"/>
        </w:rPr>
        <w:t>Esk</w:t>
      </w:r>
      <w:proofErr w:type="spellEnd"/>
      <w:r w:rsidRPr="006E5B9D">
        <w:rPr>
          <w:rFonts w:ascii="Times New Roman" w:hAnsi="Times New Roman" w:cs="Times New Roman"/>
          <w:b/>
          <w:bCs/>
          <w:sz w:val="32"/>
          <w:szCs w:val="32"/>
        </w:rPr>
        <w:t xml:space="preserve"> Valley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Coastal sites with limestone and clay soils, yielding elegant, mineral-driven wines.</w:t>
      </w:r>
    </w:p>
    <w:p w14:paraId="066E9FB3" w14:textId="77777777" w:rsidR="00881261" w:rsidRPr="006E5B9D" w:rsidRDefault="00881261" w:rsidP="0088126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Crownthorpe &amp; Dartmoor Valley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Elevated inland areas, producing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high-acid whites and cool-climate reds</w:t>
      </w:r>
      <w:r w:rsidRPr="006E5B9D">
        <w:rPr>
          <w:rFonts w:ascii="Times New Roman" w:hAnsi="Times New Roman" w:cs="Times New Roman"/>
          <w:sz w:val="32"/>
          <w:szCs w:val="32"/>
        </w:rPr>
        <w:t>.</w:t>
      </w:r>
    </w:p>
    <w:p w14:paraId="5CF15856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lastRenderedPageBreak/>
        <w:t>Structural Organization</w:t>
      </w:r>
    </w:p>
    <w:p w14:paraId="31D6D1EE" w14:textId="77777777" w:rsidR="00881261" w:rsidRPr="006E5B9D" w:rsidRDefault="00881261" w:rsidP="00881261">
      <w:p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sz w:val="32"/>
          <w:szCs w:val="32"/>
        </w:rPr>
        <w:t xml:space="preserve">Hawke’s Bay is a designated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Geographic Indication (GI)</w:t>
      </w:r>
      <w:r w:rsidRPr="006E5B9D">
        <w:rPr>
          <w:rFonts w:ascii="Times New Roman" w:hAnsi="Times New Roman" w:cs="Times New Roman"/>
          <w:sz w:val="32"/>
          <w:szCs w:val="32"/>
        </w:rPr>
        <w:t xml:space="preserve"> within New Zealand’s wine classification system. Several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unofficial sub-regions</w:t>
      </w:r>
      <w:r w:rsidRPr="006E5B9D">
        <w:rPr>
          <w:rFonts w:ascii="Times New Roman" w:hAnsi="Times New Roman" w:cs="Times New Roman"/>
          <w:sz w:val="32"/>
          <w:szCs w:val="32"/>
        </w:rPr>
        <w:t xml:space="preserve"> are recognized for their distinct terroirs, including </w:t>
      </w:r>
      <w:proofErr w:type="spellStart"/>
      <w:r w:rsidRPr="006E5B9D">
        <w:rPr>
          <w:rFonts w:ascii="Times New Roman" w:hAnsi="Times New Roman" w:cs="Times New Roman"/>
          <w:b/>
          <w:bCs/>
          <w:sz w:val="32"/>
          <w:szCs w:val="32"/>
        </w:rPr>
        <w:t>Gimblett</w:t>
      </w:r>
      <w:proofErr w:type="spellEnd"/>
      <w:r w:rsidRPr="006E5B9D">
        <w:rPr>
          <w:rFonts w:ascii="Times New Roman" w:hAnsi="Times New Roman" w:cs="Times New Roman"/>
          <w:b/>
          <w:bCs/>
          <w:sz w:val="32"/>
          <w:szCs w:val="32"/>
        </w:rPr>
        <w:t xml:space="preserve"> Gravels, Bridge Pa Triangle, and </w:t>
      </w:r>
      <w:proofErr w:type="spellStart"/>
      <w:r w:rsidRPr="006E5B9D">
        <w:rPr>
          <w:rFonts w:ascii="Times New Roman" w:hAnsi="Times New Roman" w:cs="Times New Roman"/>
          <w:b/>
          <w:bCs/>
          <w:sz w:val="32"/>
          <w:szCs w:val="32"/>
        </w:rPr>
        <w:t>Te</w:t>
      </w:r>
      <w:proofErr w:type="spellEnd"/>
      <w:r w:rsidRPr="006E5B9D">
        <w:rPr>
          <w:rFonts w:ascii="Times New Roman" w:hAnsi="Times New Roman" w:cs="Times New Roman"/>
          <w:b/>
          <w:bCs/>
          <w:sz w:val="32"/>
          <w:szCs w:val="32"/>
        </w:rPr>
        <w:t xml:space="preserve"> Awanga</w:t>
      </w:r>
      <w:r w:rsidRPr="006E5B9D">
        <w:rPr>
          <w:rFonts w:ascii="Times New Roman" w:hAnsi="Times New Roman" w:cs="Times New Roman"/>
          <w:sz w:val="32"/>
          <w:szCs w:val="32"/>
        </w:rPr>
        <w:t>.</w:t>
      </w:r>
    </w:p>
    <w:p w14:paraId="19406683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Historical Context</w:t>
      </w:r>
    </w:p>
    <w:p w14:paraId="56A97B44" w14:textId="77777777" w:rsidR="00881261" w:rsidRPr="006E5B9D" w:rsidRDefault="00881261" w:rsidP="00881261">
      <w:p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sz w:val="32"/>
          <w:szCs w:val="32"/>
        </w:rPr>
        <w:t xml:space="preserve">Hawke’s Bay has a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winemaking history dating back to 1851</w:t>
      </w:r>
      <w:r w:rsidRPr="006E5B9D">
        <w:rPr>
          <w:rFonts w:ascii="Times New Roman" w:hAnsi="Times New Roman" w:cs="Times New Roman"/>
          <w:sz w:val="32"/>
          <w:szCs w:val="32"/>
        </w:rPr>
        <w:t xml:space="preserve">, when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French missionaries established the country’s first vineyards</w:t>
      </w:r>
      <w:r w:rsidRPr="006E5B9D">
        <w:rPr>
          <w:rFonts w:ascii="Times New Roman" w:hAnsi="Times New Roman" w:cs="Times New Roman"/>
          <w:sz w:val="32"/>
          <w:szCs w:val="32"/>
        </w:rPr>
        <w:t xml:space="preserve"> at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Mission Estate</w:t>
      </w:r>
      <w:r w:rsidRPr="006E5B9D">
        <w:rPr>
          <w:rFonts w:ascii="Times New Roman" w:hAnsi="Times New Roman" w:cs="Times New Roman"/>
          <w:sz w:val="32"/>
          <w:szCs w:val="32"/>
        </w:rPr>
        <w:t xml:space="preserve">. By the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20th century</w:t>
      </w:r>
      <w:r w:rsidRPr="006E5B9D">
        <w:rPr>
          <w:rFonts w:ascii="Times New Roman" w:hAnsi="Times New Roman" w:cs="Times New Roman"/>
          <w:sz w:val="32"/>
          <w:szCs w:val="32"/>
        </w:rPr>
        <w:t xml:space="preserve">, it became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New Zealand’s leading red wine region</w:t>
      </w:r>
      <w:r w:rsidRPr="006E5B9D">
        <w:rPr>
          <w:rFonts w:ascii="Times New Roman" w:hAnsi="Times New Roman" w:cs="Times New Roman"/>
          <w:sz w:val="32"/>
          <w:szCs w:val="32"/>
        </w:rPr>
        <w:t xml:space="preserve">, particularly for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Bordeaux blends and Syrah</w:t>
      </w:r>
      <w:r w:rsidRPr="006E5B9D">
        <w:rPr>
          <w:rFonts w:ascii="Times New Roman" w:hAnsi="Times New Roman" w:cs="Times New Roman"/>
          <w:sz w:val="32"/>
          <w:szCs w:val="32"/>
        </w:rPr>
        <w:t xml:space="preserve">. Today, Hawke’s Bay continues to produce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some of the country’s most prestigious wines</w:t>
      </w:r>
      <w:r w:rsidRPr="006E5B9D">
        <w:rPr>
          <w:rFonts w:ascii="Times New Roman" w:hAnsi="Times New Roman" w:cs="Times New Roman"/>
          <w:sz w:val="32"/>
          <w:szCs w:val="32"/>
        </w:rPr>
        <w:t>.</w:t>
      </w:r>
    </w:p>
    <w:p w14:paraId="3EEACB13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Distinctive Features</w:t>
      </w:r>
    </w:p>
    <w:p w14:paraId="507D7CE8" w14:textId="77777777" w:rsidR="00881261" w:rsidRPr="006E5B9D" w:rsidRDefault="00881261" w:rsidP="00881261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New Zealand’s top region for Bordeaux blends and Syrah.</w:t>
      </w:r>
    </w:p>
    <w:p w14:paraId="792DA46C" w14:textId="77777777" w:rsidR="00881261" w:rsidRPr="006E5B9D" w:rsidRDefault="00881261" w:rsidP="00881261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Diverse soils and microclimates</w:t>
      </w:r>
      <w:r w:rsidRPr="006E5B9D">
        <w:rPr>
          <w:rFonts w:ascii="Times New Roman" w:hAnsi="Times New Roman" w:cs="Times New Roman"/>
          <w:sz w:val="32"/>
          <w:szCs w:val="32"/>
        </w:rPr>
        <w:t>, allowing for a wide range of wine styles.</w:t>
      </w:r>
    </w:p>
    <w:p w14:paraId="6709C2C3" w14:textId="77777777" w:rsidR="00881261" w:rsidRPr="006E5B9D" w:rsidRDefault="00881261" w:rsidP="00881261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 xml:space="preserve">Home to the famous </w:t>
      </w:r>
      <w:proofErr w:type="spellStart"/>
      <w:r w:rsidRPr="006E5B9D">
        <w:rPr>
          <w:rFonts w:ascii="Times New Roman" w:hAnsi="Times New Roman" w:cs="Times New Roman"/>
          <w:b/>
          <w:bCs/>
          <w:sz w:val="32"/>
          <w:szCs w:val="32"/>
        </w:rPr>
        <w:t>Gimblett</w:t>
      </w:r>
      <w:proofErr w:type="spellEnd"/>
      <w:r w:rsidRPr="006E5B9D">
        <w:rPr>
          <w:rFonts w:ascii="Times New Roman" w:hAnsi="Times New Roman" w:cs="Times New Roman"/>
          <w:b/>
          <w:bCs/>
          <w:sz w:val="32"/>
          <w:szCs w:val="32"/>
        </w:rPr>
        <w:t xml:space="preserve"> Gravels</w:t>
      </w:r>
      <w:r w:rsidRPr="006E5B9D">
        <w:rPr>
          <w:rFonts w:ascii="Times New Roman" w:hAnsi="Times New Roman" w:cs="Times New Roman"/>
          <w:sz w:val="32"/>
          <w:szCs w:val="32"/>
        </w:rPr>
        <w:t>, one of the world’s most distinctive terroirs.</w:t>
      </w:r>
    </w:p>
    <w:p w14:paraId="7C8192AB" w14:textId="77777777" w:rsidR="00881261" w:rsidRPr="006E5B9D" w:rsidRDefault="00881261" w:rsidP="00881261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Oldest wine region in New Zealand</w:t>
      </w:r>
      <w:r w:rsidRPr="006E5B9D">
        <w:rPr>
          <w:rFonts w:ascii="Times New Roman" w:hAnsi="Times New Roman" w:cs="Times New Roman"/>
          <w:sz w:val="32"/>
          <w:szCs w:val="32"/>
        </w:rPr>
        <w:t>, with a rich viticultural heritage.</w:t>
      </w:r>
    </w:p>
    <w:p w14:paraId="11E4B68A" w14:textId="77777777" w:rsidR="00881261" w:rsidRPr="006E5B9D" w:rsidRDefault="00000000" w:rsidP="008812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3457A970">
          <v:rect id="_x0000_i1025" style="width:0;height:1.5pt" o:hralign="center" o:hrstd="t" o:hr="t" fillcolor="#a0a0a0" stroked="f"/>
        </w:pict>
      </w:r>
    </w:p>
    <w:p w14:paraId="0E3B8EE6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1DE5BAF7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Primary Red Varieties</w:t>
      </w:r>
    </w:p>
    <w:p w14:paraId="11424C0F" w14:textId="77777777" w:rsidR="00881261" w:rsidRPr="006E5B9D" w:rsidRDefault="00881261" w:rsidP="00881261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Merlot &amp; Cabernet Sauvignon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The foundation of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Hawke’s Bay’s Bordeaux-style blends</w:t>
      </w:r>
      <w:r w:rsidRPr="006E5B9D">
        <w:rPr>
          <w:rFonts w:ascii="Times New Roman" w:hAnsi="Times New Roman" w:cs="Times New Roman"/>
          <w:sz w:val="32"/>
          <w:szCs w:val="32"/>
        </w:rPr>
        <w:t>, producing structured, age-worthy wines.</w:t>
      </w:r>
    </w:p>
    <w:p w14:paraId="376C8303" w14:textId="77777777" w:rsidR="00881261" w:rsidRPr="006E5B9D" w:rsidRDefault="00881261" w:rsidP="00881261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lastRenderedPageBreak/>
        <w:t>Syrah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A standout variety, offering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floral, spicy wines with dark fruit intensity</w:t>
      </w:r>
      <w:r w:rsidRPr="006E5B9D">
        <w:rPr>
          <w:rFonts w:ascii="Times New Roman" w:hAnsi="Times New Roman" w:cs="Times New Roman"/>
          <w:sz w:val="32"/>
          <w:szCs w:val="32"/>
        </w:rPr>
        <w:t>.</w:t>
      </w:r>
    </w:p>
    <w:p w14:paraId="58EAE055" w14:textId="77777777" w:rsidR="00881261" w:rsidRPr="006E5B9D" w:rsidRDefault="00881261" w:rsidP="00881261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Pinot Noir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Grown in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cooler inland areas</w:t>
      </w:r>
      <w:r w:rsidRPr="006E5B9D">
        <w:rPr>
          <w:rFonts w:ascii="Times New Roman" w:hAnsi="Times New Roman" w:cs="Times New Roman"/>
          <w:sz w:val="32"/>
          <w:szCs w:val="32"/>
        </w:rPr>
        <w:t xml:space="preserve">, producing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elegant, bright-fruited styles</w:t>
      </w:r>
      <w:r w:rsidRPr="006E5B9D">
        <w:rPr>
          <w:rFonts w:ascii="Times New Roman" w:hAnsi="Times New Roman" w:cs="Times New Roman"/>
          <w:sz w:val="32"/>
          <w:szCs w:val="32"/>
        </w:rPr>
        <w:t>.</w:t>
      </w:r>
    </w:p>
    <w:p w14:paraId="45ACF957" w14:textId="77777777" w:rsidR="00881261" w:rsidRPr="006E5B9D" w:rsidRDefault="00881261" w:rsidP="00881261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Malbec &amp; Cabernet Franc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Often blended into Bordeaux-style wines for added complexity.</w:t>
      </w:r>
    </w:p>
    <w:p w14:paraId="17E65DFE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Primary White Varieties</w:t>
      </w:r>
    </w:p>
    <w:p w14:paraId="7BB09583" w14:textId="77777777" w:rsidR="00881261" w:rsidRPr="006E5B9D" w:rsidRDefault="00881261" w:rsidP="00881261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Producing a range of styles, from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crisp and mineral-driven to rich and barrel-fermented</w:t>
      </w:r>
      <w:r w:rsidRPr="006E5B9D">
        <w:rPr>
          <w:rFonts w:ascii="Times New Roman" w:hAnsi="Times New Roman" w:cs="Times New Roman"/>
          <w:sz w:val="32"/>
          <w:szCs w:val="32"/>
        </w:rPr>
        <w:t>.</w:t>
      </w:r>
    </w:p>
    <w:p w14:paraId="4064C44B" w14:textId="77777777" w:rsidR="00881261" w:rsidRPr="006E5B9D" w:rsidRDefault="00881261" w:rsidP="00881261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Sauvignon Blanc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More restrained and textural than Marlborough expressions.</w:t>
      </w:r>
    </w:p>
    <w:p w14:paraId="74CB34E7" w14:textId="77777777" w:rsidR="00881261" w:rsidRPr="006E5B9D" w:rsidRDefault="00881261" w:rsidP="00881261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Pinot Gris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Grown in various sub-regions, offering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aromatic, full-bodied styles</w:t>
      </w:r>
      <w:r w:rsidRPr="006E5B9D">
        <w:rPr>
          <w:rFonts w:ascii="Times New Roman" w:hAnsi="Times New Roman" w:cs="Times New Roman"/>
          <w:sz w:val="32"/>
          <w:szCs w:val="32"/>
        </w:rPr>
        <w:t>.</w:t>
      </w:r>
    </w:p>
    <w:p w14:paraId="32B982F2" w14:textId="77777777" w:rsidR="00881261" w:rsidRPr="006E5B9D" w:rsidRDefault="00881261" w:rsidP="00881261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Viognier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A rising star, used both as a varietal wine and in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Syrah co-ferments</w:t>
      </w:r>
      <w:r w:rsidRPr="006E5B9D">
        <w:rPr>
          <w:rFonts w:ascii="Times New Roman" w:hAnsi="Times New Roman" w:cs="Times New Roman"/>
          <w:sz w:val="32"/>
          <w:szCs w:val="32"/>
        </w:rPr>
        <w:t>.</w:t>
      </w:r>
    </w:p>
    <w:p w14:paraId="11E14FAA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Indigenous/Regional Varieties</w:t>
      </w:r>
    </w:p>
    <w:p w14:paraId="0BB9E6C1" w14:textId="77777777" w:rsidR="00881261" w:rsidRPr="006E5B9D" w:rsidRDefault="00881261" w:rsidP="00881261">
      <w:p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sz w:val="32"/>
          <w:szCs w:val="32"/>
        </w:rPr>
        <w:t xml:space="preserve">Hawke’s Bay does not have indigenous grape varieties, but it is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New Zealand’s premier producer of Bordeaux-style reds and Syrah</w:t>
      </w:r>
      <w:r w:rsidRPr="006E5B9D">
        <w:rPr>
          <w:rFonts w:ascii="Times New Roman" w:hAnsi="Times New Roman" w:cs="Times New Roman"/>
          <w:sz w:val="32"/>
          <w:szCs w:val="32"/>
        </w:rPr>
        <w:t>, setting it apart from other regions.</w:t>
      </w:r>
    </w:p>
    <w:p w14:paraId="75D64437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Significance</w:t>
      </w:r>
    </w:p>
    <w:p w14:paraId="3803E479" w14:textId="77777777" w:rsidR="00881261" w:rsidRPr="006E5B9D" w:rsidRDefault="00881261" w:rsidP="00881261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Bordeaux blends and Syrah dominate the region’s premium red wine production.</w:t>
      </w:r>
    </w:p>
    <w:p w14:paraId="0860BE6B" w14:textId="77777777" w:rsidR="00881261" w:rsidRPr="006E5B9D" w:rsidRDefault="00881261" w:rsidP="00881261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Chardonnay is a major focus, producing some of New Zealand’s best examples.</w:t>
      </w:r>
    </w:p>
    <w:p w14:paraId="0275B4CA" w14:textId="77777777" w:rsidR="00881261" w:rsidRPr="006E5B9D" w:rsidRDefault="00881261" w:rsidP="00881261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lastRenderedPageBreak/>
        <w:t>The diversity of soils allows for both structured reds and elegant whites.</w:t>
      </w:r>
    </w:p>
    <w:p w14:paraId="78A55969" w14:textId="77777777" w:rsidR="00881261" w:rsidRPr="006E5B9D" w:rsidRDefault="00000000" w:rsidP="008812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220C1025">
          <v:rect id="_x0000_i1026" style="width:0;height:1.5pt" o:hralign="center" o:hrstd="t" o:hr="t" fillcolor="#a0a0a0" stroked="f"/>
        </w:pict>
      </w:r>
    </w:p>
    <w:p w14:paraId="7A63FB8B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68B5F1B7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Quality Hierarchy</w:t>
      </w:r>
    </w:p>
    <w:p w14:paraId="2706DAD0" w14:textId="77777777" w:rsidR="00881261" w:rsidRPr="006E5B9D" w:rsidRDefault="00881261" w:rsidP="00881261">
      <w:p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sz w:val="32"/>
          <w:szCs w:val="32"/>
        </w:rPr>
        <w:t xml:space="preserve">Hawke’s Bay follows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New Zealand’s GI system</w:t>
      </w:r>
      <w:r w:rsidRPr="006E5B9D">
        <w:rPr>
          <w:rFonts w:ascii="Times New Roman" w:hAnsi="Times New Roman" w:cs="Times New Roman"/>
          <w:sz w:val="32"/>
          <w:szCs w:val="32"/>
        </w:rPr>
        <w:t>, with wines labeled under regional and sub-regional designations.</w:t>
      </w:r>
    </w:p>
    <w:p w14:paraId="4D053587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Appellation Structure</w:t>
      </w:r>
    </w:p>
    <w:p w14:paraId="5BE35F52" w14:textId="77777777" w:rsidR="00881261" w:rsidRPr="006E5B9D" w:rsidRDefault="00881261" w:rsidP="00881261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Hawke’s Bay GI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Covers the entire region.</w:t>
      </w:r>
    </w:p>
    <w:p w14:paraId="3CCCC07B" w14:textId="77777777" w:rsidR="00881261" w:rsidRPr="006E5B9D" w:rsidRDefault="00881261" w:rsidP="00881261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Gimblett Gravels Wine Growing District™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A unique trademarked designation for wines from this sub-region.</w:t>
      </w:r>
    </w:p>
    <w:p w14:paraId="1600F38C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Special Classifications</w:t>
      </w:r>
    </w:p>
    <w:p w14:paraId="3D8BF290" w14:textId="77777777" w:rsidR="00881261" w:rsidRPr="006E5B9D" w:rsidRDefault="00881261" w:rsidP="00881261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Gimblett Gravels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Recognized globally for its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high-quality Bordeaux-style reds and Syrah</w:t>
      </w:r>
      <w:r w:rsidRPr="006E5B9D">
        <w:rPr>
          <w:rFonts w:ascii="Times New Roman" w:hAnsi="Times New Roman" w:cs="Times New Roman"/>
          <w:sz w:val="32"/>
          <w:szCs w:val="32"/>
        </w:rPr>
        <w:t>.</w:t>
      </w:r>
    </w:p>
    <w:p w14:paraId="3CE55AB3" w14:textId="77777777" w:rsidR="00881261" w:rsidRPr="006E5B9D" w:rsidRDefault="00881261" w:rsidP="00881261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Sustainable Winegrowing New Zealand (SWNZ)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Most wineries follow sustainable practices.</w:t>
      </w:r>
    </w:p>
    <w:p w14:paraId="45D55D71" w14:textId="77777777" w:rsidR="00881261" w:rsidRPr="006E5B9D" w:rsidRDefault="00881261" w:rsidP="00881261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Organic &amp; Biodynamic Viticulture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Increasingly popular among top producers.</w:t>
      </w:r>
    </w:p>
    <w:p w14:paraId="256E9EC8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Sub-Regional Distinctions</w:t>
      </w:r>
    </w:p>
    <w:p w14:paraId="1FCE1342" w14:textId="77777777" w:rsidR="00881261" w:rsidRPr="006E5B9D" w:rsidRDefault="00881261" w:rsidP="00881261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Gimblett Gravels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Stony, free-draining soils ideal for Bordeaux blends and Syrah.</w:t>
      </w:r>
    </w:p>
    <w:p w14:paraId="3FC59215" w14:textId="77777777" w:rsidR="00881261" w:rsidRPr="006E5B9D" w:rsidRDefault="00881261" w:rsidP="00881261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Bridge Pa Triangle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Warmer, sandy soils producing ripe, fruit-driven reds.</w:t>
      </w:r>
    </w:p>
    <w:p w14:paraId="198217EF" w14:textId="77777777" w:rsidR="00881261" w:rsidRPr="006E5B9D" w:rsidRDefault="00881261" w:rsidP="00881261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E5B9D">
        <w:rPr>
          <w:rFonts w:ascii="Times New Roman" w:hAnsi="Times New Roman" w:cs="Times New Roman"/>
          <w:b/>
          <w:bCs/>
          <w:sz w:val="32"/>
          <w:szCs w:val="32"/>
        </w:rPr>
        <w:lastRenderedPageBreak/>
        <w:t>Te</w:t>
      </w:r>
      <w:proofErr w:type="spellEnd"/>
      <w:r w:rsidRPr="006E5B9D">
        <w:rPr>
          <w:rFonts w:ascii="Times New Roman" w:hAnsi="Times New Roman" w:cs="Times New Roman"/>
          <w:b/>
          <w:bCs/>
          <w:sz w:val="32"/>
          <w:szCs w:val="32"/>
        </w:rPr>
        <w:t xml:space="preserve"> Awanga &amp; </w:t>
      </w:r>
      <w:proofErr w:type="spellStart"/>
      <w:r w:rsidRPr="006E5B9D">
        <w:rPr>
          <w:rFonts w:ascii="Times New Roman" w:hAnsi="Times New Roman" w:cs="Times New Roman"/>
          <w:b/>
          <w:bCs/>
          <w:sz w:val="32"/>
          <w:szCs w:val="32"/>
        </w:rPr>
        <w:t>Esk</w:t>
      </w:r>
      <w:proofErr w:type="spellEnd"/>
      <w:r w:rsidRPr="006E5B9D">
        <w:rPr>
          <w:rFonts w:ascii="Times New Roman" w:hAnsi="Times New Roman" w:cs="Times New Roman"/>
          <w:b/>
          <w:bCs/>
          <w:sz w:val="32"/>
          <w:szCs w:val="32"/>
        </w:rPr>
        <w:t xml:space="preserve"> Valley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Coastal vineyards yielding mineral-driven whites.</w:t>
      </w:r>
    </w:p>
    <w:p w14:paraId="2EDCD94F" w14:textId="77777777" w:rsidR="00881261" w:rsidRPr="006E5B9D" w:rsidRDefault="00881261" w:rsidP="00881261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Crownthorpe &amp; Dartmoor Valley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Elevated sites producing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high-acid Chardonnay and Pinot Noir</w:t>
      </w:r>
      <w:r w:rsidRPr="006E5B9D">
        <w:rPr>
          <w:rFonts w:ascii="Times New Roman" w:hAnsi="Times New Roman" w:cs="Times New Roman"/>
          <w:sz w:val="32"/>
          <w:szCs w:val="32"/>
        </w:rPr>
        <w:t>.</w:t>
      </w:r>
    </w:p>
    <w:p w14:paraId="698968FD" w14:textId="77777777" w:rsidR="00881261" w:rsidRPr="006E5B9D" w:rsidRDefault="00000000" w:rsidP="008812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43D428D8">
          <v:rect id="_x0000_i1027" style="width:0;height:1.5pt" o:hralign="center" o:hrstd="t" o:hr="t" fillcolor="#a0a0a0" stroked="f"/>
        </w:pict>
      </w:r>
    </w:p>
    <w:p w14:paraId="578DA214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6F8FAFE1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Gimblett Gravels Bordeaux Blends</w:t>
      </w:r>
    </w:p>
    <w:p w14:paraId="765B4A0A" w14:textId="77777777" w:rsidR="00881261" w:rsidRPr="006E5B9D" w:rsidRDefault="00881261" w:rsidP="00881261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6E5B9D">
        <w:rPr>
          <w:rFonts w:ascii="Times New Roman" w:hAnsi="Times New Roman" w:cs="Times New Roman"/>
          <w:sz w:val="32"/>
          <w:szCs w:val="32"/>
        </w:rPr>
        <w:t xml:space="preserve">: Hawke’s Bay GI / </w:t>
      </w:r>
      <w:proofErr w:type="spellStart"/>
      <w:r w:rsidRPr="006E5B9D">
        <w:rPr>
          <w:rFonts w:ascii="Times New Roman" w:hAnsi="Times New Roman" w:cs="Times New Roman"/>
          <w:sz w:val="32"/>
          <w:szCs w:val="32"/>
        </w:rPr>
        <w:t>Gimblett</w:t>
      </w:r>
      <w:proofErr w:type="spellEnd"/>
      <w:r w:rsidRPr="006E5B9D">
        <w:rPr>
          <w:rFonts w:ascii="Times New Roman" w:hAnsi="Times New Roman" w:cs="Times New Roman"/>
          <w:sz w:val="32"/>
          <w:szCs w:val="32"/>
        </w:rPr>
        <w:t xml:space="preserve"> Gravels™</w:t>
      </w:r>
    </w:p>
    <w:p w14:paraId="273452DA" w14:textId="77777777" w:rsidR="00881261" w:rsidRPr="006E5B9D" w:rsidRDefault="00881261" w:rsidP="00881261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6E5B9D">
        <w:rPr>
          <w:rFonts w:ascii="Times New Roman" w:hAnsi="Times New Roman" w:cs="Times New Roman"/>
          <w:sz w:val="32"/>
          <w:szCs w:val="32"/>
        </w:rPr>
        <w:t>: Cabernet Sauvignon, Merlot, Cabernet Franc, Malbec</w:t>
      </w:r>
    </w:p>
    <w:p w14:paraId="1D5B3A5B" w14:textId="77777777" w:rsidR="00881261" w:rsidRPr="006E5B9D" w:rsidRDefault="00881261" w:rsidP="00881261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6E5B9D">
        <w:rPr>
          <w:rFonts w:ascii="Times New Roman" w:hAnsi="Times New Roman" w:cs="Times New Roman"/>
          <w:sz w:val="32"/>
          <w:szCs w:val="32"/>
        </w:rPr>
        <w:t>: Aged in French oak barrels for 12–24 months.</w:t>
      </w:r>
    </w:p>
    <w:p w14:paraId="4FDA81A2" w14:textId="77777777" w:rsidR="00881261" w:rsidRPr="006E5B9D" w:rsidRDefault="00881261" w:rsidP="00881261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6E5B9D">
        <w:rPr>
          <w:rFonts w:ascii="Times New Roman" w:hAnsi="Times New Roman" w:cs="Times New Roman"/>
          <w:sz w:val="32"/>
          <w:szCs w:val="32"/>
        </w:rPr>
        <w:t>: 13.5–15%</w:t>
      </w:r>
    </w:p>
    <w:p w14:paraId="0CAC161F" w14:textId="77777777" w:rsidR="00881261" w:rsidRPr="006E5B9D" w:rsidRDefault="00881261" w:rsidP="00881261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6E5B9D">
        <w:rPr>
          <w:rFonts w:ascii="Times New Roman" w:hAnsi="Times New Roman" w:cs="Times New Roman"/>
          <w:sz w:val="32"/>
          <w:szCs w:val="32"/>
        </w:rPr>
        <w:t>: Blackcurrant, plum, cedar, structured tannins.</w:t>
      </w:r>
    </w:p>
    <w:p w14:paraId="40D956D0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Hawke’s Bay Syrah</w:t>
      </w:r>
    </w:p>
    <w:p w14:paraId="6CE44233" w14:textId="77777777" w:rsidR="00881261" w:rsidRPr="006E5B9D" w:rsidRDefault="00881261" w:rsidP="00881261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Classification Level</w:t>
      </w:r>
      <w:r w:rsidRPr="006E5B9D">
        <w:rPr>
          <w:rFonts w:ascii="Times New Roman" w:hAnsi="Times New Roman" w:cs="Times New Roman"/>
          <w:sz w:val="32"/>
          <w:szCs w:val="32"/>
        </w:rPr>
        <w:t>: Hawke’s Bay GI</w:t>
      </w:r>
    </w:p>
    <w:p w14:paraId="0BCC9A2A" w14:textId="77777777" w:rsidR="00881261" w:rsidRPr="006E5B9D" w:rsidRDefault="00881261" w:rsidP="00881261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6E5B9D">
        <w:rPr>
          <w:rFonts w:ascii="Times New Roman" w:hAnsi="Times New Roman" w:cs="Times New Roman"/>
          <w:sz w:val="32"/>
          <w:szCs w:val="32"/>
        </w:rPr>
        <w:t>: 100% Syrah</w:t>
      </w:r>
    </w:p>
    <w:p w14:paraId="4342E5A5" w14:textId="77777777" w:rsidR="00881261" w:rsidRPr="006E5B9D" w:rsidRDefault="00881261" w:rsidP="00881261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6E5B9D">
        <w:rPr>
          <w:rFonts w:ascii="Times New Roman" w:hAnsi="Times New Roman" w:cs="Times New Roman"/>
          <w:sz w:val="32"/>
          <w:szCs w:val="32"/>
        </w:rPr>
        <w:t>: Traditional fermentation, aged in French oak.</w:t>
      </w:r>
    </w:p>
    <w:p w14:paraId="7870C11B" w14:textId="77777777" w:rsidR="00881261" w:rsidRPr="006E5B9D" w:rsidRDefault="00881261" w:rsidP="00881261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6E5B9D">
        <w:rPr>
          <w:rFonts w:ascii="Times New Roman" w:hAnsi="Times New Roman" w:cs="Times New Roman"/>
          <w:sz w:val="32"/>
          <w:szCs w:val="32"/>
        </w:rPr>
        <w:t>: 13–14%</w:t>
      </w:r>
    </w:p>
    <w:p w14:paraId="18AD24AB" w14:textId="77777777" w:rsidR="00881261" w:rsidRPr="006E5B9D" w:rsidRDefault="00881261" w:rsidP="00881261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6E5B9D">
        <w:rPr>
          <w:rFonts w:ascii="Times New Roman" w:hAnsi="Times New Roman" w:cs="Times New Roman"/>
          <w:sz w:val="32"/>
          <w:szCs w:val="32"/>
        </w:rPr>
        <w:t>: Blackberry, violet, black pepper, smooth tannins.</w:t>
      </w:r>
    </w:p>
    <w:p w14:paraId="45647156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Hawke’s Bay Chardonnay</w:t>
      </w:r>
    </w:p>
    <w:p w14:paraId="395CD971" w14:textId="77777777" w:rsidR="00881261" w:rsidRPr="006E5B9D" w:rsidRDefault="00881261" w:rsidP="00881261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lastRenderedPageBreak/>
        <w:t>Classification Level</w:t>
      </w:r>
      <w:r w:rsidRPr="006E5B9D">
        <w:rPr>
          <w:rFonts w:ascii="Times New Roman" w:hAnsi="Times New Roman" w:cs="Times New Roman"/>
          <w:sz w:val="32"/>
          <w:szCs w:val="32"/>
        </w:rPr>
        <w:t>: Hawke’s Bay GI</w:t>
      </w:r>
    </w:p>
    <w:p w14:paraId="3A0E9ECA" w14:textId="77777777" w:rsidR="00881261" w:rsidRPr="006E5B9D" w:rsidRDefault="00881261" w:rsidP="00881261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Composition</w:t>
      </w:r>
      <w:r w:rsidRPr="006E5B9D">
        <w:rPr>
          <w:rFonts w:ascii="Times New Roman" w:hAnsi="Times New Roman" w:cs="Times New Roman"/>
          <w:sz w:val="32"/>
          <w:szCs w:val="32"/>
        </w:rPr>
        <w:t>: 100% Chardonnay</w:t>
      </w:r>
    </w:p>
    <w:p w14:paraId="5DEE83F2" w14:textId="77777777" w:rsidR="00881261" w:rsidRPr="006E5B9D" w:rsidRDefault="00881261" w:rsidP="00881261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Production Method</w:t>
      </w:r>
      <w:r w:rsidRPr="006E5B9D">
        <w:rPr>
          <w:rFonts w:ascii="Times New Roman" w:hAnsi="Times New Roman" w:cs="Times New Roman"/>
          <w:sz w:val="32"/>
          <w:szCs w:val="32"/>
        </w:rPr>
        <w:t>: Barrel fermentation, malolactic conversion, lees stirring.</w:t>
      </w:r>
    </w:p>
    <w:p w14:paraId="2248CF94" w14:textId="77777777" w:rsidR="00881261" w:rsidRPr="006E5B9D" w:rsidRDefault="00881261" w:rsidP="00881261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Alcohol Content</w:t>
      </w:r>
      <w:r w:rsidRPr="006E5B9D">
        <w:rPr>
          <w:rFonts w:ascii="Times New Roman" w:hAnsi="Times New Roman" w:cs="Times New Roman"/>
          <w:sz w:val="32"/>
          <w:szCs w:val="32"/>
        </w:rPr>
        <w:t>: 12.5–14%</w:t>
      </w:r>
    </w:p>
    <w:p w14:paraId="5E50337C" w14:textId="77777777" w:rsidR="00881261" w:rsidRPr="006E5B9D" w:rsidRDefault="00881261" w:rsidP="00881261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Organoleptic Profile</w:t>
      </w:r>
      <w:r w:rsidRPr="006E5B9D">
        <w:rPr>
          <w:rFonts w:ascii="Times New Roman" w:hAnsi="Times New Roman" w:cs="Times New Roman"/>
          <w:sz w:val="32"/>
          <w:szCs w:val="32"/>
        </w:rPr>
        <w:t>: Citrus, stone fruit, toasty oak, creamy texture.</w:t>
      </w:r>
    </w:p>
    <w:p w14:paraId="45D40A44" w14:textId="77777777" w:rsidR="00881261" w:rsidRPr="006E5B9D" w:rsidRDefault="00000000" w:rsidP="008812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3D2FB24C">
          <v:rect id="_x0000_i1028" style="width:0;height:1.5pt" o:hralign="center" o:hrstd="t" o:hr="t" fillcolor="#a0a0a0" stroked="f"/>
        </w:pict>
      </w:r>
    </w:p>
    <w:p w14:paraId="729AB3F5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33F6B55E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Recent Developments</w:t>
      </w:r>
    </w:p>
    <w:p w14:paraId="1A989844" w14:textId="77777777" w:rsidR="00881261" w:rsidRPr="006E5B9D" w:rsidRDefault="00881261" w:rsidP="00881261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Hawke’s Bay Syrah is gaining international acclaim.</w:t>
      </w:r>
    </w:p>
    <w:p w14:paraId="6B161642" w14:textId="77777777" w:rsidR="00881261" w:rsidRPr="006E5B9D" w:rsidRDefault="00881261" w:rsidP="00881261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 xml:space="preserve">Continued investment in premium Bordeaux blends, particularly from </w:t>
      </w:r>
      <w:proofErr w:type="spellStart"/>
      <w:r w:rsidRPr="006E5B9D">
        <w:rPr>
          <w:rFonts w:ascii="Times New Roman" w:hAnsi="Times New Roman" w:cs="Times New Roman"/>
          <w:b/>
          <w:bCs/>
          <w:sz w:val="32"/>
          <w:szCs w:val="32"/>
        </w:rPr>
        <w:t>Gimblett</w:t>
      </w:r>
      <w:proofErr w:type="spellEnd"/>
      <w:r w:rsidRPr="006E5B9D">
        <w:rPr>
          <w:rFonts w:ascii="Times New Roman" w:hAnsi="Times New Roman" w:cs="Times New Roman"/>
          <w:b/>
          <w:bCs/>
          <w:sz w:val="32"/>
          <w:szCs w:val="32"/>
        </w:rPr>
        <w:t xml:space="preserve"> Gravels.</w:t>
      </w:r>
    </w:p>
    <w:p w14:paraId="4960CC99" w14:textId="77777777" w:rsidR="00881261" w:rsidRPr="006E5B9D" w:rsidRDefault="00881261" w:rsidP="00881261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Expansion of organic and biodynamic winemaking.</w:t>
      </w:r>
    </w:p>
    <w:p w14:paraId="2195F5B5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Food Pairing Notes</w:t>
      </w:r>
    </w:p>
    <w:p w14:paraId="10FFD85B" w14:textId="77777777" w:rsidR="00881261" w:rsidRPr="006E5B9D" w:rsidRDefault="00881261" w:rsidP="00881261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Bordeaux Blends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Roast lamb, grilled steak, aged cheeses.</w:t>
      </w:r>
    </w:p>
    <w:p w14:paraId="421BC5FE" w14:textId="77777777" w:rsidR="00881261" w:rsidRPr="006E5B9D" w:rsidRDefault="00881261" w:rsidP="00881261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Syrah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Spiced dishes, duck, venison.</w:t>
      </w:r>
    </w:p>
    <w:p w14:paraId="3E877E2F" w14:textId="77777777" w:rsidR="00881261" w:rsidRPr="006E5B9D" w:rsidRDefault="00881261" w:rsidP="00881261">
      <w:pPr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Chardonnay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Seafood, poultry, creamy pasta.</w:t>
      </w:r>
    </w:p>
    <w:p w14:paraId="6F00B3E7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Producer Information</w:t>
      </w:r>
    </w:p>
    <w:p w14:paraId="0902952A" w14:textId="77777777" w:rsidR="00881261" w:rsidRPr="006E5B9D" w:rsidRDefault="00881261" w:rsidP="00881261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Craggy Range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Leading producer of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Bordeaux blends and Syrah</w:t>
      </w:r>
      <w:r w:rsidRPr="006E5B9D">
        <w:rPr>
          <w:rFonts w:ascii="Times New Roman" w:hAnsi="Times New Roman" w:cs="Times New Roman"/>
          <w:sz w:val="32"/>
          <w:szCs w:val="32"/>
        </w:rPr>
        <w:t>.</w:t>
      </w:r>
    </w:p>
    <w:p w14:paraId="432123A1" w14:textId="77777777" w:rsidR="00881261" w:rsidRPr="006E5B9D" w:rsidRDefault="00881261" w:rsidP="00881261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Trinity Hill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A pioneer in </w:t>
      </w:r>
      <w:proofErr w:type="spellStart"/>
      <w:r w:rsidRPr="006E5B9D">
        <w:rPr>
          <w:rFonts w:ascii="Times New Roman" w:hAnsi="Times New Roman" w:cs="Times New Roman"/>
          <w:b/>
          <w:bCs/>
          <w:sz w:val="32"/>
          <w:szCs w:val="32"/>
        </w:rPr>
        <w:t>Gimblett</w:t>
      </w:r>
      <w:proofErr w:type="spellEnd"/>
      <w:r w:rsidRPr="006E5B9D">
        <w:rPr>
          <w:rFonts w:ascii="Times New Roman" w:hAnsi="Times New Roman" w:cs="Times New Roman"/>
          <w:b/>
          <w:bCs/>
          <w:sz w:val="32"/>
          <w:szCs w:val="32"/>
        </w:rPr>
        <w:t xml:space="preserve"> Gravels Bordeaux blends</w:t>
      </w:r>
      <w:r w:rsidRPr="006E5B9D">
        <w:rPr>
          <w:rFonts w:ascii="Times New Roman" w:hAnsi="Times New Roman" w:cs="Times New Roman"/>
          <w:sz w:val="32"/>
          <w:szCs w:val="32"/>
        </w:rPr>
        <w:t>.</w:t>
      </w:r>
    </w:p>
    <w:p w14:paraId="6960BA3E" w14:textId="77777777" w:rsidR="00881261" w:rsidRPr="006E5B9D" w:rsidRDefault="00881261" w:rsidP="00881261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E5B9D">
        <w:rPr>
          <w:rFonts w:ascii="Times New Roman" w:hAnsi="Times New Roman" w:cs="Times New Roman"/>
          <w:b/>
          <w:bCs/>
          <w:sz w:val="32"/>
          <w:szCs w:val="32"/>
        </w:rPr>
        <w:lastRenderedPageBreak/>
        <w:t>Te</w:t>
      </w:r>
      <w:proofErr w:type="spellEnd"/>
      <w:r w:rsidRPr="006E5B9D">
        <w:rPr>
          <w:rFonts w:ascii="Times New Roman" w:hAnsi="Times New Roman" w:cs="Times New Roman"/>
          <w:b/>
          <w:bCs/>
          <w:sz w:val="32"/>
          <w:szCs w:val="32"/>
        </w:rPr>
        <w:t xml:space="preserve"> Mata Estate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One of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New Zealand’s oldest and most prestigious wineries</w:t>
      </w:r>
      <w:r w:rsidRPr="006E5B9D">
        <w:rPr>
          <w:rFonts w:ascii="Times New Roman" w:hAnsi="Times New Roman" w:cs="Times New Roman"/>
          <w:sz w:val="32"/>
          <w:szCs w:val="32"/>
        </w:rPr>
        <w:t>.</w:t>
      </w:r>
    </w:p>
    <w:p w14:paraId="3ED5C5CC" w14:textId="77777777" w:rsidR="00881261" w:rsidRPr="006E5B9D" w:rsidRDefault="00881261" w:rsidP="00881261">
      <w:pPr>
        <w:numPr>
          <w:ilvl w:val="0"/>
          <w:numId w:val="15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Church Road Winery</w:t>
      </w:r>
      <w:r w:rsidRPr="006E5B9D">
        <w:rPr>
          <w:rFonts w:ascii="Times New Roman" w:hAnsi="Times New Roman" w:cs="Times New Roman"/>
          <w:sz w:val="32"/>
          <w:szCs w:val="32"/>
        </w:rPr>
        <w:t xml:space="preserve"> – Known for </w:t>
      </w:r>
      <w:r w:rsidRPr="006E5B9D">
        <w:rPr>
          <w:rFonts w:ascii="Times New Roman" w:hAnsi="Times New Roman" w:cs="Times New Roman"/>
          <w:b/>
          <w:bCs/>
          <w:sz w:val="32"/>
          <w:szCs w:val="32"/>
        </w:rPr>
        <w:t>age-worthy Chardonnay and Cabernet-based wines</w:t>
      </w:r>
      <w:r w:rsidRPr="006E5B9D">
        <w:rPr>
          <w:rFonts w:ascii="Times New Roman" w:hAnsi="Times New Roman" w:cs="Times New Roman"/>
          <w:sz w:val="32"/>
          <w:szCs w:val="32"/>
        </w:rPr>
        <w:t>.</w:t>
      </w:r>
    </w:p>
    <w:p w14:paraId="2A1204D1" w14:textId="77777777" w:rsidR="00881261" w:rsidRPr="006E5B9D" w:rsidRDefault="00000000" w:rsidP="008812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69D7E08E">
          <v:rect id="_x0000_i1029" style="width:0;height:1.5pt" o:hralign="center" o:hrstd="t" o:hr="t" fillcolor="#a0a0a0" stroked="f"/>
        </w:pict>
      </w:r>
    </w:p>
    <w:p w14:paraId="104F9A60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6. Key Takeaways for Sommeliers</w:t>
      </w:r>
    </w:p>
    <w:p w14:paraId="58E1FD2F" w14:textId="77777777" w:rsidR="00881261" w:rsidRPr="006E5B9D" w:rsidRDefault="00881261" w:rsidP="00881261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Hawke’s Bay is New Zealand’s premier red wine region, excelling in Bordeaux blends and Syrah.</w:t>
      </w:r>
    </w:p>
    <w:p w14:paraId="70BAE9A2" w14:textId="77777777" w:rsidR="00881261" w:rsidRPr="006E5B9D" w:rsidRDefault="00881261" w:rsidP="00881261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Gimblett Gravels is a world-class terroir for structured, age-worthy reds.</w:t>
      </w:r>
    </w:p>
    <w:p w14:paraId="4DA1EBD4" w14:textId="77777777" w:rsidR="00881261" w:rsidRPr="006E5B9D" w:rsidRDefault="00881261" w:rsidP="00881261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The region’s diverse soils allow for a wide range of wine styles.</w:t>
      </w:r>
    </w:p>
    <w:p w14:paraId="57E10725" w14:textId="77777777" w:rsidR="00881261" w:rsidRPr="006E5B9D" w:rsidRDefault="00881261" w:rsidP="00881261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Chardonnay from Hawke’s Bay is among New Zealand’s finest.</w:t>
      </w:r>
    </w:p>
    <w:p w14:paraId="6EDBFC31" w14:textId="77777777" w:rsidR="00881261" w:rsidRPr="006E5B9D" w:rsidRDefault="00881261" w:rsidP="00881261">
      <w:pPr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Sustainability and organic practices are increasingly shaping production.</w:t>
      </w:r>
    </w:p>
    <w:p w14:paraId="0866D745" w14:textId="77777777" w:rsidR="00881261" w:rsidRPr="006E5B9D" w:rsidRDefault="00000000" w:rsidP="0088126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19CE845A">
          <v:rect id="_x0000_i1030" style="width:0;height:1.5pt" o:hralign="center" o:hrstd="t" o:hr="t" fillcolor="#a0a0a0" stroked="f"/>
        </w:pict>
      </w:r>
    </w:p>
    <w:p w14:paraId="6C5D2218" w14:textId="77777777" w:rsidR="00881261" w:rsidRPr="006E5B9D" w:rsidRDefault="00881261" w:rsidP="0088126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6E5B9D">
        <w:rPr>
          <w:rFonts w:ascii="Times New Roman" w:hAnsi="Times New Roman" w:cs="Times New Roman"/>
          <w:b/>
          <w:bCs/>
          <w:sz w:val="32"/>
          <w:szCs w:val="32"/>
        </w:rPr>
        <w:t>7. Citations and References</w:t>
      </w:r>
    </w:p>
    <w:p w14:paraId="4BF1DD1E" w14:textId="77777777" w:rsidR="00881261" w:rsidRPr="006E5B9D" w:rsidRDefault="00881261" w:rsidP="00881261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sz w:val="32"/>
          <w:szCs w:val="32"/>
        </w:rPr>
        <w:t xml:space="preserve">New Zealand Winegrowers, 2023. </w:t>
      </w:r>
      <w:hyperlink r:id="rId7" w:history="1">
        <w:r w:rsidRPr="006E5B9D">
          <w:rPr>
            <w:rStyle w:val="Hyperlink"/>
            <w:rFonts w:ascii="Times New Roman" w:hAnsi="Times New Roman" w:cs="Times New Roman"/>
            <w:sz w:val="32"/>
            <w:szCs w:val="32"/>
          </w:rPr>
          <w:t>https://www.nzwine.com/</w:t>
        </w:r>
      </w:hyperlink>
    </w:p>
    <w:p w14:paraId="18BC9F0B" w14:textId="77777777" w:rsidR="00881261" w:rsidRPr="006E5B9D" w:rsidRDefault="00881261" w:rsidP="00881261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sz w:val="32"/>
          <w:szCs w:val="32"/>
        </w:rPr>
        <w:t xml:space="preserve">Wine Spectator, 2023. </w:t>
      </w:r>
      <w:hyperlink r:id="rId8" w:history="1">
        <w:r w:rsidRPr="006E5B9D">
          <w:rPr>
            <w:rStyle w:val="Hyperlink"/>
            <w:rFonts w:ascii="Times New Roman" w:hAnsi="Times New Roman" w:cs="Times New Roman"/>
            <w:sz w:val="32"/>
            <w:szCs w:val="32"/>
          </w:rPr>
          <w:t>https://www.winespectator.com/</w:t>
        </w:r>
      </w:hyperlink>
    </w:p>
    <w:p w14:paraId="172E25FE" w14:textId="77777777" w:rsidR="00881261" w:rsidRPr="006E5B9D" w:rsidRDefault="00881261" w:rsidP="00881261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sz w:val="32"/>
          <w:szCs w:val="32"/>
        </w:rPr>
        <w:t xml:space="preserve">Halliday Wine Companion, 2023. </w:t>
      </w:r>
      <w:hyperlink r:id="rId9" w:history="1">
        <w:r w:rsidRPr="006E5B9D">
          <w:rPr>
            <w:rStyle w:val="Hyperlink"/>
            <w:rFonts w:ascii="Times New Roman" w:hAnsi="Times New Roman" w:cs="Times New Roman"/>
            <w:sz w:val="32"/>
            <w:szCs w:val="32"/>
          </w:rPr>
          <w:t>https://www.winecompanion.com.au/</w:t>
        </w:r>
      </w:hyperlink>
    </w:p>
    <w:p w14:paraId="60742F34" w14:textId="77777777" w:rsidR="00881261" w:rsidRPr="006E5B9D" w:rsidRDefault="00881261" w:rsidP="00881261">
      <w:pPr>
        <w:numPr>
          <w:ilvl w:val="0"/>
          <w:numId w:val="17"/>
        </w:numPr>
        <w:rPr>
          <w:rFonts w:ascii="Times New Roman" w:hAnsi="Times New Roman" w:cs="Times New Roman"/>
          <w:sz w:val="32"/>
          <w:szCs w:val="32"/>
        </w:rPr>
      </w:pPr>
      <w:r w:rsidRPr="006E5B9D">
        <w:rPr>
          <w:rFonts w:ascii="Times New Roman" w:hAnsi="Times New Roman" w:cs="Times New Roman"/>
          <w:sz w:val="32"/>
          <w:szCs w:val="32"/>
        </w:rPr>
        <w:t xml:space="preserve">Decanter, 2023. </w:t>
      </w:r>
      <w:hyperlink r:id="rId10" w:history="1">
        <w:r w:rsidRPr="006E5B9D">
          <w:rPr>
            <w:rStyle w:val="Hyperlink"/>
            <w:rFonts w:ascii="Times New Roman" w:hAnsi="Times New Roman" w:cs="Times New Roman"/>
            <w:sz w:val="32"/>
            <w:szCs w:val="32"/>
          </w:rPr>
          <w:t>https://www.decanter.com/</w:t>
        </w:r>
      </w:hyperlink>
    </w:p>
    <w:p w14:paraId="490AA97A" w14:textId="77777777" w:rsidR="00881261" w:rsidRPr="006E5B9D" w:rsidRDefault="00881261">
      <w:pPr>
        <w:rPr>
          <w:rFonts w:ascii="Times New Roman" w:hAnsi="Times New Roman" w:cs="Times New Roman"/>
          <w:sz w:val="32"/>
          <w:szCs w:val="32"/>
        </w:rPr>
      </w:pPr>
    </w:p>
    <w:sectPr w:rsidR="00881261" w:rsidRPr="006E5B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4745" w14:textId="77777777" w:rsidR="0079584A" w:rsidRDefault="0079584A" w:rsidP="009C0F36">
      <w:pPr>
        <w:spacing w:after="0" w:line="240" w:lineRule="auto"/>
      </w:pPr>
      <w:r>
        <w:separator/>
      </w:r>
    </w:p>
  </w:endnote>
  <w:endnote w:type="continuationSeparator" w:id="0">
    <w:p w14:paraId="39F4A4D3" w14:textId="77777777" w:rsidR="0079584A" w:rsidRDefault="0079584A" w:rsidP="009C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E8AEF" w14:textId="77777777" w:rsidR="0079584A" w:rsidRDefault="0079584A" w:rsidP="009C0F36">
      <w:pPr>
        <w:spacing w:after="0" w:line="240" w:lineRule="auto"/>
      </w:pPr>
      <w:r>
        <w:separator/>
      </w:r>
    </w:p>
  </w:footnote>
  <w:footnote w:type="continuationSeparator" w:id="0">
    <w:p w14:paraId="28437B34" w14:textId="77777777" w:rsidR="0079584A" w:rsidRDefault="0079584A" w:rsidP="009C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8F1"/>
    <w:multiLevelType w:val="multilevel"/>
    <w:tmpl w:val="5AA6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148DA"/>
    <w:multiLevelType w:val="multilevel"/>
    <w:tmpl w:val="4012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A75B0"/>
    <w:multiLevelType w:val="multilevel"/>
    <w:tmpl w:val="5038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56A47"/>
    <w:multiLevelType w:val="multilevel"/>
    <w:tmpl w:val="E670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6611E"/>
    <w:multiLevelType w:val="multilevel"/>
    <w:tmpl w:val="FA48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FD2DB5"/>
    <w:multiLevelType w:val="multilevel"/>
    <w:tmpl w:val="88CC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15401"/>
    <w:multiLevelType w:val="multilevel"/>
    <w:tmpl w:val="029A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05840"/>
    <w:multiLevelType w:val="multilevel"/>
    <w:tmpl w:val="8F66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27381"/>
    <w:multiLevelType w:val="multilevel"/>
    <w:tmpl w:val="FA1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397822"/>
    <w:multiLevelType w:val="multilevel"/>
    <w:tmpl w:val="02FC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B27E5F"/>
    <w:multiLevelType w:val="multilevel"/>
    <w:tmpl w:val="8E10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F5293"/>
    <w:multiLevelType w:val="multilevel"/>
    <w:tmpl w:val="45A66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E47E7B"/>
    <w:multiLevelType w:val="multilevel"/>
    <w:tmpl w:val="096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2768C"/>
    <w:multiLevelType w:val="multilevel"/>
    <w:tmpl w:val="47C0F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D14576"/>
    <w:multiLevelType w:val="multilevel"/>
    <w:tmpl w:val="2916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03F87"/>
    <w:multiLevelType w:val="multilevel"/>
    <w:tmpl w:val="E3B6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C15921"/>
    <w:multiLevelType w:val="multilevel"/>
    <w:tmpl w:val="283CE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232327">
    <w:abstractNumId w:val="16"/>
  </w:num>
  <w:num w:numId="2" w16cid:durableId="1079985775">
    <w:abstractNumId w:val="5"/>
  </w:num>
  <w:num w:numId="3" w16cid:durableId="768619734">
    <w:abstractNumId w:val="14"/>
  </w:num>
  <w:num w:numId="4" w16cid:durableId="230390882">
    <w:abstractNumId w:val="3"/>
  </w:num>
  <w:num w:numId="5" w16cid:durableId="630401605">
    <w:abstractNumId w:val="2"/>
  </w:num>
  <w:num w:numId="6" w16cid:durableId="158808669">
    <w:abstractNumId w:val="11"/>
  </w:num>
  <w:num w:numId="7" w16cid:durableId="1267809925">
    <w:abstractNumId w:val="4"/>
  </w:num>
  <w:num w:numId="8" w16cid:durableId="1740445512">
    <w:abstractNumId w:val="7"/>
  </w:num>
  <w:num w:numId="9" w16cid:durableId="1959137365">
    <w:abstractNumId w:val="15"/>
  </w:num>
  <w:num w:numId="10" w16cid:durableId="1625964377">
    <w:abstractNumId w:val="10"/>
  </w:num>
  <w:num w:numId="11" w16cid:durableId="181554565">
    <w:abstractNumId w:val="1"/>
  </w:num>
  <w:num w:numId="12" w16cid:durableId="1334213844">
    <w:abstractNumId w:val="6"/>
  </w:num>
  <w:num w:numId="13" w16cid:durableId="1752045040">
    <w:abstractNumId w:val="0"/>
  </w:num>
  <w:num w:numId="14" w16cid:durableId="557589206">
    <w:abstractNumId w:val="12"/>
  </w:num>
  <w:num w:numId="15" w16cid:durableId="146750200">
    <w:abstractNumId w:val="8"/>
  </w:num>
  <w:num w:numId="16" w16cid:durableId="1321468919">
    <w:abstractNumId w:val="9"/>
  </w:num>
  <w:num w:numId="17" w16cid:durableId="456158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61"/>
    <w:rsid w:val="0029483B"/>
    <w:rsid w:val="006E5B9D"/>
    <w:rsid w:val="0079584A"/>
    <w:rsid w:val="00881261"/>
    <w:rsid w:val="009C0F36"/>
    <w:rsid w:val="00A90D54"/>
    <w:rsid w:val="00E6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A8D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2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2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2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2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2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2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26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1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2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0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F36"/>
  </w:style>
  <w:style w:type="paragraph" w:styleId="Footer">
    <w:name w:val="footer"/>
    <w:basedOn w:val="Normal"/>
    <w:link w:val="FooterChar"/>
    <w:uiPriority w:val="99"/>
    <w:unhideWhenUsed/>
    <w:rsid w:val="009C0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espectato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zwin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decante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ecompanion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2025-05-13T21:29:00Z</dcterms:created>
  <dcterms:modified xsi:type="dcterms:W3CDTF">2025-05-13T21:29:00Z</dcterms:modified>
</cp:coreProperties>
</file>