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9A36A" w14:textId="77777777" w:rsidR="005E1896" w:rsidRPr="005E1896" w:rsidRDefault="005E1896" w:rsidP="005E1896">
      <w:pPr>
        <w:rPr>
          <w:rFonts w:ascii="Times New Roman" w:hAnsi="Times New Roman" w:cs="Times New Roman"/>
          <w:sz w:val="32"/>
          <w:szCs w:val="32"/>
        </w:rPr>
      </w:pPr>
      <w:r w:rsidRPr="005E1896">
        <w:rPr>
          <w:rFonts w:ascii="Times New Roman" w:hAnsi="Times New Roman" w:cs="Times New Roman"/>
          <w:b/>
          <w:bCs/>
          <w:sz w:val="32"/>
          <w:szCs w:val="32"/>
        </w:rPr>
        <w:t>Exploring South Africa’s Lesser-Known Wine Regions</w:t>
      </w:r>
    </w:p>
    <w:p w14:paraId="348EE39D" w14:textId="77777777" w:rsidR="005E1896" w:rsidRPr="005E1896" w:rsidRDefault="005E1896" w:rsidP="005E1896">
      <w:pPr>
        <w:rPr>
          <w:rFonts w:ascii="Times New Roman" w:hAnsi="Times New Roman" w:cs="Times New Roman"/>
          <w:sz w:val="32"/>
          <w:szCs w:val="32"/>
        </w:rPr>
      </w:pPr>
      <w:r w:rsidRPr="005E1896">
        <w:rPr>
          <w:rFonts w:ascii="Times New Roman" w:hAnsi="Times New Roman" w:cs="Times New Roman"/>
          <w:sz w:val="32"/>
          <w:szCs w:val="32"/>
        </w:rPr>
        <w:t>While South Africa's renowned wine regions like Stellenbosch and Constantia have gained international acclaim, several lesser-known areas also deserve attention for their unique wines and distinctive terroirs. These emerging regions offer quality-driven production, diverse wine styles, and significant potential for sommeliers and wine enthusiasts alike.</w:t>
      </w:r>
    </w:p>
    <w:p w14:paraId="68BECA29" w14:textId="77777777" w:rsidR="005E1896" w:rsidRPr="005E1896" w:rsidRDefault="005E1896" w:rsidP="005E1896">
      <w:pPr>
        <w:rPr>
          <w:rFonts w:ascii="Times New Roman" w:hAnsi="Times New Roman" w:cs="Times New Roman"/>
          <w:sz w:val="32"/>
          <w:szCs w:val="32"/>
        </w:rPr>
      </w:pPr>
      <w:r w:rsidRPr="005E1896">
        <w:rPr>
          <w:rFonts w:ascii="Times New Roman" w:hAnsi="Times New Roman" w:cs="Times New Roman"/>
          <w:b/>
          <w:bCs/>
          <w:sz w:val="32"/>
          <w:szCs w:val="32"/>
        </w:rPr>
        <w:t>Northern Cape (WO - Orange River Region)</w:t>
      </w:r>
      <w:r w:rsidRPr="005E1896">
        <w:rPr>
          <w:rFonts w:ascii="Times New Roman" w:hAnsi="Times New Roman" w:cs="Times New Roman"/>
          <w:sz w:val="32"/>
          <w:szCs w:val="32"/>
        </w:rPr>
        <w:t xml:space="preserve"> Defined by its hot, arid climate and reliance on Orange River irrigation, the Northern Cape historically focused on bulk wine but now produces high-quality Chenin Blanc and Colombard, marked by crisp acidity and fruity freshness. Shiraz and Pinotage express robust, warm-climate character, ideal alongside hearty grilled dishes.</w:t>
      </w:r>
    </w:p>
    <w:p w14:paraId="7A5E75B6" w14:textId="77777777" w:rsidR="005E1896" w:rsidRPr="005E1896" w:rsidRDefault="005E1896" w:rsidP="005E1896">
      <w:pPr>
        <w:numPr>
          <w:ilvl w:val="0"/>
          <w:numId w:val="1"/>
        </w:numPr>
        <w:rPr>
          <w:rFonts w:ascii="Times New Roman" w:hAnsi="Times New Roman" w:cs="Times New Roman"/>
          <w:sz w:val="32"/>
          <w:szCs w:val="32"/>
        </w:rPr>
      </w:pPr>
      <w:r w:rsidRPr="005E1896">
        <w:rPr>
          <w:rFonts w:ascii="Times New Roman" w:hAnsi="Times New Roman" w:cs="Times New Roman"/>
          <w:b/>
          <w:bCs/>
          <w:sz w:val="32"/>
          <w:szCs w:val="32"/>
        </w:rPr>
        <w:t>Notable producers:</w:t>
      </w:r>
      <w:r w:rsidRPr="005E1896">
        <w:rPr>
          <w:rFonts w:ascii="Times New Roman" w:hAnsi="Times New Roman" w:cs="Times New Roman"/>
          <w:sz w:val="32"/>
          <w:szCs w:val="32"/>
        </w:rPr>
        <w:t xml:space="preserve"> Orange River Cellars</w:t>
      </w:r>
    </w:p>
    <w:p w14:paraId="14D6B9C3" w14:textId="77777777" w:rsidR="005E1896" w:rsidRPr="005E1896" w:rsidRDefault="005E1896" w:rsidP="005E1896">
      <w:pPr>
        <w:rPr>
          <w:rFonts w:ascii="Times New Roman" w:hAnsi="Times New Roman" w:cs="Times New Roman"/>
          <w:sz w:val="32"/>
          <w:szCs w:val="32"/>
        </w:rPr>
      </w:pPr>
      <w:proofErr w:type="spellStart"/>
      <w:r w:rsidRPr="005E1896">
        <w:rPr>
          <w:rFonts w:ascii="Times New Roman" w:hAnsi="Times New Roman" w:cs="Times New Roman"/>
          <w:b/>
          <w:bCs/>
          <w:sz w:val="32"/>
          <w:szCs w:val="32"/>
        </w:rPr>
        <w:t>Breedekloof</w:t>
      </w:r>
      <w:proofErr w:type="spellEnd"/>
      <w:r w:rsidRPr="005E1896">
        <w:rPr>
          <w:rFonts w:ascii="Times New Roman" w:hAnsi="Times New Roman" w:cs="Times New Roman"/>
          <w:b/>
          <w:bCs/>
          <w:sz w:val="32"/>
          <w:szCs w:val="32"/>
        </w:rPr>
        <w:t xml:space="preserve"> (WO)</w:t>
      </w:r>
      <w:r w:rsidRPr="005E1896">
        <w:rPr>
          <w:rFonts w:ascii="Times New Roman" w:hAnsi="Times New Roman" w:cs="Times New Roman"/>
          <w:sz w:val="32"/>
          <w:szCs w:val="32"/>
        </w:rPr>
        <w:t xml:space="preserve"> </w:t>
      </w:r>
      <w:proofErr w:type="spellStart"/>
      <w:r w:rsidRPr="005E1896">
        <w:rPr>
          <w:rFonts w:ascii="Times New Roman" w:hAnsi="Times New Roman" w:cs="Times New Roman"/>
          <w:sz w:val="32"/>
          <w:szCs w:val="32"/>
        </w:rPr>
        <w:t>Breedekloof</w:t>
      </w:r>
      <w:proofErr w:type="spellEnd"/>
      <w:r w:rsidRPr="005E1896">
        <w:rPr>
          <w:rFonts w:ascii="Times New Roman" w:hAnsi="Times New Roman" w:cs="Times New Roman"/>
          <w:sz w:val="32"/>
          <w:szCs w:val="32"/>
        </w:rPr>
        <w:t xml:space="preserve"> boasts diverse microclimates and soil types conducive to expressive Chenin Blanc, characterized by vibrant acidity, citrus notes, and floral aromatics. Red wines like Shiraz and Pinotage benefit from cool nights, yielding wines with complex fruit profiles and structured tannins. Pair these wines with creamy pasta dishes or aromatic poultry.</w:t>
      </w:r>
    </w:p>
    <w:p w14:paraId="0CA11E06" w14:textId="77777777" w:rsidR="005E1896" w:rsidRPr="005E1896" w:rsidRDefault="005E1896" w:rsidP="005E1896">
      <w:pPr>
        <w:numPr>
          <w:ilvl w:val="0"/>
          <w:numId w:val="2"/>
        </w:numPr>
        <w:rPr>
          <w:rFonts w:ascii="Times New Roman" w:hAnsi="Times New Roman" w:cs="Times New Roman"/>
          <w:sz w:val="32"/>
          <w:szCs w:val="32"/>
        </w:rPr>
      </w:pPr>
      <w:r w:rsidRPr="005E1896">
        <w:rPr>
          <w:rFonts w:ascii="Times New Roman" w:hAnsi="Times New Roman" w:cs="Times New Roman"/>
          <w:b/>
          <w:bCs/>
          <w:sz w:val="32"/>
          <w:szCs w:val="32"/>
        </w:rPr>
        <w:t>Notable producers:</w:t>
      </w:r>
      <w:r w:rsidRPr="005E1896">
        <w:rPr>
          <w:rFonts w:ascii="Times New Roman" w:hAnsi="Times New Roman" w:cs="Times New Roman"/>
          <w:sz w:val="32"/>
          <w:szCs w:val="32"/>
        </w:rPr>
        <w:t xml:space="preserve"> </w:t>
      </w:r>
      <w:proofErr w:type="spellStart"/>
      <w:r w:rsidRPr="005E1896">
        <w:rPr>
          <w:rFonts w:ascii="Times New Roman" w:hAnsi="Times New Roman" w:cs="Times New Roman"/>
          <w:sz w:val="32"/>
          <w:szCs w:val="32"/>
        </w:rPr>
        <w:t>Opstal</w:t>
      </w:r>
      <w:proofErr w:type="spellEnd"/>
      <w:r w:rsidRPr="005E1896">
        <w:rPr>
          <w:rFonts w:ascii="Times New Roman" w:hAnsi="Times New Roman" w:cs="Times New Roman"/>
          <w:sz w:val="32"/>
          <w:szCs w:val="32"/>
        </w:rPr>
        <w:t xml:space="preserve"> Estate, </w:t>
      </w:r>
      <w:proofErr w:type="spellStart"/>
      <w:r w:rsidRPr="005E1896">
        <w:rPr>
          <w:rFonts w:ascii="Times New Roman" w:hAnsi="Times New Roman" w:cs="Times New Roman"/>
          <w:sz w:val="32"/>
          <w:szCs w:val="32"/>
        </w:rPr>
        <w:t>Slanghoek</w:t>
      </w:r>
      <w:proofErr w:type="spellEnd"/>
      <w:r w:rsidRPr="005E1896">
        <w:rPr>
          <w:rFonts w:ascii="Times New Roman" w:hAnsi="Times New Roman" w:cs="Times New Roman"/>
          <w:sz w:val="32"/>
          <w:szCs w:val="32"/>
        </w:rPr>
        <w:t xml:space="preserve"> Cellar</w:t>
      </w:r>
    </w:p>
    <w:p w14:paraId="1C0977CA" w14:textId="77777777" w:rsidR="005E1896" w:rsidRPr="005E1896" w:rsidRDefault="005E1896" w:rsidP="005E1896">
      <w:pPr>
        <w:rPr>
          <w:rFonts w:ascii="Times New Roman" w:hAnsi="Times New Roman" w:cs="Times New Roman"/>
          <w:sz w:val="32"/>
          <w:szCs w:val="32"/>
        </w:rPr>
      </w:pPr>
      <w:r w:rsidRPr="005E1896">
        <w:rPr>
          <w:rFonts w:ascii="Times New Roman" w:hAnsi="Times New Roman" w:cs="Times New Roman"/>
          <w:b/>
          <w:bCs/>
          <w:sz w:val="32"/>
          <w:szCs w:val="32"/>
        </w:rPr>
        <w:t>Elgin (WO)</w:t>
      </w:r>
      <w:r w:rsidRPr="005E1896">
        <w:rPr>
          <w:rFonts w:ascii="Times New Roman" w:hAnsi="Times New Roman" w:cs="Times New Roman"/>
          <w:sz w:val="32"/>
          <w:szCs w:val="32"/>
        </w:rPr>
        <w:t xml:space="preserve"> Situated in a cooler climate, Elgin excels in elegant Chardonnay, Pinot Noir, and Sauvignon Blanc, characterized by balanced acidity, minerality, and delicate fruit nuances. The region is committed to sustainable and biodynamic practices, producing wines ideal for pairing with seafood, sushi, and lightly seasoned vegetarian dishes.</w:t>
      </w:r>
    </w:p>
    <w:p w14:paraId="32454F49" w14:textId="77777777" w:rsidR="005E1896" w:rsidRPr="005E1896" w:rsidRDefault="005E1896" w:rsidP="005E1896">
      <w:pPr>
        <w:numPr>
          <w:ilvl w:val="0"/>
          <w:numId w:val="3"/>
        </w:numPr>
        <w:rPr>
          <w:rFonts w:ascii="Times New Roman" w:hAnsi="Times New Roman" w:cs="Times New Roman"/>
          <w:sz w:val="32"/>
          <w:szCs w:val="32"/>
        </w:rPr>
      </w:pPr>
      <w:r w:rsidRPr="005E1896">
        <w:rPr>
          <w:rFonts w:ascii="Times New Roman" w:hAnsi="Times New Roman" w:cs="Times New Roman"/>
          <w:b/>
          <w:bCs/>
          <w:sz w:val="32"/>
          <w:szCs w:val="32"/>
        </w:rPr>
        <w:lastRenderedPageBreak/>
        <w:t>Notable producers:</w:t>
      </w:r>
      <w:r w:rsidRPr="005E1896">
        <w:rPr>
          <w:rFonts w:ascii="Times New Roman" w:hAnsi="Times New Roman" w:cs="Times New Roman"/>
          <w:sz w:val="32"/>
          <w:szCs w:val="32"/>
        </w:rPr>
        <w:t xml:space="preserve"> Paul Cluver, Oak Valley</w:t>
      </w:r>
    </w:p>
    <w:p w14:paraId="27FF6143" w14:textId="77777777" w:rsidR="005E1896" w:rsidRPr="005E1896" w:rsidRDefault="005E1896" w:rsidP="005E1896">
      <w:pPr>
        <w:rPr>
          <w:rFonts w:ascii="Times New Roman" w:hAnsi="Times New Roman" w:cs="Times New Roman"/>
          <w:sz w:val="32"/>
          <w:szCs w:val="32"/>
        </w:rPr>
      </w:pPr>
      <w:r w:rsidRPr="005E1896">
        <w:rPr>
          <w:rFonts w:ascii="Times New Roman" w:hAnsi="Times New Roman" w:cs="Times New Roman"/>
          <w:b/>
          <w:bCs/>
          <w:sz w:val="32"/>
          <w:szCs w:val="32"/>
        </w:rPr>
        <w:t>Robertson (WO)</w:t>
      </w:r>
      <w:r w:rsidRPr="005E1896">
        <w:rPr>
          <w:rFonts w:ascii="Times New Roman" w:hAnsi="Times New Roman" w:cs="Times New Roman"/>
          <w:sz w:val="32"/>
          <w:szCs w:val="32"/>
        </w:rPr>
        <w:t xml:space="preserve"> Robertson, notable for limestone-rich soils, excels in vibrant Chardonnay, Shiraz, and sparkling wines that exhibit lively acidity, fresh fruit character, and elegant structure. Robertson wines pair wonderfully with seafood dishes, salads, and soft cheeses.</w:t>
      </w:r>
    </w:p>
    <w:p w14:paraId="0B431498" w14:textId="77777777" w:rsidR="005E1896" w:rsidRPr="005E1896" w:rsidRDefault="005E1896" w:rsidP="005E1896">
      <w:pPr>
        <w:numPr>
          <w:ilvl w:val="0"/>
          <w:numId w:val="4"/>
        </w:numPr>
        <w:rPr>
          <w:rFonts w:ascii="Times New Roman" w:hAnsi="Times New Roman" w:cs="Times New Roman"/>
          <w:sz w:val="32"/>
          <w:szCs w:val="32"/>
        </w:rPr>
      </w:pPr>
      <w:r w:rsidRPr="005E1896">
        <w:rPr>
          <w:rFonts w:ascii="Times New Roman" w:hAnsi="Times New Roman" w:cs="Times New Roman"/>
          <w:b/>
          <w:bCs/>
          <w:sz w:val="32"/>
          <w:szCs w:val="32"/>
        </w:rPr>
        <w:t>Notable producers:</w:t>
      </w:r>
      <w:r w:rsidRPr="005E1896">
        <w:rPr>
          <w:rFonts w:ascii="Times New Roman" w:hAnsi="Times New Roman" w:cs="Times New Roman"/>
          <w:sz w:val="32"/>
          <w:szCs w:val="32"/>
        </w:rPr>
        <w:t xml:space="preserve"> Graham Beck, Springfield Estate</w:t>
      </w:r>
    </w:p>
    <w:p w14:paraId="2779C91D" w14:textId="77777777" w:rsidR="005E1896" w:rsidRPr="005E1896" w:rsidRDefault="005E1896" w:rsidP="005E1896">
      <w:pPr>
        <w:rPr>
          <w:rFonts w:ascii="Times New Roman" w:hAnsi="Times New Roman" w:cs="Times New Roman"/>
          <w:sz w:val="32"/>
          <w:szCs w:val="32"/>
        </w:rPr>
      </w:pPr>
      <w:r w:rsidRPr="005E1896">
        <w:rPr>
          <w:rFonts w:ascii="Times New Roman" w:hAnsi="Times New Roman" w:cs="Times New Roman"/>
          <w:b/>
          <w:bCs/>
          <w:sz w:val="32"/>
          <w:szCs w:val="32"/>
        </w:rPr>
        <w:t>Worcester (WO)</w:t>
      </w:r>
      <w:r w:rsidRPr="005E1896">
        <w:rPr>
          <w:rFonts w:ascii="Times New Roman" w:hAnsi="Times New Roman" w:cs="Times New Roman"/>
          <w:sz w:val="32"/>
          <w:szCs w:val="32"/>
        </w:rPr>
        <w:t xml:space="preserve"> Historically known for high-volume wine production, Worcester is increasingly recognized for approachable, fruit-forward Chardonnay and Shiraz, along with fortified wines that showcase ripe fruit flavors and gentle tannins. These versatile wines pair nicely with grilled meats, spicy cuisine, and robust stews.</w:t>
      </w:r>
    </w:p>
    <w:p w14:paraId="0625125D" w14:textId="77777777" w:rsidR="005E1896" w:rsidRPr="005E1896" w:rsidRDefault="005E1896" w:rsidP="005E1896">
      <w:pPr>
        <w:numPr>
          <w:ilvl w:val="0"/>
          <w:numId w:val="5"/>
        </w:numPr>
        <w:rPr>
          <w:rFonts w:ascii="Times New Roman" w:hAnsi="Times New Roman" w:cs="Times New Roman"/>
          <w:sz w:val="32"/>
          <w:szCs w:val="32"/>
        </w:rPr>
      </w:pPr>
      <w:r w:rsidRPr="005E1896">
        <w:rPr>
          <w:rFonts w:ascii="Times New Roman" w:hAnsi="Times New Roman" w:cs="Times New Roman"/>
          <w:b/>
          <w:bCs/>
          <w:sz w:val="32"/>
          <w:szCs w:val="32"/>
        </w:rPr>
        <w:t>Notable producers:</w:t>
      </w:r>
      <w:r w:rsidRPr="005E1896">
        <w:rPr>
          <w:rFonts w:ascii="Times New Roman" w:hAnsi="Times New Roman" w:cs="Times New Roman"/>
          <w:sz w:val="32"/>
          <w:szCs w:val="32"/>
        </w:rPr>
        <w:t xml:space="preserve"> Nuy Winery, Aan de </w:t>
      </w:r>
      <w:proofErr w:type="spellStart"/>
      <w:r w:rsidRPr="005E1896">
        <w:rPr>
          <w:rFonts w:ascii="Times New Roman" w:hAnsi="Times New Roman" w:cs="Times New Roman"/>
          <w:sz w:val="32"/>
          <w:szCs w:val="32"/>
        </w:rPr>
        <w:t>Doorns</w:t>
      </w:r>
      <w:proofErr w:type="spellEnd"/>
      <w:r w:rsidRPr="005E1896">
        <w:rPr>
          <w:rFonts w:ascii="Times New Roman" w:hAnsi="Times New Roman" w:cs="Times New Roman"/>
          <w:sz w:val="32"/>
          <w:szCs w:val="32"/>
        </w:rPr>
        <w:t xml:space="preserve"> Cellar</w:t>
      </w:r>
    </w:p>
    <w:p w14:paraId="573E2F6F" w14:textId="77777777" w:rsidR="005E1896" w:rsidRPr="005E1896" w:rsidRDefault="005E1896" w:rsidP="005E1896">
      <w:pPr>
        <w:rPr>
          <w:rFonts w:ascii="Times New Roman" w:hAnsi="Times New Roman" w:cs="Times New Roman"/>
          <w:sz w:val="32"/>
          <w:szCs w:val="32"/>
        </w:rPr>
      </w:pPr>
      <w:r w:rsidRPr="005E1896">
        <w:rPr>
          <w:rFonts w:ascii="Times New Roman" w:hAnsi="Times New Roman" w:cs="Times New Roman"/>
          <w:b/>
          <w:bCs/>
          <w:sz w:val="32"/>
          <w:szCs w:val="32"/>
        </w:rPr>
        <w:t>Takeaway for Sommeliers:</w:t>
      </w:r>
      <w:r w:rsidRPr="005E1896">
        <w:rPr>
          <w:rFonts w:ascii="Times New Roman" w:hAnsi="Times New Roman" w:cs="Times New Roman"/>
          <w:sz w:val="32"/>
          <w:szCs w:val="32"/>
        </w:rPr>
        <w:t xml:space="preserve"> These emerging regions present exciting opportunities to diversify wine offerings with distinctive and high-value choices. From Northern Cape’s crisp Chenin Blanc to Elgin’s elegant cool-climate wines, each region reflects South Africa’s incredible diversity and innovation, adding depth to any sommelier’s repertoire.</w:t>
      </w:r>
    </w:p>
    <w:p w14:paraId="07AE9144" w14:textId="77777777" w:rsidR="005E1896" w:rsidRPr="005E1896" w:rsidRDefault="005E1896" w:rsidP="005E1896">
      <w:pPr>
        <w:rPr>
          <w:rFonts w:ascii="Times New Roman" w:hAnsi="Times New Roman" w:cs="Times New Roman"/>
          <w:sz w:val="32"/>
          <w:szCs w:val="32"/>
        </w:rPr>
      </w:pPr>
      <w:r w:rsidRPr="005E1896">
        <w:rPr>
          <w:rFonts w:ascii="Times New Roman" w:hAnsi="Times New Roman" w:cs="Times New Roman"/>
          <w:b/>
          <w:bCs/>
          <w:sz w:val="32"/>
          <w:szCs w:val="32"/>
        </w:rPr>
        <w:t>References:</w:t>
      </w:r>
      <w:r w:rsidRPr="005E1896">
        <w:rPr>
          <w:rFonts w:ascii="Times New Roman" w:hAnsi="Times New Roman" w:cs="Times New Roman"/>
          <w:sz w:val="32"/>
          <w:szCs w:val="32"/>
        </w:rPr>
        <w:t xml:space="preserve"> Robinson, J., &amp; Harding, J. (2020). </w:t>
      </w:r>
      <w:r w:rsidRPr="005E1896">
        <w:rPr>
          <w:rFonts w:ascii="Times New Roman" w:hAnsi="Times New Roman" w:cs="Times New Roman"/>
          <w:i/>
          <w:iCs/>
          <w:sz w:val="32"/>
          <w:szCs w:val="32"/>
        </w:rPr>
        <w:t>The Oxford Companion to Wine</w:t>
      </w:r>
      <w:r w:rsidRPr="005E1896">
        <w:rPr>
          <w:rFonts w:ascii="Times New Roman" w:hAnsi="Times New Roman" w:cs="Times New Roman"/>
          <w:sz w:val="32"/>
          <w:szCs w:val="32"/>
        </w:rPr>
        <w:t xml:space="preserve"> (5th ed.). Oxford University Press.</w:t>
      </w:r>
    </w:p>
    <w:p w14:paraId="4F078C4F" w14:textId="77777777" w:rsidR="005E1896" w:rsidRPr="005E1896" w:rsidRDefault="005E1896" w:rsidP="005E1896">
      <w:pPr>
        <w:rPr>
          <w:rFonts w:ascii="Times New Roman" w:hAnsi="Times New Roman" w:cs="Times New Roman"/>
          <w:sz w:val="32"/>
          <w:szCs w:val="32"/>
        </w:rPr>
      </w:pPr>
      <w:r w:rsidRPr="005E1896">
        <w:rPr>
          <w:rFonts w:ascii="Times New Roman" w:hAnsi="Times New Roman" w:cs="Times New Roman"/>
          <w:sz w:val="32"/>
          <w:szCs w:val="32"/>
        </w:rPr>
        <w:t xml:space="preserve">Wines of South Africa. (2023). Regional Reports on </w:t>
      </w:r>
      <w:proofErr w:type="spellStart"/>
      <w:r w:rsidRPr="005E1896">
        <w:rPr>
          <w:rFonts w:ascii="Times New Roman" w:hAnsi="Times New Roman" w:cs="Times New Roman"/>
          <w:sz w:val="32"/>
          <w:szCs w:val="32"/>
        </w:rPr>
        <w:t>Breedekloof</w:t>
      </w:r>
      <w:proofErr w:type="spellEnd"/>
      <w:r w:rsidRPr="005E1896">
        <w:rPr>
          <w:rFonts w:ascii="Times New Roman" w:hAnsi="Times New Roman" w:cs="Times New Roman"/>
          <w:sz w:val="32"/>
          <w:szCs w:val="32"/>
        </w:rPr>
        <w:t xml:space="preserve">, Elgin, Robertson, and Worcester. Retrieved from </w:t>
      </w:r>
      <w:hyperlink r:id="rId5" w:history="1">
        <w:r w:rsidRPr="005E1896">
          <w:rPr>
            <w:rStyle w:val="Hyperlink"/>
            <w:rFonts w:ascii="Times New Roman" w:hAnsi="Times New Roman" w:cs="Times New Roman"/>
            <w:sz w:val="32"/>
            <w:szCs w:val="32"/>
          </w:rPr>
          <w:t>https://www.wosa.co.za</w:t>
        </w:r>
      </w:hyperlink>
    </w:p>
    <w:p w14:paraId="6F9E8BC9" w14:textId="77777777" w:rsidR="005E1896" w:rsidRPr="005E1896" w:rsidRDefault="005E1896" w:rsidP="005E1896">
      <w:pPr>
        <w:rPr>
          <w:rFonts w:ascii="Times New Roman" w:hAnsi="Times New Roman" w:cs="Times New Roman"/>
          <w:sz w:val="32"/>
          <w:szCs w:val="32"/>
        </w:rPr>
      </w:pPr>
      <w:r w:rsidRPr="005E1896">
        <w:rPr>
          <w:rFonts w:ascii="Times New Roman" w:hAnsi="Times New Roman" w:cs="Times New Roman"/>
          <w:sz w:val="32"/>
          <w:szCs w:val="32"/>
        </w:rPr>
        <w:t>Platter's South African Wine Guide. (2023). Diner’s Club International.</w:t>
      </w:r>
    </w:p>
    <w:p w14:paraId="66317C85" w14:textId="77777777" w:rsidR="005E1896" w:rsidRPr="005E1896" w:rsidRDefault="005E1896">
      <w:pPr>
        <w:rPr>
          <w:rFonts w:ascii="Times New Roman" w:hAnsi="Times New Roman" w:cs="Times New Roman"/>
          <w:sz w:val="32"/>
          <w:szCs w:val="32"/>
        </w:rPr>
      </w:pPr>
    </w:p>
    <w:sectPr w:rsidR="005E1896" w:rsidRPr="005E18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1C6A"/>
    <w:multiLevelType w:val="multilevel"/>
    <w:tmpl w:val="6B6A2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E59F3"/>
    <w:multiLevelType w:val="multilevel"/>
    <w:tmpl w:val="FCE2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90982"/>
    <w:multiLevelType w:val="multilevel"/>
    <w:tmpl w:val="DB58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B53ECE"/>
    <w:multiLevelType w:val="multilevel"/>
    <w:tmpl w:val="32C2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DF2E2A"/>
    <w:multiLevelType w:val="multilevel"/>
    <w:tmpl w:val="98F4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4755431">
    <w:abstractNumId w:val="0"/>
  </w:num>
  <w:num w:numId="2" w16cid:durableId="2069768484">
    <w:abstractNumId w:val="3"/>
  </w:num>
  <w:num w:numId="3" w16cid:durableId="1525368082">
    <w:abstractNumId w:val="2"/>
  </w:num>
  <w:num w:numId="4" w16cid:durableId="766120879">
    <w:abstractNumId w:val="1"/>
  </w:num>
  <w:num w:numId="5" w16cid:durableId="3850361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896"/>
    <w:rsid w:val="005E1896"/>
    <w:rsid w:val="00C06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52706"/>
  <w15:chartTrackingRefBased/>
  <w15:docId w15:val="{7FFAF417-4C7E-4833-BAD0-CCBCE12D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18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18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18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18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18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18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8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8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8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8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18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18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18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18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18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8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8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896"/>
    <w:rPr>
      <w:rFonts w:eastAsiaTheme="majorEastAsia" w:cstheme="majorBidi"/>
      <w:color w:val="272727" w:themeColor="text1" w:themeTint="D8"/>
    </w:rPr>
  </w:style>
  <w:style w:type="paragraph" w:styleId="Title">
    <w:name w:val="Title"/>
    <w:basedOn w:val="Normal"/>
    <w:next w:val="Normal"/>
    <w:link w:val="TitleChar"/>
    <w:uiPriority w:val="10"/>
    <w:qFormat/>
    <w:rsid w:val="005E1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8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8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8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896"/>
    <w:pPr>
      <w:spacing w:before="160"/>
      <w:jc w:val="center"/>
    </w:pPr>
    <w:rPr>
      <w:i/>
      <w:iCs/>
      <w:color w:val="404040" w:themeColor="text1" w:themeTint="BF"/>
    </w:rPr>
  </w:style>
  <w:style w:type="character" w:customStyle="1" w:styleId="QuoteChar">
    <w:name w:val="Quote Char"/>
    <w:basedOn w:val="DefaultParagraphFont"/>
    <w:link w:val="Quote"/>
    <w:uiPriority w:val="29"/>
    <w:rsid w:val="005E1896"/>
    <w:rPr>
      <w:i/>
      <w:iCs/>
      <w:color w:val="404040" w:themeColor="text1" w:themeTint="BF"/>
    </w:rPr>
  </w:style>
  <w:style w:type="paragraph" w:styleId="ListParagraph">
    <w:name w:val="List Paragraph"/>
    <w:basedOn w:val="Normal"/>
    <w:uiPriority w:val="34"/>
    <w:qFormat/>
    <w:rsid w:val="005E1896"/>
    <w:pPr>
      <w:ind w:left="720"/>
      <w:contextualSpacing/>
    </w:pPr>
  </w:style>
  <w:style w:type="character" w:styleId="IntenseEmphasis">
    <w:name w:val="Intense Emphasis"/>
    <w:basedOn w:val="DefaultParagraphFont"/>
    <w:uiPriority w:val="21"/>
    <w:qFormat/>
    <w:rsid w:val="005E1896"/>
    <w:rPr>
      <w:i/>
      <w:iCs/>
      <w:color w:val="2F5496" w:themeColor="accent1" w:themeShade="BF"/>
    </w:rPr>
  </w:style>
  <w:style w:type="paragraph" w:styleId="IntenseQuote">
    <w:name w:val="Intense Quote"/>
    <w:basedOn w:val="Normal"/>
    <w:next w:val="Normal"/>
    <w:link w:val="IntenseQuoteChar"/>
    <w:uiPriority w:val="30"/>
    <w:qFormat/>
    <w:rsid w:val="005E18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1896"/>
    <w:rPr>
      <w:i/>
      <w:iCs/>
      <w:color w:val="2F5496" w:themeColor="accent1" w:themeShade="BF"/>
    </w:rPr>
  </w:style>
  <w:style w:type="character" w:styleId="IntenseReference">
    <w:name w:val="Intense Reference"/>
    <w:basedOn w:val="DefaultParagraphFont"/>
    <w:uiPriority w:val="32"/>
    <w:qFormat/>
    <w:rsid w:val="005E1896"/>
    <w:rPr>
      <w:b/>
      <w:bCs/>
      <w:smallCaps/>
      <w:color w:val="2F5496" w:themeColor="accent1" w:themeShade="BF"/>
      <w:spacing w:val="5"/>
    </w:rPr>
  </w:style>
  <w:style w:type="character" w:styleId="Hyperlink">
    <w:name w:val="Hyperlink"/>
    <w:basedOn w:val="DefaultParagraphFont"/>
    <w:uiPriority w:val="99"/>
    <w:unhideWhenUsed/>
    <w:rsid w:val="005E1896"/>
    <w:rPr>
      <w:color w:val="0563C1" w:themeColor="hyperlink"/>
      <w:u w:val="single"/>
    </w:rPr>
  </w:style>
  <w:style w:type="character" w:styleId="UnresolvedMention">
    <w:name w:val="Unresolved Mention"/>
    <w:basedOn w:val="DefaultParagraphFont"/>
    <w:uiPriority w:val="99"/>
    <w:semiHidden/>
    <w:unhideWhenUsed/>
    <w:rsid w:val="005E1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008052">
      <w:bodyDiv w:val="1"/>
      <w:marLeft w:val="0"/>
      <w:marRight w:val="0"/>
      <w:marTop w:val="0"/>
      <w:marBottom w:val="0"/>
      <w:divBdr>
        <w:top w:val="none" w:sz="0" w:space="0" w:color="auto"/>
        <w:left w:val="none" w:sz="0" w:space="0" w:color="auto"/>
        <w:bottom w:val="none" w:sz="0" w:space="0" w:color="auto"/>
        <w:right w:val="none" w:sz="0" w:space="0" w:color="auto"/>
      </w:divBdr>
    </w:div>
    <w:div w:id="189250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osa.co.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452</Words>
  <Characters>2581</Characters>
  <Application>Microsoft Office Word</Application>
  <DocSecurity>0</DocSecurity>
  <Lines>21</Lines>
  <Paragraphs>6</Paragraphs>
  <ScaleCrop>false</ScaleCrop>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2025-03-07T05:20:00Z</dcterms:created>
  <dcterms:modified xsi:type="dcterms:W3CDTF">2025-03-07T05:25:00Z</dcterms:modified>
</cp:coreProperties>
</file>