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6ECF" w14:textId="23C63E88"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Episode 99 Cheese and Wine – Classic Combinations</w:t>
      </w:r>
    </w:p>
    <w:p w14:paraId="20D1E42D"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t>Hi! I'm Marc, and welcome back to WINE IN SMALL SIPS.</w:t>
      </w:r>
    </w:p>
    <w:p w14:paraId="2F2B582F"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t>Is there anything more satisfying than a perfect cheese and wine combo? If you've ever wondered why some cheeses magically elevate certain wines, you're in the right place. Episode 99 explores the timeless and delicious world of cheese and wine pairings. We'll unpack why these classic duos work so beautifully and help you create your own iconic combinations at home.</w:t>
      </w:r>
    </w:p>
    <w:p w14:paraId="2CE2C1A4"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Cheese &amp; Wine: Why Such a Perfect Pair?</w:t>
      </w:r>
    </w:p>
    <w:p w14:paraId="122B7DC2"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t>Cheese and wine share similar origin stories—both are fermented products crafted through time, patience, and craftsmanship. Cheese's fat, salt, and creamy textures naturally complement wine’s acidity, tannins, and fruity flavors. Think of pairing like matchmaking; the right cheese can bring out hidden flavors in wine and vice versa.</w:t>
      </w:r>
    </w:p>
    <w:p w14:paraId="29843267"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t>Understanding these dynamics means you'll always select pairings that impress, rather than confuse your taste buds.</w:t>
      </w:r>
    </w:p>
    <w:p w14:paraId="4F8E525D"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Why Should I Care?</w:t>
      </w:r>
    </w:p>
    <w:p w14:paraId="21FA956D" w14:textId="7C42A524"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lastRenderedPageBreak/>
        <w:t xml:space="preserve">Mastering cheese and wine pairing makes you a confident host, simplifies your dinner parties, and enhances everyday snacking. Plus, pairing cheese with wine often makes both </w:t>
      </w:r>
      <w:r w:rsidRPr="0000061D">
        <w:rPr>
          <w:rFonts w:asciiTheme="majorBidi" w:hAnsiTheme="majorBidi" w:cstheme="majorBidi"/>
          <w:sz w:val="40"/>
          <w:szCs w:val="40"/>
        </w:rPr>
        <w:t>tastes</w:t>
      </w:r>
      <w:r w:rsidRPr="0000061D">
        <w:rPr>
          <w:rFonts w:asciiTheme="majorBidi" w:hAnsiTheme="majorBidi" w:cstheme="majorBidi"/>
          <w:sz w:val="40"/>
          <w:szCs w:val="40"/>
        </w:rPr>
        <w:t xml:space="preserve"> even better, maximizing your enjoyment and value from each bite and sip. And let's face it—everyone loves a great cheese and wine party.</w:t>
      </w:r>
    </w:p>
    <w:p w14:paraId="25432FB2"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Practical Application: Iconic Duos to Try Now</w:t>
      </w:r>
    </w:p>
    <w:p w14:paraId="1D8982E1" w14:textId="77777777" w:rsidR="0000061D" w:rsidRPr="0000061D" w:rsidRDefault="0000061D" w:rsidP="0000061D">
      <w:pPr>
        <w:numPr>
          <w:ilvl w:val="0"/>
          <w:numId w:val="1"/>
        </w:numPr>
        <w:rPr>
          <w:rFonts w:asciiTheme="majorBidi" w:hAnsiTheme="majorBidi" w:cstheme="majorBidi"/>
          <w:sz w:val="40"/>
          <w:szCs w:val="40"/>
        </w:rPr>
      </w:pPr>
      <w:r w:rsidRPr="0000061D">
        <w:rPr>
          <w:rFonts w:asciiTheme="majorBidi" w:hAnsiTheme="majorBidi" w:cstheme="majorBidi"/>
          <w:b/>
          <w:bCs/>
          <w:sz w:val="40"/>
          <w:szCs w:val="40"/>
        </w:rPr>
        <w:t>Brie + Champagne:</w:t>
      </w:r>
      <w:r w:rsidRPr="0000061D">
        <w:rPr>
          <w:rFonts w:asciiTheme="majorBidi" w:hAnsiTheme="majorBidi" w:cstheme="majorBidi"/>
          <w:sz w:val="40"/>
          <w:szCs w:val="40"/>
        </w:rPr>
        <w:t xml:space="preserve"> Brie’s creamy texture beautifully matches Champagne’s lively bubbles and acidity.</w:t>
      </w:r>
    </w:p>
    <w:p w14:paraId="3F6EA298" w14:textId="77777777" w:rsidR="0000061D" w:rsidRPr="0000061D" w:rsidRDefault="0000061D" w:rsidP="0000061D">
      <w:pPr>
        <w:numPr>
          <w:ilvl w:val="0"/>
          <w:numId w:val="1"/>
        </w:numPr>
        <w:rPr>
          <w:rFonts w:asciiTheme="majorBidi" w:hAnsiTheme="majorBidi" w:cstheme="majorBidi"/>
          <w:sz w:val="40"/>
          <w:szCs w:val="40"/>
        </w:rPr>
      </w:pPr>
      <w:r w:rsidRPr="0000061D">
        <w:rPr>
          <w:rFonts w:asciiTheme="majorBidi" w:hAnsiTheme="majorBidi" w:cstheme="majorBidi"/>
          <w:b/>
          <w:bCs/>
          <w:sz w:val="40"/>
          <w:szCs w:val="40"/>
        </w:rPr>
        <w:t>Cheddar + Cabernet Sauvignon:</w:t>
      </w:r>
      <w:r w:rsidRPr="0000061D">
        <w:rPr>
          <w:rFonts w:asciiTheme="majorBidi" w:hAnsiTheme="majorBidi" w:cstheme="majorBidi"/>
          <w:sz w:val="40"/>
          <w:szCs w:val="40"/>
        </w:rPr>
        <w:t xml:space="preserve"> Sharp, aged cheddar balances the bold tannins and deep flavors of Cabernet.</w:t>
      </w:r>
    </w:p>
    <w:p w14:paraId="1260652F" w14:textId="77777777" w:rsidR="0000061D" w:rsidRPr="0000061D" w:rsidRDefault="0000061D" w:rsidP="0000061D">
      <w:pPr>
        <w:numPr>
          <w:ilvl w:val="0"/>
          <w:numId w:val="1"/>
        </w:numPr>
        <w:rPr>
          <w:rFonts w:asciiTheme="majorBidi" w:hAnsiTheme="majorBidi" w:cstheme="majorBidi"/>
          <w:sz w:val="40"/>
          <w:szCs w:val="40"/>
        </w:rPr>
      </w:pPr>
      <w:r w:rsidRPr="0000061D">
        <w:rPr>
          <w:rFonts w:asciiTheme="majorBidi" w:hAnsiTheme="majorBidi" w:cstheme="majorBidi"/>
          <w:b/>
          <w:bCs/>
          <w:sz w:val="40"/>
          <w:szCs w:val="40"/>
        </w:rPr>
        <w:t>Goat Cheese (Chèvre) + Sauvignon Blanc:</w:t>
      </w:r>
      <w:r w:rsidRPr="0000061D">
        <w:rPr>
          <w:rFonts w:asciiTheme="majorBidi" w:hAnsiTheme="majorBidi" w:cstheme="majorBidi"/>
          <w:sz w:val="40"/>
          <w:szCs w:val="40"/>
        </w:rPr>
        <w:t xml:space="preserve"> Tangy goat cheese harmonizes perfectly with Sauvignon Blanc’s zesty acidity.</w:t>
      </w:r>
    </w:p>
    <w:p w14:paraId="171665E3" w14:textId="77777777" w:rsidR="0000061D" w:rsidRPr="0000061D" w:rsidRDefault="0000061D" w:rsidP="0000061D">
      <w:pPr>
        <w:numPr>
          <w:ilvl w:val="0"/>
          <w:numId w:val="1"/>
        </w:numPr>
        <w:rPr>
          <w:rFonts w:asciiTheme="majorBidi" w:hAnsiTheme="majorBidi" w:cstheme="majorBidi"/>
          <w:sz w:val="40"/>
          <w:szCs w:val="40"/>
        </w:rPr>
      </w:pPr>
      <w:r w:rsidRPr="0000061D">
        <w:rPr>
          <w:rFonts w:asciiTheme="majorBidi" w:hAnsiTheme="majorBidi" w:cstheme="majorBidi"/>
          <w:b/>
          <w:bCs/>
          <w:sz w:val="40"/>
          <w:szCs w:val="40"/>
        </w:rPr>
        <w:t>Blue Cheese + Port:</w:t>
      </w:r>
      <w:r w:rsidRPr="0000061D">
        <w:rPr>
          <w:rFonts w:asciiTheme="majorBidi" w:hAnsiTheme="majorBidi" w:cstheme="majorBidi"/>
          <w:sz w:val="40"/>
          <w:szCs w:val="40"/>
        </w:rPr>
        <w:t xml:space="preserve"> Salty, rich blue cheese complements the sweetness and robust body of Port wine.</w:t>
      </w:r>
    </w:p>
    <w:p w14:paraId="514F7694"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Bonus Pairing Hack:</w:t>
      </w:r>
      <w:r w:rsidRPr="0000061D">
        <w:rPr>
          <w:rFonts w:asciiTheme="majorBidi" w:hAnsiTheme="majorBidi" w:cstheme="majorBidi"/>
          <w:sz w:val="40"/>
          <w:szCs w:val="40"/>
        </w:rPr>
        <w:t xml:space="preserve"> Unsure about a cheese? Medium-bodied, fruity reds like Merlot or whites like Chardonnay often pair well with most cheeses.</w:t>
      </w:r>
    </w:p>
    <w:p w14:paraId="7084DFAF"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lastRenderedPageBreak/>
        <w:t>Common Mistakes to Avoid</w:t>
      </w:r>
    </w:p>
    <w:p w14:paraId="34862733" w14:textId="77777777" w:rsidR="0000061D" w:rsidRPr="0000061D" w:rsidRDefault="0000061D" w:rsidP="0000061D">
      <w:pPr>
        <w:numPr>
          <w:ilvl w:val="0"/>
          <w:numId w:val="2"/>
        </w:numPr>
        <w:rPr>
          <w:rFonts w:asciiTheme="majorBidi" w:hAnsiTheme="majorBidi" w:cstheme="majorBidi"/>
          <w:sz w:val="40"/>
          <w:szCs w:val="40"/>
        </w:rPr>
      </w:pPr>
      <w:r w:rsidRPr="0000061D">
        <w:rPr>
          <w:rFonts w:asciiTheme="majorBidi" w:hAnsiTheme="majorBidi" w:cstheme="majorBidi"/>
          <w:b/>
          <w:bCs/>
          <w:sz w:val="40"/>
          <w:szCs w:val="40"/>
        </w:rPr>
        <w:t>Pairing overly tannic reds with delicate cheeses:</w:t>
      </w:r>
      <w:r w:rsidRPr="0000061D">
        <w:rPr>
          <w:rFonts w:asciiTheme="majorBidi" w:hAnsiTheme="majorBidi" w:cstheme="majorBidi"/>
          <w:sz w:val="40"/>
          <w:szCs w:val="40"/>
        </w:rPr>
        <w:t xml:space="preserve"> Strong tannins overwhelm soft cheeses.</w:t>
      </w:r>
    </w:p>
    <w:p w14:paraId="199A954A" w14:textId="77777777" w:rsidR="0000061D" w:rsidRPr="0000061D" w:rsidRDefault="0000061D" w:rsidP="0000061D">
      <w:pPr>
        <w:numPr>
          <w:ilvl w:val="0"/>
          <w:numId w:val="2"/>
        </w:numPr>
        <w:rPr>
          <w:rFonts w:asciiTheme="majorBidi" w:hAnsiTheme="majorBidi" w:cstheme="majorBidi"/>
          <w:sz w:val="40"/>
          <w:szCs w:val="40"/>
        </w:rPr>
      </w:pPr>
      <w:r w:rsidRPr="0000061D">
        <w:rPr>
          <w:rFonts w:asciiTheme="majorBidi" w:hAnsiTheme="majorBidi" w:cstheme="majorBidi"/>
          <w:b/>
          <w:bCs/>
          <w:sz w:val="40"/>
          <w:szCs w:val="40"/>
        </w:rPr>
        <w:t>Ignoring intensity levels:</w:t>
      </w:r>
      <w:r w:rsidRPr="0000061D">
        <w:rPr>
          <w:rFonts w:asciiTheme="majorBidi" w:hAnsiTheme="majorBidi" w:cstheme="majorBidi"/>
          <w:sz w:val="40"/>
          <w:szCs w:val="40"/>
        </w:rPr>
        <w:t xml:space="preserve"> Match strong-flavored cheeses with full-bodied wines, mild cheeses with lighter wines.</w:t>
      </w:r>
    </w:p>
    <w:p w14:paraId="5A5DEF7A" w14:textId="77777777" w:rsidR="0000061D" w:rsidRPr="0000061D" w:rsidRDefault="0000061D" w:rsidP="0000061D">
      <w:pPr>
        <w:numPr>
          <w:ilvl w:val="0"/>
          <w:numId w:val="2"/>
        </w:numPr>
        <w:rPr>
          <w:rFonts w:asciiTheme="majorBidi" w:hAnsiTheme="majorBidi" w:cstheme="majorBidi"/>
          <w:sz w:val="40"/>
          <w:szCs w:val="40"/>
        </w:rPr>
      </w:pPr>
      <w:r w:rsidRPr="0000061D">
        <w:rPr>
          <w:rFonts w:asciiTheme="majorBidi" w:hAnsiTheme="majorBidi" w:cstheme="majorBidi"/>
          <w:b/>
          <w:bCs/>
          <w:sz w:val="40"/>
          <w:szCs w:val="40"/>
        </w:rPr>
        <w:t>Serving cheese too cold:</w:t>
      </w:r>
      <w:r w:rsidRPr="0000061D">
        <w:rPr>
          <w:rFonts w:asciiTheme="majorBidi" w:hAnsiTheme="majorBidi" w:cstheme="majorBidi"/>
          <w:sz w:val="40"/>
          <w:szCs w:val="40"/>
        </w:rPr>
        <w:t xml:space="preserve"> Let cheese reach room temperature for optimal flavor and pairing experience.</w:t>
      </w:r>
    </w:p>
    <w:p w14:paraId="60B912FB"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Wine Nerd Alert:</w:t>
      </w:r>
      <w:r w:rsidRPr="0000061D">
        <w:rPr>
          <w:rFonts w:asciiTheme="majorBidi" w:hAnsiTheme="majorBidi" w:cstheme="majorBidi"/>
          <w:sz w:val="40"/>
          <w:szCs w:val="40"/>
        </w:rPr>
        <w:t xml:space="preserve"> Ever wondered why red wine is often served with cheese? Red wine’s tannins bind to cheese’s proteins, creating a smoother, richer mouthfeel that amplifies flavors.</w:t>
      </w:r>
    </w:p>
    <w:p w14:paraId="371A0418"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b/>
          <w:bCs/>
          <w:sz w:val="40"/>
          <w:szCs w:val="40"/>
        </w:rPr>
        <w:t>Quick Reference Cheat Sheet</w:t>
      </w:r>
    </w:p>
    <w:p w14:paraId="7C1BEF8C" w14:textId="77777777" w:rsidR="0000061D" w:rsidRPr="0000061D" w:rsidRDefault="0000061D" w:rsidP="0000061D">
      <w:pPr>
        <w:numPr>
          <w:ilvl w:val="0"/>
          <w:numId w:val="3"/>
        </w:numPr>
        <w:rPr>
          <w:rFonts w:asciiTheme="majorBidi" w:hAnsiTheme="majorBidi" w:cstheme="majorBidi"/>
          <w:sz w:val="40"/>
          <w:szCs w:val="40"/>
        </w:rPr>
      </w:pPr>
      <w:r w:rsidRPr="0000061D">
        <w:rPr>
          <w:rFonts w:asciiTheme="majorBidi" w:hAnsiTheme="majorBidi" w:cstheme="majorBidi"/>
          <w:sz w:val="40"/>
          <w:szCs w:val="40"/>
        </w:rPr>
        <w:t>Creamy cheeses → Sparkling wines (contrast)</w:t>
      </w:r>
    </w:p>
    <w:p w14:paraId="56C1BE1A" w14:textId="77777777" w:rsidR="0000061D" w:rsidRPr="0000061D" w:rsidRDefault="0000061D" w:rsidP="0000061D">
      <w:pPr>
        <w:numPr>
          <w:ilvl w:val="0"/>
          <w:numId w:val="3"/>
        </w:numPr>
        <w:rPr>
          <w:rFonts w:asciiTheme="majorBidi" w:hAnsiTheme="majorBidi" w:cstheme="majorBidi"/>
          <w:sz w:val="40"/>
          <w:szCs w:val="40"/>
        </w:rPr>
      </w:pPr>
      <w:r w:rsidRPr="0000061D">
        <w:rPr>
          <w:rFonts w:asciiTheme="majorBidi" w:hAnsiTheme="majorBidi" w:cstheme="majorBidi"/>
          <w:sz w:val="40"/>
          <w:szCs w:val="40"/>
        </w:rPr>
        <w:t>Sharp, aged cheeses → Bold reds (complement)</w:t>
      </w:r>
    </w:p>
    <w:p w14:paraId="61A6C92E" w14:textId="77777777" w:rsidR="0000061D" w:rsidRPr="0000061D" w:rsidRDefault="0000061D" w:rsidP="0000061D">
      <w:pPr>
        <w:numPr>
          <w:ilvl w:val="0"/>
          <w:numId w:val="3"/>
        </w:numPr>
        <w:rPr>
          <w:rFonts w:asciiTheme="majorBidi" w:hAnsiTheme="majorBidi" w:cstheme="majorBidi"/>
          <w:sz w:val="40"/>
          <w:szCs w:val="40"/>
        </w:rPr>
      </w:pPr>
      <w:r w:rsidRPr="0000061D">
        <w:rPr>
          <w:rFonts w:asciiTheme="majorBidi" w:hAnsiTheme="majorBidi" w:cstheme="majorBidi"/>
          <w:sz w:val="40"/>
          <w:szCs w:val="40"/>
        </w:rPr>
        <w:t>Soft, fresh cheeses → Crisp, acidic whites (complement)</w:t>
      </w:r>
    </w:p>
    <w:p w14:paraId="5680CC77" w14:textId="77777777" w:rsidR="0000061D" w:rsidRPr="0000061D" w:rsidRDefault="0000061D" w:rsidP="0000061D">
      <w:pPr>
        <w:numPr>
          <w:ilvl w:val="0"/>
          <w:numId w:val="3"/>
        </w:numPr>
        <w:rPr>
          <w:rFonts w:asciiTheme="majorBidi" w:hAnsiTheme="majorBidi" w:cstheme="majorBidi"/>
          <w:sz w:val="40"/>
          <w:szCs w:val="40"/>
        </w:rPr>
      </w:pPr>
      <w:r w:rsidRPr="0000061D">
        <w:rPr>
          <w:rFonts w:asciiTheme="majorBidi" w:hAnsiTheme="majorBidi" w:cstheme="majorBidi"/>
          <w:sz w:val="40"/>
          <w:szCs w:val="40"/>
        </w:rPr>
        <w:t>Salty blue cheeses → Sweet dessert wines (contrast)</w:t>
      </w:r>
    </w:p>
    <w:p w14:paraId="3B3B6892" w14:textId="18CCB824" w:rsidR="0000061D" w:rsidRPr="0000061D" w:rsidRDefault="00EA0B2B" w:rsidP="00EA0B2B">
      <w:pPr>
        <w:ind w:left="0" w:firstLine="0"/>
        <w:rPr>
          <w:rFonts w:asciiTheme="majorBidi" w:hAnsiTheme="majorBidi" w:cstheme="majorBidi"/>
          <w:sz w:val="40"/>
          <w:szCs w:val="40"/>
        </w:rPr>
      </w:pPr>
      <w:r>
        <w:rPr>
          <w:rFonts w:asciiTheme="majorBidi" w:hAnsiTheme="majorBidi" w:cstheme="majorBidi"/>
          <w:b/>
          <w:bCs/>
          <w:sz w:val="40"/>
          <w:szCs w:val="40"/>
        </w:rPr>
        <w:t xml:space="preserve">On </w:t>
      </w:r>
      <w:r w:rsidR="0000061D" w:rsidRPr="0000061D">
        <w:rPr>
          <w:rFonts w:asciiTheme="majorBidi" w:hAnsiTheme="majorBidi" w:cstheme="majorBidi"/>
          <w:b/>
          <w:bCs/>
          <w:sz w:val="40"/>
          <w:szCs w:val="40"/>
        </w:rPr>
        <w:t>The Next Sip</w:t>
      </w:r>
      <w:r>
        <w:rPr>
          <w:rFonts w:asciiTheme="majorBidi" w:hAnsiTheme="majorBidi" w:cstheme="majorBidi"/>
          <w:b/>
          <w:bCs/>
          <w:sz w:val="40"/>
          <w:szCs w:val="40"/>
        </w:rPr>
        <w:t xml:space="preserve">, </w:t>
      </w:r>
      <w:r w:rsidR="0000061D" w:rsidRPr="0000061D">
        <w:rPr>
          <w:rFonts w:asciiTheme="majorBidi" w:hAnsiTheme="majorBidi" w:cstheme="majorBidi"/>
          <w:sz w:val="40"/>
          <w:szCs w:val="40"/>
        </w:rPr>
        <w:t>we</w:t>
      </w:r>
      <w:r>
        <w:rPr>
          <w:rFonts w:asciiTheme="majorBidi" w:hAnsiTheme="majorBidi" w:cstheme="majorBidi"/>
          <w:sz w:val="40"/>
          <w:szCs w:val="40"/>
        </w:rPr>
        <w:t>’ll</w:t>
      </w:r>
      <w:r w:rsidR="0000061D" w:rsidRPr="0000061D">
        <w:rPr>
          <w:rFonts w:asciiTheme="majorBidi" w:hAnsiTheme="majorBidi" w:cstheme="majorBidi"/>
          <w:sz w:val="40"/>
          <w:szCs w:val="40"/>
        </w:rPr>
        <w:t xml:space="preserve"> explore another irresistible duo—chocolate and wine. Join me in Episode 100: Chocolate </w:t>
      </w:r>
      <w:r w:rsidR="0000061D" w:rsidRPr="0000061D">
        <w:rPr>
          <w:rFonts w:asciiTheme="majorBidi" w:hAnsiTheme="majorBidi" w:cstheme="majorBidi"/>
          <w:sz w:val="40"/>
          <w:szCs w:val="40"/>
        </w:rPr>
        <w:lastRenderedPageBreak/>
        <w:t>and Wine: Sweet Harmony, and discover how to make your dessert pairing unforgettable.</w:t>
      </w:r>
    </w:p>
    <w:p w14:paraId="71277D7B" w14:textId="2F405E39" w:rsidR="0000061D" w:rsidRPr="0000061D" w:rsidRDefault="0000061D" w:rsidP="0000061D">
      <w:pPr>
        <w:ind w:left="0" w:firstLine="0"/>
        <w:rPr>
          <w:rFonts w:asciiTheme="majorBidi" w:hAnsiTheme="majorBidi" w:cstheme="majorBidi"/>
          <w:sz w:val="40"/>
          <w:szCs w:val="40"/>
        </w:rPr>
      </w:pPr>
      <w:r>
        <w:rPr>
          <w:rFonts w:asciiTheme="majorBidi" w:hAnsiTheme="majorBidi" w:cstheme="majorBidi"/>
          <w:sz w:val="40"/>
          <w:szCs w:val="40"/>
        </w:rPr>
        <w:t xml:space="preserve">Until then </w:t>
      </w:r>
      <w:r w:rsidRPr="0000061D">
        <w:rPr>
          <w:rFonts w:asciiTheme="majorBidi" w:hAnsiTheme="majorBidi" w:cstheme="majorBidi"/>
          <w:sz w:val="40"/>
          <w:szCs w:val="40"/>
        </w:rPr>
        <w:t>Cheers</w:t>
      </w:r>
    </w:p>
    <w:p w14:paraId="1305CCBA" w14:textId="77777777" w:rsidR="0000061D" w:rsidRPr="0000061D" w:rsidRDefault="0000061D" w:rsidP="0000061D">
      <w:pPr>
        <w:ind w:left="0" w:firstLine="0"/>
        <w:rPr>
          <w:rFonts w:asciiTheme="majorBidi" w:hAnsiTheme="majorBidi" w:cstheme="majorBidi"/>
          <w:sz w:val="40"/>
          <w:szCs w:val="40"/>
        </w:rPr>
      </w:pPr>
      <w:r w:rsidRPr="0000061D">
        <w:rPr>
          <w:rFonts w:asciiTheme="majorBidi" w:hAnsiTheme="majorBidi" w:cstheme="majorBidi"/>
          <w:sz w:val="40"/>
          <w:szCs w:val="40"/>
        </w:rPr>
        <w:t>P.S. What's your favorite cheese and wine combo? Share your go-to pairings—I’m always on the lookout for delicious recommendations!</w:t>
      </w:r>
    </w:p>
    <w:p w14:paraId="714AD88C" w14:textId="77777777" w:rsidR="00FB5B6C" w:rsidRPr="0000061D" w:rsidRDefault="00FB5B6C" w:rsidP="0000061D">
      <w:pPr>
        <w:ind w:left="0" w:firstLine="0"/>
        <w:rPr>
          <w:rFonts w:asciiTheme="majorBidi" w:hAnsiTheme="majorBidi" w:cstheme="majorBidi"/>
          <w:sz w:val="40"/>
          <w:szCs w:val="40"/>
        </w:rPr>
      </w:pPr>
    </w:p>
    <w:sectPr w:rsidR="00FB5B6C" w:rsidRPr="00000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379E"/>
    <w:multiLevelType w:val="multilevel"/>
    <w:tmpl w:val="CCF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145C4"/>
    <w:multiLevelType w:val="multilevel"/>
    <w:tmpl w:val="7B3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50855"/>
    <w:multiLevelType w:val="multilevel"/>
    <w:tmpl w:val="9DC8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670489">
    <w:abstractNumId w:val="1"/>
  </w:num>
  <w:num w:numId="2" w16cid:durableId="1371612216">
    <w:abstractNumId w:val="0"/>
  </w:num>
  <w:num w:numId="3" w16cid:durableId="197448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1D"/>
    <w:rsid w:val="0000061D"/>
    <w:rsid w:val="00143158"/>
    <w:rsid w:val="004C11CC"/>
    <w:rsid w:val="005B0CE9"/>
    <w:rsid w:val="008D3D73"/>
    <w:rsid w:val="00EA0B2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E360"/>
  <w15:chartTrackingRefBased/>
  <w15:docId w15:val="{EEAB3600-1734-489C-8A19-C2BC3ABE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61D"/>
    <w:rPr>
      <w:rFonts w:eastAsiaTheme="majorEastAsia" w:cstheme="majorBidi"/>
      <w:color w:val="272727" w:themeColor="text1" w:themeTint="D8"/>
    </w:rPr>
  </w:style>
  <w:style w:type="paragraph" w:styleId="Title">
    <w:name w:val="Title"/>
    <w:basedOn w:val="Normal"/>
    <w:next w:val="Normal"/>
    <w:link w:val="TitleChar"/>
    <w:uiPriority w:val="10"/>
    <w:qFormat/>
    <w:rsid w:val="0000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61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61D"/>
    <w:pPr>
      <w:spacing w:before="160"/>
      <w:jc w:val="center"/>
    </w:pPr>
    <w:rPr>
      <w:i/>
      <w:iCs/>
      <w:color w:val="404040" w:themeColor="text1" w:themeTint="BF"/>
    </w:rPr>
  </w:style>
  <w:style w:type="character" w:customStyle="1" w:styleId="QuoteChar">
    <w:name w:val="Quote Char"/>
    <w:basedOn w:val="DefaultParagraphFont"/>
    <w:link w:val="Quote"/>
    <w:uiPriority w:val="29"/>
    <w:rsid w:val="0000061D"/>
    <w:rPr>
      <w:i/>
      <w:iCs/>
      <w:color w:val="404040" w:themeColor="text1" w:themeTint="BF"/>
    </w:rPr>
  </w:style>
  <w:style w:type="paragraph" w:styleId="ListParagraph">
    <w:name w:val="List Paragraph"/>
    <w:basedOn w:val="Normal"/>
    <w:uiPriority w:val="34"/>
    <w:qFormat/>
    <w:rsid w:val="0000061D"/>
    <w:pPr>
      <w:ind w:left="720"/>
      <w:contextualSpacing/>
    </w:pPr>
  </w:style>
  <w:style w:type="character" w:styleId="IntenseEmphasis">
    <w:name w:val="Intense Emphasis"/>
    <w:basedOn w:val="DefaultParagraphFont"/>
    <w:uiPriority w:val="21"/>
    <w:qFormat/>
    <w:rsid w:val="0000061D"/>
    <w:rPr>
      <w:i/>
      <w:iCs/>
      <w:color w:val="2F5496" w:themeColor="accent1" w:themeShade="BF"/>
    </w:rPr>
  </w:style>
  <w:style w:type="paragraph" w:styleId="IntenseQuote">
    <w:name w:val="Intense Quote"/>
    <w:basedOn w:val="Normal"/>
    <w:next w:val="Normal"/>
    <w:link w:val="IntenseQuoteChar"/>
    <w:uiPriority w:val="30"/>
    <w:qFormat/>
    <w:rsid w:val="00000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61D"/>
    <w:rPr>
      <w:i/>
      <w:iCs/>
      <w:color w:val="2F5496" w:themeColor="accent1" w:themeShade="BF"/>
    </w:rPr>
  </w:style>
  <w:style w:type="character" w:styleId="IntenseReference">
    <w:name w:val="Intense Reference"/>
    <w:basedOn w:val="DefaultParagraphFont"/>
    <w:uiPriority w:val="32"/>
    <w:qFormat/>
    <w:rsid w:val="00000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462618">
      <w:bodyDiv w:val="1"/>
      <w:marLeft w:val="0"/>
      <w:marRight w:val="0"/>
      <w:marTop w:val="0"/>
      <w:marBottom w:val="0"/>
      <w:divBdr>
        <w:top w:val="none" w:sz="0" w:space="0" w:color="auto"/>
        <w:left w:val="none" w:sz="0" w:space="0" w:color="auto"/>
        <w:bottom w:val="none" w:sz="0" w:space="0" w:color="auto"/>
        <w:right w:val="none" w:sz="0" w:space="0" w:color="auto"/>
      </w:divBdr>
    </w:div>
    <w:div w:id="17017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2025-07-12T21:18:00Z</dcterms:created>
  <dcterms:modified xsi:type="dcterms:W3CDTF">2025-07-12T21:20:00Z</dcterms:modified>
</cp:coreProperties>
</file>