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CA74" w14:textId="33DB1F3A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Episode 88 Oregon Willamette Valley - American Burgundy</w:t>
      </w:r>
    </w:p>
    <w:p w14:paraId="21F581EC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507DE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07DEE">
        <w:rPr>
          <w:rFonts w:asciiTheme="majorBidi" w:hAnsiTheme="majorBidi" w:cstheme="majorBidi"/>
          <w:sz w:val="40"/>
          <w:szCs w:val="40"/>
        </w:rPr>
        <w:t>—where we explore the world's wine regions, one sip at a time.</w:t>
      </w:r>
    </w:p>
    <w:p w14:paraId="6285F849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Last time, we explored Monterey's cool-climate laboratory as we wrapped up our California journey.</w:t>
      </w:r>
    </w:p>
    <w:p w14:paraId="3E14C75E" w14:textId="77777777" w:rsid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 xml:space="preserve">Today, we're crossing into Oregon's Willamette Valley—my personal favorite source for Pinot Noir and America's most convincing answer to Burgundy. </w:t>
      </w:r>
    </w:p>
    <w:p w14:paraId="4892FDE5" w14:textId="3B3ECC01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Here, ancient marine sediments meet volcanic Jory soils while Pacific storms deliver 40+ inches of rain annually, creating a terroir so Burgundian that Domaine Drouhin</w:t>
      </w:r>
      <w:r>
        <w:rPr>
          <w:rFonts w:asciiTheme="majorBidi" w:hAnsiTheme="majorBidi" w:cstheme="majorBidi"/>
          <w:sz w:val="40"/>
          <w:szCs w:val="40"/>
        </w:rPr>
        <w:t xml:space="preserve">, </w:t>
      </w:r>
      <w:r w:rsidRPr="00507DEE">
        <w:rPr>
          <w:rFonts w:asciiTheme="majorBidi" w:hAnsiTheme="majorBidi" w:cstheme="majorBidi"/>
          <w:sz w:val="40"/>
          <w:szCs w:val="40"/>
        </w:rPr>
        <w:t xml:space="preserve">a French Burgundy </w:t>
      </w:r>
      <w:proofErr w:type="spellStart"/>
      <w:r w:rsidRPr="00507DEE">
        <w:rPr>
          <w:rFonts w:asciiTheme="majorBidi" w:hAnsiTheme="majorBidi" w:cstheme="majorBidi"/>
          <w:sz w:val="40"/>
          <w:szCs w:val="40"/>
        </w:rPr>
        <w:t>hous</w:t>
      </w:r>
      <w:proofErr w:type="spellEnd"/>
      <w:r>
        <w:rPr>
          <w:rFonts w:asciiTheme="majorBidi" w:hAnsiTheme="majorBidi" w:cstheme="majorBidi"/>
          <w:sz w:val="40"/>
          <w:szCs w:val="40"/>
        </w:rPr>
        <w:t>,</w:t>
      </w:r>
      <w:r w:rsidRPr="00507DEE">
        <w:rPr>
          <w:rFonts w:asciiTheme="majorBidi" w:hAnsiTheme="majorBidi" w:cstheme="majorBidi"/>
          <w:sz w:val="40"/>
          <w:szCs w:val="40"/>
        </w:rPr>
        <w:t xml:space="preserve"> planted their American outpost here in 1987.</w:t>
      </w:r>
    </w:p>
    <w:p w14:paraId="4A23159B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This is where Pinot Noir transcends fruit and becomes poetry.</w:t>
      </w:r>
    </w:p>
    <w:p w14:paraId="3F00A5DD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6EB84B17" w14:textId="77777777" w:rsid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507DEE">
        <w:rPr>
          <w:rFonts w:asciiTheme="majorBidi" w:hAnsiTheme="majorBidi" w:cstheme="majorBidi"/>
          <w:sz w:val="40"/>
          <w:szCs w:val="40"/>
        </w:rPr>
        <w:t xml:space="preserve"> Willamette Valley delivers Pinot Noir with ethereal elegance—bright red cherry and raspberry notes wrapped in silky tannins, with that signature earthy </w:t>
      </w:r>
      <w:r w:rsidRPr="00507DEE">
        <w:rPr>
          <w:rFonts w:asciiTheme="majorBidi" w:hAnsiTheme="majorBidi" w:cstheme="majorBidi"/>
          <w:sz w:val="40"/>
          <w:szCs w:val="40"/>
        </w:rPr>
        <w:lastRenderedPageBreak/>
        <w:t xml:space="preserve">undertone that makes each sip contemplative rather than showy. </w:t>
      </w:r>
    </w:p>
    <w:p w14:paraId="16E7DEDD" w14:textId="73250832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These wines pair beautifully with Pacific Northwest salmon or roasted duck, thanks to their natural acidity and refined structure.</w:t>
      </w:r>
    </w:p>
    <w:p w14:paraId="5236A26C" w14:textId="77777777" w:rsid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507DEE">
        <w:rPr>
          <w:rFonts w:asciiTheme="majorBidi" w:hAnsiTheme="majorBidi" w:cstheme="majorBidi"/>
          <w:sz w:val="40"/>
          <w:szCs w:val="40"/>
        </w:rPr>
        <w:t xml:space="preserve"> The Willamette Valley sits at 45°N latitude (identical to Burgundy) with volcanic Jory soils overlaying ancient marine sediments. The region's 150+ days without rain during growing season, followed by autumn precipitation, mirrors Burgundy's pattern perfectly. </w:t>
      </w:r>
    </w:p>
    <w:p w14:paraId="585D7403" w14:textId="2F25A4F9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Pioneers like David Lett (Eyrie Vineyards, 1965) proved this terroir could craft Pinot Noir rivaling Côte d'Or—his 1975 South Block stunned Burgundians in blind tastings.</w:t>
      </w:r>
    </w:p>
    <w:p w14:paraId="14388BFB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07DEE">
        <w:rPr>
          <w:rFonts w:asciiTheme="majorBidi" w:hAnsiTheme="majorBidi" w:cstheme="majorBidi"/>
          <w:sz w:val="40"/>
          <w:szCs w:val="40"/>
        </w:rPr>
        <w:t xml:space="preserve"> Compare </w:t>
      </w:r>
      <w:r w:rsidRPr="00507DEE">
        <w:rPr>
          <w:rFonts w:asciiTheme="majorBidi" w:hAnsiTheme="majorBidi" w:cstheme="majorBidi"/>
          <w:b/>
          <w:bCs/>
          <w:sz w:val="40"/>
          <w:szCs w:val="40"/>
        </w:rPr>
        <w:t>Domaine Drouhin Oregon Pinot Noir</w:t>
      </w:r>
      <w:r w:rsidRPr="00507DEE">
        <w:rPr>
          <w:rFonts w:asciiTheme="majorBidi" w:hAnsiTheme="majorBidi" w:cstheme="majorBidi"/>
          <w:sz w:val="40"/>
          <w:szCs w:val="40"/>
        </w:rPr>
        <w:t xml:space="preserve"> with their Burgundy Chorey-</w:t>
      </w:r>
      <w:proofErr w:type="spellStart"/>
      <w:r w:rsidRPr="00507DEE">
        <w:rPr>
          <w:rFonts w:asciiTheme="majorBidi" w:hAnsiTheme="majorBidi" w:cstheme="majorBidi"/>
          <w:sz w:val="40"/>
          <w:szCs w:val="40"/>
        </w:rPr>
        <w:t>lès</w:t>
      </w:r>
      <w:proofErr w:type="spellEnd"/>
      <w:r w:rsidRPr="00507DEE">
        <w:rPr>
          <w:rFonts w:asciiTheme="majorBidi" w:hAnsiTheme="majorBidi" w:cstheme="majorBidi"/>
          <w:sz w:val="40"/>
          <w:szCs w:val="40"/>
        </w:rPr>
        <w:t>-Beaune. Notice how Oregon shows more generous fruit and approachable tannins, while Burgundy leans more mineral-driven and austere.</w:t>
      </w:r>
    </w:p>
    <w:p w14:paraId="585EDD72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Why Willamette Valley Stands Apart</w:t>
      </w:r>
    </w:p>
    <w:p w14:paraId="4A624045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1. Burgundian Latitude Match</w:t>
      </w:r>
    </w:p>
    <w:p w14:paraId="36487973" w14:textId="77777777" w:rsidR="00507DEE" w:rsidRPr="00507DEE" w:rsidRDefault="00507DEE" w:rsidP="00507DE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lastRenderedPageBreak/>
        <w:t>45°N parallel creates identical sun angles to Côte d'Or</w:t>
      </w:r>
    </w:p>
    <w:p w14:paraId="1567F736" w14:textId="77777777" w:rsidR="00507DEE" w:rsidRPr="00507DEE" w:rsidRDefault="00507DEE" w:rsidP="00507DE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Long, cool growing season preserves natural acidity</w:t>
      </w:r>
    </w:p>
    <w:p w14:paraId="5083A291" w14:textId="77777777" w:rsidR="00507DEE" w:rsidRPr="00507DEE" w:rsidRDefault="00507DEE" w:rsidP="00507DE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Marine influence moderates temperature extremes</w:t>
      </w:r>
    </w:p>
    <w:p w14:paraId="6500673F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2. Volcanic Soil Symphony</w:t>
      </w:r>
    </w:p>
    <w:p w14:paraId="5B85BC2B" w14:textId="77777777" w:rsidR="00507DEE" w:rsidRPr="00507DEE" w:rsidRDefault="00507DEE" w:rsidP="00507DE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Red Jory soils provide excellent drainage and iron content</w:t>
      </w:r>
    </w:p>
    <w:p w14:paraId="3490A71F" w14:textId="77777777" w:rsidR="00507DEE" w:rsidRPr="00507DEE" w:rsidRDefault="00507DEE" w:rsidP="00507DE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Ancient marine sediments add mineral complexity</w:t>
      </w:r>
    </w:p>
    <w:p w14:paraId="2C682083" w14:textId="77777777" w:rsidR="00507DEE" w:rsidRPr="00507DEE" w:rsidRDefault="00507DEE" w:rsidP="00507DE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Missoula Flood deposits create diverse microclimates</w:t>
      </w:r>
    </w:p>
    <w:p w14:paraId="31B409AC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3. Artisan Winemaking Philosophy</w:t>
      </w:r>
    </w:p>
    <w:p w14:paraId="62E3DB48" w14:textId="77777777" w:rsidR="00507DEE" w:rsidRPr="00507DEE" w:rsidRDefault="00507DEE" w:rsidP="00507DE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Small family producers prioritize terroir expression</w:t>
      </w:r>
    </w:p>
    <w:p w14:paraId="5A604427" w14:textId="77777777" w:rsidR="00507DEE" w:rsidRPr="00507DEE" w:rsidRDefault="00507DEE" w:rsidP="00507DE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Minimal intervention techniques preserve grape character</w:t>
      </w:r>
    </w:p>
    <w:p w14:paraId="3A2374B2" w14:textId="77777777" w:rsidR="00507DEE" w:rsidRPr="00507DEE" w:rsidRDefault="00507DEE" w:rsidP="00507DE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Focus on elegance over extraction or concentration</w:t>
      </w:r>
    </w:p>
    <w:p w14:paraId="7D40930C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31563104" w14:textId="77777777" w:rsidR="00507DEE" w:rsidRPr="00507DEE" w:rsidRDefault="00507DEE" w:rsidP="00507DE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Pinot Noir:</w:t>
      </w:r>
      <w:r w:rsidRPr="00507DEE">
        <w:rPr>
          <w:rFonts w:asciiTheme="majorBidi" w:hAnsiTheme="majorBidi" w:cstheme="majorBidi"/>
          <w:sz w:val="40"/>
          <w:szCs w:val="40"/>
        </w:rPr>
        <w:t xml:space="preserve"> Ethereal, earth-kissed reds with silky texture (</w:t>
      </w:r>
      <w:r w:rsidRPr="00507DEE">
        <w:rPr>
          <w:rFonts w:asciiTheme="majorBidi" w:hAnsiTheme="majorBidi" w:cstheme="majorBidi"/>
          <w:i/>
          <w:iCs/>
          <w:sz w:val="40"/>
          <w:szCs w:val="40"/>
        </w:rPr>
        <w:t>Seek Beaux Frères' estate selections</w:t>
      </w:r>
      <w:r w:rsidRPr="00507DEE">
        <w:rPr>
          <w:rFonts w:asciiTheme="majorBidi" w:hAnsiTheme="majorBidi" w:cstheme="majorBidi"/>
          <w:sz w:val="40"/>
          <w:szCs w:val="40"/>
        </w:rPr>
        <w:t>)</w:t>
      </w:r>
    </w:p>
    <w:p w14:paraId="52A33175" w14:textId="77777777" w:rsidR="00507DEE" w:rsidRPr="00507DEE" w:rsidRDefault="00507DEE" w:rsidP="00507DE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Chardonnay:</w:t>
      </w:r>
      <w:r w:rsidRPr="00507DEE">
        <w:rPr>
          <w:rFonts w:asciiTheme="majorBidi" w:hAnsiTheme="majorBidi" w:cstheme="majorBidi"/>
          <w:sz w:val="40"/>
          <w:szCs w:val="40"/>
        </w:rPr>
        <w:t xml:space="preserve"> Steel-aged purity with apple precision (</w:t>
      </w:r>
      <w:r w:rsidRPr="00507DEE">
        <w:rPr>
          <w:rFonts w:asciiTheme="majorBidi" w:hAnsiTheme="majorBidi" w:cstheme="majorBidi"/>
          <w:i/>
          <w:iCs/>
          <w:sz w:val="40"/>
          <w:szCs w:val="40"/>
        </w:rPr>
        <w:t>Try Adelsheim's INOX expressions</w:t>
      </w:r>
      <w:r w:rsidRPr="00507DEE">
        <w:rPr>
          <w:rFonts w:asciiTheme="majorBidi" w:hAnsiTheme="majorBidi" w:cstheme="majorBidi"/>
          <w:sz w:val="40"/>
          <w:szCs w:val="40"/>
        </w:rPr>
        <w:t>)</w:t>
      </w:r>
    </w:p>
    <w:p w14:paraId="59AD2886" w14:textId="77777777" w:rsidR="00507DEE" w:rsidRPr="00507DEE" w:rsidRDefault="00507DEE" w:rsidP="00507DE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lastRenderedPageBreak/>
        <w:t>Pinot Gris:</w:t>
      </w:r>
      <w:r w:rsidRPr="00507DEE">
        <w:rPr>
          <w:rFonts w:asciiTheme="majorBidi" w:hAnsiTheme="majorBidi" w:cstheme="majorBidi"/>
          <w:sz w:val="40"/>
          <w:szCs w:val="40"/>
        </w:rPr>
        <w:t xml:space="preserve"> Textured, food-friendly whites (</w:t>
      </w:r>
      <w:r w:rsidRPr="00507DEE">
        <w:rPr>
          <w:rFonts w:asciiTheme="majorBidi" w:hAnsiTheme="majorBidi" w:cstheme="majorBidi"/>
          <w:i/>
          <w:iCs/>
          <w:sz w:val="40"/>
          <w:szCs w:val="40"/>
        </w:rPr>
        <w:t>Discover King Estate's organic bottlings</w:t>
      </w:r>
      <w:r w:rsidRPr="00507DEE">
        <w:rPr>
          <w:rFonts w:asciiTheme="majorBidi" w:hAnsiTheme="majorBidi" w:cstheme="majorBidi"/>
          <w:sz w:val="40"/>
          <w:szCs w:val="40"/>
        </w:rPr>
        <w:t>)</w:t>
      </w:r>
    </w:p>
    <w:p w14:paraId="62F88068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07DEE">
        <w:rPr>
          <w:rFonts w:asciiTheme="majorBidi" w:hAnsiTheme="majorBidi" w:cstheme="majorBidi"/>
          <w:sz w:val="40"/>
          <w:szCs w:val="40"/>
        </w:rPr>
        <w:t xml:space="preserve"> Look for specific AVAs within Willamette Valley—Dundee Hills, Yamhill-Carlton, and Eola-Amity Hills each express distinct volcanic terroir signatures.</w:t>
      </w:r>
    </w:p>
    <w:p w14:paraId="72630CEA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CF365DE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Don't assume Oregon Pinot Noir needs heavy food pairings—these wines shine with lighter cuisine that won't overwhelm their delicate complexity.</w:t>
      </w:r>
    </w:p>
    <w:p w14:paraId="0097CF0B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Never serve Willamette Valley Pinot above 62°F; instead consider light chilling to 58-60°F to showcase the elegant fruit and earthy nuances.</w:t>
      </w:r>
    </w:p>
    <w:p w14:paraId="5AEE80DB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07DEE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96FE04E" w14:textId="77777777" w:rsidR="003676E4" w:rsidRPr="003676E4" w:rsidRDefault="003676E4" w:rsidP="003676E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676E4">
        <w:rPr>
          <w:rFonts w:asciiTheme="majorBidi" w:hAnsiTheme="majorBidi" w:cstheme="majorBidi"/>
          <w:sz w:val="40"/>
          <w:szCs w:val="40"/>
        </w:rPr>
        <w:t>Pinot Noir offers elegant reds with earthy notes, making it a great match for wild salmon or roasted duck.</w:t>
      </w:r>
    </w:p>
    <w:p w14:paraId="73FCCB9A" w14:textId="77777777" w:rsidR="003676E4" w:rsidRPr="003676E4" w:rsidRDefault="003676E4" w:rsidP="003676E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676E4">
        <w:rPr>
          <w:rFonts w:asciiTheme="majorBidi" w:hAnsiTheme="majorBidi" w:cstheme="majorBidi"/>
          <w:sz w:val="40"/>
          <w:szCs w:val="40"/>
        </w:rPr>
        <w:t>Chardonnay shines with clean, mineral-focused whites—perfect alongside Dungeness crab or chanterelle mushrooms.</w:t>
      </w:r>
    </w:p>
    <w:p w14:paraId="441BC6C9" w14:textId="77777777" w:rsidR="003676E4" w:rsidRPr="003676E4" w:rsidRDefault="003676E4" w:rsidP="003676E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676E4">
        <w:rPr>
          <w:rFonts w:asciiTheme="majorBidi" w:hAnsiTheme="majorBidi" w:cstheme="majorBidi"/>
          <w:sz w:val="40"/>
          <w:szCs w:val="40"/>
        </w:rPr>
        <w:t>Pinot Gris brings textured whites with a spicy edge, pairing beautifully with Pacific oysters or herb-crusted halibut.</w:t>
      </w:r>
    </w:p>
    <w:p w14:paraId="61189DD5" w14:textId="77777777" w:rsidR="003676E4" w:rsidRDefault="003676E4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32195F03" w14:textId="1AFC6E1A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Next time, we'll explore Washington's Columbia Valley—where desert viticulture meets volcanic soils in America's most unlikely wine region. Until then, try this:</w:t>
      </w:r>
    </w:p>
    <w:p w14:paraId="125EC96A" w14:textId="77777777" w:rsidR="00507DEE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i/>
          <w:iCs/>
          <w:sz w:val="40"/>
          <w:szCs w:val="40"/>
        </w:rPr>
        <w:t>Pour a Willamette Valley Pinot beside one from Russian River Valley. Feel how Oregon shows more earthiness and restraint, while Russian River leans richer and more opulent.</w:t>
      </w:r>
    </w:p>
    <w:p w14:paraId="49495929" w14:textId="38F251B4" w:rsidR="00FB5B6C" w:rsidRPr="00507DEE" w:rsidRDefault="00507DEE" w:rsidP="00507D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7DEE">
        <w:rPr>
          <w:rFonts w:asciiTheme="majorBidi" w:hAnsiTheme="majorBidi" w:cstheme="majorBidi"/>
          <w:sz w:val="40"/>
          <w:szCs w:val="40"/>
        </w:rPr>
        <w:t>Until then, keep exploring—and send me your thoughts on Oregon's Burgundian magic!</w:t>
      </w:r>
    </w:p>
    <w:sectPr w:rsidR="00FB5B6C" w:rsidRPr="0050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489"/>
    <w:multiLevelType w:val="multilevel"/>
    <w:tmpl w:val="195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47B31"/>
    <w:multiLevelType w:val="multilevel"/>
    <w:tmpl w:val="D1B4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36D42"/>
    <w:multiLevelType w:val="multilevel"/>
    <w:tmpl w:val="B59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B4650"/>
    <w:multiLevelType w:val="multilevel"/>
    <w:tmpl w:val="70E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306052">
    <w:abstractNumId w:val="2"/>
  </w:num>
  <w:num w:numId="2" w16cid:durableId="597832864">
    <w:abstractNumId w:val="3"/>
  </w:num>
  <w:num w:numId="3" w16cid:durableId="912936292">
    <w:abstractNumId w:val="0"/>
  </w:num>
  <w:num w:numId="4" w16cid:durableId="6962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EE"/>
    <w:rsid w:val="00143158"/>
    <w:rsid w:val="003676E4"/>
    <w:rsid w:val="004C11CC"/>
    <w:rsid w:val="004D4266"/>
    <w:rsid w:val="00507DEE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FB15"/>
  <w15:chartTrackingRefBased/>
  <w15:docId w15:val="{A3BAA30D-D67E-414D-AF23-A9951B5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DE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D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2025-08-03T19:13:00Z</dcterms:created>
  <dcterms:modified xsi:type="dcterms:W3CDTF">2025-08-09T00:54:00Z</dcterms:modified>
</cp:coreProperties>
</file>